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F97BC8"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0B792B">
        <w:rPr>
          <w:lang w:val="en-US"/>
        </w:rPr>
        <w:instrText xml:space="preserve"> HYPERLINK "http://www.pruszkow.pl"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0B792B">
        <w:rPr>
          <w:lang w:val="en-US"/>
        </w:rPr>
        <w:instrText xml:space="preserve"> HYPERLINK "mailto:prezydent@miasto.pruszkow.pl"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66BE370C"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3361A8" w:rsidRPr="009D538D">
        <w:rPr>
          <w:rFonts w:asciiTheme="majorHAnsi" w:hAnsiTheme="majorHAnsi" w:cstheme="majorHAnsi"/>
          <w:b/>
          <w:bCs/>
          <w:color w:val="262626" w:themeColor="text1" w:themeTint="D9"/>
          <w:sz w:val="20"/>
          <w:szCs w:val="20"/>
        </w:rPr>
        <w:t>4</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162C9BD2"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D5443ED" w14:textId="327B1FF3" w:rsidR="003361A8" w:rsidRPr="009D538D" w:rsidRDefault="003361A8" w:rsidP="003361A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Termomodernizacja budynku Szkoły Podstawowej nr 8 przy ul. Obrońców Pokoju 44 w Pruszkowie.</w:t>
      </w:r>
    </w:p>
    <w:p w14:paraId="0659F3E1"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99C10A0" w14:textId="3B21ED9A" w:rsidR="00A77037" w:rsidRPr="009D538D" w:rsidRDefault="00A77037" w:rsidP="00CC124D">
      <w:pPr>
        <w:spacing w:after="0" w:line="240" w:lineRule="auto"/>
        <w:rPr>
          <w:rFonts w:asciiTheme="majorHAnsi" w:hAnsiTheme="majorHAnsi" w:cstheme="majorHAnsi"/>
          <w:color w:val="262626" w:themeColor="text1" w:themeTint="D9"/>
          <w:sz w:val="20"/>
          <w:szCs w:val="20"/>
        </w:rPr>
      </w:pPr>
    </w:p>
    <w:p w14:paraId="188F63BF" w14:textId="71F6A10B" w:rsidR="00960018"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r w:rsidRPr="00180E53">
        <w:rPr>
          <w:rFonts w:asciiTheme="majorHAnsi" w:hAnsiTheme="majorHAnsi" w:cstheme="majorHAnsi"/>
          <w:b/>
          <w:bCs/>
          <w:color w:val="262626" w:themeColor="text1" w:themeTint="D9"/>
          <w:sz w:val="20"/>
          <w:szCs w:val="20"/>
        </w:rPr>
        <w:t>Prezydent Miasta Pruszkowa</w:t>
      </w:r>
    </w:p>
    <w:p w14:paraId="585F1612" w14:textId="52DE8715" w:rsidR="00180E53"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p>
    <w:p w14:paraId="3DF1029A" w14:textId="03F2FCFA" w:rsidR="00180E53"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r w:rsidRPr="00180E53">
        <w:rPr>
          <w:rFonts w:asciiTheme="majorHAnsi" w:hAnsiTheme="majorHAnsi" w:cstheme="majorHAnsi"/>
          <w:b/>
          <w:bCs/>
          <w:color w:val="262626" w:themeColor="text1" w:themeTint="D9"/>
          <w:sz w:val="20"/>
          <w:szCs w:val="20"/>
        </w:rPr>
        <w:t>Paweł Makuch</w:t>
      </w:r>
    </w:p>
    <w:p w14:paraId="4FF24511" w14:textId="77777777" w:rsidR="00D04D51" w:rsidRPr="00180E53" w:rsidRDefault="00D04D51" w:rsidP="00CC124D">
      <w:pPr>
        <w:spacing w:after="0" w:line="240" w:lineRule="auto"/>
        <w:rPr>
          <w:rFonts w:asciiTheme="majorHAnsi" w:hAnsiTheme="majorHAnsi" w:cstheme="majorHAnsi"/>
          <w:b/>
          <w:bCs/>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649CBC2D"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3016E5">
        <w:rPr>
          <w:rFonts w:asciiTheme="majorHAnsi" w:hAnsiTheme="majorHAnsi" w:cstheme="majorHAnsi"/>
          <w:b/>
          <w:bCs/>
          <w:color w:val="262626" w:themeColor="text1" w:themeTint="D9"/>
          <w:sz w:val="20"/>
          <w:szCs w:val="20"/>
        </w:rPr>
        <w:t>07</w:t>
      </w:r>
      <w:r w:rsidR="00C370CD">
        <w:rPr>
          <w:rFonts w:asciiTheme="majorHAnsi" w:hAnsiTheme="majorHAnsi" w:cstheme="majorHAnsi"/>
          <w:b/>
          <w:bCs/>
          <w:color w:val="262626" w:themeColor="text1" w:themeTint="D9"/>
          <w:sz w:val="20"/>
          <w:szCs w:val="20"/>
        </w:rPr>
        <w:t>.04</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4BA23C28"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2799FA3D"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0763BF"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9D538D" w:rsidRDefault="000231C3" w:rsidP="00CC124D">
      <w:pPr>
        <w:spacing w:after="0" w:line="240" w:lineRule="auto"/>
        <w:rPr>
          <w:rFonts w:asciiTheme="majorHAnsi" w:hAnsiTheme="majorHAnsi" w:cstheme="majorHAnsi"/>
          <w:color w:val="262626" w:themeColor="text1" w:themeTint="D9"/>
          <w:sz w:val="20"/>
          <w:szCs w:val="20"/>
        </w:rPr>
      </w:pPr>
    </w:p>
    <w:p w14:paraId="52A9E827" w14:textId="34F99D9B"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Pr="009D538D">
          <w:rPr>
            <w:rStyle w:val="Hipercze"/>
            <w:rFonts w:asciiTheme="majorHAnsi" w:hAnsiTheme="majorHAnsi" w:cstheme="majorHAnsi"/>
            <w:color w:val="262626" w:themeColor="text1" w:themeTint="D9"/>
            <w:sz w:val="20"/>
            <w:szCs w:val="20"/>
          </w:rPr>
          <w:t>http://pruszkow.bip.gmina.pl/</w:t>
        </w:r>
      </w:hyperlink>
    </w:p>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34741DE"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9" w:history="1">
        <w:r w:rsidRPr="009D538D">
          <w:rPr>
            <w:rStyle w:val="Hipercze"/>
            <w:rFonts w:asciiTheme="majorHAnsi" w:hAnsiTheme="majorHAnsi" w:cstheme="majorHAnsi"/>
            <w:color w:val="262626" w:themeColor="text1" w:themeTint="D9"/>
            <w:sz w:val="20"/>
            <w:szCs w:val="20"/>
          </w:rPr>
          <w:t>http://pruszkow.bip.gmina.pl/</w:t>
        </w:r>
      </w:hyperlink>
    </w:p>
    <w:p w14:paraId="4FB6B664"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1"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2"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9D538D"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9D538D">
        <w:rPr>
          <w:rFonts w:asciiTheme="majorHAnsi" w:hAnsiTheme="majorHAnsi" w:cstheme="majorHAnsi"/>
          <w:color w:val="262626" w:themeColor="text1" w:themeTint="D9"/>
          <w:sz w:val="20"/>
          <w:szCs w:val="20"/>
          <w:lang w:eastAsia="en-US"/>
        </w:rPr>
        <w:t xml:space="preserve">6.2/ </w:t>
      </w:r>
      <w:r w:rsidR="00C90825" w:rsidRPr="009D538D">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9D538D">
        <w:rPr>
          <w:rFonts w:asciiTheme="majorHAnsi" w:hAnsiTheme="majorHAnsi" w:cstheme="majorHAnsi"/>
          <w:b/>
          <w:bCs/>
          <w:color w:val="262626" w:themeColor="text1" w:themeTint="D9"/>
          <w:sz w:val="20"/>
          <w:szCs w:val="20"/>
          <w:lang w:eastAsia="en-US"/>
        </w:rPr>
        <w:t>charakter robót budowlanych</w:t>
      </w:r>
      <w:r w:rsidR="00C90825" w:rsidRPr="009D538D">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9D538D">
        <w:rPr>
          <w:rFonts w:asciiTheme="majorHAnsi" w:hAnsiTheme="majorHAnsi" w:cstheme="majorHAnsi"/>
          <w:color w:val="262626" w:themeColor="text1" w:themeTint="D9"/>
          <w:sz w:val="20"/>
          <w:szCs w:val="20"/>
          <w:lang w:eastAsia="en-US"/>
        </w:rPr>
        <w:t>o</w:t>
      </w:r>
      <w:r w:rsidR="00C90825" w:rsidRPr="009D538D">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9D538D">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5C81B02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82965" w:rsidRPr="009D538D">
        <w:rPr>
          <w:rFonts w:asciiTheme="majorHAnsi" w:hAnsiTheme="majorHAnsi" w:cstheme="majorHAnsi"/>
          <w:b/>
          <w:color w:val="262626" w:themeColor="text1" w:themeTint="D9"/>
          <w:sz w:val="20"/>
          <w:szCs w:val="20"/>
        </w:rPr>
        <w:t xml:space="preserve">50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Zakres zamówienia na podobne roboty budowlane</w:t>
      </w:r>
      <w:r w:rsidR="00187782" w:rsidRPr="009D538D">
        <w:rPr>
          <w:rFonts w:asciiTheme="majorHAnsi" w:hAnsiTheme="majorHAnsi" w:cstheme="majorHAnsi"/>
          <w:color w:val="262626" w:themeColor="text1" w:themeTint="D9"/>
          <w:sz w:val="20"/>
          <w:szCs w:val="20"/>
        </w:rPr>
        <w:t>:</w:t>
      </w:r>
    </w:p>
    <w:p w14:paraId="4FFE8100" w14:textId="6F350303" w:rsidR="003361A8" w:rsidRPr="009D538D" w:rsidRDefault="00C60CEB" w:rsidP="00187782">
      <w:pPr>
        <w:shd w:val="clear" w:color="auto" w:fill="F2F2F2"/>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Roboty rozbiórkowe, ciesielskie, zbrojarskie, betoniarskie, murarskie, tynkarskie, wykończeniowe, montażowe oraz związane z instalacjami elektrycznymi, sanitarnymi i teletechnicznymi oraz inne, określone w przedmiarach załączonych do dokumentacji przetargowej.</w:t>
      </w:r>
    </w:p>
    <w:p w14:paraId="3AB63B98"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9D538D"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9D538D">
        <w:rPr>
          <w:rFonts w:asciiTheme="majorHAnsi" w:hAnsiTheme="majorHAnsi" w:cstheme="majorHAnsi"/>
          <w:color w:val="262626" w:themeColor="text1" w:themeTint="D9"/>
          <w:sz w:val="20"/>
          <w:szCs w:val="20"/>
        </w:rPr>
        <w:t>.</w:t>
      </w:r>
    </w:p>
    <w:p w14:paraId="4E551B27"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1FF7578" w14:textId="77777777"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304A4F51" w14:textId="77777777"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2DD19E49" w14:textId="61F21B0B"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w:t>
      </w:r>
      <w:r w:rsidR="0041413B" w:rsidRPr="009D538D">
        <w:rPr>
          <w:rFonts w:asciiTheme="majorHAnsi" w:hAnsiTheme="majorHAnsi" w:cstheme="majorHAnsi"/>
          <w:color w:val="262626" w:themeColor="text1" w:themeTint="D9"/>
          <w:sz w:val="20"/>
          <w:szCs w:val="20"/>
        </w:rPr>
        <w:t xml:space="preserve"> krajowych</w:t>
      </w:r>
      <w:r w:rsidRPr="009D538D">
        <w:rPr>
          <w:rFonts w:asciiTheme="majorHAnsi" w:hAnsiTheme="majorHAnsi" w:cstheme="majorHAnsi"/>
          <w:color w:val="262626" w:themeColor="text1" w:themeTint="D9"/>
          <w:sz w:val="20"/>
          <w:szCs w:val="20"/>
        </w:rPr>
        <w:t xml:space="preserve"> notowań publikacji SEKOCENBUD dla kwartału poprzedzającego wystąpienie konieczności wykonania tych robót.</w:t>
      </w:r>
    </w:p>
    <w:p w14:paraId="5DB21169"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95B0322"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2"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8C84092" w14:textId="38B277C9" w:rsidR="00CC124D"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17.2/ </w:t>
      </w:r>
      <w:r w:rsidR="00FB14CA" w:rsidRPr="009D538D">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celu związanym z przedmiotowym postępowaniem o udzielenie zamówienia publicznego pn. </w:t>
      </w:r>
      <w:r w:rsidR="003361A8" w:rsidRPr="009D538D">
        <w:rPr>
          <w:rFonts w:asciiTheme="majorHAnsi" w:hAnsiTheme="majorHAnsi" w:cstheme="majorHAnsi"/>
          <w:b/>
          <w:bCs/>
          <w:color w:val="262626" w:themeColor="text1" w:themeTint="D9"/>
          <w:sz w:val="20"/>
          <w:szCs w:val="20"/>
        </w:rPr>
        <w:t>Termomodernizacja budynku Szkoły Podstawowej nr 8 przy ul. Obrońców Pokoju 44 w Pruszkowie.</w:t>
      </w:r>
    </w:p>
    <w:p w14:paraId="7561E2E6" w14:textId="77777777"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59C856E" w14:textId="41119528"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17.8/ </w:t>
      </w:r>
      <w:r w:rsidR="00FB14CA" w:rsidRPr="009D538D">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D538D">
        <w:rPr>
          <w:rFonts w:asciiTheme="majorHAnsi" w:hAnsiTheme="majorHAnsi" w:cstheme="majorHAnsi"/>
          <w:b/>
          <w:bCs/>
          <w:color w:val="262626" w:themeColor="text1" w:themeTint="D9"/>
          <w:sz w:val="20"/>
          <w:szCs w:val="20"/>
        </w:rPr>
        <w:t xml:space="preserve">załącznik nr </w:t>
      </w:r>
      <w:r w:rsidR="00B87A4C" w:rsidRPr="009D538D">
        <w:rPr>
          <w:rFonts w:asciiTheme="majorHAnsi" w:hAnsiTheme="majorHAnsi" w:cstheme="majorHAnsi"/>
          <w:b/>
          <w:bCs/>
          <w:color w:val="262626" w:themeColor="text1" w:themeTint="D9"/>
          <w:sz w:val="20"/>
          <w:szCs w:val="20"/>
        </w:rPr>
        <w:t>6</w:t>
      </w:r>
      <w:r w:rsidR="00FB14CA" w:rsidRPr="009D538D">
        <w:rPr>
          <w:rFonts w:asciiTheme="majorHAnsi" w:hAnsiTheme="majorHAnsi" w:cstheme="majorHAnsi"/>
          <w:b/>
          <w:bCs/>
          <w:color w:val="262626" w:themeColor="text1" w:themeTint="D9"/>
          <w:sz w:val="20"/>
          <w:szCs w:val="20"/>
        </w:rPr>
        <w:t xml:space="preserve"> do SWZ - Wykaz osób, które będą uczestniczyć w wykonywaniu przedmiotu zamówienia.</w:t>
      </w:r>
    </w:p>
    <w:p w14:paraId="10B7BDF5"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DACDFD"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1DD45142" w14:textId="77777777" w:rsidR="003361A8" w:rsidRPr="009D538D" w:rsidRDefault="003361A8" w:rsidP="003361A8">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Termomodernizacja budynku, wykonanie </w:t>
      </w:r>
      <w:bookmarkStart w:id="3" w:name="_Hlk62646222"/>
      <w:r w:rsidRPr="009D538D">
        <w:rPr>
          <w:rFonts w:asciiTheme="majorHAnsi" w:hAnsiTheme="majorHAnsi" w:cstheme="majorHAnsi"/>
          <w:b/>
          <w:bCs/>
          <w:color w:val="262626" w:themeColor="text1" w:themeTint="D9"/>
          <w:sz w:val="20"/>
          <w:szCs w:val="20"/>
        </w:rPr>
        <w:t xml:space="preserve">instalacji wentylacji dla pomieszczeń sal, remont pomieszczeń sanitarnych na poziomie piwnicy wraz z remontem podłóg korytarzy i tarasu w budynku, regulacja instalacji c.o. </w:t>
      </w:r>
      <w:bookmarkEnd w:id="3"/>
      <w:r w:rsidRPr="009D538D">
        <w:rPr>
          <w:rFonts w:asciiTheme="majorHAnsi" w:hAnsiTheme="majorHAnsi" w:cstheme="majorHAnsi"/>
          <w:b/>
          <w:bCs/>
          <w:color w:val="262626" w:themeColor="text1" w:themeTint="D9"/>
          <w:sz w:val="20"/>
          <w:szCs w:val="20"/>
        </w:rPr>
        <w:t>oraz modernizacja ogrodzenia Szkoły Podstawowej nr 8 przy ul. Obrońców Pokoju 44 w Pruszkowie.</w:t>
      </w:r>
    </w:p>
    <w:p w14:paraId="7D7A51D1" w14:textId="77777777" w:rsidR="00E458A9" w:rsidRPr="009D538D" w:rsidRDefault="00E458A9" w:rsidP="003361A8">
      <w:pPr>
        <w:spacing w:after="0" w:line="240" w:lineRule="auto"/>
        <w:rPr>
          <w:rFonts w:asciiTheme="majorHAnsi" w:hAnsiTheme="majorHAnsi" w:cstheme="majorHAnsi"/>
          <w:color w:val="262626" w:themeColor="text1" w:themeTint="D9"/>
          <w:sz w:val="20"/>
          <w:szCs w:val="20"/>
        </w:rPr>
      </w:pPr>
    </w:p>
    <w:p w14:paraId="58A1BFBA" w14:textId="77777777"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BF1F8FA" w14:textId="77777777" w:rsidR="003361A8" w:rsidRPr="009D538D" w:rsidRDefault="003361A8" w:rsidP="003361A8">
      <w:pPr>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Remont budynku Szkoły Podstawowej nr 8 przy ul. Obrońców Pokoju 44 w Pruszkowie, polegający na wykonaniu następujących prac: termomodernizacja budynku, w tym wykonanie izolacji pionowej ścian fundamentowych, rozebranie i wykonanie opaski, docieplenie elewacji, remont schodów zewnętrznych, ocieplenie dachu i wymiana obróbek blacharskich, parapetów, rur spustowych rynien, ocieplenie stropodachu wentylowanego, remont studni doświetlających i murków oporowych, wymiana stolarki okiennej i drzwiowej, wymiana instalacji odgromowej, demontaż i ponowny montaż jednostek typu </w:t>
      </w:r>
      <w:proofErr w:type="spellStart"/>
      <w:r w:rsidRPr="009D538D">
        <w:rPr>
          <w:rFonts w:asciiTheme="majorHAnsi" w:hAnsiTheme="majorHAnsi" w:cstheme="majorHAnsi"/>
          <w:color w:val="262626" w:themeColor="text1" w:themeTint="D9"/>
          <w:sz w:val="20"/>
          <w:szCs w:val="20"/>
        </w:rPr>
        <w:t>split</w:t>
      </w:r>
      <w:proofErr w:type="spellEnd"/>
      <w:r w:rsidRPr="009D538D">
        <w:rPr>
          <w:rFonts w:asciiTheme="majorHAnsi" w:hAnsiTheme="majorHAnsi" w:cstheme="majorHAnsi"/>
          <w:color w:val="262626" w:themeColor="text1" w:themeTint="D9"/>
          <w:sz w:val="20"/>
          <w:szCs w:val="20"/>
        </w:rPr>
        <w:t xml:space="preserve"> na elewacji. Wykonanie instalacji wentylacyjnej, remont pomieszczeń sanitarnych na poziomie piwnicy wraz z remontem podłóg korytarzy i tarasu. Regulacja instalacji c.o. po wykonaniu docieplenia budynku. Modernizacja ogrodzenia od strony ulic: Obrońców Pokoju, Mikołaja Reja i Ołówkowej. </w:t>
      </w:r>
    </w:p>
    <w:p w14:paraId="04249046" w14:textId="77777777" w:rsidR="00C60CEB" w:rsidRPr="009D538D" w:rsidRDefault="003361A8" w:rsidP="00C60CE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w:t>
      </w:r>
      <w:r w:rsidR="00C60CEB" w:rsidRPr="009D538D">
        <w:rPr>
          <w:rFonts w:asciiTheme="majorHAnsi" w:hAnsiTheme="majorHAnsi" w:cstheme="majorHAnsi"/>
          <w:b/>
          <w:bCs/>
          <w:color w:val="262626" w:themeColor="text1" w:themeTint="D9"/>
          <w:sz w:val="20"/>
          <w:szCs w:val="20"/>
        </w:rPr>
        <w:t xml:space="preserve"> pod nazwą:</w:t>
      </w:r>
    </w:p>
    <w:p w14:paraId="1A03F7E5" w14:textId="6FE37FB6" w:rsidR="00C60CEB" w:rsidRPr="009D538D" w:rsidRDefault="00C60CEB" w:rsidP="00C60CE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b/>
          <w:bCs/>
          <w:i/>
          <w:iCs/>
          <w:color w:val="262626" w:themeColor="text1" w:themeTint="D9"/>
          <w:sz w:val="20"/>
          <w:szCs w:val="20"/>
        </w:rPr>
        <w:t>Głęboka termomodernizacja budynków użyteczności publicznej w Pruszkowie</w:t>
      </w:r>
    </w:p>
    <w:p w14:paraId="64E8666A" w14:textId="2549D493" w:rsidR="003361A8" w:rsidRPr="009D538D" w:rsidRDefault="003361A8" w:rsidP="00C60CEB">
      <w:pPr>
        <w:spacing w:after="0" w:line="240" w:lineRule="auto"/>
        <w:jc w:val="both"/>
        <w:rPr>
          <w:rFonts w:asciiTheme="majorHAnsi" w:hAnsiTheme="majorHAnsi" w:cstheme="majorHAnsi"/>
          <w:b/>
          <w:bCs/>
          <w:color w:val="262626" w:themeColor="text1" w:themeTint="D9"/>
          <w:sz w:val="20"/>
          <w:szCs w:val="20"/>
        </w:rPr>
      </w:pPr>
    </w:p>
    <w:p w14:paraId="0B83AAC3" w14:textId="77777777" w:rsidR="00E458A9" w:rsidRPr="009D538D" w:rsidRDefault="00E458A9" w:rsidP="00CC124D">
      <w:pPr>
        <w:spacing w:after="0" w:line="240" w:lineRule="auto"/>
        <w:rPr>
          <w:rFonts w:asciiTheme="majorHAnsi" w:hAnsiTheme="majorHAnsi" w:cstheme="majorHAnsi"/>
          <w:color w:val="262626" w:themeColor="text1" w:themeTint="D9"/>
          <w:sz w:val="20"/>
          <w:szCs w:val="20"/>
        </w:rPr>
      </w:pPr>
    </w:p>
    <w:p w14:paraId="781AC69B" w14:textId="566628AE" w:rsidR="0085768D" w:rsidRPr="009D538D" w:rsidRDefault="0028014F" w:rsidP="00CC124D">
      <w:pPr>
        <w:spacing w:after="0" w:line="240" w:lineRule="auto"/>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Szczegółowy opis przedmiotu zamówienia opisuje dokumentacja projekt</w:t>
      </w:r>
      <w:r w:rsidR="0041413B" w:rsidRPr="009D538D">
        <w:rPr>
          <w:rFonts w:asciiTheme="majorHAnsi" w:hAnsiTheme="majorHAnsi" w:cstheme="majorHAnsi"/>
          <w:color w:val="262626" w:themeColor="text1" w:themeTint="D9"/>
          <w:sz w:val="20"/>
          <w:szCs w:val="20"/>
          <w:u w:val="single"/>
        </w:rPr>
        <w:t>owa, przedmiary</w:t>
      </w:r>
      <w:r w:rsidRPr="009D538D">
        <w:rPr>
          <w:rFonts w:asciiTheme="majorHAnsi" w:hAnsiTheme="majorHAnsi" w:cstheme="majorHAnsi"/>
          <w:color w:val="262626" w:themeColor="text1" w:themeTint="D9"/>
          <w:sz w:val="20"/>
          <w:szCs w:val="20"/>
          <w:u w:val="single"/>
        </w:rPr>
        <w:t>, Szczegółowe Specyfikacje Wykonania i Odbioru Robót Budowlanych stanowiące załączniki do niniejszej SWZ</w:t>
      </w:r>
      <w:r w:rsidR="00C370CD">
        <w:rPr>
          <w:rFonts w:asciiTheme="majorHAnsi" w:hAnsiTheme="majorHAnsi" w:cstheme="majorHAnsi"/>
          <w:color w:val="262626" w:themeColor="text1" w:themeTint="D9"/>
          <w:sz w:val="20"/>
          <w:szCs w:val="20"/>
          <w:u w:val="single"/>
        </w:rPr>
        <w:t xml:space="preserve"> oraz wzór umowy.</w:t>
      </w:r>
    </w:p>
    <w:p w14:paraId="364231A7" w14:textId="0CE98177" w:rsidR="0028014F" w:rsidRPr="009D538D" w:rsidRDefault="0028014F" w:rsidP="00CC124D">
      <w:pPr>
        <w:spacing w:after="0" w:line="240" w:lineRule="auto"/>
        <w:rPr>
          <w:rFonts w:asciiTheme="majorHAnsi" w:hAnsiTheme="majorHAnsi" w:cstheme="majorHAnsi"/>
          <w:color w:val="262626" w:themeColor="text1" w:themeTint="D9"/>
          <w:sz w:val="20"/>
          <w:szCs w:val="20"/>
        </w:rPr>
      </w:pPr>
    </w:p>
    <w:p w14:paraId="75186268" w14:textId="4384281E"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4003D5F3" w14:textId="77777777"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2477AB90" w14:textId="77777777" w:rsidR="006D3D6A" w:rsidRPr="009D538D" w:rsidRDefault="007E6F1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t>
      </w:r>
      <w:r w:rsidR="006D3D6A" w:rsidRPr="009D538D">
        <w:rPr>
          <w:rFonts w:asciiTheme="majorHAnsi" w:hAnsiTheme="majorHAnsi" w:cstheme="majorHAnsi"/>
          <w:b/>
          <w:bCs/>
          <w:color w:val="262626" w:themeColor="text1" w:themeTint="D9"/>
          <w:sz w:val="20"/>
          <w:szCs w:val="20"/>
        </w:rPr>
        <w:t xml:space="preserve">Wspólny Słownik Zamówień - CPV: </w:t>
      </w:r>
    </w:p>
    <w:p w14:paraId="46135C8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45000000-7 – Roboty budowlane – wymagania ogólne</w:t>
      </w:r>
    </w:p>
    <w:p w14:paraId="6FD1140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45210000-2 – Roboty w zakresie budynków</w:t>
      </w:r>
    </w:p>
    <w:p w14:paraId="42F98BAF"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45262500-6 – Roboty murarskie</w:t>
      </w:r>
    </w:p>
    <w:p w14:paraId="7A70954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45320000-6 – Roboty izolacyjne</w:t>
      </w:r>
    </w:p>
    <w:p w14:paraId="4C1AF94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45331210-1 – Instalowanie wentylacji</w:t>
      </w:r>
    </w:p>
    <w:p w14:paraId="41D97BF2"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45410000-4 – Tynkowanie</w:t>
      </w:r>
    </w:p>
    <w:p w14:paraId="4F74CF60"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45431000-7 – Kładzenie płytek</w:t>
      </w:r>
    </w:p>
    <w:p w14:paraId="4F447542"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45432120-1 – Instalowanie nawierzchni podłogowych</w:t>
      </w:r>
    </w:p>
    <w:p w14:paraId="10534796"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45442100-8 – Roboty malarskie</w:t>
      </w:r>
    </w:p>
    <w:p w14:paraId="65EDFA77"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45453000-7 – Roboty remontowe</w:t>
      </w:r>
    </w:p>
    <w:p w14:paraId="773C06BC"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54DB606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F0EC81A" w14:textId="2FE96CBD"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t>
      </w:r>
      <w:r w:rsidR="006D3D6A" w:rsidRPr="009D538D">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6C6B721" w:rsidR="006D3D6A" w:rsidRPr="00C370CD" w:rsidRDefault="007E6F19" w:rsidP="00CC124D">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t>
      </w:r>
      <w:r w:rsidR="006D3D6A" w:rsidRPr="00C370CD">
        <w:rPr>
          <w:rFonts w:asciiTheme="majorHAnsi" w:hAnsiTheme="majorHAnsi" w:cstheme="majorHAnsi"/>
          <w:color w:val="262626" w:themeColor="text1" w:themeTint="D9"/>
          <w:sz w:val="20"/>
          <w:szCs w:val="20"/>
        </w:rPr>
        <w:t xml:space="preserve">Wykonawca zobowiązuje się do udzielenia gwarancji </w:t>
      </w:r>
      <w:r w:rsidR="00C370CD" w:rsidRPr="00C370CD">
        <w:rPr>
          <w:rFonts w:ascii="Calibri Light" w:hAnsi="Calibri Light" w:cs="Calibri Light"/>
          <w:sz w:val="20"/>
          <w:szCs w:val="20"/>
        </w:rPr>
        <w:t xml:space="preserve">w rozumieniu art. 577 kodeksu cywilnego </w:t>
      </w:r>
      <w:r w:rsidR="006D3D6A" w:rsidRPr="00C370CD">
        <w:rPr>
          <w:rFonts w:asciiTheme="majorHAnsi" w:hAnsiTheme="majorHAnsi" w:cstheme="majorHAnsi"/>
          <w:color w:val="262626" w:themeColor="text1" w:themeTint="D9"/>
          <w:sz w:val="20"/>
          <w:szCs w:val="20"/>
        </w:rPr>
        <w:t>na cały zakres zamówienia.</w:t>
      </w:r>
    </w:p>
    <w:p w14:paraId="4B138792" w14:textId="77777777" w:rsidR="0085768D" w:rsidRPr="00C370C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09211F9E"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25BE42F3"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r w:rsidR="00C370CD">
        <w:rPr>
          <w:rFonts w:asciiTheme="majorHAnsi" w:hAnsiTheme="majorHAnsi" w:cstheme="majorHAnsi"/>
          <w:color w:val="262626" w:themeColor="text1" w:themeTint="D9"/>
          <w:sz w:val="20"/>
          <w:szCs w:val="20"/>
        </w:rPr>
        <w:t xml:space="preserve"> z zastosowaniem, że okres rękojmi nie może być krótszy niż 5 lat.</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2314D457" w14:textId="44ABA4AA"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w:t>
      </w:r>
      <w:r w:rsidR="007E6F19"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Wykonawca zobowiązany będzie, </w:t>
      </w:r>
      <w:r w:rsidRPr="009D538D">
        <w:rPr>
          <w:rFonts w:asciiTheme="majorHAnsi" w:hAnsiTheme="majorHAnsi" w:cstheme="majorHAnsi"/>
          <w:color w:val="262626" w:themeColor="text1" w:themeTint="D9"/>
          <w:sz w:val="20"/>
          <w:szCs w:val="20"/>
        </w:rPr>
        <w:t>na własny koszt</w:t>
      </w:r>
      <w:r w:rsidR="006D3D6A" w:rsidRPr="009D538D">
        <w:rPr>
          <w:rFonts w:asciiTheme="majorHAnsi" w:hAnsiTheme="majorHAnsi" w:cstheme="majorHAnsi"/>
          <w:color w:val="262626" w:themeColor="text1" w:themeTint="D9"/>
          <w:sz w:val="20"/>
          <w:szCs w:val="20"/>
        </w:rPr>
        <w:t xml:space="preserve"> w okresie gwarancyjnym, do realizacji </w:t>
      </w:r>
      <w:r w:rsidR="00C370CD">
        <w:rPr>
          <w:rFonts w:asciiTheme="majorHAnsi" w:hAnsiTheme="majorHAnsi" w:cstheme="majorHAnsi"/>
          <w:color w:val="262626" w:themeColor="text1" w:themeTint="D9"/>
          <w:sz w:val="20"/>
          <w:szCs w:val="20"/>
        </w:rPr>
        <w:t>niezbędnych</w:t>
      </w:r>
      <w:r w:rsidR="006D3D6A"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7122C773"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7777777" w:rsidR="006D3D6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E6F19"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42A8472B"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CBF0E3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7D38C475"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642C8D" w:rsidRPr="009D538D">
        <w:rPr>
          <w:rFonts w:asciiTheme="majorHAnsi" w:hAnsiTheme="majorHAnsi" w:cstheme="majorHAnsi"/>
          <w:bCs/>
          <w:color w:val="262626" w:themeColor="text1" w:themeTint="D9"/>
          <w:sz w:val="20"/>
          <w:szCs w:val="20"/>
        </w:rPr>
        <w:t>47</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07D73488"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607022C"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2A8CC9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Pr="009D538D" w:rsidRDefault="00E32731" w:rsidP="00CC124D">
      <w:pPr>
        <w:spacing w:after="0" w:line="240" w:lineRule="auto"/>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4FF7CCA8"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78E775B"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6E2ADE" w14:textId="43A992E0"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Powyższe wymagania</w:t>
      </w:r>
      <w:r w:rsidR="00102D1F" w:rsidRPr="009D538D">
        <w:rPr>
          <w:rFonts w:asciiTheme="majorHAnsi" w:hAnsiTheme="majorHAnsi" w:cstheme="majorHAnsi"/>
          <w:color w:val="262626" w:themeColor="text1" w:themeTint="D9"/>
          <w:sz w:val="20"/>
          <w:szCs w:val="20"/>
        </w:rPr>
        <w:t xml:space="preserve"> mogą</w:t>
      </w:r>
      <w:r w:rsidRPr="009D538D">
        <w:rPr>
          <w:rFonts w:asciiTheme="majorHAnsi" w:hAnsiTheme="majorHAnsi" w:cstheme="majorHAnsi"/>
          <w:color w:val="262626" w:themeColor="text1" w:themeTint="D9"/>
          <w:sz w:val="20"/>
          <w:szCs w:val="20"/>
        </w:rPr>
        <w:t xml:space="preserve"> określa</w:t>
      </w:r>
      <w:r w:rsidR="00102D1F" w:rsidRPr="009D538D">
        <w:rPr>
          <w:rFonts w:asciiTheme="majorHAnsi" w:hAnsiTheme="majorHAnsi" w:cstheme="majorHAnsi"/>
          <w:color w:val="262626" w:themeColor="text1" w:themeTint="D9"/>
          <w:sz w:val="20"/>
          <w:szCs w:val="20"/>
        </w:rPr>
        <w:t xml:space="preserve">ć </w:t>
      </w:r>
      <w:r w:rsidRPr="009D538D">
        <w:rPr>
          <w:rFonts w:asciiTheme="majorHAnsi" w:hAnsiTheme="majorHAnsi" w:cstheme="majorHAnsi"/>
          <w:color w:val="262626" w:themeColor="text1" w:themeTint="D9"/>
          <w:sz w:val="20"/>
          <w:szCs w:val="20"/>
        </w:rPr>
        <w:t xml:space="preserve">w szczególności: </w:t>
      </w:r>
    </w:p>
    <w:p w14:paraId="286F32B5"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sposób dokumentowania zatrudnienia osób, o których mowa w art. 95 ust. 1 ustawy Pzp, </w:t>
      </w:r>
    </w:p>
    <w:p w14:paraId="4CF91C1A"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Pr="009D538D" w:rsidRDefault="00CB2B99" w:rsidP="00CC124D">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65CD6790"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59903E37" w14:textId="08906268" w:rsidR="0028014F" w:rsidRPr="009D538D" w:rsidRDefault="00642C8D" w:rsidP="0028014F">
      <w:pPr>
        <w:spacing w:after="0" w:line="240" w:lineRule="auto"/>
        <w:jc w:val="both"/>
        <w:rPr>
          <w:rFonts w:asciiTheme="majorHAnsi" w:hAnsiTheme="majorHAnsi" w:cstheme="majorHAnsi"/>
          <w:b/>
          <w:bCs/>
          <w:color w:val="262626" w:themeColor="text1" w:themeTint="D9"/>
          <w:sz w:val="20"/>
          <w:szCs w:val="20"/>
        </w:rPr>
      </w:pPr>
      <w:bookmarkStart w:id="4" w:name="_Hlk65509195"/>
      <w:r w:rsidRPr="009D538D">
        <w:rPr>
          <w:rFonts w:asciiTheme="majorHAnsi" w:hAnsiTheme="majorHAnsi" w:cstheme="majorHAnsi"/>
          <w:color w:val="262626" w:themeColor="text1" w:themeTint="D9"/>
          <w:sz w:val="20"/>
          <w:szCs w:val="20"/>
        </w:rPr>
        <w:t xml:space="preserve">Wykonanie całego zakresu prac </w:t>
      </w:r>
      <w:r w:rsidRPr="009D538D">
        <w:rPr>
          <w:rFonts w:asciiTheme="majorHAnsi" w:hAnsiTheme="majorHAnsi" w:cstheme="majorHAnsi"/>
          <w:b/>
          <w:bCs/>
          <w:color w:val="262626" w:themeColor="text1" w:themeTint="D9"/>
          <w:sz w:val="20"/>
          <w:szCs w:val="20"/>
        </w:rPr>
        <w:t>do dnia 20.08.2021 r.</w:t>
      </w:r>
    </w:p>
    <w:bookmarkEnd w:id="4"/>
    <w:p w14:paraId="0DAFA1CB" w14:textId="77777777" w:rsidR="00203509" w:rsidRPr="009D538D" w:rsidRDefault="00203509"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AAC88FA" w14:textId="7DF8FB55" w:rsidR="00642C8D" w:rsidRPr="009D538D" w:rsidRDefault="00935D28" w:rsidP="009D538D">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D538D">
        <w:rPr>
          <w:rFonts w:asciiTheme="majorHAnsi" w:hAnsiTheme="majorHAnsi" w:cstheme="majorHAnsi"/>
          <w:i/>
          <w:iCs/>
          <w:color w:val="262626" w:themeColor="text1" w:themeTint="D9"/>
          <w:sz w:val="20"/>
          <w:szCs w:val="20"/>
        </w:rPr>
        <w:t xml:space="preserve">terminowego rozliczenia dofinansowania zewnętrznego oraz z uwagi na konieczność otwarcia placówki wraz z </w:t>
      </w:r>
      <w:r w:rsidR="009D538D" w:rsidRPr="009D538D">
        <w:rPr>
          <w:rFonts w:asciiTheme="majorHAnsi" w:hAnsiTheme="majorHAnsi" w:cstheme="majorHAnsi"/>
          <w:i/>
          <w:iCs/>
          <w:color w:val="262626" w:themeColor="text1" w:themeTint="D9"/>
          <w:sz w:val="20"/>
          <w:szCs w:val="20"/>
        </w:rPr>
        <w:t>rozpoczęciem roku szkolnego</w:t>
      </w:r>
      <w:r w:rsidR="00642C8D" w:rsidRPr="009D538D">
        <w:rPr>
          <w:rFonts w:asciiTheme="majorHAnsi" w:hAnsiTheme="majorHAnsi" w:cstheme="majorHAnsi"/>
          <w:i/>
          <w:iCs/>
          <w:color w:val="262626" w:themeColor="text1" w:themeTint="D9"/>
          <w:sz w:val="20"/>
          <w:szCs w:val="20"/>
        </w:rPr>
        <w:t>.</w:t>
      </w:r>
    </w:p>
    <w:p w14:paraId="6A7D6CF6" w14:textId="4C7B4772"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070AC2B"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92BAA51"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31BA2C" w14:textId="58237F2A"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642C8D" w:rsidRPr="009D538D">
        <w:rPr>
          <w:rFonts w:asciiTheme="majorHAnsi" w:eastAsia="TimesNewRoman" w:hAnsiTheme="majorHAnsi" w:cstheme="majorHAnsi"/>
          <w:b/>
          <w:color w:val="262626" w:themeColor="text1" w:themeTint="D9"/>
          <w:sz w:val="20"/>
          <w:szCs w:val="20"/>
        </w:rPr>
        <w:t>2 0</w:t>
      </w:r>
      <w:r w:rsidRPr="009D538D">
        <w:rPr>
          <w:rFonts w:asciiTheme="majorHAnsi" w:eastAsia="TimesNewRoman" w:hAnsiTheme="majorHAnsi" w:cstheme="majorHAnsi"/>
          <w:b/>
          <w:color w:val="262626" w:themeColor="text1" w:themeTint="D9"/>
          <w:sz w:val="20"/>
          <w:szCs w:val="20"/>
        </w:rPr>
        <w:t>00 000,00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491A9ABA" w:rsidR="00935D28" w:rsidRPr="009D538D" w:rsidRDefault="008579C0" w:rsidP="00935D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935D28" w:rsidRPr="009D538D">
        <w:rPr>
          <w:rFonts w:asciiTheme="majorHAnsi" w:eastAsia="TimesNewRoman" w:hAnsiTheme="majorHAnsi" w:cstheme="majorHAnsi"/>
          <w:color w:val="262626" w:themeColor="text1" w:themeTint="D9"/>
          <w:sz w:val="20"/>
          <w:szCs w:val="20"/>
        </w:rPr>
        <w:t xml:space="preserve">wykonał </w:t>
      </w:r>
      <w:r w:rsidR="00506686">
        <w:rPr>
          <w:rFonts w:asciiTheme="majorHAnsi" w:eastAsia="TimesNewRoman" w:hAnsiTheme="majorHAnsi" w:cstheme="majorHAnsi"/>
          <w:color w:val="262626" w:themeColor="text1" w:themeTint="D9"/>
          <w:sz w:val="20"/>
          <w:szCs w:val="20"/>
        </w:rPr>
        <w:t xml:space="preserve">roboty budowlane </w:t>
      </w:r>
      <w:r w:rsidR="00935D28" w:rsidRPr="009D538D">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F44E162" w14:textId="1833D590"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 co najmniej 3 roboty budowlane</w:t>
      </w:r>
      <w:r w:rsidRPr="009D538D">
        <w:rPr>
          <w:rFonts w:asciiTheme="majorHAnsi" w:hAnsiTheme="majorHAnsi" w:cstheme="majorHAnsi"/>
          <w:color w:val="262626" w:themeColor="text1" w:themeTint="D9"/>
          <w:sz w:val="20"/>
          <w:szCs w:val="20"/>
        </w:rPr>
        <w:t xml:space="preserve"> odpowiadające swoim rodzajem robotom budowlanym </w:t>
      </w:r>
      <w:r w:rsidRPr="009D538D">
        <w:rPr>
          <w:rFonts w:asciiTheme="majorHAnsi" w:eastAsia="Calibri" w:hAnsiTheme="majorHAnsi" w:cstheme="majorHAnsi"/>
          <w:bCs/>
          <w:color w:val="262626" w:themeColor="text1" w:themeTint="D9"/>
          <w:sz w:val="20"/>
          <w:szCs w:val="20"/>
        </w:rPr>
        <w:t xml:space="preserve">stanowiącym przedmiot zamówienia tj.: polegające na </w:t>
      </w:r>
      <w:r w:rsidR="00642C8D" w:rsidRPr="009D538D">
        <w:rPr>
          <w:rFonts w:asciiTheme="majorHAnsi" w:eastAsia="Calibri" w:hAnsiTheme="majorHAnsi" w:cstheme="majorHAnsi"/>
          <w:b/>
          <w:color w:val="262626" w:themeColor="text1" w:themeTint="D9"/>
          <w:sz w:val="20"/>
          <w:szCs w:val="20"/>
        </w:rPr>
        <w:t xml:space="preserve">termomodernizacji budynków </w:t>
      </w:r>
      <w:r w:rsidR="0021021C">
        <w:rPr>
          <w:rFonts w:asciiTheme="majorHAnsi" w:eastAsia="Calibri" w:hAnsiTheme="majorHAnsi" w:cstheme="majorHAnsi"/>
          <w:b/>
          <w:color w:val="262626" w:themeColor="text1" w:themeTint="D9"/>
          <w:sz w:val="20"/>
          <w:szCs w:val="20"/>
        </w:rPr>
        <w:t>użyteczności publicznej</w:t>
      </w:r>
      <w:r w:rsidRPr="009D538D">
        <w:rPr>
          <w:rFonts w:asciiTheme="majorHAnsi" w:eastAsia="Calibri" w:hAnsiTheme="majorHAnsi" w:cstheme="majorHAnsi"/>
          <w:b/>
          <w:color w:val="262626" w:themeColor="text1" w:themeTint="D9"/>
          <w:sz w:val="20"/>
          <w:szCs w:val="20"/>
        </w:rPr>
        <w:t>, w tym:</w:t>
      </w:r>
    </w:p>
    <w:p w14:paraId="2CBB0679" w14:textId="51052238"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w:t>
      </w:r>
      <w:r w:rsidRPr="009D538D">
        <w:rPr>
          <w:rFonts w:asciiTheme="majorHAnsi" w:eastAsia="Calibri" w:hAnsiTheme="majorHAnsi" w:cstheme="majorHAnsi"/>
          <w:b/>
          <w:color w:val="262626" w:themeColor="text1" w:themeTint="D9"/>
          <w:sz w:val="20"/>
          <w:szCs w:val="20"/>
        </w:rPr>
        <w:t xml:space="preserve"> jedna robota budowlana o wartości min. 4 000 000,00 zł brutto, </w:t>
      </w:r>
    </w:p>
    <w:p w14:paraId="1A200A87" w14:textId="5EB68E05"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eastAsia="Calibri" w:hAnsiTheme="majorHAnsi" w:cstheme="majorHAnsi"/>
          <w:b/>
          <w:color w:val="262626" w:themeColor="text1" w:themeTint="D9"/>
          <w:sz w:val="20"/>
          <w:szCs w:val="20"/>
        </w:rPr>
        <w:t xml:space="preserve">- dwie roboty budowlane każda o wartości min. </w:t>
      </w:r>
      <w:r w:rsidR="00642C8D" w:rsidRPr="009D538D">
        <w:rPr>
          <w:rFonts w:asciiTheme="majorHAnsi" w:eastAsia="Calibri" w:hAnsiTheme="majorHAnsi" w:cstheme="majorHAnsi"/>
          <w:b/>
          <w:color w:val="262626" w:themeColor="text1" w:themeTint="D9"/>
          <w:sz w:val="20"/>
          <w:szCs w:val="20"/>
        </w:rPr>
        <w:t>2</w:t>
      </w:r>
      <w:r w:rsidRPr="009D538D">
        <w:rPr>
          <w:rFonts w:asciiTheme="majorHAnsi" w:eastAsia="Calibri" w:hAnsiTheme="majorHAnsi" w:cstheme="majorHAnsi"/>
          <w:b/>
          <w:color w:val="262626" w:themeColor="text1" w:themeTint="D9"/>
          <w:sz w:val="20"/>
          <w:szCs w:val="20"/>
        </w:rPr>
        <w:t> 000 000,00 zł brutto.</w:t>
      </w:r>
    </w:p>
    <w:p w14:paraId="17082D6A" w14:textId="5A408DD2" w:rsidR="008579C0" w:rsidRPr="009D538D" w:rsidRDefault="008579C0" w:rsidP="00935D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1767F1C8"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 xml:space="preserve">uprawnienia budowalne w specjalności konstrukcyjno-budowlanej </w:t>
      </w:r>
      <w:r w:rsidR="00935D28" w:rsidRPr="009D538D">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23730AF3" w14:textId="2F2D748D"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co najmniej 10 - letni staż pracy na stanowisku kierownika budowy</w:t>
      </w:r>
      <w:r w:rsidR="00256BE8" w:rsidRPr="009D538D">
        <w:rPr>
          <w:rFonts w:asciiTheme="majorHAnsi" w:hAnsiTheme="majorHAnsi" w:cstheme="majorHAnsi"/>
          <w:color w:val="262626" w:themeColor="text1" w:themeTint="D9"/>
          <w:sz w:val="20"/>
          <w:szCs w:val="20"/>
        </w:rPr>
        <w:t xml:space="preserve"> w tej specjalności</w:t>
      </w:r>
      <w:r w:rsidRPr="009D538D">
        <w:rPr>
          <w:rFonts w:asciiTheme="majorHAnsi" w:hAnsiTheme="majorHAnsi" w:cstheme="majorHAnsi"/>
          <w:color w:val="262626" w:themeColor="text1" w:themeTint="D9"/>
          <w:sz w:val="20"/>
          <w:szCs w:val="20"/>
        </w:rPr>
        <w:t>.</w:t>
      </w:r>
    </w:p>
    <w:p w14:paraId="01B34D64"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4ED5E0D7" w14:textId="499C99C5"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b)</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uprawnienia budowalne w specjalności instalacyjnej w zakresie sieci, instalacji i urządzeń cieplnych, wentylacyjnych, gazowych, wodociągowych i kanalizacyjnych</w:t>
      </w:r>
      <w:r w:rsidR="00935D28" w:rsidRPr="009D538D">
        <w:rPr>
          <w:rFonts w:asciiTheme="majorHAnsi" w:eastAsia="Calibri" w:hAnsiTheme="majorHAnsi" w:cstheme="majorHAnsi"/>
          <w:color w:val="262626" w:themeColor="text1" w:themeTint="D9"/>
          <w:sz w:val="20"/>
          <w:szCs w:val="20"/>
        </w:rPr>
        <w:t xml:space="preserve"> do kierowania robotami bez ograniczeń do pełnienia funkcji kierownika robót budowlanych, będącą czynnym członkiem odpowiedniej izby samorządu zawodowego,</w:t>
      </w:r>
    </w:p>
    <w:p w14:paraId="56ACA402"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381CC0CA" w14:textId="49753542"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642C8D"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 lub kierownika robót w tej specjalności.</w:t>
      </w:r>
    </w:p>
    <w:p w14:paraId="6595E2F1"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7E1F7C48" w14:textId="452F396A"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c)</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uprawnienia budowalne </w:t>
      </w:r>
      <w:r w:rsidR="00935D28" w:rsidRPr="009D538D">
        <w:rPr>
          <w:rFonts w:asciiTheme="majorHAnsi" w:eastAsia="Calibri" w:hAnsiTheme="majorHAnsi" w:cstheme="majorHAnsi"/>
          <w:b/>
          <w:bCs/>
          <w:color w:val="262626" w:themeColor="text1" w:themeTint="D9"/>
          <w:sz w:val="20"/>
          <w:szCs w:val="20"/>
        </w:rPr>
        <w:t>w specjalności instalacyjnej w zakresie sieci, instalacji i urządzeń elektrycznych i elektroenergetycznych</w:t>
      </w:r>
      <w:r w:rsidR="00935D28" w:rsidRPr="009D538D">
        <w:rPr>
          <w:rFonts w:asciiTheme="majorHAnsi" w:eastAsia="Calibri" w:hAnsiTheme="majorHAnsi" w:cstheme="majorHAnsi"/>
          <w:color w:val="262626" w:themeColor="text1" w:themeTint="D9"/>
          <w:sz w:val="20"/>
          <w:szCs w:val="20"/>
        </w:rPr>
        <w:t xml:space="preserve"> do kierowania robotami bez ograniczeń do pełnienia funkcji kierownika robót budowlanych, będącą czynnym członkiem odpowiedniej izby samorządu zawodowego </w:t>
      </w:r>
    </w:p>
    <w:p w14:paraId="423025B2"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4C22F7F4" w14:textId="19784A44"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642C8D"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 lub kierownika robót w tej specjalności.</w:t>
      </w:r>
    </w:p>
    <w:p w14:paraId="06DAA3E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CCEC191" w14:textId="77777777" w:rsidR="00F52928" w:rsidRPr="009D538D"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77AC5CA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5"/>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012E1986"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67F347D1"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który naruszył obowiązki dotyczące płatności podatków, opłat lub składek na ubezpieczenia społeczne lub zdrowotne, z wyjątkiem przypadku, o którym mowa w art.108 ust.</w:t>
      </w:r>
      <w:r w:rsidR="008579C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D7621C"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37F0F061" w:rsidR="00AD2DB9" w:rsidRPr="009D538D"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2E24512F"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424B47B9" w14:textId="77777777"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4E5D5273" w14:textId="189F5E79"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1C79D485"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F4248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B29A30F"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615EC1"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0D7CBF99" w14:textId="237A8D4F"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354142D" w14:textId="1E6B3CE3"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sidRPr="009D538D">
        <w:rPr>
          <w:rFonts w:asciiTheme="majorHAnsi" w:hAnsiTheme="majorHAnsi" w:cstheme="majorHAnsi"/>
          <w:color w:val="262626" w:themeColor="text1" w:themeTint="D9"/>
          <w:sz w:val="20"/>
          <w:szCs w:val="20"/>
        </w:rPr>
        <w:t xml:space="preserve"> potwierdzającym, </w:t>
      </w:r>
      <w:r w:rsidRPr="009D538D">
        <w:rPr>
          <w:rFonts w:asciiTheme="majorHAnsi" w:hAnsiTheme="majorHAnsi" w:cstheme="majorHAnsi"/>
          <w:color w:val="262626" w:themeColor="text1" w:themeTint="D9"/>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CE1274"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7EA6DD5B" w14:textId="6DC5A4BD"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093BC7"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9D22D5"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67F8199E"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do SWZ </w:t>
      </w:r>
    </w:p>
    <w:p w14:paraId="0A11A6A8" w14:textId="16598417" w:rsidR="00417878" w:rsidRPr="009D538D"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BB60FA1"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pkt a) – e),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9D538D"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5AAC353" w14:textId="77777777" w:rsidR="00323F73" w:rsidRPr="009D538D" w:rsidRDefault="00323F73"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9D538D">
        <w:rPr>
          <w:rFonts w:asciiTheme="majorHAnsi" w:hAnsiTheme="majorHAnsi" w:cstheme="majorHAnsi"/>
          <w:i/>
          <w:i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ABC3D27" w14:textId="1282C40B"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070A37E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E0F985F"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465B9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77777777"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4C3DC8" w:rsidRPr="009D538D">
        <w:rPr>
          <w:rFonts w:asciiTheme="majorHAnsi" w:hAnsiTheme="majorHAnsi" w:cstheme="majorHAnsi"/>
          <w:b/>
          <w:bCs/>
          <w:color w:val="262626" w:themeColor="text1" w:themeTint="D9"/>
          <w:sz w:val="20"/>
          <w:szCs w:val="20"/>
        </w:rPr>
        <w:t>4</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9D538D"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77777777" w:rsidR="00915255" w:rsidRPr="009D538D"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DE00DE" w:rsidRPr="009D538D">
        <w:rPr>
          <w:rFonts w:asciiTheme="majorHAnsi" w:hAnsiTheme="majorHAnsi" w:cstheme="majorHAnsi"/>
          <w:color w:val="262626" w:themeColor="text1" w:themeTint="D9"/>
          <w:sz w:val="20"/>
          <w:szCs w:val="20"/>
        </w:rPr>
        <w:t>/</w:t>
      </w:r>
      <w:r w:rsidR="00915255" w:rsidRPr="009D538D">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9D538D">
        <w:rPr>
          <w:rFonts w:asciiTheme="majorHAnsi" w:hAnsiTheme="majorHAnsi" w:cstheme="majorHAnsi"/>
          <w:color w:val="262626" w:themeColor="text1" w:themeTint="D9"/>
          <w:sz w:val="20"/>
          <w:szCs w:val="20"/>
        </w:rPr>
        <w:t>9.2.1/</w:t>
      </w:r>
      <w:r w:rsidR="00915255" w:rsidRPr="009D538D">
        <w:rPr>
          <w:rFonts w:asciiTheme="majorHAnsi" w:hAnsiTheme="majorHAnsi" w:cstheme="majorHAnsi"/>
          <w:color w:val="262626" w:themeColor="text1" w:themeTint="D9"/>
          <w:sz w:val="20"/>
          <w:szCs w:val="20"/>
        </w:rPr>
        <w:t xml:space="preserve"> ppkt. a), zamiast zaświadczenia, o którym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b), zamiast zaświadczenia albo innego dokumentu potwierdzającego, że Wykonawca nie zalega z opłacaniem składek na ubezpieczenia społeczne lub zdrowotne, o których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c) - składa dokument lub dokumenty wystawione w kraju, w którym Wykonawca ma siedzibę lub miejsce zamieszkania, potwierdzające odpowiednio, że: </w:t>
      </w:r>
    </w:p>
    <w:p w14:paraId="38652E1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nie naruszył obowiązków dotyczących płatności podatków, opłat lub składek na ubezpieczenie społeczne lub zdrowotne, </w:t>
      </w:r>
    </w:p>
    <w:p w14:paraId="1CA55BEE"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4C154C1" w14:textId="77777777" w:rsidR="00915255"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915255" w:rsidRPr="009D538D">
        <w:rPr>
          <w:rFonts w:asciiTheme="majorHAnsi" w:hAnsiTheme="majorHAnsi" w:cstheme="majorHAnsi"/>
          <w:color w:val="262626" w:themeColor="text1" w:themeTint="D9"/>
          <w:sz w:val="20"/>
          <w:szCs w:val="20"/>
        </w:rPr>
        <w:t xml:space="preserve"> informacji z Krajowego Rejestru Karnego o której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sidRPr="009D538D">
        <w:rPr>
          <w:rFonts w:asciiTheme="majorHAnsi" w:hAnsiTheme="majorHAnsi" w:cstheme="majorHAnsi"/>
          <w:color w:val="262626" w:themeColor="text1" w:themeTint="D9"/>
          <w:sz w:val="20"/>
          <w:szCs w:val="20"/>
        </w:rPr>
        <w:t xml:space="preserve"> </w:t>
      </w:r>
      <w:r w:rsidR="00915255" w:rsidRPr="009D538D">
        <w:rPr>
          <w:rFonts w:asciiTheme="majorHAnsi" w:hAnsiTheme="majorHAnsi" w:cstheme="majorHAnsi"/>
          <w:color w:val="262626" w:themeColor="text1" w:themeTint="D9"/>
          <w:sz w:val="20"/>
          <w:szCs w:val="20"/>
        </w:rPr>
        <w:t xml:space="preserve">1, 2 i 4 ustawy Pzp </w:t>
      </w:r>
    </w:p>
    <w:p w14:paraId="27DD24A4"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Dokumenty o których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powinny być wystawione nie wcześniej </w:t>
      </w:r>
      <w:r w:rsidRPr="009D538D">
        <w:rPr>
          <w:rFonts w:asciiTheme="majorHAnsi" w:hAnsiTheme="majorHAnsi" w:cstheme="majorHAnsi"/>
          <w:b/>
          <w:bCs/>
          <w:color w:val="262626" w:themeColor="text1" w:themeTint="D9"/>
          <w:sz w:val="20"/>
          <w:szCs w:val="20"/>
        </w:rPr>
        <w:t>niż 3 miesiące</w:t>
      </w:r>
      <w:r w:rsidRPr="009D538D">
        <w:rPr>
          <w:rFonts w:asciiTheme="majorHAnsi" w:hAnsiTheme="majorHAnsi" w:cstheme="majorHAnsi"/>
          <w:color w:val="262626" w:themeColor="text1" w:themeTint="D9"/>
          <w:sz w:val="20"/>
          <w:szCs w:val="20"/>
        </w:rPr>
        <w:t xml:space="preserve"> przed ich złożeniem a dokument o którym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powinien być wystawiony nie wcześniej </w:t>
      </w:r>
      <w:r w:rsidRPr="009D538D">
        <w:rPr>
          <w:rFonts w:asciiTheme="majorHAnsi" w:hAnsiTheme="majorHAnsi" w:cstheme="majorHAnsi"/>
          <w:b/>
          <w:bCs/>
          <w:color w:val="262626" w:themeColor="text1" w:themeTint="D9"/>
          <w:sz w:val="20"/>
          <w:szCs w:val="20"/>
        </w:rPr>
        <w:t>niż 6 miesięcy</w:t>
      </w:r>
      <w:r w:rsidRPr="009D538D">
        <w:rPr>
          <w:rFonts w:asciiTheme="majorHAnsi" w:hAnsiTheme="majorHAnsi" w:cstheme="majorHAnsi"/>
          <w:color w:val="262626" w:themeColor="text1" w:themeTint="D9"/>
          <w:sz w:val="20"/>
          <w:szCs w:val="20"/>
        </w:rPr>
        <w:t xml:space="preserve"> przed jego złożeniem. </w:t>
      </w:r>
    </w:p>
    <w:p w14:paraId="6E3EC3E6"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i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lub gdy dokumenty te nie odnoszą się do wszystkich przypadków, o których mowa w art. 108 ust.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i 4 art. 109 ust. 1 pkt 1 , 2 lit. a i b oraz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471E80" w14:textId="39486E8D"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10.1/ Wykonawca przystępujący do postępowania jest zobowiązany, przed upływem terminu składania ofert, wnieść wadium w </w:t>
      </w:r>
      <w:r w:rsidRPr="009D538D">
        <w:rPr>
          <w:rFonts w:asciiTheme="majorHAnsi" w:hAnsiTheme="majorHAnsi" w:cstheme="majorHAnsi"/>
          <w:bCs/>
          <w:color w:val="262626" w:themeColor="text1" w:themeTint="D9"/>
          <w:sz w:val="20"/>
          <w:szCs w:val="20"/>
        </w:rPr>
        <w:t xml:space="preserve">kwocie: </w:t>
      </w:r>
      <w:r w:rsidR="00F9742E" w:rsidRPr="009D538D">
        <w:rPr>
          <w:rFonts w:asciiTheme="majorHAnsi" w:hAnsiTheme="majorHAnsi" w:cstheme="majorHAnsi"/>
          <w:b/>
          <w:color w:val="262626" w:themeColor="text1" w:themeTint="D9"/>
          <w:sz w:val="20"/>
          <w:szCs w:val="20"/>
        </w:rPr>
        <w:t>5</w:t>
      </w:r>
      <w:r w:rsidR="004D53C8" w:rsidRPr="009D538D">
        <w:rPr>
          <w:rFonts w:asciiTheme="majorHAnsi" w:hAnsiTheme="majorHAnsi" w:cstheme="majorHAnsi"/>
          <w:b/>
          <w:color w:val="262626" w:themeColor="text1" w:themeTint="D9"/>
          <w:sz w:val="20"/>
          <w:szCs w:val="20"/>
        </w:rPr>
        <w:t>0 000,00 zł.</w:t>
      </w:r>
      <w:r w:rsidRPr="009D538D">
        <w:rPr>
          <w:rFonts w:asciiTheme="majorHAnsi" w:hAnsiTheme="majorHAnsi" w:cstheme="majorHAnsi"/>
          <w:bCs/>
          <w:color w:val="262626" w:themeColor="text1" w:themeTint="D9"/>
          <w:sz w:val="20"/>
          <w:szCs w:val="20"/>
        </w:rPr>
        <w:t xml:space="preserve"> (słownie: </w:t>
      </w:r>
      <w:r w:rsidR="00F9742E" w:rsidRPr="009D538D">
        <w:rPr>
          <w:rFonts w:asciiTheme="majorHAnsi" w:hAnsiTheme="majorHAnsi" w:cstheme="majorHAnsi"/>
          <w:bCs/>
          <w:color w:val="262626" w:themeColor="text1" w:themeTint="D9"/>
          <w:sz w:val="20"/>
          <w:szCs w:val="20"/>
        </w:rPr>
        <w:t>pięćdziesiąt</w:t>
      </w:r>
      <w:r w:rsidR="004D53C8" w:rsidRPr="009D538D">
        <w:rPr>
          <w:rFonts w:asciiTheme="majorHAnsi" w:hAnsiTheme="majorHAnsi" w:cstheme="majorHAnsi"/>
          <w:bCs/>
          <w:color w:val="262626" w:themeColor="text1" w:themeTint="D9"/>
          <w:sz w:val="20"/>
          <w:szCs w:val="20"/>
        </w:rPr>
        <w:t xml:space="preserve"> tysięcy złotych</w:t>
      </w:r>
      <w:r w:rsidRPr="009D538D">
        <w:rPr>
          <w:rFonts w:asciiTheme="majorHAnsi" w:hAnsiTheme="majorHAnsi" w:cstheme="majorHAnsi"/>
          <w:bCs/>
          <w:color w:val="262626" w:themeColor="text1" w:themeTint="D9"/>
          <w:sz w:val="20"/>
          <w:szCs w:val="20"/>
        </w:rPr>
        <w:t>).</w:t>
      </w:r>
    </w:p>
    <w:p w14:paraId="5769E93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1525DA13" w14:textId="77777777" w:rsidR="001C7A0B" w:rsidRPr="009D538D" w:rsidRDefault="001C7A0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10.2/ Wadium musi obejmować pełen okres związania.</w:t>
      </w:r>
    </w:p>
    <w:p w14:paraId="682BC99D" w14:textId="77777777" w:rsidR="001C7A0B" w:rsidRPr="009D538D" w:rsidRDefault="001C7A0B" w:rsidP="00CC124D">
      <w:pPr>
        <w:autoSpaceDE w:val="0"/>
        <w:autoSpaceDN w:val="0"/>
        <w:spacing w:after="0" w:line="240" w:lineRule="auto"/>
        <w:jc w:val="both"/>
        <w:rPr>
          <w:rFonts w:asciiTheme="majorHAnsi" w:hAnsiTheme="majorHAnsi" w:cstheme="majorHAnsi"/>
          <w:b/>
          <w:color w:val="262626" w:themeColor="text1" w:themeTint="D9"/>
          <w:sz w:val="20"/>
          <w:szCs w:val="20"/>
        </w:rPr>
      </w:pPr>
    </w:p>
    <w:p w14:paraId="72E28D82"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10.3/ Wadium może być wniesione w jednej lub kilku następujących formach:</w:t>
      </w:r>
    </w:p>
    <w:p w14:paraId="785BAFA1"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pieniądzu </w:t>
      </w:r>
    </w:p>
    <w:p w14:paraId="706DB9F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gwarancjach bankowych;</w:t>
      </w:r>
    </w:p>
    <w:p w14:paraId="3C84D42F"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ubezpieczeniowych;</w:t>
      </w:r>
    </w:p>
    <w:p w14:paraId="4ECCEE9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poręczeniach udzielanych przez podmioty, o których mowa w </w:t>
      </w:r>
      <w:hyperlink r:id="rId13" w:anchor="/document/16888361?unitId=art(6(b))ust(5)pkt(2)&amp;cm=DOCUMENT" w:history="1">
        <w:r w:rsidRPr="009D538D">
          <w:rPr>
            <w:rFonts w:asciiTheme="majorHAnsi" w:hAnsiTheme="majorHAnsi" w:cstheme="majorHAnsi"/>
            <w:color w:val="262626" w:themeColor="text1" w:themeTint="D9"/>
            <w:sz w:val="20"/>
            <w:szCs w:val="20"/>
          </w:rPr>
          <w:t>art. 6b ust. 5 pkt 2</w:t>
        </w:r>
      </w:hyperlink>
      <w:r w:rsidRPr="009D538D">
        <w:rPr>
          <w:rFonts w:asciiTheme="majorHAnsi" w:hAnsiTheme="majorHAnsi" w:cstheme="majorHAnsi"/>
          <w:color w:val="262626" w:themeColor="text1" w:themeTint="D9"/>
          <w:sz w:val="20"/>
          <w:szCs w:val="20"/>
        </w:rPr>
        <w:t xml:space="preserve"> ustawy z 9 listopada 2000 r. o utworzeniu Polskiej Agencji Rozwoju Przedsiębiorczości.</w:t>
      </w:r>
    </w:p>
    <w:p w14:paraId="26EAA0DA"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12299E4B" w14:textId="02737422"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10.4/ Wadium wnoszone w pieniądzu należy wpłacić przelewem na rachunek bankowy zamawiającego: numer rachunku:</w:t>
      </w:r>
      <w:r w:rsidR="002F5C9A" w:rsidRPr="009D538D">
        <w:rPr>
          <w:rFonts w:asciiTheme="majorHAnsi" w:hAnsiTheme="majorHAnsi" w:cstheme="majorHAnsi"/>
          <w:color w:val="262626" w:themeColor="text1" w:themeTint="D9"/>
          <w:sz w:val="20"/>
          <w:szCs w:val="20"/>
        </w:rPr>
        <w:t xml:space="preserve"> 29 1240 6973 1111 0010 8643 4291</w:t>
      </w:r>
      <w:r w:rsidR="00DD2609" w:rsidRPr="009D538D">
        <w:rPr>
          <w:rFonts w:asciiTheme="majorHAnsi" w:hAnsiTheme="majorHAnsi" w:cstheme="majorHAnsi"/>
          <w:color w:val="262626" w:themeColor="text1" w:themeTint="D9"/>
          <w:sz w:val="20"/>
          <w:szCs w:val="20"/>
        </w:rPr>
        <w:t>,</w:t>
      </w:r>
      <w:r w:rsidR="00DD2609" w:rsidRPr="009D538D">
        <w:rPr>
          <w:rFonts w:asciiTheme="majorHAnsi" w:hAnsiTheme="majorHAnsi" w:cstheme="majorHAnsi"/>
          <w:bCs/>
          <w:i/>
          <w:color w:val="262626" w:themeColor="text1" w:themeTint="D9"/>
          <w:sz w:val="20"/>
          <w:szCs w:val="20"/>
        </w:rPr>
        <w:t xml:space="preserve"> </w:t>
      </w:r>
      <w:r w:rsidR="00DD2609" w:rsidRPr="009D538D">
        <w:rPr>
          <w:rFonts w:asciiTheme="majorHAnsi" w:hAnsiTheme="majorHAnsi" w:cstheme="majorHAnsi"/>
          <w:bCs/>
          <w:i/>
          <w:color w:val="262626" w:themeColor="text1" w:themeTint="D9"/>
          <w:sz w:val="20"/>
          <w:szCs w:val="20"/>
          <w:u w:val="single"/>
        </w:rPr>
        <w:t>w tytule przelewu powołując się na nazwę postępowania</w:t>
      </w:r>
      <w:r w:rsidR="00DD2609" w:rsidRPr="009D538D">
        <w:rPr>
          <w:rFonts w:asciiTheme="majorHAnsi" w:hAnsiTheme="majorHAnsi" w:cstheme="majorHAnsi"/>
          <w:bCs/>
          <w: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61AA6794" w14:textId="77777777" w:rsidR="00DD2609" w:rsidRPr="009D538D" w:rsidRDefault="00DD260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48BC7"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wnoszenia wadium w pieniądzu, Zamawiający uzna je za wniesione skutecznie jedynie w przypadku </w:t>
      </w:r>
      <w:r w:rsidRPr="009D538D">
        <w:rPr>
          <w:rFonts w:asciiTheme="majorHAnsi" w:hAnsiTheme="majorHAnsi" w:cstheme="majorHAnsi"/>
          <w:b/>
          <w:bCs/>
          <w:color w:val="262626" w:themeColor="text1" w:themeTint="D9"/>
          <w:sz w:val="20"/>
          <w:szCs w:val="20"/>
        </w:rPr>
        <w:t xml:space="preserve">wpływu pieniędzy na rachunek bankowy Zamawiającego przed upływem terminu składania ofert. </w:t>
      </w:r>
    </w:p>
    <w:p w14:paraId="03834A88"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CEF2D6" w14:textId="77777777" w:rsidR="00956068" w:rsidRPr="009D538D" w:rsidRDefault="00175322" w:rsidP="00CC124D">
      <w:pPr>
        <w:autoSpaceDE w:val="0"/>
        <w:autoSpaceDN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10.5/ </w:t>
      </w:r>
      <w:r w:rsidR="00956068" w:rsidRPr="009D538D">
        <w:rPr>
          <w:rFonts w:asciiTheme="majorHAnsi" w:hAnsiTheme="majorHAnsi" w:cstheme="majorHAnsi"/>
          <w:bCs/>
          <w:color w:val="262626" w:themeColor="text1" w:themeTint="D9"/>
          <w:sz w:val="20"/>
          <w:szCs w:val="20"/>
        </w:rPr>
        <w:t xml:space="preserve">Wadium wnoszone w poręczeniach lub gwarancjach, </w:t>
      </w:r>
      <w:r w:rsidR="00956068" w:rsidRPr="009D538D">
        <w:rPr>
          <w:rFonts w:asciiTheme="majorHAnsi" w:hAnsiTheme="majorHAnsi" w:cstheme="majorHAnsi"/>
          <w:color w:val="262626" w:themeColor="text1" w:themeTint="D9"/>
          <w:sz w:val="20"/>
          <w:szCs w:val="20"/>
        </w:rPr>
        <w:t>o których mowa w ust. 10.3/ pkt b - d</w:t>
      </w:r>
      <w:r w:rsidR="00956068" w:rsidRPr="009D538D">
        <w:rPr>
          <w:rFonts w:asciiTheme="majorHAnsi" w:hAnsiTheme="majorHAnsi" w:cstheme="majorHAnsi"/>
          <w:bCs/>
          <w:color w:val="262626" w:themeColor="text1" w:themeTint="D9"/>
          <w:sz w:val="20"/>
          <w:szCs w:val="20"/>
        </w:rPr>
        <w:t xml:space="preserve"> należy załączyć do oferty w oryginale w postaci dokumentu elektronicznego </w:t>
      </w:r>
      <w:r w:rsidR="00956068" w:rsidRPr="009D538D">
        <w:rPr>
          <w:rFonts w:asciiTheme="majorHAnsi" w:hAnsiTheme="majorHAnsi" w:cstheme="majorHAnsi"/>
          <w:b/>
          <w:color w:val="262626" w:themeColor="text1" w:themeTint="D9"/>
          <w:sz w:val="20"/>
          <w:szCs w:val="20"/>
        </w:rPr>
        <w:t xml:space="preserve">podpisanego kwalifikowanym podpisem elektronicznym przez wystawcę dokumentu. </w:t>
      </w:r>
    </w:p>
    <w:p w14:paraId="4446D4C2" w14:textId="77777777" w:rsidR="00175322" w:rsidRPr="009D538D" w:rsidRDefault="00175322" w:rsidP="00CC124D">
      <w:pPr>
        <w:autoSpaceDE w:val="0"/>
        <w:autoSpaceDN w:val="0"/>
        <w:spacing w:after="0" w:line="240" w:lineRule="auto"/>
        <w:jc w:val="both"/>
        <w:rPr>
          <w:rFonts w:asciiTheme="majorHAnsi" w:hAnsiTheme="majorHAnsi" w:cstheme="majorHAnsi"/>
          <w:color w:val="262626" w:themeColor="text1" w:themeTint="D9"/>
          <w:sz w:val="20"/>
          <w:szCs w:val="20"/>
        </w:rPr>
      </w:pPr>
    </w:p>
    <w:p w14:paraId="6C5CE839"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6</w:t>
      </w:r>
      <w:r w:rsidRPr="009D538D">
        <w:rPr>
          <w:rFonts w:asciiTheme="majorHAnsi" w:hAnsiTheme="majorHAnsi" w:cstheme="majorHAnsi"/>
          <w:bCs/>
          <w:color w:val="262626" w:themeColor="text1" w:themeTint="D9"/>
          <w:sz w:val="20"/>
          <w:szCs w:val="20"/>
        </w:rPr>
        <w:t>/ W przypadku wnoszenia przez wykonawcę wadium w formie gwarancji/poręczenia, gwarancja/poręczenie powinny być sporządzone zgodnie z obowiązującym prawem i zawierać następujące elementy:</w:t>
      </w:r>
    </w:p>
    <w:p w14:paraId="4345B31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nazwę dającego zlecenie (wykonawcy), beneficjenta gwarancji (zamawiającego), gwaranta/poręczyciela oraz wskazanie ich siedzib. Beneficjentem wskazanym w gwarancji lub poręczeniu musi być</w:t>
      </w:r>
      <w:r w:rsidR="005E1F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5E1FCD" w:rsidRPr="009D538D">
        <w:rPr>
          <w:rFonts w:asciiTheme="majorHAnsi" w:hAnsiTheme="majorHAnsi" w:cstheme="majorHAnsi"/>
          <w:i/>
          <w:iCs/>
          <w:color w:val="262626" w:themeColor="text1" w:themeTint="D9"/>
          <w:sz w:val="20"/>
          <w:szCs w:val="20"/>
        </w:rPr>
        <w:t>Gmina Miasto Pruszków</w:t>
      </w:r>
      <w:r w:rsidRPr="009D538D">
        <w:rPr>
          <w:rFonts w:asciiTheme="majorHAnsi" w:hAnsiTheme="majorHAnsi" w:cstheme="majorHAnsi"/>
          <w:color w:val="262626" w:themeColor="text1" w:themeTint="D9"/>
          <w:sz w:val="20"/>
          <w:szCs w:val="20"/>
        </w:rPr>
        <w:t>,</w:t>
      </w:r>
    </w:p>
    <w:p w14:paraId="63F35D6E"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określenie wierzytelności, która ma być zabezpieczona gwarancją/poręczeniem,</w:t>
      </w:r>
    </w:p>
    <w:p w14:paraId="0A541F07"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kwotę gwarancji/poręczenia,</w:t>
      </w:r>
    </w:p>
    <w:p w14:paraId="58370FC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termin ważności gwarancji/poręczenia,</w:t>
      </w:r>
    </w:p>
    <w:p w14:paraId="5364528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gwaranta, do zapłacenia kwoty gwarancji/poręczenia bezwarunkowo, na pierwsze pisemne żądanie zamawiającego, w sytuacjach określonych w art</w:t>
      </w:r>
      <w:bookmarkStart w:id="6" w:name="_Toc42045495"/>
      <w:r w:rsidRPr="009D538D">
        <w:rPr>
          <w:rFonts w:asciiTheme="majorHAnsi" w:hAnsiTheme="majorHAnsi" w:cstheme="majorHAnsi"/>
          <w:color w:val="262626" w:themeColor="text1" w:themeTint="D9"/>
          <w:sz w:val="20"/>
          <w:szCs w:val="20"/>
        </w:rPr>
        <w:t>. 98 ust. 6 ustawy Pzp.</w:t>
      </w:r>
    </w:p>
    <w:p w14:paraId="4ABDEE36" w14:textId="77777777" w:rsidR="00D67BD6" w:rsidRPr="009D538D" w:rsidRDefault="00D67BD6" w:rsidP="00CC124D">
      <w:pPr>
        <w:autoSpaceDE w:val="0"/>
        <w:autoSpaceDN w:val="0"/>
        <w:adjustRightInd w:val="0"/>
        <w:spacing w:after="0" w:line="240" w:lineRule="auto"/>
        <w:ind w:left="720"/>
        <w:jc w:val="both"/>
        <w:rPr>
          <w:rFonts w:asciiTheme="majorHAnsi" w:hAnsiTheme="majorHAnsi" w:cstheme="majorHAnsi"/>
          <w:color w:val="262626" w:themeColor="text1" w:themeTint="D9"/>
          <w:sz w:val="20"/>
          <w:szCs w:val="20"/>
        </w:rPr>
      </w:pPr>
    </w:p>
    <w:p w14:paraId="7368752A" w14:textId="6DC25CE5" w:rsidR="00D67BD6" w:rsidRPr="009D538D" w:rsidRDefault="00D67BD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w:t>
      </w:r>
      <w:r w:rsidR="001360CD"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54CFDAC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8</w:t>
      </w:r>
      <w:r w:rsidRPr="009D538D">
        <w:rPr>
          <w:rFonts w:asciiTheme="majorHAnsi" w:hAnsiTheme="majorHAnsi" w:cstheme="majorHAnsi"/>
          <w:bCs/>
          <w:color w:val="262626" w:themeColor="text1" w:themeTint="D9"/>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bookmarkStart w:id="7" w:name="_Toc42045496"/>
      <w:bookmarkEnd w:id="6"/>
    </w:p>
    <w:p w14:paraId="269136A3"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9</w:t>
      </w:r>
      <w:r w:rsidRPr="009D538D">
        <w:rPr>
          <w:rFonts w:asciiTheme="majorHAnsi" w:hAnsiTheme="majorHAnsi" w:cstheme="majorHAnsi"/>
          <w:bCs/>
          <w:color w:val="262626" w:themeColor="text1" w:themeTint="D9"/>
          <w:sz w:val="20"/>
          <w:szCs w:val="20"/>
        </w:rPr>
        <w:t>/ Zamawiający dokona zwrotu wadium na zasadach określonych w art. 98 ust. 1–5 ustawy Pzp.</w:t>
      </w:r>
      <w:bookmarkEnd w:id="7"/>
    </w:p>
    <w:p w14:paraId="2BE9CC67"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4353664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w:t>
      </w:r>
      <w:r w:rsidR="001360CD" w:rsidRPr="009D538D">
        <w:rPr>
          <w:rFonts w:asciiTheme="majorHAnsi" w:hAnsiTheme="majorHAnsi" w:cstheme="majorHAnsi"/>
          <w:bCs/>
          <w:color w:val="262626" w:themeColor="text1" w:themeTint="D9"/>
          <w:sz w:val="20"/>
          <w:szCs w:val="20"/>
        </w:rPr>
        <w:t>10</w:t>
      </w:r>
      <w:r w:rsidRPr="009D538D">
        <w:rPr>
          <w:rFonts w:asciiTheme="majorHAnsi" w:hAnsiTheme="majorHAnsi" w:cstheme="majorHAnsi"/>
          <w:bCs/>
          <w:color w:val="262626" w:themeColor="text1" w:themeTint="D9"/>
          <w:sz w:val="20"/>
          <w:szCs w:val="20"/>
        </w:rPr>
        <w:t>/ Zamawiający zatrzymuje wadium wraz z odsetkami na podstawie art. 98 ust. 6 ustawy Pzp.</w:t>
      </w:r>
    </w:p>
    <w:p w14:paraId="2228922A" w14:textId="637333F4" w:rsidR="001C7A0B" w:rsidRPr="009D538D" w:rsidRDefault="001C7A0B"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9D0C87" w14:textId="77777777" w:rsidR="00A64DA7" w:rsidRPr="009D538D"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8"/>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58D1B47E" w:rsidR="00F12FDE" w:rsidRPr="009D538D"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Pr="009D538D">
          <w:rPr>
            <w:rStyle w:val="Hipercze"/>
            <w:rFonts w:asciiTheme="majorHAnsi" w:hAnsiTheme="majorHAnsi" w:cstheme="majorHAnsi"/>
            <w:b/>
            <w:bCs/>
            <w:color w:val="262626" w:themeColor="text1" w:themeTint="D9"/>
            <w:sz w:val="20"/>
            <w:szCs w:val="20"/>
          </w:rPr>
          <w:t>http://pruszkow.bip.gmina.pl/</w:t>
        </w:r>
      </w:hyperlink>
    </w:p>
    <w:p w14:paraId="0C380A3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0778CA62"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za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9D538D">
          <w:rPr>
            <w:rStyle w:val="Hipercze"/>
            <w:rFonts w:asciiTheme="majorHAnsi" w:hAnsiTheme="majorHAnsi" w:cstheme="majorHAnsi"/>
            <w:color w:val="262626" w:themeColor="text1" w:themeTint="D9"/>
            <w:sz w:val="20"/>
            <w:szCs w:val="20"/>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Kamil Mogielski – tel. 22 735 87 28;  w sprawach technicznych.</w:t>
      </w:r>
    </w:p>
    <w:bookmarkEnd w:id="9"/>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4DF492EF"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C370CD">
        <w:rPr>
          <w:rFonts w:asciiTheme="majorHAnsi" w:hAnsiTheme="majorHAnsi" w:cstheme="majorHAnsi"/>
          <w:b/>
          <w:bCs/>
          <w:color w:val="262626" w:themeColor="text1" w:themeTint="D9"/>
          <w:sz w:val="20"/>
          <w:szCs w:val="20"/>
        </w:rPr>
        <w:t>0</w:t>
      </w:r>
      <w:r w:rsidR="003016E5">
        <w:rPr>
          <w:rFonts w:asciiTheme="majorHAnsi" w:hAnsiTheme="majorHAnsi" w:cstheme="majorHAnsi"/>
          <w:b/>
          <w:bCs/>
          <w:color w:val="262626" w:themeColor="text1" w:themeTint="D9"/>
          <w:sz w:val="20"/>
          <w:szCs w:val="20"/>
        </w:rPr>
        <w:t>7</w:t>
      </w:r>
      <w:r w:rsidR="00C370CD">
        <w:rPr>
          <w:rFonts w:asciiTheme="majorHAnsi" w:hAnsiTheme="majorHAnsi" w:cstheme="majorHAnsi"/>
          <w:b/>
          <w:bCs/>
          <w:color w:val="262626" w:themeColor="text1" w:themeTint="D9"/>
          <w:sz w:val="20"/>
          <w:szCs w:val="20"/>
        </w:rPr>
        <w:t>.04</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050405">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68D22490"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370CD">
        <w:rPr>
          <w:rFonts w:asciiTheme="majorHAnsi" w:hAnsiTheme="majorHAnsi" w:cstheme="majorHAnsi"/>
          <w:b/>
          <w:bCs/>
          <w:color w:val="262626" w:themeColor="text1" w:themeTint="D9"/>
          <w:sz w:val="20"/>
          <w:szCs w:val="20"/>
        </w:rPr>
        <w:t>0</w:t>
      </w:r>
      <w:r w:rsidR="003016E5">
        <w:rPr>
          <w:rFonts w:asciiTheme="majorHAnsi" w:hAnsiTheme="majorHAnsi" w:cstheme="majorHAnsi"/>
          <w:b/>
          <w:bCs/>
          <w:color w:val="262626" w:themeColor="text1" w:themeTint="D9"/>
          <w:sz w:val="20"/>
          <w:szCs w:val="20"/>
        </w:rPr>
        <w:t>7</w:t>
      </w:r>
      <w:r w:rsidR="00C370CD">
        <w:rPr>
          <w:rFonts w:asciiTheme="majorHAnsi" w:hAnsiTheme="majorHAnsi" w:cstheme="majorHAnsi"/>
          <w:b/>
          <w:bCs/>
          <w:color w:val="262626" w:themeColor="text1" w:themeTint="D9"/>
          <w:sz w:val="20"/>
          <w:szCs w:val="20"/>
        </w:rPr>
        <w:t>.04</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12:</w:t>
      </w:r>
      <w:r w:rsidR="00050405">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75373C2" w14:textId="778CA3CD" w:rsidR="00B17B63" w:rsidRDefault="00B17B63" w:rsidP="00CC124D">
      <w:pPr>
        <w:spacing w:after="0" w:line="240" w:lineRule="auto"/>
        <w:rPr>
          <w:rFonts w:asciiTheme="majorHAnsi" w:hAnsiTheme="majorHAnsi" w:cstheme="majorHAnsi"/>
          <w:color w:val="262626" w:themeColor="text1" w:themeTint="D9"/>
          <w:sz w:val="20"/>
          <w:szCs w:val="20"/>
        </w:rPr>
      </w:pPr>
    </w:p>
    <w:p w14:paraId="6974F6DE" w14:textId="472F852E" w:rsidR="00B17B63" w:rsidRDefault="00B17B63" w:rsidP="00CC124D">
      <w:pPr>
        <w:spacing w:after="0" w:line="240" w:lineRule="auto"/>
        <w:rPr>
          <w:rFonts w:asciiTheme="majorHAnsi" w:hAnsiTheme="majorHAnsi" w:cstheme="majorHAnsi"/>
          <w:color w:val="262626" w:themeColor="text1" w:themeTint="D9"/>
          <w:sz w:val="20"/>
          <w:szCs w:val="20"/>
        </w:rPr>
      </w:pPr>
    </w:p>
    <w:p w14:paraId="05150A16" w14:textId="77777777" w:rsidR="00B17B63" w:rsidRPr="009D538D" w:rsidRDefault="00B17B63"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6DBD32E4"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3016E5">
        <w:rPr>
          <w:rFonts w:asciiTheme="majorHAnsi" w:hAnsiTheme="majorHAnsi" w:cstheme="majorHAnsi"/>
          <w:b/>
          <w:bCs/>
          <w:color w:val="262626" w:themeColor="text1" w:themeTint="D9"/>
          <w:sz w:val="20"/>
          <w:szCs w:val="20"/>
        </w:rPr>
        <w:t>06.05</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55696B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7777777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13308F57"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8F7A990" w14:textId="77777777" w:rsidR="00B17B63" w:rsidRPr="009D538D" w:rsidRDefault="00B17B63"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1) K</w:t>
      </w:r>
      <w:r w:rsidR="00A904C4" w:rsidRPr="009D538D">
        <w:rPr>
          <w:rFonts w:asciiTheme="majorHAnsi" w:hAnsiTheme="majorHAnsi" w:cstheme="majorHAnsi"/>
          <w:b/>
          <w:color w:val="262626" w:themeColor="text1" w:themeTint="D9"/>
          <w:sz w:val="20"/>
          <w:szCs w:val="20"/>
          <w:u w:val="single"/>
        </w:rPr>
        <w:t xml:space="preserve">ryterium </w:t>
      </w:r>
      <w:r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7777777" w:rsidR="003D75BE" w:rsidRPr="009D538D"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30B33DF5" w:rsidR="00A904C4" w:rsidRPr="009D538D"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DA0D2A" w:rsidRPr="009D538D">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miesięcy oraz dłuższy niż 84 miesiące.</w:t>
      </w:r>
    </w:p>
    <w:p w14:paraId="290CDF4A" w14:textId="77777777" w:rsidR="00A904C4" w:rsidRPr="009D538D"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9D538D"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6373964B" w14:textId="6798A6B6"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48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10</w:t>
      </w:r>
    </w:p>
    <w:p w14:paraId="64599E73" w14:textId="46A888F8"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60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20</w:t>
      </w:r>
    </w:p>
    <w:p w14:paraId="5D208E7F" w14:textId="45172613"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72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30</w:t>
      </w:r>
    </w:p>
    <w:p w14:paraId="45078D7B" w14:textId="4D85D0BF"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84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40</w:t>
      </w:r>
    </w:p>
    <w:p w14:paraId="4DCB7E60" w14:textId="21A60BC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7A1E8358" w14:textId="7FA1ADB1" w:rsidR="00DA0D2A" w:rsidRPr="009D538D"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2A9CDAD" w14:textId="77777777" w:rsidR="008C5D15"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DA0D2A" w:rsidRPr="009D538D">
        <w:rPr>
          <w:rFonts w:asciiTheme="majorHAnsi" w:hAnsiTheme="majorHAnsi" w:cstheme="majorHAnsi"/>
          <w:b/>
          <w:bCs/>
          <w:color w:val="262626" w:themeColor="text1" w:themeTint="D9"/>
          <w:spacing w:val="-1"/>
          <w:sz w:val="20"/>
          <w:szCs w:val="20"/>
        </w:rPr>
        <w:t>48</w:t>
      </w:r>
    </w:p>
    <w:p w14:paraId="57444AB3" w14:textId="2F15B033" w:rsidR="00A904C4"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9D538D"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8" w:history="1">
        <w:r w:rsidR="00CE1ECD" w:rsidRPr="009D538D">
          <w:rPr>
            <w:rStyle w:val="Hipercze"/>
            <w:rFonts w:asciiTheme="majorHAnsi" w:hAnsiTheme="majorHAnsi" w:cstheme="majorHAnsi"/>
            <w:color w:val="262626" w:themeColor="text1" w:themeTint="D9"/>
            <w:sz w:val="20"/>
            <w:szCs w:val="20"/>
          </w:rPr>
          <w:t>http://pruszkow.bip.gmina.pl/</w:t>
        </w:r>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6BE24F2A"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4155582C"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5A3678F2" w14:textId="71C58391"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headerReference w:type="default" r:id="rId19"/>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04360" w14:textId="77777777" w:rsidR="00F97BC8" w:rsidRDefault="00F97BC8">
      <w:r>
        <w:separator/>
      </w:r>
    </w:p>
  </w:endnote>
  <w:endnote w:type="continuationSeparator" w:id="0">
    <w:p w14:paraId="19F308A6" w14:textId="77777777" w:rsidR="00F97BC8" w:rsidRDefault="00F9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2"/>
    <w:family w:val="auto"/>
    <w:pitch w:val="default"/>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3419E" w14:textId="378F7A55" w:rsidR="00C60CEB" w:rsidRPr="00DB36CB" w:rsidRDefault="00C60CE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C60CEB" w:rsidRPr="00DB36CB" w:rsidRDefault="00C60CE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60CEB" w:rsidRPr="00DB36CB" w:rsidRDefault="00C60CE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60CEB" w:rsidRPr="00796F95" w:rsidRDefault="00C60CEB">
    <w:pPr>
      <w:pStyle w:val="Stopka"/>
      <w:shd w:val="clear" w:color="auto" w:fill="FFFFFF"/>
      <w:rPr>
        <w:rFonts w:ascii="Calibri Light" w:hAnsi="Calibri Light" w:cs="Tahoma"/>
        <w:b/>
        <w:color w:val="808080"/>
      </w:rPr>
    </w:pPr>
  </w:p>
  <w:p w14:paraId="5BEAA503" w14:textId="77777777" w:rsidR="00C60CEB" w:rsidRPr="00DB36CB" w:rsidRDefault="00C60CE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60CEB" w:rsidRDefault="00C60CEB">
    <w:pPr>
      <w:pStyle w:val="Stopka"/>
      <w:shd w:val="clear" w:color="auto" w:fill="FFFFFF"/>
      <w:rPr>
        <w:rFonts w:ascii="Bookman Old Style" w:hAnsi="Bookman Old Style" w:cs="Tahoma"/>
        <w:b/>
        <w:color w:val="808080"/>
        <w:sz w:val="16"/>
        <w:szCs w:val="16"/>
      </w:rPr>
    </w:pPr>
  </w:p>
  <w:p w14:paraId="6C78ECB0" w14:textId="77777777" w:rsidR="00C60CEB" w:rsidRDefault="00C60CE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1A73B" w14:textId="77777777" w:rsidR="00F97BC8" w:rsidRDefault="00F97BC8">
      <w:r>
        <w:separator/>
      </w:r>
    </w:p>
  </w:footnote>
  <w:footnote w:type="continuationSeparator" w:id="0">
    <w:p w14:paraId="604DFD9E" w14:textId="77777777" w:rsidR="00F97BC8" w:rsidRDefault="00F97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36C7F" w14:textId="11F72DD4" w:rsidR="00C60CEB" w:rsidRDefault="00C60CEB">
    <w:pPr>
      <w:pStyle w:val="Nagwek"/>
    </w:pPr>
    <w:r>
      <w:rPr>
        <w:rFonts w:ascii="Times New Roman" w:hAnsi="Times New Roman"/>
        <w:b/>
        <w:noProof/>
        <w:color w:val="000000"/>
      </w:rPr>
      <w:drawing>
        <wp:inline distT="0" distB="0" distL="0" distR="0" wp14:anchorId="623E407F" wp14:editId="0FB4C8F0">
          <wp:extent cx="6400800" cy="8274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8274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1"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8"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3"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8"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5"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8"/>
  </w:num>
  <w:num w:numId="4">
    <w:abstractNumId w:val="32"/>
  </w:num>
  <w:num w:numId="5">
    <w:abstractNumId w:val="25"/>
  </w:num>
  <w:num w:numId="6">
    <w:abstractNumId w:val="21"/>
  </w:num>
  <w:num w:numId="7">
    <w:abstractNumId w:val="44"/>
  </w:num>
  <w:num w:numId="8">
    <w:abstractNumId w:val="38"/>
  </w:num>
  <w:num w:numId="9">
    <w:abstractNumId w:val="14"/>
  </w:num>
  <w:num w:numId="10">
    <w:abstractNumId w:val="8"/>
  </w:num>
  <w:num w:numId="11">
    <w:abstractNumId w:val="11"/>
  </w:num>
  <w:num w:numId="12">
    <w:abstractNumId w:val="31"/>
  </w:num>
  <w:num w:numId="13">
    <w:abstractNumId w:val="29"/>
  </w:num>
  <w:num w:numId="14">
    <w:abstractNumId w:val="15"/>
  </w:num>
  <w:num w:numId="15">
    <w:abstractNumId w:val="28"/>
  </w:num>
  <w:num w:numId="16">
    <w:abstractNumId w:val="42"/>
  </w:num>
  <w:num w:numId="17">
    <w:abstractNumId w:val="17"/>
  </w:num>
  <w:num w:numId="18">
    <w:abstractNumId w:val="26"/>
  </w:num>
  <w:num w:numId="19">
    <w:abstractNumId w:val="23"/>
  </w:num>
  <w:num w:numId="20">
    <w:abstractNumId w:val="39"/>
  </w:num>
  <w:num w:numId="21">
    <w:abstractNumId w:val="45"/>
  </w:num>
  <w:num w:numId="22">
    <w:abstractNumId w:val="30"/>
  </w:num>
  <w:num w:numId="23">
    <w:abstractNumId w:val="43"/>
  </w:num>
  <w:num w:numId="24">
    <w:abstractNumId w:val="19"/>
  </w:num>
  <w:num w:numId="25">
    <w:abstractNumId w:val="7"/>
  </w:num>
  <w:num w:numId="26">
    <w:abstractNumId w:val="34"/>
  </w:num>
  <w:num w:numId="27">
    <w:abstractNumId w:val="27"/>
  </w:num>
  <w:num w:numId="28">
    <w:abstractNumId w:val="46"/>
  </w:num>
  <w:num w:numId="29">
    <w:abstractNumId w:val="0"/>
  </w:num>
  <w:num w:numId="30">
    <w:abstractNumId w:val="35"/>
  </w:num>
  <w:num w:numId="31">
    <w:abstractNumId w:val="36"/>
  </w:num>
  <w:num w:numId="32">
    <w:abstractNumId w:val="37"/>
  </w:num>
  <w:num w:numId="33">
    <w:abstractNumId w:val="9"/>
  </w:num>
  <w:num w:numId="34">
    <w:abstractNumId w:val="40"/>
  </w:num>
  <w:num w:numId="35">
    <w:abstractNumId w:val="47"/>
  </w:num>
  <w:num w:numId="36">
    <w:abstractNumId w:val="33"/>
  </w:num>
  <w:num w:numId="37">
    <w:abstractNumId w:val="10"/>
  </w:num>
  <w:num w:numId="38">
    <w:abstractNumId w:val="16"/>
  </w:num>
  <w:num w:numId="39">
    <w:abstractNumId w:val="48"/>
  </w:num>
  <w:num w:numId="40">
    <w:abstractNumId w:val="24"/>
  </w:num>
  <w:num w:numId="41">
    <w:abstractNumId w:val="20"/>
  </w:num>
  <w:num w:numId="42">
    <w:abstractNumId w:val="41"/>
  </w:num>
  <w:num w:numId="43">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21C"/>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6E5"/>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391"/>
    <w:rsid w:val="00375809"/>
    <w:rsid w:val="00377CCA"/>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uszkow.bip.gmina.pl/" TargetMode="External"/><Relationship Id="rId13" Type="http://schemas.openxmlformats.org/officeDocument/2006/relationships/hyperlink" Target="https://sip.lex.pl/"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yperlink" Target="http://pruszkow.bip.gmina.pl/" TargetMode="External"/><Relationship Id="rId10" Type="http://schemas.openxmlformats.org/officeDocument/2006/relationships/hyperlink" Target="https://epuap.gov.pl/wps/porta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uszkow.bip.gmina.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33</Pages>
  <Words>13028</Words>
  <Characters>78173</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91019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43</cp:revision>
  <cp:lastPrinted>2021-03-19T11:17:00Z</cp:lastPrinted>
  <dcterms:created xsi:type="dcterms:W3CDTF">2021-02-23T10:15:00Z</dcterms:created>
  <dcterms:modified xsi:type="dcterms:W3CDTF">2021-03-19T11:17:00Z</dcterms:modified>
</cp:coreProperties>
</file>