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7F" w:rsidRPr="004D4BA3" w:rsidRDefault="00FE037F" w:rsidP="00FE037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4D4BA3">
        <w:rPr>
          <w:rFonts w:ascii="Calibri" w:hAnsi="Calibri" w:cs="Calibri"/>
          <w:b/>
          <w:bCs/>
          <w:sz w:val="22"/>
          <w:szCs w:val="22"/>
        </w:rPr>
        <w:t>Uchwała Nr III.24.2018</w:t>
      </w:r>
      <w:r w:rsidRPr="004D4BA3">
        <w:rPr>
          <w:rFonts w:ascii="Calibri" w:hAnsi="Calibri" w:cs="Calibri"/>
          <w:b/>
          <w:bCs/>
          <w:sz w:val="22"/>
          <w:szCs w:val="22"/>
        </w:rPr>
        <w:br/>
        <w:t>z dnia 27 grudnia 2018 r.</w:t>
      </w:r>
    </w:p>
    <w:p w:rsidR="00FE037F" w:rsidRPr="004D4BA3" w:rsidRDefault="00FE037F" w:rsidP="00FE037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4D4BA3">
        <w:rPr>
          <w:rFonts w:ascii="Calibri" w:hAnsi="Calibri" w:cs="Calibri"/>
          <w:b/>
          <w:bCs/>
          <w:sz w:val="22"/>
          <w:szCs w:val="22"/>
        </w:rPr>
        <w:t>Rady Miasta Pruszkowa</w:t>
      </w:r>
    </w:p>
    <w:p w:rsidR="00FE037F" w:rsidRPr="004D4BA3" w:rsidRDefault="00FE037F" w:rsidP="00FE037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E037F" w:rsidRPr="004D4BA3" w:rsidRDefault="00FE037F" w:rsidP="00FE037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E037F" w:rsidRPr="004D4BA3" w:rsidRDefault="00FE037F" w:rsidP="00FE037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4D4BA3">
        <w:rPr>
          <w:rFonts w:ascii="Calibri" w:hAnsi="Calibri" w:cs="Calibri"/>
          <w:b/>
          <w:bCs/>
          <w:sz w:val="22"/>
          <w:szCs w:val="22"/>
        </w:rPr>
        <w:t>zmieniająca uchwałę w sprawie zasad i trybu nadawania tytułu Honorowego Obywatela Miasta Pruszkowa.</w:t>
      </w:r>
    </w:p>
    <w:p w:rsidR="00FE037F" w:rsidRPr="004D4BA3" w:rsidRDefault="00FE037F" w:rsidP="00FE037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E037F" w:rsidRPr="004D4BA3" w:rsidRDefault="00FE037F" w:rsidP="00FE037F">
      <w:pPr>
        <w:pStyle w:val="Nagwek2"/>
        <w:spacing w:after="0" w:afterAutospacing="0"/>
        <w:ind w:firstLine="425"/>
        <w:jc w:val="both"/>
        <w:rPr>
          <w:rFonts w:ascii="Calibri" w:hAnsi="Calibri" w:cs="Calibri"/>
          <w:b w:val="0"/>
          <w:sz w:val="22"/>
          <w:szCs w:val="22"/>
        </w:rPr>
      </w:pPr>
      <w:r w:rsidRPr="004D4BA3">
        <w:rPr>
          <w:rFonts w:ascii="Calibri" w:hAnsi="Calibri" w:cs="Calibri"/>
          <w:b w:val="0"/>
          <w:iCs/>
          <w:sz w:val="22"/>
          <w:szCs w:val="22"/>
        </w:rPr>
        <w:t>Na podstawie art. 18 ust. 2 pkt. 14 ustawy z dnia 8 marca 1990 r. o samorz</w:t>
      </w:r>
      <w:r w:rsidRPr="004D4BA3">
        <w:rPr>
          <w:rFonts w:ascii="Calibri" w:hAnsi="Calibri" w:cs="Calibri"/>
          <w:b w:val="0"/>
          <w:sz w:val="22"/>
          <w:szCs w:val="22"/>
        </w:rPr>
        <w:t>ą</w:t>
      </w:r>
      <w:r w:rsidRPr="004D4BA3">
        <w:rPr>
          <w:rFonts w:ascii="Calibri" w:hAnsi="Calibri" w:cs="Calibri"/>
          <w:b w:val="0"/>
          <w:iCs/>
          <w:sz w:val="22"/>
          <w:szCs w:val="22"/>
        </w:rPr>
        <w:t xml:space="preserve">dzie gminnym </w:t>
      </w:r>
      <w:r w:rsidRPr="004D4BA3">
        <w:rPr>
          <w:rFonts w:ascii="Calibri" w:hAnsi="Calibri" w:cs="Calibri"/>
          <w:b w:val="0"/>
          <w:iCs/>
          <w:sz w:val="22"/>
          <w:szCs w:val="22"/>
        </w:rPr>
        <w:br/>
        <w:t xml:space="preserve">(tekst jedn. Dz. U. z 2018 r. poz.994, z </w:t>
      </w:r>
      <w:proofErr w:type="spellStart"/>
      <w:r w:rsidRPr="004D4BA3">
        <w:rPr>
          <w:rFonts w:ascii="Calibri" w:hAnsi="Calibri" w:cs="Calibri"/>
          <w:b w:val="0"/>
          <w:iCs/>
          <w:sz w:val="22"/>
          <w:szCs w:val="22"/>
        </w:rPr>
        <w:t>późn</w:t>
      </w:r>
      <w:proofErr w:type="spellEnd"/>
      <w:r w:rsidRPr="004D4BA3">
        <w:rPr>
          <w:rFonts w:ascii="Calibri" w:hAnsi="Calibri" w:cs="Calibri"/>
          <w:b w:val="0"/>
          <w:iCs/>
          <w:sz w:val="22"/>
          <w:szCs w:val="22"/>
        </w:rPr>
        <w:t>. zm.) oraz § 6 Statutu Miasta Pruszkowa stanowiącego załącznik do uchwały Nr XXXIII.351.2017 Rady Miasta Pruszkowa z dnia 1 czerwca 2017 r. w sprawie uchwalenia Statutu Miasta Pruszkowa (</w:t>
      </w:r>
      <w:r w:rsidRPr="004D4BA3">
        <w:rPr>
          <w:rStyle w:val="vcenter"/>
          <w:rFonts w:ascii="Calibri" w:hAnsi="Calibri" w:cs="Calibri"/>
          <w:b w:val="0"/>
          <w:sz w:val="22"/>
          <w:szCs w:val="22"/>
        </w:rPr>
        <w:t xml:space="preserve">Dz. Urz. Woj. </w:t>
      </w:r>
      <w:proofErr w:type="spellStart"/>
      <w:r w:rsidRPr="004D4BA3">
        <w:rPr>
          <w:rStyle w:val="vcenter"/>
          <w:rFonts w:ascii="Calibri" w:hAnsi="Calibri" w:cs="Calibri"/>
          <w:b w:val="0"/>
          <w:sz w:val="22"/>
          <w:szCs w:val="22"/>
        </w:rPr>
        <w:t>Maz</w:t>
      </w:r>
      <w:proofErr w:type="spellEnd"/>
      <w:r w:rsidRPr="004D4BA3">
        <w:rPr>
          <w:rStyle w:val="vcenter"/>
          <w:rFonts w:ascii="Calibri" w:hAnsi="Calibri" w:cs="Calibri"/>
          <w:b w:val="0"/>
          <w:sz w:val="22"/>
          <w:szCs w:val="22"/>
        </w:rPr>
        <w:t xml:space="preserve">. z 2017 r., poz. 5929) </w:t>
      </w:r>
      <w:r w:rsidRPr="004D4BA3">
        <w:rPr>
          <w:rFonts w:ascii="Calibri" w:hAnsi="Calibri" w:cs="Calibri"/>
          <w:b w:val="0"/>
          <w:iCs/>
          <w:sz w:val="22"/>
          <w:szCs w:val="22"/>
        </w:rPr>
        <w:t>uchwala się, co nast</w:t>
      </w:r>
      <w:r w:rsidRPr="004D4BA3">
        <w:rPr>
          <w:rFonts w:ascii="Calibri" w:hAnsi="Calibri" w:cs="Calibri"/>
          <w:b w:val="0"/>
          <w:sz w:val="22"/>
          <w:szCs w:val="22"/>
        </w:rPr>
        <w:t>ę</w:t>
      </w:r>
      <w:r w:rsidRPr="004D4BA3">
        <w:rPr>
          <w:rFonts w:ascii="Calibri" w:hAnsi="Calibri" w:cs="Calibri"/>
          <w:b w:val="0"/>
          <w:iCs/>
          <w:sz w:val="22"/>
          <w:szCs w:val="22"/>
        </w:rPr>
        <w:t xml:space="preserve">puje: </w:t>
      </w:r>
    </w:p>
    <w:p w:rsidR="00FE037F" w:rsidRPr="004D4BA3" w:rsidRDefault="00FE037F" w:rsidP="00FE037F">
      <w:pPr>
        <w:jc w:val="both"/>
        <w:rPr>
          <w:rFonts w:ascii="Calibri" w:hAnsi="Calibri" w:cs="Calibri"/>
          <w:sz w:val="22"/>
          <w:szCs w:val="22"/>
        </w:rPr>
      </w:pPr>
    </w:p>
    <w:p w:rsidR="00FE037F" w:rsidRPr="004D4BA3" w:rsidRDefault="00FE037F" w:rsidP="00FE037F">
      <w:p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4D4BA3">
        <w:rPr>
          <w:rFonts w:ascii="Calibri" w:hAnsi="Calibri" w:cs="Calibri"/>
          <w:sz w:val="22"/>
          <w:szCs w:val="22"/>
        </w:rPr>
        <w:t>§1. W załączniku do uchwały Rady Miasta Pruszkowa Nr L.580.2018 w sprawie zasad i trybu nadawania tytułu Honorowego Obywatela Miasta Pruszkowa z dnia 18 października 2018 r.              (Dz. U. Woj. .</w:t>
      </w:r>
      <w:proofErr w:type="spellStart"/>
      <w:r w:rsidRPr="004D4BA3">
        <w:rPr>
          <w:rFonts w:ascii="Calibri" w:hAnsi="Calibri" w:cs="Calibri"/>
          <w:sz w:val="22"/>
          <w:szCs w:val="22"/>
        </w:rPr>
        <w:t>Maz</w:t>
      </w:r>
      <w:proofErr w:type="spellEnd"/>
      <w:r w:rsidRPr="004D4BA3">
        <w:rPr>
          <w:rFonts w:ascii="Calibri" w:hAnsi="Calibri" w:cs="Calibri"/>
          <w:sz w:val="22"/>
          <w:szCs w:val="22"/>
        </w:rPr>
        <w:t xml:space="preserve">. z 2018 r., </w:t>
      </w:r>
      <w:proofErr w:type="spellStart"/>
      <w:r w:rsidRPr="004D4BA3">
        <w:rPr>
          <w:rFonts w:ascii="Calibri" w:hAnsi="Calibri" w:cs="Calibri"/>
          <w:sz w:val="22"/>
          <w:szCs w:val="22"/>
        </w:rPr>
        <w:t>poz</w:t>
      </w:r>
      <w:proofErr w:type="spellEnd"/>
      <w:r w:rsidRPr="004D4BA3">
        <w:rPr>
          <w:rFonts w:ascii="Calibri" w:hAnsi="Calibri" w:cs="Calibri"/>
          <w:sz w:val="22"/>
          <w:szCs w:val="22"/>
        </w:rPr>
        <w:t xml:space="preserve"> 10604) </w:t>
      </w:r>
      <w:r w:rsidRPr="004D4BA3">
        <w:rPr>
          <w:rFonts w:ascii="Calibri" w:hAnsi="Calibri" w:cs="Calibri"/>
          <w:b/>
          <w:sz w:val="22"/>
          <w:szCs w:val="22"/>
        </w:rPr>
        <w:t>w</w:t>
      </w:r>
      <w:r w:rsidRPr="004D4BA3">
        <w:rPr>
          <w:rFonts w:ascii="Calibri" w:hAnsi="Calibri" w:cs="Calibri"/>
          <w:sz w:val="22"/>
          <w:szCs w:val="22"/>
        </w:rPr>
        <w:t xml:space="preserve"> </w:t>
      </w:r>
      <w:r w:rsidRPr="004D4BA3">
        <w:rPr>
          <w:rFonts w:ascii="Calibri" w:hAnsi="Calibri" w:cs="Calibri"/>
          <w:b/>
          <w:sz w:val="22"/>
          <w:szCs w:val="22"/>
        </w:rPr>
        <w:t>§6 uchyla się ust.3.</w:t>
      </w:r>
    </w:p>
    <w:p w:rsidR="00FE037F" w:rsidRPr="004D4BA3" w:rsidRDefault="00FE037F" w:rsidP="00FE037F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FE037F" w:rsidRPr="004D4BA3" w:rsidRDefault="00FE037F" w:rsidP="00FE03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D4BA3">
        <w:rPr>
          <w:rFonts w:ascii="Calibri" w:hAnsi="Calibri" w:cs="Calibri"/>
          <w:sz w:val="22"/>
          <w:szCs w:val="22"/>
        </w:rPr>
        <w:t>§2. Wykonanie uchwały powierza się Przewodniczącemu Rady Miasta Pruszkowa.</w:t>
      </w:r>
    </w:p>
    <w:p w:rsidR="00FE037F" w:rsidRPr="004D4BA3" w:rsidRDefault="00FE037F" w:rsidP="00FE03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E037F" w:rsidRPr="004D4BA3" w:rsidRDefault="00FE037F" w:rsidP="00FE037F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D4BA3">
        <w:rPr>
          <w:rFonts w:ascii="Calibri" w:hAnsi="Calibri" w:cs="Calibri"/>
          <w:sz w:val="22"/>
          <w:szCs w:val="22"/>
        </w:rPr>
        <w:t>§3. Uchwała wchodzi w życie po upływie 14 dni od ogłoszenia w Dzienniku Urzędowym Województwa Mazowieckiego.</w:t>
      </w:r>
    </w:p>
    <w:p w:rsidR="00FE037F" w:rsidRPr="004D4BA3" w:rsidRDefault="00FE037F" w:rsidP="00FE037F">
      <w:pPr>
        <w:rPr>
          <w:rFonts w:ascii="Calibri" w:hAnsi="Calibri" w:cs="Calibri"/>
          <w:sz w:val="22"/>
          <w:szCs w:val="22"/>
        </w:rPr>
      </w:pPr>
    </w:p>
    <w:p w:rsidR="00FE037F" w:rsidRPr="004D4BA3" w:rsidRDefault="00FE037F" w:rsidP="00FE037F">
      <w:pPr>
        <w:rPr>
          <w:rFonts w:ascii="Calibri" w:hAnsi="Calibri" w:cs="Calibri"/>
          <w:sz w:val="22"/>
          <w:szCs w:val="22"/>
        </w:rPr>
      </w:pPr>
    </w:p>
    <w:p w:rsidR="00FE037F" w:rsidRPr="004D4BA3" w:rsidRDefault="00FE037F" w:rsidP="00FE037F">
      <w:pPr>
        <w:rPr>
          <w:rFonts w:ascii="Calibri" w:hAnsi="Calibri" w:cs="Calibri"/>
          <w:sz w:val="22"/>
          <w:szCs w:val="22"/>
        </w:rPr>
      </w:pPr>
    </w:p>
    <w:p w:rsidR="00FE037F" w:rsidRPr="004D4BA3" w:rsidRDefault="00FE037F" w:rsidP="00FE037F">
      <w:pPr>
        <w:jc w:val="right"/>
        <w:rPr>
          <w:rFonts w:ascii="Calibri" w:hAnsi="Calibri" w:cs="Calibri"/>
          <w:b/>
          <w:sz w:val="22"/>
          <w:szCs w:val="22"/>
        </w:rPr>
      </w:pPr>
    </w:p>
    <w:p w:rsidR="00FE037F" w:rsidRPr="004D4BA3" w:rsidRDefault="00FE037F" w:rsidP="00FE037F">
      <w:pPr>
        <w:jc w:val="right"/>
        <w:rPr>
          <w:rFonts w:ascii="Calibri" w:hAnsi="Calibri" w:cs="Calibri"/>
          <w:b/>
          <w:sz w:val="22"/>
          <w:szCs w:val="22"/>
        </w:rPr>
      </w:pPr>
    </w:p>
    <w:p w:rsidR="00FE037F" w:rsidRPr="004D4BA3" w:rsidRDefault="00FE037F" w:rsidP="00FE037F">
      <w:pPr>
        <w:jc w:val="right"/>
        <w:rPr>
          <w:rFonts w:ascii="Calibri" w:hAnsi="Calibri" w:cs="Calibri"/>
          <w:b/>
          <w:sz w:val="22"/>
          <w:szCs w:val="22"/>
        </w:rPr>
      </w:pPr>
    </w:p>
    <w:p w:rsidR="00FE037F" w:rsidRPr="004D4BA3" w:rsidRDefault="00FE037F" w:rsidP="00FE037F">
      <w:pPr>
        <w:jc w:val="right"/>
        <w:rPr>
          <w:rFonts w:ascii="Calibri" w:hAnsi="Calibri" w:cs="Calibri"/>
          <w:b/>
          <w:sz w:val="22"/>
          <w:szCs w:val="22"/>
        </w:rPr>
      </w:pPr>
    </w:p>
    <w:p w:rsidR="00FE037F" w:rsidRPr="004D4BA3" w:rsidRDefault="00FE037F" w:rsidP="00FE037F">
      <w:pPr>
        <w:rPr>
          <w:rFonts w:ascii="Calibri" w:hAnsi="Calibri" w:cs="Calibri"/>
          <w:b/>
          <w:sz w:val="22"/>
          <w:szCs w:val="22"/>
        </w:rPr>
      </w:pPr>
    </w:p>
    <w:p w:rsidR="00FE037F" w:rsidRPr="004D4BA3" w:rsidRDefault="00FE037F" w:rsidP="00FE037F">
      <w:pPr>
        <w:jc w:val="right"/>
        <w:rPr>
          <w:rFonts w:ascii="Calibri" w:hAnsi="Calibri" w:cs="Calibri"/>
          <w:b/>
          <w:sz w:val="22"/>
          <w:szCs w:val="22"/>
        </w:rPr>
      </w:pPr>
    </w:p>
    <w:p w:rsidR="00FE037F" w:rsidRPr="004D4BA3" w:rsidRDefault="00FE037F" w:rsidP="00FE037F">
      <w:pPr>
        <w:jc w:val="both"/>
        <w:rPr>
          <w:rFonts w:ascii="Calibri" w:hAnsi="Calibri" w:cs="Calibri"/>
          <w:b/>
          <w:sz w:val="22"/>
          <w:szCs w:val="22"/>
        </w:rPr>
      </w:pP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  <w:t xml:space="preserve">         Przewodniczący </w:t>
      </w:r>
    </w:p>
    <w:p w:rsidR="00FE037F" w:rsidRPr="004D4BA3" w:rsidRDefault="00FE037F" w:rsidP="00FE037F">
      <w:pPr>
        <w:ind w:left="4956" w:firstLine="708"/>
        <w:jc w:val="both"/>
        <w:rPr>
          <w:rFonts w:ascii="Calibri" w:hAnsi="Calibri" w:cs="Calibri"/>
          <w:b/>
          <w:sz w:val="22"/>
          <w:szCs w:val="22"/>
        </w:rPr>
      </w:pPr>
      <w:r w:rsidRPr="004D4BA3">
        <w:rPr>
          <w:rFonts w:ascii="Calibri" w:hAnsi="Calibri" w:cs="Calibri"/>
          <w:b/>
          <w:sz w:val="22"/>
          <w:szCs w:val="22"/>
        </w:rPr>
        <w:t>Rady Miasta Pruszkowa</w:t>
      </w:r>
    </w:p>
    <w:p w:rsidR="00FE037F" w:rsidRPr="004D4BA3" w:rsidRDefault="00FE037F" w:rsidP="00FE037F">
      <w:pPr>
        <w:jc w:val="both"/>
        <w:rPr>
          <w:rFonts w:ascii="Calibri" w:hAnsi="Calibri" w:cs="Calibri"/>
          <w:b/>
          <w:sz w:val="22"/>
          <w:szCs w:val="22"/>
        </w:rPr>
      </w:pPr>
    </w:p>
    <w:p w:rsidR="00FE037F" w:rsidRPr="004D4BA3" w:rsidRDefault="00FE037F" w:rsidP="00FE037F">
      <w:pPr>
        <w:jc w:val="both"/>
        <w:rPr>
          <w:rFonts w:ascii="Calibri" w:hAnsi="Calibri" w:cs="Calibri"/>
          <w:b/>
          <w:sz w:val="22"/>
          <w:szCs w:val="22"/>
        </w:rPr>
      </w:pPr>
    </w:p>
    <w:p w:rsidR="00FE037F" w:rsidRPr="004D4BA3" w:rsidRDefault="00FE037F" w:rsidP="00FE037F">
      <w:pPr>
        <w:jc w:val="both"/>
        <w:rPr>
          <w:rFonts w:ascii="Calibri" w:hAnsi="Calibri" w:cs="Calibri"/>
          <w:b/>
          <w:sz w:val="22"/>
          <w:szCs w:val="22"/>
        </w:rPr>
      </w:pP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</w:r>
      <w:r w:rsidRPr="004D4BA3">
        <w:rPr>
          <w:rFonts w:ascii="Calibri" w:hAnsi="Calibri" w:cs="Calibri"/>
          <w:b/>
          <w:sz w:val="22"/>
          <w:szCs w:val="22"/>
        </w:rPr>
        <w:tab/>
        <w:t xml:space="preserve">      Krzysztof Biskupski</w:t>
      </w:r>
    </w:p>
    <w:p w:rsidR="00FE037F" w:rsidRPr="004D4BA3" w:rsidRDefault="00FE037F" w:rsidP="00FE037F">
      <w:pPr>
        <w:jc w:val="right"/>
        <w:rPr>
          <w:rFonts w:ascii="Calibri" w:hAnsi="Calibri" w:cs="Calibri"/>
          <w:sz w:val="22"/>
          <w:szCs w:val="22"/>
        </w:rPr>
      </w:pPr>
    </w:p>
    <w:p w:rsidR="00FE037F" w:rsidRPr="004D4BA3" w:rsidRDefault="00FE037F" w:rsidP="00FE037F">
      <w:pPr>
        <w:jc w:val="right"/>
        <w:rPr>
          <w:rFonts w:ascii="Calibri" w:hAnsi="Calibri" w:cs="Calibri"/>
          <w:sz w:val="22"/>
          <w:szCs w:val="22"/>
        </w:rPr>
      </w:pPr>
    </w:p>
    <w:p w:rsidR="00FE037F" w:rsidRPr="004D4BA3" w:rsidRDefault="00FE037F" w:rsidP="00FE037F">
      <w:pPr>
        <w:rPr>
          <w:rFonts w:ascii="Calibri" w:hAnsi="Calibri" w:cs="Calibri"/>
          <w:sz w:val="22"/>
          <w:szCs w:val="22"/>
        </w:rPr>
      </w:pPr>
    </w:p>
    <w:p w:rsidR="00FE037F" w:rsidRPr="004D4BA3" w:rsidRDefault="00FE037F" w:rsidP="00FE037F">
      <w:pPr>
        <w:rPr>
          <w:rFonts w:ascii="Calibri" w:hAnsi="Calibri" w:cs="Calibri"/>
          <w:sz w:val="22"/>
          <w:szCs w:val="22"/>
        </w:rPr>
      </w:pPr>
    </w:p>
    <w:p w:rsidR="00FE037F" w:rsidRPr="004D4BA3" w:rsidRDefault="00FE037F" w:rsidP="00FE037F">
      <w:pPr>
        <w:rPr>
          <w:rFonts w:ascii="Calibri" w:hAnsi="Calibri" w:cs="Calibri"/>
          <w:sz w:val="22"/>
          <w:szCs w:val="22"/>
        </w:rPr>
      </w:pPr>
    </w:p>
    <w:p w:rsidR="00FE037F" w:rsidRDefault="00FE037F">
      <w:bookmarkStart w:id="0" w:name="_GoBack"/>
      <w:bookmarkEnd w:id="0"/>
    </w:p>
    <w:sectPr w:rsidR="00FE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7F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3E26-EF52-4EAA-8147-B9761006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3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E037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E03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center">
    <w:name w:val="vcenter"/>
    <w:rsid w:val="00FE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2018-12-28T14:56:00Z</dcterms:created>
  <dcterms:modified xsi:type="dcterms:W3CDTF">2018-12-28T14:56:00Z</dcterms:modified>
</cp:coreProperties>
</file>