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739CA829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B47199">
        <w:rPr>
          <w:rFonts w:asciiTheme="minorHAnsi" w:hAnsiTheme="minorHAnsi" w:cs="Arial"/>
          <w:szCs w:val="24"/>
        </w:rPr>
        <w:t>1</w:t>
      </w:r>
      <w:r w:rsidR="00F36047">
        <w:rPr>
          <w:rFonts w:asciiTheme="minorHAnsi" w:hAnsiTheme="minorHAnsi" w:cs="Arial"/>
          <w:szCs w:val="24"/>
        </w:rPr>
        <w:t>3</w:t>
      </w:r>
      <w:r w:rsidRPr="00AE1EB7">
        <w:rPr>
          <w:rFonts w:asciiTheme="minorHAnsi" w:hAnsiTheme="minorHAnsi" w:cs="Arial"/>
          <w:szCs w:val="24"/>
        </w:rPr>
        <w:t>.202</w:t>
      </w:r>
      <w:r w:rsidR="00B47199">
        <w:rPr>
          <w:rFonts w:asciiTheme="minorHAnsi" w:hAnsiTheme="minorHAnsi" w:cs="Arial"/>
          <w:szCs w:val="24"/>
        </w:rPr>
        <w:t>4</w:t>
      </w:r>
      <w:r w:rsidR="00543E40">
        <w:rPr>
          <w:rFonts w:asciiTheme="minorHAnsi" w:hAnsiTheme="minorHAnsi" w:cs="Arial"/>
          <w:szCs w:val="24"/>
        </w:rPr>
        <w:t>.</w:t>
      </w:r>
      <w:r w:rsidR="007D67F1">
        <w:rPr>
          <w:rFonts w:asciiTheme="minorHAnsi" w:hAnsiTheme="minorHAnsi" w:cs="Arial"/>
          <w:szCs w:val="24"/>
        </w:rPr>
        <w:t>MZ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Pruszków, dnia </w:t>
      </w:r>
      <w:r w:rsidR="00F36047">
        <w:rPr>
          <w:rFonts w:asciiTheme="minorHAnsi" w:hAnsiTheme="minorHAnsi" w:cs="Arial"/>
          <w:szCs w:val="24"/>
        </w:rPr>
        <w:t>08</w:t>
      </w:r>
      <w:r w:rsidR="00867C51">
        <w:rPr>
          <w:rFonts w:asciiTheme="minorHAnsi" w:hAnsiTheme="minorHAnsi" w:cs="Arial"/>
          <w:szCs w:val="24"/>
        </w:rPr>
        <w:t>.</w:t>
      </w:r>
      <w:r w:rsidR="00CD3BEA">
        <w:rPr>
          <w:rFonts w:asciiTheme="minorHAnsi" w:hAnsiTheme="minorHAnsi" w:cs="Arial"/>
          <w:szCs w:val="24"/>
        </w:rPr>
        <w:t>0</w:t>
      </w:r>
      <w:r w:rsidR="00F36047">
        <w:rPr>
          <w:rFonts w:asciiTheme="minorHAnsi" w:hAnsiTheme="minorHAnsi" w:cs="Arial"/>
          <w:szCs w:val="24"/>
        </w:rPr>
        <w:t>7</w:t>
      </w:r>
      <w:r w:rsidR="00867C51">
        <w:rPr>
          <w:rFonts w:asciiTheme="minorHAnsi" w:hAnsiTheme="minorHAnsi" w:cs="Arial"/>
          <w:szCs w:val="24"/>
        </w:rPr>
        <w:t>.202</w:t>
      </w:r>
      <w:r w:rsidR="00CD3BEA">
        <w:rPr>
          <w:rFonts w:asciiTheme="minorHAnsi" w:hAnsiTheme="minorHAnsi" w:cs="Arial"/>
          <w:szCs w:val="24"/>
        </w:rPr>
        <w:t>4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1B8D7CAF" w14:textId="77777777" w:rsidR="006B5C00" w:rsidRDefault="006B5C00" w:rsidP="0016413D">
      <w:pPr>
        <w:pStyle w:val="Tekstpodstawowy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Zawiadomienie</w:t>
      </w:r>
    </w:p>
    <w:p w14:paraId="1DF51381" w14:textId="77777777" w:rsidR="006B5C00" w:rsidRPr="00730347" w:rsidRDefault="006B5C00" w:rsidP="006B5C0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730347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5DF9EBBE" w14:textId="1A666151" w:rsidR="006B5C00" w:rsidRPr="00730347" w:rsidRDefault="006B5C00" w:rsidP="00685F16">
      <w:pPr>
        <w:spacing w:line="240" w:lineRule="auto"/>
        <w:ind w:firstLine="708"/>
        <w:jc w:val="both"/>
        <w:rPr>
          <w:rFonts w:cstheme="minorHAnsi"/>
        </w:rPr>
      </w:pPr>
      <w:r w:rsidRPr="00730347">
        <w:rPr>
          <w:rFonts w:cstheme="minorHAnsi"/>
        </w:rPr>
        <w:t xml:space="preserve">Zawiadamia się </w:t>
      </w:r>
      <w:r w:rsidRPr="00685F16">
        <w:rPr>
          <w:rFonts w:cstheme="minorHAnsi"/>
        </w:rPr>
        <w:t xml:space="preserve">strony postępowania, iż w toku prowadzonego postępowania </w:t>
      </w:r>
      <w:r w:rsidRPr="00685F16">
        <w:rPr>
          <w:rFonts w:cstheme="minorHAnsi"/>
        </w:rPr>
        <w:br/>
        <w:t>o ustalenie warunków zabudowy dla inwestycji pn.:</w:t>
      </w:r>
      <w:r w:rsidR="00685F16" w:rsidRPr="00685F16">
        <w:rPr>
          <w:rFonts w:cstheme="minorHAnsi"/>
        </w:rPr>
        <w:t xml:space="preserve"> budowa</w:t>
      </w:r>
      <w:r w:rsidR="00685F16" w:rsidRPr="00685F16">
        <w:rPr>
          <w:rFonts w:cstheme="minorHAnsi"/>
        </w:rPr>
        <w:t xml:space="preserve"> budynku mieszkalnego jednorodzinnego dwulokalowego wraz z niezbędną infrastrukturą techniczną, na terenie dz. nr ew. 177 z </w:t>
      </w:r>
      <w:proofErr w:type="spellStart"/>
      <w:r w:rsidR="00685F16" w:rsidRPr="00685F16">
        <w:rPr>
          <w:rFonts w:cstheme="minorHAnsi"/>
        </w:rPr>
        <w:t>obr</w:t>
      </w:r>
      <w:proofErr w:type="spellEnd"/>
      <w:r w:rsidR="00685F16" w:rsidRPr="00685F16">
        <w:rPr>
          <w:rFonts w:cstheme="minorHAnsi"/>
        </w:rPr>
        <w:t>. 09 położonej przy ulicy Juliusza Słowackiego w Pruszkowie</w:t>
      </w:r>
      <w:r w:rsidR="00685F16">
        <w:rPr>
          <w:rFonts w:cstheme="minorHAnsi"/>
        </w:rPr>
        <w:t xml:space="preserve">, </w:t>
      </w:r>
      <w:r w:rsidRPr="00730347">
        <w:rPr>
          <w:rFonts w:eastAsia="Times New Roman" w:cstheme="minorHAnsi"/>
          <w:lang w:eastAsia="pl-PL"/>
        </w:rPr>
        <w:t>na podstawie art.</w:t>
      </w:r>
      <w:r w:rsidRPr="00730347">
        <w:rPr>
          <w:rFonts w:cstheme="minorHAnsi"/>
          <w:lang w:eastAsia="pl-PL"/>
        </w:rPr>
        <w:t xml:space="preserve"> 60 ust. 1 w związku z art. 53 ust. 4 pkt. 2, 6, 9, 10a  ustawy</w:t>
      </w:r>
      <w:r w:rsidRPr="00730347">
        <w:rPr>
          <w:rFonts w:cstheme="minorHAnsi"/>
        </w:rPr>
        <w:t xml:space="preserve"> z dnia 27 marca 2003 r. o planowaniu i zagospodarowaniu przestrzennym </w:t>
      </w:r>
      <w:r w:rsidR="00730347" w:rsidRPr="00730347">
        <w:rPr>
          <w:rFonts w:cstheme="minorHAnsi"/>
        </w:rPr>
        <w:t>(</w:t>
      </w:r>
      <w:proofErr w:type="spellStart"/>
      <w:r w:rsidR="00730347" w:rsidRPr="00730347">
        <w:rPr>
          <w:rFonts w:cstheme="minorHAnsi"/>
        </w:rPr>
        <w:t>t.j</w:t>
      </w:r>
      <w:proofErr w:type="spellEnd"/>
      <w:r w:rsidR="00730347" w:rsidRPr="00730347">
        <w:rPr>
          <w:rFonts w:cstheme="minorHAnsi"/>
        </w:rPr>
        <w:t xml:space="preserve">. Dz. U. z 2023 r. poz. 977 </w:t>
      </w:r>
      <w:proofErr w:type="spellStart"/>
      <w:r w:rsidR="00730347" w:rsidRPr="00730347">
        <w:rPr>
          <w:rFonts w:cstheme="minorHAnsi"/>
        </w:rPr>
        <w:t>późn</w:t>
      </w:r>
      <w:proofErr w:type="spellEnd"/>
      <w:r w:rsidR="00730347" w:rsidRPr="00730347">
        <w:rPr>
          <w:rFonts w:cstheme="minorHAnsi"/>
        </w:rPr>
        <w:t xml:space="preserve">. zm.) </w:t>
      </w:r>
      <w:r w:rsidRPr="00730347">
        <w:rPr>
          <w:rFonts w:cstheme="minorHAnsi"/>
        </w:rPr>
        <w:t xml:space="preserve">w dn. </w:t>
      </w:r>
      <w:r w:rsidR="00730347" w:rsidRPr="00730347">
        <w:rPr>
          <w:rFonts w:cstheme="minorHAnsi"/>
        </w:rPr>
        <w:t>08</w:t>
      </w:r>
      <w:r w:rsidRPr="00730347">
        <w:rPr>
          <w:rFonts w:cstheme="minorHAnsi"/>
        </w:rPr>
        <w:t>.0</w:t>
      </w:r>
      <w:r w:rsidR="00730347" w:rsidRPr="00730347">
        <w:rPr>
          <w:rFonts w:cstheme="minorHAnsi"/>
        </w:rPr>
        <w:t>7</w:t>
      </w:r>
      <w:r w:rsidRPr="00730347">
        <w:rPr>
          <w:rFonts w:cstheme="minorHAnsi"/>
        </w:rPr>
        <w:t>.202</w:t>
      </w:r>
      <w:r w:rsidR="0016413D" w:rsidRPr="00730347">
        <w:rPr>
          <w:rFonts w:cstheme="minorHAnsi"/>
        </w:rPr>
        <w:t>4</w:t>
      </w:r>
      <w:r w:rsidRPr="00730347">
        <w:rPr>
          <w:rFonts w:cstheme="minorHAnsi"/>
        </w:rPr>
        <w:t xml:space="preserve"> r. przesłano projekt decyzji dla przedmiotowej inwestycji do uzgodnienia z:</w:t>
      </w:r>
    </w:p>
    <w:p w14:paraId="57D5B47C" w14:textId="52994F59" w:rsidR="006B5C00" w:rsidRPr="00730347" w:rsidRDefault="006B5C00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30347">
        <w:rPr>
          <w:rFonts w:asciiTheme="minorHAnsi" w:hAnsiTheme="minorHAnsi" w:cstheme="minorHAnsi"/>
          <w:sz w:val="22"/>
          <w:szCs w:val="22"/>
        </w:rPr>
        <w:t xml:space="preserve">- </w:t>
      </w:r>
      <w:r w:rsidR="0016413D" w:rsidRPr="00730347">
        <w:rPr>
          <w:rFonts w:asciiTheme="minorHAnsi" w:hAnsiTheme="minorHAnsi" w:cstheme="minorHAnsi"/>
          <w:sz w:val="22"/>
          <w:szCs w:val="22"/>
        </w:rPr>
        <w:t>Prezes</w:t>
      </w:r>
      <w:r w:rsidR="00685F16">
        <w:rPr>
          <w:rFonts w:asciiTheme="minorHAnsi" w:hAnsiTheme="minorHAnsi" w:cstheme="minorHAnsi"/>
          <w:sz w:val="22"/>
          <w:szCs w:val="22"/>
        </w:rPr>
        <w:t>em</w:t>
      </w:r>
      <w:r w:rsidR="0016413D" w:rsidRPr="00730347">
        <w:rPr>
          <w:rFonts w:asciiTheme="minorHAnsi" w:hAnsiTheme="minorHAnsi" w:cstheme="minorHAnsi"/>
          <w:sz w:val="22"/>
          <w:szCs w:val="22"/>
        </w:rPr>
        <w:t xml:space="preserve"> Urzędu Lotnictwa Cywilnego w zakresie  w art. 53 ust. 4 pkt. 13 powołanej ustawy, </w:t>
      </w:r>
      <w:r w:rsidR="0016413D" w:rsidRPr="00730347">
        <w:rPr>
          <w:rFonts w:asciiTheme="minorHAnsi" w:hAnsiTheme="minorHAnsi" w:cstheme="minorHAnsi"/>
          <w:sz w:val="22"/>
          <w:szCs w:val="22"/>
        </w:rPr>
        <w:br/>
        <w:t xml:space="preserve">w trybie art. 106 Kodeksu Postępowania Administracyjnego </w:t>
      </w:r>
      <w:r w:rsidR="00730347" w:rsidRPr="0073034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730347" w:rsidRPr="007303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30347" w:rsidRPr="00730347">
        <w:rPr>
          <w:rFonts w:asciiTheme="minorHAnsi" w:hAnsiTheme="minorHAnsi" w:cstheme="minorHAnsi"/>
          <w:sz w:val="22"/>
          <w:szCs w:val="22"/>
        </w:rPr>
        <w:t>. Dz. U. z 2024 r. poz. 572)</w:t>
      </w:r>
    </w:p>
    <w:p w14:paraId="4B6CAE40" w14:textId="77777777" w:rsidR="0016413D" w:rsidRPr="00730347" w:rsidRDefault="0016413D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596A50A" w14:textId="675CA89E" w:rsidR="0016413D" w:rsidRPr="00730347" w:rsidRDefault="0016413D" w:rsidP="00F14032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347">
        <w:rPr>
          <w:rFonts w:asciiTheme="minorHAnsi" w:hAnsiTheme="minorHAnsi" w:cstheme="minorHAnsi"/>
          <w:sz w:val="22"/>
          <w:szCs w:val="22"/>
        </w:rPr>
        <w:t>- Centralny</w:t>
      </w:r>
      <w:r w:rsidR="00685F16">
        <w:rPr>
          <w:rFonts w:asciiTheme="minorHAnsi" w:hAnsiTheme="minorHAnsi" w:cstheme="minorHAnsi"/>
          <w:sz w:val="22"/>
          <w:szCs w:val="22"/>
        </w:rPr>
        <w:t>m</w:t>
      </w:r>
      <w:r w:rsidRPr="00730347">
        <w:rPr>
          <w:rFonts w:asciiTheme="minorHAnsi" w:hAnsiTheme="minorHAnsi" w:cstheme="minorHAnsi"/>
          <w:sz w:val="22"/>
          <w:szCs w:val="22"/>
        </w:rPr>
        <w:t xml:space="preserve"> Port</w:t>
      </w:r>
      <w:r w:rsidR="00685F16">
        <w:rPr>
          <w:rFonts w:asciiTheme="minorHAnsi" w:hAnsiTheme="minorHAnsi" w:cstheme="minorHAnsi"/>
          <w:sz w:val="22"/>
          <w:szCs w:val="22"/>
        </w:rPr>
        <w:t>em</w:t>
      </w:r>
      <w:r w:rsidRPr="00730347">
        <w:rPr>
          <w:rFonts w:asciiTheme="minorHAnsi" w:hAnsiTheme="minorHAnsi" w:cstheme="minorHAnsi"/>
          <w:sz w:val="22"/>
          <w:szCs w:val="22"/>
        </w:rPr>
        <w:t xml:space="preserve"> Komunikacyjny</w:t>
      </w:r>
      <w:r w:rsidR="00685F16">
        <w:rPr>
          <w:rFonts w:asciiTheme="minorHAnsi" w:hAnsiTheme="minorHAnsi" w:cstheme="minorHAnsi"/>
          <w:sz w:val="22"/>
          <w:szCs w:val="22"/>
        </w:rPr>
        <w:t>m</w:t>
      </w:r>
      <w:r w:rsidRPr="00730347">
        <w:rPr>
          <w:rFonts w:asciiTheme="minorHAnsi" w:hAnsiTheme="minorHAnsi" w:cstheme="minorHAnsi"/>
          <w:sz w:val="22"/>
          <w:szCs w:val="22"/>
        </w:rPr>
        <w:t xml:space="preserve"> sp. z o.o.  w zakresie w zakresie dotyczącym lokalizacji Inwestycji i Inwestycji Towarzyszących oraz obszaru otoczenia Centralnego Portu Komunikacyjnego, o których mowa w ustawie z dnia 10 maja 2018 r. o Centralnym Porcie Komunikacyjnym </w:t>
      </w:r>
      <w:r w:rsidR="00730347" w:rsidRPr="0073034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730347" w:rsidRPr="007303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30347" w:rsidRPr="00730347">
        <w:rPr>
          <w:rFonts w:asciiTheme="minorHAnsi" w:hAnsiTheme="minorHAnsi" w:cstheme="minorHAnsi"/>
          <w:sz w:val="22"/>
          <w:szCs w:val="22"/>
        </w:rPr>
        <w:t xml:space="preserve">. Dz. U. z 2024 r. poz. 545 z </w:t>
      </w:r>
      <w:proofErr w:type="spellStart"/>
      <w:r w:rsidR="00730347" w:rsidRPr="0073034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30347" w:rsidRPr="00730347">
        <w:rPr>
          <w:rFonts w:asciiTheme="minorHAnsi" w:hAnsiTheme="minorHAnsi" w:cstheme="minorHAnsi"/>
          <w:sz w:val="22"/>
          <w:szCs w:val="22"/>
        </w:rPr>
        <w:t>. zm.)</w:t>
      </w:r>
    </w:p>
    <w:p w14:paraId="37DC3C3C" w14:textId="512331ED" w:rsidR="006B5C00" w:rsidRPr="00730347" w:rsidRDefault="0016413D" w:rsidP="00F14032">
      <w:pPr>
        <w:spacing w:line="240" w:lineRule="auto"/>
        <w:jc w:val="both"/>
        <w:rPr>
          <w:rFonts w:cstheme="minorHAnsi"/>
        </w:rPr>
      </w:pPr>
      <w:r w:rsidRPr="00730347">
        <w:rPr>
          <w:rFonts w:cstheme="minorHAnsi"/>
        </w:rPr>
        <w:t>- Państwowy</w:t>
      </w:r>
      <w:r w:rsidR="00685F16">
        <w:rPr>
          <w:rFonts w:cstheme="minorHAnsi"/>
        </w:rPr>
        <w:t>m</w:t>
      </w:r>
      <w:r w:rsidRPr="00730347">
        <w:rPr>
          <w:rFonts w:cstheme="minorHAnsi"/>
        </w:rPr>
        <w:t xml:space="preserve"> Powiatowy</w:t>
      </w:r>
      <w:r w:rsidR="00685F16">
        <w:rPr>
          <w:rFonts w:cstheme="minorHAnsi"/>
        </w:rPr>
        <w:t>m</w:t>
      </w:r>
      <w:r w:rsidRPr="00730347">
        <w:rPr>
          <w:rFonts w:cstheme="minorHAnsi"/>
        </w:rPr>
        <w:t xml:space="preserve"> Inspektor</w:t>
      </w:r>
      <w:r w:rsidR="00685F16">
        <w:rPr>
          <w:rFonts w:cstheme="minorHAnsi"/>
        </w:rPr>
        <w:t>em</w:t>
      </w:r>
      <w:r w:rsidRPr="00730347">
        <w:rPr>
          <w:rFonts w:cstheme="minorHAnsi"/>
        </w:rPr>
        <w:t xml:space="preserve"> Sanitarny</w:t>
      </w:r>
      <w:r w:rsidR="00685F16">
        <w:rPr>
          <w:rFonts w:cstheme="minorHAnsi"/>
        </w:rPr>
        <w:t>m</w:t>
      </w:r>
      <w:r w:rsidRPr="00730347">
        <w:rPr>
          <w:rFonts w:cstheme="minorHAnsi"/>
        </w:rPr>
        <w:t xml:space="preserve"> pod względem wymagań higienicznych i zdrowotnych ww. inwestycji.</w:t>
      </w:r>
    </w:p>
    <w:p w14:paraId="16FF9BD9" w14:textId="648D7472" w:rsidR="006B5C00" w:rsidRPr="00730347" w:rsidRDefault="006B5C00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30347">
        <w:rPr>
          <w:rFonts w:asciiTheme="minorHAnsi" w:hAnsiTheme="minorHAnsi" w:cstheme="minorHAnsi"/>
          <w:sz w:val="22"/>
          <w:szCs w:val="22"/>
        </w:rPr>
        <w:t>Zainteresowanym stronom postępowania służy prawo zapoznania się ze złożoną dokumentacją i zgłaszania swoich uwag i wniosków w Wydziale Planowania Przestrzennego Urzędu Miasta  Pruszkowa ul. Kraszewskiego 14/16 pok.</w:t>
      </w:r>
      <w:r w:rsidR="00EF1F0C" w:rsidRPr="00730347">
        <w:rPr>
          <w:rFonts w:asciiTheme="minorHAnsi" w:hAnsiTheme="minorHAnsi" w:cstheme="minorHAnsi"/>
          <w:sz w:val="22"/>
          <w:szCs w:val="22"/>
        </w:rPr>
        <w:t>70</w:t>
      </w:r>
      <w:r w:rsidRPr="00730347">
        <w:rPr>
          <w:rFonts w:asciiTheme="minorHAnsi" w:hAnsiTheme="minorHAnsi" w:cstheme="minorHAnsi"/>
          <w:sz w:val="22"/>
          <w:szCs w:val="22"/>
        </w:rPr>
        <w:t xml:space="preserve"> w godzinach pracy urzędu w terminie 14 dni od dnia ogłoszenia, po wcześniejszym kontakcie telefonicznym.</w:t>
      </w:r>
    </w:p>
    <w:p w14:paraId="670A8356" w14:textId="77777777" w:rsidR="006B5C00" w:rsidRPr="00730347" w:rsidRDefault="006B5C00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95D5A3A" w14:textId="77777777" w:rsidR="006B5C00" w:rsidRPr="00730347" w:rsidRDefault="006B5C00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730347">
        <w:rPr>
          <w:rFonts w:asciiTheme="minorHAnsi" w:hAnsiTheme="minorHAnsi" w:cstheme="minorHAnsi"/>
          <w:sz w:val="22"/>
          <w:szCs w:val="22"/>
        </w:rPr>
        <w:t>Poniedziałek 8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30347">
        <w:rPr>
          <w:rFonts w:asciiTheme="minorHAnsi" w:hAnsiTheme="minorHAnsi" w:cstheme="minorHAnsi"/>
          <w:sz w:val="22"/>
          <w:szCs w:val="22"/>
        </w:rPr>
        <w:t>-18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30347">
        <w:rPr>
          <w:rFonts w:asciiTheme="minorHAnsi" w:hAnsiTheme="minorHAnsi" w:cstheme="minorHAnsi"/>
          <w:sz w:val="22"/>
          <w:szCs w:val="22"/>
        </w:rPr>
        <w:t xml:space="preserve"> , wtorek - czwartek 8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30347">
        <w:rPr>
          <w:rFonts w:asciiTheme="minorHAnsi" w:hAnsiTheme="minorHAnsi" w:cstheme="minorHAnsi"/>
          <w:sz w:val="22"/>
          <w:szCs w:val="22"/>
        </w:rPr>
        <w:t xml:space="preserve"> – 16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 w:rsidRPr="00730347">
        <w:rPr>
          <w:rFonts w:asciiTheme="minorHAnsi" w:hAnsiTheme="minorHAnsi" w:cstheme="minorHAnsi"/>
          <w:sz w:val="22"/>
          <w:szCs w:val="22"/>
        </w:rPr>
        <w:t>piątek 8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30347">
        <w:rPr>
          <w:rFonts w:asciiTheme="minorHAnsi" w:hAnsiTheme="minorHAnsi" w:cstheme="minorHAnsi"/>
          <w:sz w:val="22"/>
          <w:szCs w:val="22"/>
        </w:rPr>
        <w:t xml:space="preserve"> – 14</w:t>
      </w:r>
      <w:r w:rsidRPr="00730347">
        <w:rPr>
          <w:rFonts w:asciiTheme="minorHAnsi" w:hAnsiTheme="minorHAnsi" w:cstheme="minorHAnsi"/>
          <w:position w:val="24"/>
          <w:sz w:val="22"/>
          <w:szCs w:val="22"/>
        </w:rPr>
        <w:t xml:space="preserve"> </w:t>
      </w:r>
      <w:r w:rsidRPr="00730347">
        <w:rPr>
          <w:rFonts w:asciiTheme="minorHAnsi" w:hAnsiTheme="minorHAnsi" w:cstheme="minorHAnsi"/>
          <w:sz w:val="22"/>
          <w:szCs w:val="22"/>
          <w:vertAlign w:val="superscript"/>
        </w:rPr>
        <w:t>00</w:t>
      </w:r>
    </w:p>
    <w:p w14:paraId="2D5B30B3" w14:textId="77777777" w:rsidR="006B5C00" w:rsidRPr="00730347" w:rsidRDefault="006B5C00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30347">
        <w:rPr>
          <w:rFonts w:asciiTheme="minorHAnsi" w:hAnsiTheme="minorHAnsi" w:cstheme="minorHAnsi"/>
          <w:sz w:val="22"/>
          <w:szCs w:val="22"/>
        </w:rPr>
        <w:t>tel.  (22) 735 87 49</w:t>
      </w:r>
    </w:p>
    <w:p w14:paraId="537D7ECE" w14:textId="77777777" w:rsidR="00EF1F0C" w:rsidRPr="00730347" w:rsidRDefault="00EF1F0C" w:rsidP="00F1403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0F4F8A9" w14:textId="77777777" w:rsidR="00EF1F0C" w:rsidRPr="00730347" w:rsidRDefault="00EF1F0C" w:rsidP="00EF1F0C">
      <w:pPr>
        <w:spacing w:line="240" w:lineRule="auto"/>
        <w:jc w:val="both"/>
        <w:rPr>
          <w:rFonts w:cstheme="minorHAnsi"/>
        </w:rPr>
      </w:pPr>
      <w:r w:rsidRPr="00730347">
        <w:rPr>
          <w:rFonts w:cstheme="minorHAnsi"/>
        </w:rPr>
        <w:t xml:space="preserve">Informuję, iż w przedmiotowym postępowaniu  z uwagi , że w sprawie występuje jako strona osoba zmarła  na podstawie art. 49a Kodeksu postępowania administracyjnego strony będą zawiadamiane o decyzjach i innych czynnościach organu administracji publicznej w formie publicznych </w:t>
      </w:r>
      <w:proofErr w:type="spellStart"/>
      <w:r w:rsidRPr="00730347">
        <w:rPr>
          <w:rFonts w:cstheme="minorHAnsi"/>
        </w:rPr>
        <w:t>obwieszczeń</w:t>
      </w:r>
      <w:proofErr w:type="spellEnd"/>
      <w:r w:rsidRPr="00730347">
        <w:rPr>
          <w:rFonts w:cstheme="minorHAnsi"/>
        </w:rPr>
        <w:t>.</w:t>
      </w:r>
    </w:p>
    <w:p w14:paraId="21CD6DAB" w14:textId="15F9235B" w:rsidR="00EF1F0C" w:rsidRPr="00730347" w:rsidRDefault="00EF1F0C" w:rsidP="00EF1F0C">
      <w:pPr>
        <w:spacing w:line="240" w:lineRule="auto"/>
        <w:jc w:val="both"/>
        <w:rPr>
          <w:rFonts w:cstheme="minorHAnsi"/>
        </w:rPr>
      </w:pPr>
      <w:r w:rsidRPr="00730347">
        <w:rPr>
          <w:rFonts w:cstheme="minorHAnsi"/>
        </w:rPr>
        <w:t xml:space="preserve">Obwieszczenia w przedmiotowej sprawie będą udostępnione w Biuletynie Informacji Publicznej pod adresem </w:t>
      </w:r>
      <w:hyperlink r:id="rId7" w:history="1">
        <w:r w:rsidRPr="00730347">
          <w:rPr>
            <w:rStyle w:val="Hipercze"/>
            <w:rFonts w:cstheme="minorHAnsi"/>
          </w:rPr>
          <w:t>https://bip.um.pruszkow.pl/artykuly/538/decyzje-o-warunkach-zabudowy</w:t>
        </w:r>
      </w:hyperlink>
      <w:r w:rsidRPr="00730347">
        <w:rPr>
          <w:rFonts w:cstheme="minorHAnsi"/>
        </w:rPr>
        <w:t xml:space="preserve"> </w:t>
      </w:r>
      <w:r w:rsidRPr="00730347">
        <w:rPr>
          <w:rFonts w:cstheme="minorHAnsi"/>
        </w:rPr>
        <w:t>oraz będą wywieszone na Tablicy Ogłoszeń w Urzędzie Miasta Pruszkowa w Pruszkowie przy ul. Kraszewskiego 14/16</w:t>
      </w:r>
    </w:p>
    <w:p w14:paraId="1B68BD5B" w14:textId="1E63C468" w:rsidR="00B67985" w:rsidRDefault="0015128B" w:rsidP="00F14032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lang w:eastAsia="pl-PL"/>
        </w:rPr>
      </w:pPr>
      <w:r w:rsidRPr="00730347">
        <w:rPr>
          <w:rFonts w:cstheme="minorHAnsi"/>
          <w:color w:val="000000" w:themeColor="text1"/>
          <w:lang w:eastAsia="pl-PL"/>
        </w:rPr>
        <w:t>Zg</w:t>
      </w:r>
      <w:r w:rsidR="0016413D" w:rsidRPr="00730347">
        <w:rPr>
          <w:rFonts w:cstheme="minorHAnsi"/>
          <w:color w:val="000000" w:themeColor="text1"/>
          <w:lang w:eastAsia="pl-PL"/>
        </w:rPr>
        <w:t>o</w:t>
      </w:r>
      <w:r w:rsidRPr="00730347">
        <w:rPr>
          <w:rFonts w:cstheme="minorHAnsi"/>
          <w:color w:val="000000" w:themeColor="text1"/>
          <w:lang w:eastAsia="pl-PL"/>
        </w:rPr>
        <w:t>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5DA1CE6" w14:textId="77777777" w:rsidR="00730347" w:rsidRDefault="00730347" w:rsidP="00F14032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lang w:eastAsia="pl-PL"/>
        </w:rPr>
      </w:pPr>
    </w:p>
    <w:p w14:paraId="7E521194" w14:textId="77777777" w:rsidR="00730347" w:rsidRDefault="00730347" w:rsidP="00F14032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lang w:eastAsia="pl-PL"/>
        </w:rPr>
      </w:pPr>
    </w:p>
    <w:p w14:paraId="248553A7" w14:textId="77777777" w:rsidR="00730347" w:rsidRPr="00730347" w:rsidRDefault="00730347" w:rsidP="00F14032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lang w:eastAsia="pl-PL"/>
        </w:rPr>
      </w:pPr>
    </w:p>
    <w:p w14:paraId="5A022926" w14:textId="4CC66053" w:rsidR="007D67F1" w:rsidRPr="00730347" w:rsidRDefault="007D67F1" w:rsidP="00F14032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16"/>
          <w:szCs w:val="16"/>
          <w:u w:val="single"/>
          <w:lang w:eastAsia="pl-PL"/>
        </w:rPr>
      </w:pPr>
      <w:r w:rsidRPr="00730347">
        <w:rPr>
          <w:rFonts w:cstheme="minorHAnsi"/>
          <w:color w:val="000000" w:themeColor="text1"/>
          <w:sz w:val="16"/>
          <w:szCs w:val="16"/>
          <w:u w:val="single"/>
          <w:lang w:eastAsia="pl-PL"/>
        </w:rPr>
        <w:t>Otrzymują:</w:t>
      </w:r>
    </w:p>
    <w:p w14:paraId="682370EE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Monika Łuniewska</w:t>
      </w:r>
    </w:p>
    <w:p w14:paraId="32B04B9B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Stanisław Moczulski</w:t>
      </w:r>
    </w:p>
    <w:p w14:paraId="3051376D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Marta Moczulska</w:t>
      </w:r>
    </w:p>
    <w:p w14:paraId="36C81A54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Mirosław Radziszewski</w:t>
      </w:r>
    </w:p>
    <w:p w14:paraId="35A6D82A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Karol Łuniewski</w:t>
      </w:r>
    </w:p>
    <w:p w14:paraId="5CBFA051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proofErr w:type="spellStart"/>
      <w:r w:rsidRPr="00730347">
        <w:rPr>
          <w:rFonts w:cstheme="minorHAnsi"/>
          <w:sz w:val="16"/>
          <w:szCs w:val="16"/>
        </w:rPr>
        <w:t>Salwowski</w:t>
      </w:r>
      <w:proofErr w:type="spellEnd"/>
      <w:r w:rsidRPr="00730347">
        <w:rPr>
          <w:rFonts w:cstheme="minorHAnsi"/>
          <w:sz w:val="16"/>
          <w:szCs w:val="16"/>
        </w:rPr>
        <w:t xml:space="preserve"> Marek</w:t>
      </w:r>
    </w:p>
    <w:p w14:paraId="3E763431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Jabłońska Dorota</w:t>
      </w:r>
    </w:p>
    <w:p w14:paraId="57BD23CD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Walicki Dariusz</w:t>
      </w:r>
    </w:p>
    <w:p w14:paraId="0E134DD0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Walicka Agnieszka</w:t>
      </w:r>
    </w:p>
    <w:p w14:paraId="159CCBFA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Walicki Zbigniew</w:t>
      </w:r>
    </w:p>
    <w:p w14:paraId="3B49FE20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Duda Anna</w:t>
      </w:r>
    </w:p>
    <w:p w14:paraId="20A6F655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Walicka Agata</w:t>
      </w:r>
    </w:p>
    <w:p w14:paraId="4044D326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Skarb Państwa (Starosta Pruszkowski)</w:t>
      </w:r>
    </w:p>
    <w:p w14:paraId="2B654275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Gmina Miasto Pruszków (Wydział Geodezji, Mienia i Estetyki Miasta)</w:t>
      </w:r>
    </w:p>
    <w:p w14:paraId="66B33A53" w14:textId="77777777" w:rsidR="007D67F1" w:rsidRPr="00730347" w:rsidRDefault="007D67F1" w:rsidP="007D67F1">
      <w:pPr>
        <w:pStyle w:val="Akapitzlist"/>
        <w:numPr>
          <w:ilvl w:val="0"/>
          <w:numId w:val="3"/>
        </w:numPr>
        <w:rPr>
          <w:rFonts w:cstheme="minorHAnsi"/>
          <w:sz w:val="16"/>
          <w:szCs w:val="16"/>
        </w:rPr>
      </w:pPr>
      <w:r w:rsidRPr="00730347">
        <w:rPr>
          <w:rFonts w:cstheme="minorHAnsi"/>
          <w:sz w:val="16"/>
          <w:szCs w:val="16"/>
        </w:rPr>
        <w:t>a/a</w:t>
      </w:r>
    </w:p>
    <w:p w14:paraId="75E3A255" w14:textId="77777777" w:rsidR="00444269" w:rsidRPr="00730347" w:rsidRDefault="00444269" w:rsidP="00444269">
      <w:p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pl-PL"/>
        </w:rPr>
      </w:pPr>
    </w:p>
    <w:p w14:paraId="5D7940CC" w14:textId="77777777" w:rsidR="00444269" w:rsidRPr="00730347" w:rsidRDefault="00444269" w:rsidP="00444269">
      <w:p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pl-PL"/>
        </w:rPr>
      </w:pPr>
    </w:p>
    <w:p w14:paraId="15C20A24" w14:textId="77777777" w:rsidR="00444269" w:rsidRPr="00730347" w:rsidRDefault="00444269" w:rsidP="00444269">
      <w:p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pl-PL"/>
        </w:rPr>
      </w:pPr>
    </w:p>
    <w:p w14:paraId="6D2329B4" w14:textId="77777777" w:rsidR="00444269" w:rsidRPr="00730347" w:rsidRDefault="00444269" w:rsidP="00444269">
      <w:p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pl-PL"/>
        </w:rPr>
      </w:pPr>
    </w:p>
    <w:p w14:paraId="22C492E2" w14:textId="77777777" w:rsidR="00444269" w:rsidRPr="00730347" w:rsidRDefault="00444269" w:rsidP="00444269">
      <w:pPr>
        <w:spacing w:before="100" w:beforeAutospacing="1" w:after="100" w:afterAutospacing="1" w:line="240" w:lineRule="auto"/>
        <w:rPr>
          <w:rFonts w:cstheme="minorHAnsi"/>
          <w:color w:val="000000" w:themeColor="text1"/>
          <w:lang w:eastAsia="pl-PL"/>
        </w:rPr>
      </w:pPr>
    </w:p>
    <w:p w14:paraId="42D05F1B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1D218FB5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38FF54C7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5AC76A81" w14:textId="77777777" w:rsidR="007D67F1" w:rsidRDefault="007D67F1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1D0F8F4F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18BF3C71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3DD2F229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1971B5EF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2B0F806B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228B1D0D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1745344F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40812287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3929FFF4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76EE0F23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7A8DE372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448D0B5E" w14:textId="77777777" w:rsidR="00730347" w:rsidRDefault="00730347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2F4DC3E3" w14:textId="77777777" w:rsidR="007D67F1" w:rsidRPr="00F47C69" w:rsidRDefault="007D67F1" w:rsidP="007D67F1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556099F4" w14:textId="77777777" w:rsidR="007D67F1" w:rsidRDefault="007D67F1" w:rsidP="007D67F1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5FF1235" w14:textId="77777777" w:rsidR="007D67F1" w:rsidRDefault="007D67F1" w:rsidP="007D67F1">
      <w:pPr>
        <w:shd w:val="clear" w:color="auto" w:fill="FFFFFF"/>
        <w:jc w:val="both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color w:val="000000"/>
          <w:sz w:val="14"/>
          <w:szCs w:val="14"/>
        </w:rPr>
        <w:t xml:space="preserve">Administratorem danych osobowych jest Prezydent Miasta Pruszkowa, 05-800 Pruszków, ul. J.I. Kraszewskiego 14/16 tel. (22) 735-88-88 e-mail: </w:t>
      </w:r>
      <w:hyperlink r:id="rId8" w:history="1">
        <w:r>
          <w:rPr>
            <w:rStyle w:val="Hipercze"/>
            <w:rFonts w:ascii="Arial" w:hAnsi="Arial" w:cs="Arial"/>
            <w:sz w:val="14"/>
            <w:szCs w:val="14"/>
          </w:rPr>
          <w:t>prezydent@miasto.pruszkow.pl</w:t>
        </w:r>
      </w:hyperlink>
      <w:r>
        <w:rPr>
          <w:rFonts w:ascii="Arial" w:hAnsi="Arial" w:cs="Arial"/>
          <w:color w:val="000000"/>
          <w:sz w:val="14"/>
          <w:szCs w:val="14"/>
        </w:rPr>
        <w:t xml:space="preserve"> Kontakt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ws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ochrony danych osobowych: </w:t>
      </w:r>
      <w:hyperlink r:id="rId9" w:history="1">
        <w:r>
          <w:rPr>
            <w:rStyle w:val="Hipercze"/>
            <w:rFonts w:ascii="Arial" w:hAnsi="Arial" w:cs="Arial"/>
            <w:sz w:val="14"/>
            <w:szCs w:val="14"/>
          </w:rPr>
          <w:t>prezydent@miasto.pruszkow.pl</w:t>
        </w:r>
      </w:hyperlink>
      <w:r>
        <w:rPr>
          <w:rFonts w:ascii="Arial" w:hAnsi="Arial" w:cs="Arial"/>
          <w:color w:val="000000"/>
          <w:sz w:val="14"/>
          <w:szCs w:val="14"/>
        </w:rPr>
        <w:t xml:space="preserve">, Podstawę do przetwarzania danych osobowych stanowi realizacja obowiązku prawnego, wynikająca z art. 6 ust.1 lit. c  </w:t>
      </w:r>
      <w:r>
        <w:rPr>
          <w:rFonts w:ascii="Arial" w:hAnsi="Arial" w:cs="Arial"/>
          <w:color w:val="000000"/>
          <w:sz w:val="14"/>
          <w:szCs w:val="1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Arial" w:hAnsi="Arial" w:cs="Arial"/>
          <w:color w:val="000000"/>
          <w:sz w:val="14"/>
          <w:szCs w:val="14"/>
          <w:lang w:eastAsia="pl-PL"/>
        </w:rPr>
        <w:t>późn</w:t>
      </w:r>
      <w:proofErr w:type="spellEnd"/>
      <w:r>
        <w:rPr>
          <w:rFonts w:ascii="Arial" w:hAnsi="Arial" w:cs="Arial"/>
          <w:color w:val="000000"/>
          <w:sz w:val="14"/>
          <w:szCs w:val="14"/>
          <w:lang w:eastAsia="pl-PL"/>
        </w:rPr>
        <w:t>. zm.) /dalej: RODO/ w związku z art. 4 .2; art. 50.1; art. 51.2; art. 53.1; 53.4 oraz  60 ust. 1 ustawy z dnia 27 marca 2003 r. o planowaniu i zagospodarowaniu przestrzennym (</w:t>
      </w:r>
      <w:proofErr w:type="spellStart"/>
      <w:r>
        <w:rPr>
          <w:rFonts w:ascii="Arial" w:hAnsi="Arial" w:cs="Arial"/>
          <w:color w:val="000000"/>
          <w:sz w:val="14"/>
          <w:szCs w:val="14"/>
          <w:lang w:eastAsia="pl-PL"/>
        </w:rPr>
        <w:t>t.j</w:t>
      </w:r>
      <w:proofErr w:type="spellEnd"/>
      <w:r>
        <w:rPr>
          <w:rFonts w:ascii="Arial" w:hAnsi="Arial" w:cs="Arial"/>
          <w:color w:val="000000"/>
          <w:sz w:val="14"/>
          <w:szCs w:val="14"/>
          <w:lang w:eastAsia="pl-PL"/>
        </w:rPr>
        <w:t xml:space="preserve">. Dz.U. z 2023 r. poz. 977 z </w:t>
      </w:r>
      <w:proofErr w:type="spellStart"/>
      <w:r>
        <w:rPr>
          <w:rFonts w:ascii="Arial" w:hAnsi="Arial" w:cs="Arial"/>
          <w:color w:val="000000"/>
          <w:sz w:val="14"/>
          <w:szCs w:val="14"/>
          <w:lang w:eastAsia="pl-PL"/>
        </w:rPr>
        <w:t>późn</w:t>
      </w:r>
      <w:proofErr w:type="spellEnd"/>
      <w:r>
        <w:rPr>
          <w:rFonts w:ascii="Arial" w:hAnsi="Arial" w:cs="Arial"/>
          <w:color w:val="000000"/>
          <w:sz w:val="14"/>
          <w:szCs w:val="14"/>
          <w:lang w:eastAsia="pl-PL"/>
        </w:rPr>
        <w:t xml:space="preserve">. zm.). </w:t>
      </w:r>
      <w:r>
        <w:rPr>
          <w:rFonts w:ascii="Arial" w:hAnsi="Arial" w:cs="Arial"/>
          <w:color w:val="000000"/>
          <w:sz w:val="14"/>
          <w:szCs w:val="14"/>
        </w:rPr>
        <w:t xml:space="preserve">Macie Państwo prawo do realizacji praw wynikających z RODO (art. 15; art. 16; art. 18, z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zastrz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 art. 18 ust. 2) oraz do  wniesienia skargi do Organu nadzorczego – PUODO, ul. Stawki 2;  00-193 Warszawa. </w:t>
      </w:r>
    </w:p>
    <w:p w14:paraId="1D847BFA" w14:textId="77777777" w:rsidR="00444269" w:rsidRP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sectPr w:rsidR="00444269" w:rsidRPr="00444269" w:rsidSect="0027582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6B80" w14:textId="77777777" w:rsidR="00875127" w:rsidRDefault="00875127" w:rsidP="003F01C4">
      <w:pPr>
        <w:spacing w:after="0" w:line="240" w:lineRule="auto"/>
      </w:pPr>
      <w:r>
        <w:separator/>
      </w:r>
    </w:p>
  </w:endnote>
  <w:endnote w:type="continuationSeparator" w:id="0">
    <w:p w14:paraId="2D271324" w14:textId="77777777" w:rsidR="00875127" w:rsidRDefault="00875127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6EA" w14:textId="2822DB4F" w:rsidR="003F01C4" w:rsidRDefault="007D67F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42A42" wp14:editId="45D1D815">
          <wp:simplePos x="0" y="0"/>
          <wp:positionH relativeFrom="column">
            <wp:posOffset>0</wp:posOffset>
          </wp:positionH>
          <wp:positionV relativeFrom="page">
            <wp:posOffset>9757410</wp:posOffset>
          </wp:positionV>
          <wp:extent cx="4521200" cy="532765"/>
          <wp:effectExtent l="0" t="0" r="0" b="635"/>
          <wp:wrapSquare wrapText="bothSides"/>
          <wp:docPr id="1912947845" name="Obraz 1912947845" descr="C:\Users\user\Desktop\papier firmowy NEW\pliki jpg\Urząd Miasta Pruszkowa dol maly M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88"/>
                  <a:stretch/>
                </pic:blipFill>
                <pic:spPr bwMode="auto">
                  <a:xfrm>
                    <a:off x="0" y="0"/>
                    <a:ext cx="4521200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A3E0" w14:textId="77777777" w:rsidR="00875127" w:rsidRDefault="00875127" w:rsidP="003F01C4">
      <w:pPr>
        <w:spacing w:after="0" w:line="240" w:lineRule="auto"/>
      </w:pPr>
      <w:r>
        <w:separator/>
      </w:r>
    </w:p>
  </w:footnote>
  <w:footnote w:type="continuationSeparator" w:id="0">
    <w:p w14:paraId="32E2331C" w14:textId="77777777" w:rsidR="00875127" w:rsidRDefault="00875127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0375"/>
    <w:multiLevelType w:val="multilevel"/>
    <w:tmpl w:val="9480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5A0F"/>
    <w:multiLevelType w:val="hybridMultilevel"/>
    <w:tmpl w:val="93022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1230"/>
    <w:multiLevelType w:val="hybridMultilevel"/>
    <w:tmpl w:val="910CE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7738">
    <w:abstractNumId w:val="1"/>
  </w:num>
  <w:num w:numId="2" w16cid:durableId="1468469627">
    <w:abstractNumId w:val="0"/>
  </w:num>
  <w:num w:numId="3" w16cid:durableId="172753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C4"/>
    <w:rsid w:val="00092924"/>
    <w:rsid w:val="00093E9D"/>
    <w:rsid w:val="00147B79"/>
    <w:rsid w:val="0015128B"/>
    <w:rsid w:val="0016413D"/>
    <w:rsid w:val="00165348"/>
    <w:rsid w:val="001F0BEC"/>
    <w:rsid w:val="00275826"/>
    <w:rsid w:val="00280811"/>
    <w:rsid w:val="002A3807"/>
    <w:rsid w:val="002A5481"/>
    <w:rsid w:val="002D232E"/>
    <w:rsid w:val="00342BE3"/>
    <w:rsid w:val="003824A7"/>
    <w:rsid w:val="003A03FD"/>
    <w:rsid w:val="003F01C4"/>
    <w:rsid w:val="00444269"/>
    <w:rsid w:val="00543661"/>
    <w:rsid w:val="00543E40"/>
    <w:rsid w:val="00562CA5"/>
    <w:rsid w:val="005665DC"/>
    <w:rsid w:val="005B6C2C"/>
    <w:rsid w:val="00637932"/>
    <w:rsid w:val="006407A4"/>
    <w:rsid w:val="00674F89"/>
    <w:rsid w:val="00685F16"/>
    <w:rsid w:val="006B5C00"/>
    <w:rsid w:val="00730347"/>
    <w:rsid w:val="00775CD0"/>
    <w:rsid w:val="007D67F1"/>
    <w:rsid w:val="007F0723"/>
    <w:rsid w:val="00843204"/>
    <w:rsid w:val="00867C51"/>
    <w:rsid w:val="00875127"/>
    <w:rsid w:val="008D3A69"/>
    <w:rsid w:val="00996C9E"/>
    <w:rsid w:val="009A3519"/>
    <w:rsid w:val="00A07890"/>
    <w:rsid w:val="00A66921"/>
    <w:rsid w:val="00AA1BF1"/>
    <w:rsid w:val="00AE1EB7"/>
    <w:rsid w:val="00B030B9"/>
    <w:rsid w:val="00B03DAE"/>
    <w:rsid w:val="00B47199"/>
    <w:rsid w:val="00B5332B"/>
    <w:rsid w:val="00B67985"/>
    <w:rsid w:val="00BC08CA"/>
    <w:rsid w:val="00BF2F68"/>
    <w:rsid w:val="00CD3BEA"/>
    <w:rsid w:val="00D253E7"/>
    <w:rsid w:val="00D4036F"/>
    <w:rsid w:val="00E73B83"/>
    <w:rsid w:val="00E74B8B"/>
    <w:rsid w:val="00EC2A9A"/>
    <w:rsid w:val="00EF1F0C"/>
    <w:rsid w:val="00EF529D"/>
    <w:rsid w:val="00F14032"/>
    <w:rsid w:val="00F36047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docId w15:val="{B8655505-B94F-486F-955D-721CD90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pruszkow.pl/artykuly/538/decyzje-o-warunkach-zabudow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zydent@miasto.pruszko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Marianna Zaremba</cp:lastModifiedBy>
  <cp:revision>3</cp:revision>
  <cp:lastPrinted>2024-04-15T14:18:00Z</cp:lastPrinted>
  <dcterms:created xsi:type="dcterms:W3CDTF">2024-07-08T09:09:00Z</dcterms:created>
  <dcterms:modified xsi:type="dcterms:W3CDTF">2024-07-08T09:45:00Z</dcterms:modified>
</cp:coreProperties>
</file>