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2524B" w14:textId="5AB61EAC" w:rsidR="00FB60D8" w:rsidRPr="00FB60D8" w:rsidRDefault="00FB60D8" w:rsidP="00FB60D8">
      <w:pPr>
        <w:pStyle w:val="Akapitzlist"/>
        <w:spacing w:after="0"/>
        <w:ind w:left="360"/>
        <w:jc w:val="right"/>
        <w:rPr>
          <w:i/>
          <w:iCs/>
          <w:sz w:val="18"/>
          <w:szCs w:val="18"/>
        </w:rPr>
      </w:pPr>
      <w:r w:rsidRPr="00FB60D8">
        <w:rPr>
          <w:i/>
          <w:iCs/>
          <w:sz w:val="18"/>
          <w:szCs w:val="18"/>
        </w:rPr>
        <w:t>Załącznik do Uchwały nr</w:t>
      </w:r>
      <w:r w:rsidR="00BE5BB5">
        <w:rPr>
          <w:i/>
          <w:iCs/>
          <w:sz w:val="18"/>
          <w:szCs w:val="18"/>
        </w:rPr>
        <w:t xml:space="preserve"> </w:t>
      </w:r>
      <w:r w:rsidR="00BE5BB5" w:rsidRPr="00BE5BB5">
        <w:rPr>
          <w:i/>
          <w:iCs/>
          <w:sz w:val="18"/>
          <w:szCs w:val="18"/>
        </w:rPr>
        <w:t>II.6.2024</w:t>
      </w:r>
    </w:p>
    <w:p w14:paraId="760BB04E" w14:textId="77777777" w:rsidR="00FB60D8" w:rsidRPr="00FB60D8" w:rsidRDefault="00FB60D8" w:rsidP="00FB60D8">
      <w:pPr>
        <w:pStyle w:val="Akapitzlist"/>
        <w:spacing w:after="0"/>
        <w:ind w:left="0"/>
        <w:jc w:val="right"/>
        <w:rPr>
          <w:i/>
          <w:iCs/>
          <w:sz w:val="18"/>
          <w:szCs w:val="18"/>
        </w:rPr>
      </w:pPr>
      <w:r w:rsidRPr="00FB60D8">
        <w:rPr>
          <w:i/>
          <w:iCs/>
          <w:sz w:val="18"/>
          <w:szCs w:val="18"/>
        </w:rPr>
        <w:t>Rady Miasta Pruszkowa</w:t>
      </w:r>
    </w:p>
    <w:p w14:paraId="39778EDB" w14:textId="28F48886" w:rsidR="00FB60D8" w:rsidRPr="00FB60D8" w:rsidRDefault="00FB60D8" w:rsidP="00FB60D8">
      <w:pPr>
        <w:pStyle w:val="Akapitzlist"/>
        <w:spacing w:after="0"/>
        <w:ind w:left="0"/>
        <w:jc w:val="right"/>
        <w:rPr>
          <w:i/>
          <w:iCs/>
        </w:rPr>
      </w:pPr>
      <w:r w:rsidRPr="00FB60D8">
        <w:rPr>
          <w:i/>
          <w:iCs/>
          <w:sz w:val="18"/>
          <w:szCs w:val="18"/>
        </w:rPr>
        <w:t>z dnia</w:t>
      </w:r>
      <w:r w:rsidR="00BE5BB5">
        <w:rPr>
          <w:i/>
          <w:iCs/>
          <w:sz w:val="18"/>
          <w:szCs w:val="18"/>
        </w:rPr>
        <w:t xml:space="preserve"> 22 maja 2024</w:t>
      </w:r>
    </w:p>
    <w:p w14:paraId="3AB03E67" w14:textId="77777777" w:rsidR="00FB60D8" w:rsidRPr="00177DBA" w:rsidRDefault="00FB60D8" w:rsidP="00FB60D8">
      <w:pPr>
        <w:pStyle w:val="Akapitzlist"/>
        <w:spacing w:after="0"/>
        <w:ind w:left="360"/>
        <w:jc w:val="right"/>
      </w:pPr>
    </w:p>
    <w:p w14:paraId="1656BCE7" w14:textId="77777777" w:rsidR="00FB60D8" w:rsidRPr="00177DBA" w:rsidRDefault="00FB60D8" w:rsidP="00FB60D8">
      <w:pPr>
        <w:pStyle w:val="Akapitzlist"/>
        <w:spacing w:after="0"/>
        <w:ind w:left="360"/>
        <w:jc w:val="right"/>
      </w:pPr>
    </w:p>
    <w:p w14:paraId="1899A856" w14:textId="77777777" w:rsidR="00FB60D8" w:rsidRPr="00214853" w:rsidRDefault="00FB60D8" w:rsidP="00FB60D8">
      <w:pPr>
        <w:pStyle w:val="Akapitzlist"/>
        <w:spacing w:after="0"/>
        <w:ind w:left="360"/>
        <w:jc w:val="right"/>
        <w:rPr>
          <w:sz w:val="24"/>
          <w:szCs w:val="24"/>
        </w:rPr>
      </w:pPr>
    </w:p>
    <w:p w14:paraId="59DBAA7B" w14:textId="77777777" w:rsidR="00FB60D8" w:rsidRPr="00214853" w:rsidRDefault="00FB60D8" w:rsidP="00FB60D8">
      <w:pPr>
        <w:pStyle w:val="Akapitzlist"/>
        <w:spacing w:after="0"/>
        <w:ind w:left="360"/>
        <w:jc w:val="center"/>
        <w:rPr>
          <w:b/>
          <w:bCs/>
          <w:sz w:val="24"/>
          <w:szCs w:val="24"/>
        </w:rPr>
      </w:pPr>
    </w:p>
    <w:p w14:paraId="5B281636" w14:textId="77777777" w:rsidR="00FB60D8" w:rsidRPr="00214853" w:rsidRDefault="00FB60D8" w:rsidP="001C61AE">
      <w:pPr>
        <w:pStyle w:val="Akapitzlist"/>
        <w:spacing w:after="0" w:line="276" w:lineRule="auto"/>
        <w:ind w:left="360"/>
        <w:jc w:val="center"/>
        <w:rPr>
          <w:b/>
          <w:bCs/>
          <w:sz w:val="24"/>
          <w:szCs w:val="24"/>
        </w:rPr>
      </w:pPr>
      <w:r w:rsidRPr="00214853">
        <w:rPr>
          <w:b/>
          <w:bCs/>
          <w:sz w:val="24"/>
          <w:szCs w:val="24"/>
        </w:rPr>
        <w:t>Obwieszczenie</w:t>
      </w:r>
    </w:p>
    <w:p w14:paraId="2BE8F42E" w14:textId="77777777" w:rsidR="00FB60D8" w:rsidRPr="00214853" w:rsidRDefault="00FB60D8" w:rsidP="001C61AE">
      <w:pPr>
        <w:pStyle w:val="Akapitzlist"/>
        <w:spacing w:after="0" w:line="276" w:lineRule="auto"/>
        <w:ind w:left="360"/>
        <w:jc w:val="center"/>
        <w:rPr>
          <w:b/>
          <w:bCs/>
          <w:sz w:val="24"/>
          <w:szCs w:val="24"/>
        </w:rPr>
      </w:pPr>
      <w:r w:rsidRPr="00214853">
        <w:rPr>
          <w:b/>
          <w:bCs/>
          <w:sz w:val="24"/>
          <w:szCs w:val="24"/>
        </w:rPr>
        <w:t>Rady Miasta Pruszkowa</w:t>
      </w:r>
    </w:p>
    <w:p w14:paraId="22EC4508" w14:textId="7C4E5FA6" w:rsidR="00FB60D8" w:rsidRPr="00214853" w:rsidRDefault="00FB60D8" w:rsidP="001C61AE">
      <w:pPr>
        <w:pStyle w:val="Akapitzlist"/>
        <w:spacing w:after="0" w:line="276" w:lineRule="auto"/>
        <w:ind w:left="360"/>
        <w:jc w:val="center"/>
        <w:rPr>
          <w:b/>
          <w:bCs/>
          <w:sz w:val="24"/>
          <w:szCs w:val="24"/>
        </w:rPr>
      </w:pPr>
      <w:r w:rsidRPr="00214853">
        <w:rPr>
          <w:b/>
          <w:bCs/>
          <w:sz w:val="24"/>
          <w:szCs w:val="24"/>
        </w:rPr>
        <w:t xml:space="preserve">z dnia </w:t>
      </w:r>
      <w:r w:rsidR="00BE5BB5">
        <w:rPr>
          <w:b/>
          <w:bCs/>
          <w:sz w:val="24"/>
          <w:szCs w:val="24"/>
        </w:rPr>
        <w:t>22 maja 2024</w:t>
      </w:r>
    </w:p>
    <w:p w14:paraId="5D20FFD9" w14:textId="77777777" w:rsidR="00FB60D8" w:rsidRPr="00177DBA" w:rsidRDefault="00FB60D8" w:rsidP="00FB60D8">
      <w:pPr>
        <w:pStyle w:val="Akapitzlist"/>
        <w:spacing w:after="0"/>
        <w:ind w:left="360"/>
        <w:jc w:val="center"/>
      </w:pPr>
    </w:p>
    <w:p w14:paraId="56040DA9" w14:textId="77777777" w:rsidR="00FB60D8" w:rsidRPr="00177DBA" w:rsidRDefault="00FB60D8" w:rsidP="00FB60D8">
      <w:pPr>
        <w:pStyle w:val="Akapitzlist"/>
        <w:spacing w:after="0"/>
        <w:ind w:left="360"/>
        <w:jc w:val="center"/>
      </w:pPr>
    </w:p>
    <w:p w14:paraId="748CE076" w14:textId="77777777" w:rsidR="00FB60D8" w:rsidRPr="00214853" w:rsidRDefault="00FB60D8" w:rsidP="00FB60D8">
      <w:pPr>
        <w:pStyle w:val="Akapitzlist"/>
        <w:spacing w:after="0"/>
        <w:ind w:left="360"/>
        <w:jc w:val="center"/>
        <w:rPr>
          <w:b/>
          <w:bCs/>
        </w:rPr>
      </w:pPr>
      <w:r w:rsidRPr="00214853">
        <w:rPr>
          <w:b/>
          <w:bCs/>
        </w:rPr>
        <w:t>w sprawie ogłoszenia jednolitego tekstu uchwały</w:t>
      </w:r>
    </w:p>
    <w:p w14:paraId="5B8C076D" w14:textId="77777777" w:rsidR="00FB60D8" w:rsidRPr="00214853" w:rsidRDefault="00FB60D8" w:rsidP="00FB60D8">
      <w:pPr>
        <w:pStyle w:val="Akapitzlist"/>
        <w:spacing w:after="0"/>
        <w:ind w:left="360"/>
        <w:jc w:val="center"/>
        <w:rPr>
          <w:b/>
          <w:bCs/>
        </w:rPr>
      </w:pPr>
      <w:r w:rsidRPr="00214853">
        <w:rPr>
          <w:b/>
          <w:bCs/>
        </w:rPr>
        <w:t>w sprawie Programu „Pruszkowskiej Karty Mieszkańca”.</w:t>
      </w:r>
    </w:p>
    <w:p w14:paraId="2605C47B" w14:textId="77777777" w:rsidR="00FB60D8" w:rsidRPr="00177DBA" w:rsidRDefault="00FB60D8" w:rsidP="00FB60D8">
      <w:pPr>
        <w:pStyle w:val="Akapitzlist"/>
        <w:spacing w:after="0"/>
        <w:ind w:left="360"/>
        <w:jc w:val="both"/>
      </w:pPr>
    </w:p>
    <w:p w14:paraId="464F5B08" w14:textId="77777777" w:rsidR="00FB60D8" w:rsidRDefault="00FB60D8" w:rsidP="00FB60D8">
      <w:pPr>
        <w:pStyle w:val="Akapitzlist"/>
        <w:numPr>
          <w:ilvl w:val="0"/>
          <w:numId w:val="1"/>
        </w:numPr>
        <w:spacing w:after="0"/>
        <w:jc w:val="both"/>
      </w:pPr>
      <w:r w:rsidRPr="00177DBA">
        <w:t>Na podstawie art. 16 ust. 3 ustawy z dnia 20 lipca 20</w:t>
      </w:r>
      <w:r>
        <w:t>0</w:t>
      </w:r>
      <w:r w:rsidRPr="00177DBA">
        <w:t xml:space="preserve">0 r. o ogłaszaniu aktów normatywnych </w:t>
      </w:r>
    </w:p>
    <w:p w14:paraId="6F76A5CF" w14:textId="28A2F16C" w:rsidR="00FB60D8" w:rsidRDefault="00FB60D8" w:rsidP="00FB60D8">
      <w:pPr>
        <w:pStyle w:val="Akapitzlist"/>
        <w:spacing w:after="0"/>
        <w:ind w:left="360"/>
        <w:jc w:val="both"/>
      </w:pPr>
      <w:r w:rsidRPr="00177DBA">
        <w:t>i niektórych innych aktów prawnych (</w:t>
      </w:r>
      <w:proofErr w:type="spellStart"/>
      <w:r w:rsidRPr="00177DBA">
        <w:t>t.j</w:t>
      </w:r>
      <w:proofErr w:type="spellEnd"/>
      <w:r w:rsidRPr="00177DBA">
        <w:t xml:space="preserve">. Dz. U. z 2019 r. poz. 1461) ogłasza się w załączniku do niniejszego obwieszczenia </w:t>
      </w:r>
      <w:r>
        <w:t xml:space="preserve">tekst </w:t>
      </w:r>
      <w:r w:rsidRPr="00177DBA">
        <w:t>jednolity uchwały nr LXXV.690.2023 Rady Miasta Pruszkowa z dnia 27 kwietnia 2023 roku w sprawie Programu „Pruszkowska Karta Mieszkańca”, z uwzględnieniem zmian wprowadzonych</w:t>
      </w:r>
      <w:r>
        <w:t xml:space="preserve"> u</w:t>
      </w:r>
      <w:r w:rsidRPr="00177DBA">
        <w:t xml:space="preserve">chwałą nr LXXVIII.711.2023 Rady Miasta Pruszkowa z dnia 25 maja 2023 roku zmieniającą </w:t>
      </w:r>
      <w:r>
        <w:t>u</w:t>
      </w:r>
      <w:r w:rsidRPr="00177DBA">
        <w:t xml:space="preserve">chwałę nr LXXV.690.2023 Rady Miasta Pruszkowa z dnia </w:t>
      </w:r>
      <w:bookmarkStart w:id="0" w:name="_Hlk167876509"/>
      <w:r w:rsidRPr="00177DBA">
        <w:t>27 kwietnia 2023</w:t>
      </w:r>
      <w:bookmarkEnd w:id="0"/>
      <w:r w:rsidRPr="00177DBA">
        <w:t xml:space="preserve"> roku w sprawie Programu „Pruszkowska Karta Mieszkańca”.</w:t>
      </w:r>
    </w:p>
    <w:p w14:paraId="1B83C5E5" w14:textId="77777777" w:rsidR="001C61AE" w:rsidRDefault="001C61AE" w:rsidP="00FB60D8">
      <w:pPr>
        <w:pStyle w:val="Akapitzlist"/>
        <w:spacing w:after="0"/>
        <w:ind w:left="360"/>
        <w:jc w:val="both"/>
      </w:pPr>
    </w:p>
    <w:p w14:paraId="1ADCA61F" w14:textId="60C8E347" w:rsidR="00FB60D8" w:rsidRPr="00177DBA" w:rsidRDefault="00FB60D8" w:rsidP="00FB60D8">
      <w:pPr>
        <w:pStyle w:val="Akapitzlist"/>
        <w:numPr>
          <w:ilvl w:val="0"/>
          <w:numId w:val="1"/>
        </w:numPr>
        <w:spacing w:after="0"/>
        <w:jc w:val="both"/>
      </w:pPr>
      <w:r>
        <w:t xml:space="preserve">Podany w załączniku do niniejszego obwieszczenia tekst jednolity nie obejmuje </w:t>
      </w:r>
      <w:bookmarkStart w:id="1" w:name="_Hlk164753787"/>
      <w:r w:rsidRPr="00715A86">
        <w:t>§</w:t>
      </w:r>
      <w:r>
        <w:t xml:space="preserve"> </w:t>
      </w:r>
      <w:bookmarkEnd w:id="1"/>
      <w:r>
        <w:t>2-3 uchwały nr LXXVIII.711.2023 Rady Miasta Pruszkowa z dnia 25 maja 2023 roku zmieniającej uchwałę nr LXXV.690.2023 Rady Miasta Pruszkowa z dnia 27 kwietnia 2023 roku, które stanowią:„</w:t>
      </w:r>
      <w:bookmarkStart w:id="2" w:name="_Hlk164753833"/>
      <w:r w:rsidRPr="00715A86">
        <w:t>§</w:t>
      </w:r>
      <w:r>
        <w:t xml:space="preserve"> </w:t>
      </w:r>
      <w:bookmarkEnd w:id="2"/>
      <w:r>
        <w:t>2 Wykonanie uchwały powierza się Prezydentowi Miasta Pruszkowa”„</w:t>
      </w:r>
      <w:r w:rsidRPr="00CC3C6A">
        <w:t>§</w:t>
      </w:r>
      <w:r>
        <w:t xml:space="preserve"> 3 Uchwała wchodzi w życie z dniem podjęcia”.</w:t>
      </w:r>
    </w:p>
    <w:p w14:paraId="1DDDA28B" w14:textId="77777777" w:rsidR="00FB60D8" w:rsidRPr="00177DBA" w:rsidRDefault="00FB60D8" w:rsidP="00FB60D8">
      <w:pPr>
        <w:spacing w:after="0"/>
        <w:jc w:val="both"/>
      </w:pPr>
    </w:p>
    <w:p w14:paraId="69462AED" w14:textId="77777777" w:rsidR="000224D5" w:rsidRDefault="000224D5" w:rsidP="00FB60D8">
      <w:pPr>
        <w:spacing w:after="0"/>
        <w:jc w:val="right"/>
      </w:pPr>
    </w:p>
    <w:p w14:paraId="53233C69" w14:textId="43E9A675" w:rsidR="00FB60D8" w:rsidRDefault="00FB60D8" w:rsidP="00FB60D8">
      <w:pPr>
        <w:spacing w:after="0"/>
        <w:jc w:val="right"/>
      </w:pPr>
      <w:r w:rsidRPr="00177DBA">
        <w:t>Przewodniczący Rady Miasta Pruszkowa</w:t>
      </w:r>
    </w:p>
    <w:p w14:paraId="09D17CE3" w14:textId="77777777" w:rsidR="00FB60D8" w:rsidRDefault="00FB60D8" w:rsidP="00FB60D8">
      <w:pPr>
        <w:spacing w:after="0"/>
        <w:jc w:val="right"/>
      </w:pPr>
    </w:p>
    <w:p w14:paraId="44B0C3CA" w14:textId="77777777" w:rsidR="00FB60D8" w:rsidRDefault="00FB60D8" w:rsidP="00FB60D8">
      <w:pPr>
        <w:spacing w:after="0"/>
        <w:ind w:left="5664"/>
        <w:jc w:val="center"/>
      </w:pPr>
    </w:p>
    <w:p w14:paraId="4C54067B" w14:textId="77777777" w:rsidR="00FB60D8" w:rsidRPr="00177DBA" w:rsidRDefault="00FB60D8" w:rsidP="00FB60D8">
      <w:pPr>
        <w:spacing w:after="0"/>
        <w:ind w:left="5664"/>
        <w:jc w:val="center"/>
      </w:pPr>
      <w:r>
        <w:t xml:space="preserve">Karol </w:t>
      </w:r>
      <w:proofErr w:type="spellStart"/>
      <w:r>
        <w:t>Chlebiński</w:t>
      </w:r>
      <w:proofErr w:type="spellEnd"/>
    </w:p>
    <w:p w14:paraId="4E897E51" w14:textId="77777777" w:rsidR="00FB60D8" w:rsidRPr="00177DBA" w:rsidRDefault="00FB60D8" w:rsidP="00FB60D8">
      <w:pPr>
        <w:spacing w:after="0"/>
        <w:jc w:val="right"/>
      </w:pPr>
    </w:p>
    <w:p w14:paraId="1384CD01" w14:textId="77777777" w:rsidR="003A576F" w:rsidRDefault="003A576F"/>
    <w:sectPr w:rsidR="003A576F" w:rsidSect="00C834EC">
      <w:pgSz w:w="11906" w:h="16838"/>
      <w:pgMar w:top="2268" w:right="1418" w:bottom="198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21F17"/>
    <w:multiLevelType w:val="hybridMultilevel"/>
    <w:tmpl w:val="3E8023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133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D8"/>
    <w:rsid w:val="000224D5"/>
    <w:rsid w:val="001C61AE"/>
    <w:rsid w:val="003A576F"/>
    <w:rsid w:val="00565C4E"/>
    <w:rsid w:val="006D6FC0"/>
    <w:rsid w:val="007522DF"/>
    <w:rsid w:val="00BE5BB5"/>
    <w:rsid w:val="00C834EC"/>
    <w:rsid w:val="00FB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AD76"/>
  <w15:chartTrackingRefBased/>
  <w15:docId w15:val="{66D6FD83-F82E-475B-9238-C27D3246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0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Bielecka</dc:creator>
  <cp:keywords/>
  <dc:description/>
  <cp:lastModifiedBy>Dominika Kwiatkowska</cp:lastModifiedBy>
  <cp:revision>2</cp:revision>
  <cp:lastPrinted>2024-05-09T10:43:00Z</cp:lastPrinted>
  <dcterms:created xsi:type="dcterms:W3CDTF">2024-05-29T10:07:00Z</dcterms:created>
  <dcterms:modified xsi:type="dcterms:W3CDTF">2024-05-29T10:07:00Z</dcterms:modified>
</cp:coreProperties>
</file>