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39B1" w14:textId="19FE503C" w:rsidR="0030517E" w:rsidRPr="002A6456" w:rsidRDefault="0030517E" w:rsidP="0030517E">
      <w:pPr>
        <w:jc w:val="right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Załącznik do Ogłoszenia</w:t>
      </w:r>
    </w:p>
    <w:p w14:paraId="05DC57C0" w14:textId="77777777" w:rsidR="0030517E" w:rsidRPr="002A6456" w:rsidRDefault="0030517E" w:rsidP="0030517E">
      <w:pPr>
        <w:tabs>
          <w:tab w:val="center" w:pos="4536"/>
          <w:tab w:val="left" w:pos="75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56">
        <w:rPr>
          <w:rFonts w:ascii="Times New Roman" w:hAnsi="Times New Roman" w:cs="Times New Roman"/>
          <w:b/>
          <w:bCs/>
          <w:sz w:val="24"/>
          <w:szCs w:val="24"/>
        </w:rPr>
        <w:t>FORMULARZ ZGŁOSZENIA OPINII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1F169F" w14:textId="77777777" w:rsidR="0030517E" w:rsidRPr="002A6456" w:rsidRDefault="0030517E" w:rsidP="003051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Prezydent Miasta Pruszkowa informuje o konsultacjach </w:t>
      </w:r>
      <w:r w:rsidRPr="002A6456">
        <w:rPr>
          <w:rFonts w:ascii="Times New Roman" w:hAnsi="Times New Roman" w:cs="Times New Roman"/>
          <w:b/>
          <w:bCs/>
          <w:sz w:val="24"/>
          <w:szCs w:val="24"/>
        </w:rPr>
        <w:t>projektu Gminnego Programu Opieki nad Zabytkami Gminy Miasto Pruszków na lata 2024-2027.</w:t>
      </w:r>
    </w:p>
    <w:p w14:paraId="50B3C29A" w14:textId="77777777" w:rsidR="0030517E" w:rsidRPr="002A6456" w:rsidRDefault="0030517E" w:rsidP="0030517E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Termin zgłaszania opinii do projektu w terminie: </w:t>
      </w:r>
      <w:r w:rsidRPr="002A6456">
        <w:rPr>
          <w:rFonts w:ascii="Times New Roman" w:hAnsi="Times New Roman" w:cs="Times New Roman"/>
          <w:b/>
          <w:bCs/>
          <w:sz w:val="24"/>
          <w:szCs w:val="24"/>
        </w:rPr>
        <w:t xml:space="preserve">14.02.2024 r. – 28.02.2024 r. do godz. 13:00. </w:t>
      </w:r>
      <w:r w:rsidRPr="002A6456">
        <w:rPr>
          <w:rFonts w:ascii="Times New Roman" w:hAnsi="Times New Roman" w:cs="Times New Roman"/>
          <w:sz w:val="24"/>
          <w:szCs w:val="24"/>
        </w:rPr>
        <w:t>Formularze dostarczone po ww. terminie nie zostaną rozpatrzone.</w:t>
      </w:r>
    </w:p>
    <w:p w14:paraId="1B3D7D11" w14:textId="77777777" w:rsidR="0030517E" w:rsidRPr="002A6456" w:rsidRDefault="0030517E" w:rsidP="0030517E">
      <w:pPr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Imię i nazwisko wnoszącego opinię: </w:t>
      </w:r>
    </w:p>
    <w:p w14:paraId="20F3B6F7" w14:textId="77777777" w:rsidR="0030517E" w:rsidRPr="002A6456" w:rsidRDefault="0030517E" w:rsidP="0030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BEE7A4" w14:textId="77777777" w:rsidR="0030517E" w:rsidRPr="002A6456" w:rsidRDefault="0030517E" w:rsidP="0030517E">
      <w:pPr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Dane kontaktowe: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14:paraId="76C9441C" w14:textId="77777777" w:rsidR="0030517E" w:rsidRPr="002A6456" w:rsidRDefault="0030517E" w:rsidP="0030517E">
      <w:pPr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Formularze anonimowe nie podlegają rozpatrzeniu.</w:t>
      </w:r>
    </w:p>
    <w:p w14:paraId="1DEE2D3A" w14:textId="2246D598" w:rsidR="001B72A6" w:rsidRDefault="0030517E" w:rsidP="0030517E">
      <w:pPr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CDF98" wp14:editId="5B9A869C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5743575" cy="552450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B507B" w14:textId="77777777" w:rsidR="0030517E" w:rsidRDefault="0030517E" w:rsidP="00305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DF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1.05pt;margin-top:36.15pt;width:452.25pt;height:4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">
                <v:textbox>
                  <w:txbxContent>
                    <w:p w14:paraId="75FB507B" w14:textId="77777777" w:rsidR="0030517E" w:rsidRDefault="0030517E" w:rsidP="0030517E"/>
                  </w:txbxContent>
                </v:textbox>
                <w10:wrap type="topAndBottom" anchorx="margin"/>
              </v:shape>
            </w:pict>
          </mc:Fallback>
        </mc:AlternateContent>
      </w:r>
      <w:r w:rsidRPr="002A6456">
        <w:rPr>
          <w:rFonts w:ascii="Times New Roman" w:hAnsi="Times New Roman" w:cs="Times New Roman"/>
          <w:sz w:val="24"/>
          <w:szCs w:val="24"/>
        </w:rPr>
        <w:t>Opinia oraz propozycja zmian zapisów (proszę o wskazanie numeru strony, której dotyczy treść opinii/propozycji)</w:t>
      </w:r>
    </w:p>
    <w:p w14:paraId="724D96D4" w14:textId="77777777" w:rsidR="00F03849" w:rsidRDefault="00F03849" w:rsidP="0030517E">
      <w:pPr>
        <w:rPr>
          <w:rFonts w:ascii="Times New Roman" w:hAnsi="Times New Roman" w:cs="Times New Roman"/>
          <w:sz w:val="24"/>
          <w:szCs w:val="24"/>
        </w:rPr>
      </w:pPr>
    </w:p>
    <w:p w14:paraId="1D410E30" w14:textId="77777777" w:rsidR="00F03849" w:rsidRDefault="00F03849" w:rsidP="00F0384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CA13A3" w14:textId="77777777" w:rsidR="00F03849" w:rsidRDefault="00F03849" w:rsidP="00F0384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5A604A00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Realizując obowiązek informacyjny,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3B03D085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Państwa danych osobowych jest Gmina Miasto Pruszków, reprezentowana przez Prezydenta Miasta</w:t>
      </w:r>
    </w:p>
    <w:p w14:paraId="1C635516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05-800 Pruszków, ul. J.I. Kraszewskiego 14/1 </w:t>
      </w:r>
      <w:r>
        <w:rPr>
          <w:rFonts w:ascii="Times New Roman" w:hAnsi="Times New Roman" w:cs="Times New Roman"/>
          <w:sz w:val="18"/>
          <w:szCs w:val="18"/>
        </w:rPr>
        <w:t xml:space="preserve">tel.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(22) 735-88-88 fax (22) 758-66-50  e-mail: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prezydent@miasto.pruszkow.pl</w:t>
      </w:r>
    </w:p>
    <w:p w14:paraId="29C3ED82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sprawach dotyczących przetwarzania przez nas Państwa danych osobowych oraz korzystania z praw związanych z ochroną danych osobowych możecie Państwo kontaktować się z Inspektorem Ochrony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7" w:history="1">
        <w:r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5C7B56C3" w14:textId="77777777" w:rsidR="00F03849" w:rsidRDefault="00F03849" w:rsidP="00F0384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 w celu wypełnienia obowiązków prawnych (art. 6 ust. 1 lit. c RODO)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b) w celu realizacji umów (art. 6 ust. 1 lit. b RODO)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c) w celu wykonywania zadań realizowanych w interesie publicznym lub sprawowania władzy publicznej (art. 6 ust. 1 lit. e RODO)</w:t>
      </w:r>
    </w:p>
    <w:p w14:paraId="02BC5C12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Jeżeli przetwarzanie danych wynika z konieczności realizacji celów wskazanych w pkt. 3, nie jest wymagana Państwa zgoda na przetwarzanie danych osobowych. W pozostałych przypadkach, podstawą przetwarzania będzie zgoda na przetwarzanie danych osobowych (art. 6 ust. 1 lit. b). Wyrażenie zgody jest dobrowolne, można ją wycofać w dowolnym momencie.  Wycofanie zgody nie wpływa na zgodność z prawem przetwarzania, którego dokonano przed jej wycofaniem.</w:t>
      </w:r>
    </w:p>
    <w:p w14:paraId="0F24E13B" w14:textId="77777777" w:rsidR="00F03849" w:rsidRDefault="00F03849" w:rsidP="00F03849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14E13AE1" w14:textId="77777777" w:rsidR="00F03849" w:rsidRDefault="00F03849" w:rsidP="00F03849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1F9C74D3" w14:textId="77777777" w:rsidR="00F03849" w:rsidRDefault="00F03849" w:rsidP="00F03849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503A8723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05F244D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 (Ustawa o narodowym zasobie archiwalnym i archiwach z dn. 14 lipca 1983r. ze zm.)</w:t>
      </w:r>
    </w:p>
    <w:p w14:paraId="0D008EF8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69797045" w14:textId="77777777" w:rsidR="00F03849" w:rsidRDefault="00F03849" w:rsidP="00F03849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72D4FF66" w14:textId="77777777" w:rsidR="00F03849" w:rsidRDefault="00F03849" w:rsidP="00F03849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7056E151" w14:textId="77777777" w:rsidR="00F03849" w:rsidRDefault="00F03849" w:rsidP="00F03849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500EC49B" w14:textId="77777777" w:rsidR="00F03849" w:rsidRDefault="00F03849" w:rsidP="00F03849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6199429A" w14:textId="77777777" w:rsidR="00F03849" w:rsidRDefault="00F03849" w:rsidP="00F038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 </w:t>
      </w:r>
    </w:p>
    <w:p w14:paraId="4F9CF50C" w14:textId="77777777" w:rsidR="00F03849" w:rsidRDefault="00F03849" w:rsidP="00F03849">
      <w:pPr>
        <w:tabs>
          <w:tab w:val="left" w:pos="15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371A4CD" w14:textId="77777777" w:rsidR="00F03849" w:rsidRDefault="00F03849" w:rsidP="00F038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14:paraId="106D8B06" w14:textId="77777777" w:rsidR="00F03849" w:rsidRDefault="00F03849" w:rsidP="0030517E"/>
    <w:sectPr w:rsidR="00F0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67F5" w14:textId="77777777" w:rsidR="00F07D3D" w:rsidRDefault="00F07D3D" w:rsidP="0030517E">
      <w:pPr>
        <w:spacing w:after="0" w:line="240" w:lineRule="auto"/>
      </w:pPr>
      <w:r>
        <w:separator/>
      </w:r>
    </w:p>
  </w:endnote>
  <w:endnote w:type="continuationSeparator" w:id="0">
    <w:p w14:paraId="613F2516" w14:textId="77777777" w:rsidR="00F07D3D" w:rsidRDefault="00F07D3D" w:rsidP="003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340" w14:textId="77777777" w:rsidR="00F07D3D" w:rsidRDefault="00F07D3D" w:rsidP="0030517E">
      <w:pPr>
        <w:spacing w:after="0" w:line="240" w:lineRule="auto"/>
      </w:pPr>
      <w:r>
        <w:separator/>
      </w:r>
    </w:p>
  </w:footnote>
  <w:footnote w:type="continuationSeparator" w:id="0">
    <w:p w14:paraId="48C02444" w14:textId="77777777" w:rsidR="00F07D3D" w:rsidRDefault="00F07D3D" w:rsidP="003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1C27EC7"/>
    <w:multiLevelType w:val="multilevel"/>
    <w:tmpl w:val="D63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E5E7E"/>
    <w:multiLevelType w:val="hybridMultilevel"/>
    <w:tmpl w:val="8D8234EC"/>
    <w:lvl w:ilvl="0" w:tplc="8CFE88AE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45A19"/>
    <w:multiLevelType w:val="hybridMultilevel"/>
    <w:tmpl w:val="506A53E6"/>
    <w:lvl w:ilvl="0" w:tplc="04150019">
      <w:start w:val="1"/>
      <w:numFmt w:val="lowerLetter"/>
      <w:lvlText w:val="%1."/>
      <w:lvlJc w:val="left"/>
      <w:pPr>
        <w:ind w:left="2475" w:hanging="360"/>
      </w:pPr>
    </w:lvl>
    <w:lvl w:ilvl="1" w:tplc="04150019" w:tentative="1">
      <w:start w:val="1"/>
      <w:numFmt w:val="lowerLetter"/>
      <w:lvlText w:val="%2."/>
      <w:lvlJc w:val="left"/>
      <w:pPr>
        <w:ind w:left="3195" w:hanging="360"/>
      </w:pPr>
    </w:lvl>
    <w:lvl w:ilvl="2" w:tplc="0415001B" w:tentative="1">
      <w:start w:val="1"/>
      <w:numFmt w:val="lowerRoman"/>
      <w:lvlText w:val="%3."/>
      <w:lvlJc w:val="right"/>
      <w:pPr>
        <w:ind w:left="3915" w:hanging="180"/>
      </w:pPr>
    </w:lvl>
    <w:lvl w:ilvl="3" w:tplc="0415000F" w:tentative="1">
      <w:start w:val="1"/>
      <w:numFmt w:val="decimal"/>
      <w:lvlText w:val="%4."/>
      <w:lvlJc w:val="left"/>
      <w:pPr>
        <w:ind w:left="4635" w:hanging="360"/>
      </w:pPr>
    </w:lvl>
    <w:lvl w:ilvl="4" w:tplc="04150019" w:tentative="1">
      <w:start w:val="1"/>
      <w:numFmt w:val="lowerLetter"/>
      <w:lvlText w:val="%5."/>
      <w:lvlJc w:val="left"/>
      <w:pPr>
        <w:ind w:left="5355" w:hanging="360"/>
      </w:pPr>
    </w:lvl>
    <w:lvl w:ilvl="5" w:tplc="0415001B" w:tentative="1">
      <w:start w:val="1"/>
      <w:numFmt w:val="lowerRoman"/>
      <w:lvlText w:val="%6."/>
      <w:lvlJc w:val="right"/>
      <w:pPr>
        <w:ind w:left="6075" w:hanging="180"/>
      </w:pPr>
    </w:lvl>
    <w:lvl w:ilvl="6" w:tplc="0415000F" w:tentative="1">
      <w:start w:val="1"/>
      <w:numFmt w:val="decimal"/>
      <w:lvlText w:val="%7."/>
      <w:lvlJc w:val="left"/>
      <w:pPr>
        <w:ind w:left="6795" w:hanging="360"/>
      </w:pPr>
    </w:lvl>
    <w:lvl w:ilvl="7" w:tplc="04150019" w:tentative="1">
      <w:start w:val="1"/>
      <w:numFmt w:val="lowerLetter"/>
      <w:lvlText w:val="%8."/>
      <w:lvlJc w:val="left"/>
      <w:pPr>
        <w:ind w:left="7515" w:hanging="360"/>
      </w:pPr>
    </w:lvl>
    <w:lvl w:ilvl="8" w:tplc="0415001B" w:tentative="1">
      <w:start w:val="1"/>
      <w:numFmt w:val="lowerRoman"/>
      <w:lvlText w:val="%9."/>
      <w:lvlJc w:val="right"/>
      <w:pPr>
        <w:ind w:left="8235" w:hanging="180"/>
      </w:pPr>
    </w:lvl>
  </w:abstractNum>
  <w:num w:numId="1" w16cid:durableId="999425973">
    <w:abstractNumId w:val="2"/>
  </w:num>
  <w:num w:numId="2" w16cid:durableId="766803221">
    <w:abstractNumId w:val="3"/>
  </w:num>
  <w:num w:numId="3" w16cid:durableId="184640277">
    <w:abstractNumId w:val="4"/>
  </w:num>
  <w:num w:numId="4" w16cid:durableId="15518462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79465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7E"/>
    <w:rsid w:val="001B72A6"/>
    <w:rsid w:val="0030517E"/>
    <w:rsid w:val="00781FF3"/>
    <w:rsid w:val="00D81A5E"/>
    <w:rsid w:val="00F03849"/>
    <w:rsid w:val="00F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306"/>
  <w15:chartTrackingRefBased/>
  <w15:docId w15:val="{FBA850A7-0120-42D8-B2EF-6E3F7A41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1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7E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0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17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17E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03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iasto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Krasuska</dc:creator>
  <cp:keywords/>
  <dc:description/>
  <cp:lastModifiedBy>Aleksandra Krasuska</cp:lastModifiedBy>
  <cp:revision>2</cp:revision>
  <dcterms:created xsi:type="dcterms:W3CDTF">2024-02-13T06:26:00Z</dcterms:created>
  <dcterms:modified xsi:type="dcterms:W3CDTF">2024-02-13T07:04:00Z</dcterms:modified>
</cp:coreProperties>
</file>