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639D" w14:textId="77777777" w:rsidR="00666520" w:rsidRDefault="00666520" w:rsidP="00666520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PREZYDENT   MIASTA   PRUSZKOWA</w:t>
      </w:r>
    </w:p>
    <w:p w14:paraId="36694C7C" w14:textId="77777777" w:rsidR="00666520" w:rsidRDefault="00666520" w:rsidP="00666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02A55E" wp14:editId="15113334">
            <wp:simplePos x="0" y="0"/>
            <wp:positionH relativeFrom="column">
              <wp:posOffset>2684780</wp:posOffset>
            </wp:positionH>
            <wp:positionV relativeFrom="paragraph">
              <wp:posOffset>217170</wp:posOffset>
            </wp:positionV>
            <wp:extent cx="504825" cy="476250"/>
            <wp:effectExtent l="0" t="0" r="9525" b="0"/>
            <wp:wrapSquare wrapText="bothSides"/>
            <wp:docPr id="20966467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811B5" w14:textId="77777777" w:rsidR="00666520" w:rsidRDefault="00666520" w:rsidP="00666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4B4EA231" w14:textId="77777777" w:rsidR="00666520" w:rsidRDefault="00666520" w:rsidP="00666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4ABC0C5E" w14:textId="77777777" w:rsidR="00666520" w:rsidRDefault="00666520" w:rsidP="00666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2B335428" w14:textId="77777777" w:rsidR="00666520" w:rsidRDefault="00666520" w:rsidP="00666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6B3057F2" w14:textId="2DCB2E65" w:rsidR="00666520" w:rsidRDefault="00666520" w:rsidP="00666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Zarządzenie nr </w:t>
      </w:r>
      <w:r w:rsidR="009E03FE">
        <w:rPr>
          <w:rFonts w:cs="Calibri"/>
          <w:b/>
          <w:bCs/>
          <w:sz w:val="30"/>
          <w:szCs w:val="30"/>
        </w:rPr>
        <w:t>320</w:t>
      </w:r>
      <w:r>
        <w:rPr>
          <w:rFonts w:cs="Calibri"/>
          <w:b/>
          <w:bCs/>
          <w:sz w:val="30"/>
          <w:szCs w:val="30"/>
        </w:rPr>
        <w:t>/2023</w:t>
      </w:r>
    </w:p>
    <w:p w14:paraId="38AAE1D1" w14:textId="77777777" w:rsidR="00666520" w:rsidRDefault="00666520" w:rsidP="00666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>Prezydenta Miasta Pruszkowa</w:t>
      </w:r>
    </w:p>
    <w:p w14:paraId="0EA5CEFE" w14:textId="23E8E9D7" w:rsidR="00666520" w:rsidRDefault="00666520" w:rsidP="00666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 dnia </w:t>
      </w:r>
      <w:r w:rsidR="009E03FE">
        <w:rPr>
          <w:rFonts w:cs="Calibri"/>
          <w:b/>
          <w:bCs/>
          <w:sz w:val="30"/>
          <w:szCs w:val="30"/>
        </w:rPr>
        <w:t>28</w:t>
      </w:r>
      <w:r>
        <w:rPr>
          <w:rFonts w:cs="Calibri"/>
          <w:b/>
          <w:bCs/>
          <w:sz w:val="30"/>
          <w:szCs w:val="30"/>
        </w:rPr>
        <w:t xml:space="preserve">  grudnia 2023 r.</w:t>
      </w:r>
    </w:p>
    <w:p w14:paraId="42F802CC" w14:textId="293A8849" w:rsidR="00861A58" w:rsidRPr="00BF6A6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</w:p>
    <w:p w14:paraId="3F90286C" w14:textId="77777777" w:rsidR="00861A58" w:rsidRPr="00BF6A68" w:rsidRDefault="00861A58" w:rsidP="00861A58">
      <w:pPr>
        <w:pStyle w:val="Nagwek"/>
        <w:jc w:val="center"/>
      </w:pPr>
    </w:p>
    <w:p w14:paraId="50CD20F2" w14:textId="77777777" w:rsidR="0033314D" w:rsidRPr="0033314D" w:rsidRDefault="0033314D" w:rsidP="0033314D">
      <w:pPr>
        <w:rPr>
          <w:rFonts w:cstheme="minorHAnsi"/>
          <w:b/>
          <w:bCs/>
          <w:sz w:val="24"/>
          <w:szCs w:val="24"/>
        </w:rPr>
      </w:pPr>
      <w:r w:rsidRPr="0033314D">
        <w:rPr>
          <w:rFonts w:cstheme="minorHAnsi"/>
          <w:b/>
          <w:bCs/>
          <w:sz w:val="24"/>
          <w:szCs w:val="24"/>
        </w:rPr>
        <w:t>w sprawie : przeprowadzenia inwentaryzacji</w:t>
      </w:r>
    </w:p>
    <w:p w14:paraId="6875C2EC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</w:p>
    <w:p w14:paraId="585790DD" w14:textId="7F73CA6C" w:rsidR="0033314D" w:rsidRPr="00666520" w:rsidRDefault="0033314D" w:rsidP="00666520">
      <w:pPr>
        <w:pStyle w:val="Nagwek3"/>
        <w:rPr>
          <w:rFonts w:asciiTheme="minorHAnsi" w:hAnsiTheme="minorHAnsi" w:cstheme="minorHAnsi"/>
          <w:color w:val="auto"/>
        </w:rPr>
      </w:pPr>
      <w:r w:rsidRPr="00666520">
        <w:rPr>
          <w:rFonts w:asciiTheme="minorHAnsi" w:hAnsiTheme="minorHAnsi" w:cstheme="minorHAnsi"/>
          <w:color w:val="auto"/>
        </w:rPr>
        <w:t xml:space="preserve">             Na podstawie Zarządzenia Nr 202/11 Prezydenta Miasta Pruszkowa z dnia 30 grudnia 2011 roku w sprawie ustalenia dokumentacji opisującej politykę rachunkowości w związku z art.26 i art..27  Ustawy z dnia 29 września 1994 roku – o rachunkowości (tekst jednolity  Dz.U. 202</w:t>
      </w:r>
      <w:r w:rsidR="00666520" w:rsidRPr="00666520">
        <w:rPr>
          <w:rFonts w:asciiTheme="minorHAnsi" w:hAnsiTheme="minorHAnsi" w:cstheme="minorHAnsi"/>
          <w:color w:val="auto"/>
        </w:rPr>
        <w:t>3, poz</w:t>
      </w:r>
      <w:r w:rsidR="00666520" w:rsidRPr="00666520">
        <w:rPr>
          <w:rFonts w:asciiTheme="minorHAnsi" w:eastAsia="Times New Roman" w:hAnsiTheme="minorHAnsi" w:cstheme="minorHAnsi"/>
          <w:color w:val="auto"/>
          <w:lang w:eastAsia="pl-PL"/>
        </w:rPr>
        <w:t>.120</w:t>
      </w:r>
      <w:r w:rsidRPr="00666520">
        <w:rPr>
          <w:rFonts w:asciiTheme="minorHAnsi" w:hAnsiTheme="minorHAnsi" w:cstheme="minorHAnsi"/>
          <w:color w:val="auto"/>
        </w:rPr>
        <w:t>,</w:t>
      </w:r>
      <w:r w:rsidR="00675B54">
        <w:rPr>
          <w:rFonts w:asciiTheme="minorHAnsi" w:hAnsiTheme="minorHAnsi" w:cstheme="minorHAnsi"/>
          <w:color w:val="auto"/>
        </w:rPr>
        <w:t xml:space="preserve"> z</w:t>
      </w:r>
      <w:r w:rsidRPr="0066652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666520">
        <w:rPr>
          <w:rFonts w:asciiTheme="minorHAnsi" w:hAnsiTheme="minorHAnsi" w:cstheme="minorHAnsi"/>
          <w:color w:val="auto"/>
        </w:rPr>
        <w:t>późn</w:t>
      </w:r>
      <w:proofErr w:type="spellEnd"/>
      <w:r w:rsidR="00666520">
        <w:rPr>
          <w:rFonts w:asciiTheme="minorHAnsi" w:hAnsiTheme="minorHAnsi" w:cstheme="minorHAnsi"/>
          <w:color w:val="auto"/>
        </w:rPr>
        <w:t xml:space="preserve">. </w:t>
      </w:r>
      <w:r w:rsidRPr="0066652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666520">
        <w:rPr>
          <w:rFonts w:asciiTheme="minorHAnsi" w:hAnsiTheme="minorHAnsi" w:cstheme="minorHAnsi"/>
          <w:color w:val="auto"/>
        </w:rPr>
        <w:t>zm</w:t>
      </w:r>
      <w:r w:rsidR="00666520" w:rsidRPr="00666520">
        <w:rPr>
          <w:rFonts w:asciiTheme="minorHAnsi" w:hAnsiTheme="minorHAnsi" w:cstheme="minorHAnsi"/>
          <w:color w:val="auto"/>
        </w:rPr>
        <w:t>n</w:t>
      </w:r>
      <w:proofErr w:type="spellEnd"/>
      <w:r w:rsidRPr="00666520">
        <w:rPr>
          <w:rFonts w:asciiTheme="minorHAnsi" w:hAnsiTheme="minorHAnsi" w:cstheme="minorHAnsi"/>
          <w:color w:val="auto"/>
        </w:rPr>
        <w:t xml:space="preserve">) zarządzam, co następuje. </w:t>
      </w:r>
    </w:p>
    <w:p w14:paraId="41C6ECBA" w14:textId="77777777" w:rsidR="0071465C" w:rsidRDefault="0071465C" w:rsidP="0033314D">
      <w:pPr>
        <w:rPr>
          <w:rFonts w:cstheme="minorHAnsi"/>
          <w:sz w:val="24"/>
          <w:szCs w:val="24"/>
        </w:rPr>
      </w:pPr>
    </w:p>
    <w:p w14:paraId="0774653B" w14:textId="77777777"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1</w:t>
      </w:r>
    </w:p>
    <w:p w14:paraId="45E0E8EF" w14:textId="3B4B321F"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Zarządzam przeprowadzenie inwentaryzacji na dzień 31 grudnia 202</w:t>
      </w:r>
      <w:r w:rsidR="00666520">
        <w:rPr>
          <w:rFonts w:cstheme="minorHAnsi"/>
          <w:sz w:val="24"/>
          <w:szCs w:val="24"/>
        </w:rPr>
        <w:t>3</w:t>
      </w:r>
      <w:r w:rsidRPr="0033314D">
        <w:rPr>
          <w:rFonts w:cstheme="minorHAnsi"/>
          <w:sz w:val="24"/>
          <w:szCs w:val="24"/>
        </w:rPr>
        <w:t xml:space="preserve"> roku.</w:t>
      </w:r>
    </w:p>
    <w:p w14:paraId="338FB0B8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</w:p>
    <w:p w14:paraId="2A7B4F6C" w14:textId="77777777"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2</w:t>
      </w:r>
    </w:p>
    <w:p w14:paraId="16FF4EA2" w14:textId="33D89D60" w:rsidR="0033314D" w:rsidRPr="0033314D" w:rsidRDefault="0033314D" w:rsidP="0066652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Zarządzam inwentaryzację sald rozrachunkowych, środków pieniężnych na rachunkach</w:t>
      </w:r>
      <w:r w:rsidR="00666520">
        <w:rPr>
          <w:rFonts w:cstheme="minorHAnsi"/>
          <w:sz w:val="24"/>
          <w:szCs w:val="24"/>
        </w:rPr>
        <w:t xml:space="preserve"> </w:t>
      </w:r>
      <w:r w:rsidRPr="0033314D">
        <w:rPr>
          <w:rFonts w:cstheme="minorHAnsi"/>
          <w:sz w:val="24"/>
          <w:szCs w:val="24"/>
        </w:rPr>
        <w:t>bankowych,  sald kredytów i pożyczek  metodą potwierdzenia sald wg stanu ewidencji księgowej na dzień 31 grudnia 202</w:t>
      </w:r>
      <w:r w:rsidR="00666520">
        <w:rPr>
          <w:rFonts w:cstheme="minorHAnsi"/>
          <w:sz w:val="24"/>
          <w:szCs w:val="24"/>
        </w:rPr>
        <w:t>3</w:t>
      </w:r>
      <w:r w:rsidRPr="0033314D">
        <w:rPr>
          <w:rFonts w:cstheme="minorHAnsi"/>
          <w:sz w:val="24"/>
          <w:szCs w:val="24"/>
        </w:rPr>
        <w:t xml:space="preserve"> roku.</w:t>
      </w:r>
    </w:p>
    <w:p w14:paraId="08E91C41" w14:textId="77777777" w:rsidR="00666520" w:rsidRDefault="00666520" w:rsidP="00666520">
      <w:pPr>
        <w:tabs>
          <w:tab w:val="left" w:pos="0"/>
        </w:tabs>
        <w:rPr>
          <w:rFonts w:cstheme="minorHAnsi"/>
          <w:sz w:val="24"/>
          <w:szCs w:val="24"/>
        </w:rPr>
      </w:pPr>
    </w:p>
    <w:p w14:paraId="31807A42" w14:textId="3EF99C2C" w:rsidR="0033314D" w:rsidRPr="0033314D" w:rsidRDefault="0033314D" w:rsidP="00666520">
      <w:pPr>
        <w:tabs>
          <w:tab w:val="left" w:pos="0"/>
        </w:tabs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2.   Za prawidłowe przeprowadzenie w/w inwentaryzacji odpowiedzialność ponoszą: </w:t>
      </w:r>
    </w:p>
    <w:p w14:paraId="28DF0494" w14:textId="5792E7C3" w:rsidR="0033314D" w:rsidRPr="0033314D" w:rsidRDefault="0033314D" w:rsidP="00666520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dla ksiąg rachunkowych jednostki budżetowej Urząd Miasta Pani </w:t>
      </w:r>
      <w:r w:rsidR="00666520">
        <w:rPr>
          <w:rFonts w:cstheme="minorHAnsi"/>
          <w:sz w:val="24"/>
          <w:szCs w:val="24"/>
        </w:rPr>
        <w:t>Anna Miler,</w:t>
      </w:r>
    </w:p>
    <w:p w14:paraId="0EBF6A00" w14:textId="39D21A9A" w:rsidR="0033314D" w:rsidRPr="0033314D" w:rsidRDefault="0033314D" w:rsidP="00666520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dla ksiąg rachunkowych organu (budżetu) Pan</w:t>
      </w:r>
      <w:r>
        <w:rPr>
          <w:rFonts w:cstheme="minorHAnsi"/>
          <w:sz w:val="24"/>
          <w:szCs w:val="24"/>
        </w:rPr>
        <w:t>i Barbara Ziętek</w:t>
      </w:r>
      <w:r w:rsidR="00666520">
        <w:rPr>
          <w:rFonts w:cstheme="minorHAnsi"/>
          <w:sz w:val="24"/>
          <w:szCs w:val="24"/>
        </w:rPr>
        <w:t>.</w:t>
      </w:r>
    </w:p>
    <w:p w14:paraId="6052395F" w14:textId="77777777" w:rsidR="0033314D" w:rsidRPr="0033314D" w:rsidRDefault="0033314D" w:rsidP="00666520">
      <w:pPr>
        <w:rPr>
          <w:rFonts w:cstheme="minorHAnsi"/>
          <w:sz w:val="24"/>
          <w:szCs w:val="24"/>
        </w:rPr>
      </w:pPr>
    </w:p>
    <w:p w14:paraId="4D6FD444" w14:textId="77777777" w:rsidR="0033314D" w:rsidRPr="0033314D" w:rsidRDefault="0033314D" w:rsidP="00666520">
      <w:pPr>
        <w:rPr>
          <w:rFonts w:cstheme="minorHAnsi"/>
          <w:sz w:val="24"/>
          <w:szCs w:val="24"/>
        </w:rPr>
      </w:pPr>
    </w:p>
    <w:p w14:paraId="562F1DFA" w14:textId="77777777" w:rsidR="0033314D" w:rsidRPr="0033314D" w:rsidRDefault="0033314D" w:rsidP="0066652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Protokół z przeprowadzonej inwentaryzacji należy przedłożyć w terminie do dnia</w:t>
      </w:r>
    </w:p>
    <w:p w14:paraId="689DE186" w14:textId="272C1557" w:rsidR="0033314D" w:rsidRPr="0033314D" w:rsidRDefault="009D11A8" w:rsidP="009D11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33314D" w:rsidRPr="0033314D">
        <w:rPr>
          <w:rFonts w:cstheme="minorHAnsi"/>
          <w:sz w:val="24"/>
          <w:szCs w:val="24"/>
        </w:rPr>
        <w:t>31 stycznia 202</w:t>
      </w:r>
      <w:r>
        <w:rPr>
          <w:rFonts w:cstheme="minorHAnsi"/>
          <w:sz w:val="24"/>
          <w:szCs w:val="24"/>
        </w:rPr>
        <w:t>4</w:t>
      </w:r>
      <w:r w:rsidR="0033314D" w:rsidRPr="0033314D">
        <w:rPr>
          <w:rFonts w:cstheme="minorHAnsi"/>
          <w:sz w:val="24"/>
          <w:szCs w:val="24"/>
        </w:rPr>
        <w:t xml:space="preserve"> roku.</w:t>
      </w:r>
    </w:p>
    <w:p w14:paraId="706EA615" w14:textId="77777777" w:rsidR="0071465C" w:rsidRDefault="0071465C" w:rsidP="0071465C">
      <w:pPr>
        <w:rPr>
          <w:rFonts w:cstheme="minorHAnsi"/>
          <w:sz w:val="24"/>
          <w:szCs w:val="24"/>
        </w:rPr>
      </w:pPr>
    </w:p>
    <w:p w14:paraId="5FE66931" w14:textId="77777777"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3</w:t>
      </w:r>
    </w:p>
    <w:p w14:paraId="2F28E383" w14:textId="1FBBE539" w:rsidR="0033314D" w:rsidRPr="0033314D" w:rsidRDefault="0033314D" w:rsidP="0033314D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Zarządzam przeprowadzenie inwentaryzacji metodą weryfikacji (uzgodnienia) sald aktywów i pasywów, które nie podlegają inwentaryzacji metodą ich potwierdzenia lub spisów z natury na dzień 31 grudnia 202</w:t>
      </w:r>
      <w:r w:rsidR="00675B54">
        <w:rPr>
          <w:rFonts w:cstheme="minorHAnsi"/>
          <w:sz w:val="24"/>
          <w:szCs w:val="24"/>
        </w:rPr>
        <w:t>3</w:t>
      </w:r>
      <w:r w:rsidRPr="0033314D">
        <w:rPr>
          <w:rFonts w:cstheme="minorHAnsi"/>
          <w:sz w:val="24"/>
          <w:szCs w:val="24"/>
        </w:rPr>
        <w:t xml:space="preserve"> roku.</w:t>
      </w:r>
    </w:p>
    <w:p w14:paraId="4EACD3DC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</w:p>
    <w:p w14:paraId="57486C66" w14:textId="77777777" w:rsidR="0033314D" w:rsidRPr="0033314D" w:rsidRDefault="0033314D" w:rsidP="0033314D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lastRenderedPageBreak/>
        <w:t>Odpowiedzialność za prawidłowe przeprowadzenie w/w inwentaryzacji ponoszą:</w:t>
      </w:r>
    </w:p>
    <w:p w14:paraId="33FE1505" w14:textId="34E54E1B" w:rsidR="0033314D" w:rsidRPr="0033314D" w:rsidRDefault="0033314D" w:rsidP="0033314D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dla ksiąg rachunkowych jednostki budżetowej Urząd Miasta Pani</w:t>
      </w:r>
      <w:r>
        <w:rPr>
          <w:rFonts w:cstheme="minorHAnsi"/>
          <w:sz w:val="24"/>
          <w:szCs w:val="24"/>
        </w:rPr>
        <w:t xml:space="preserve"> </w:t>
      </w:r>
      <w:r w:rsidR="00675B54">
        <w:rPr>
          <w:rFonts w:cstheme="minorHAnsi"/>
          <w:sz w:val="24"/>
          <w:szCs w:val="24"/>
        </w:rPr>
        <w:t>Anna Miler</w:t>
      </w:r>
      <w:r w:rsidRPr="0033314D">
        <w:rPr>
          <w:rFonts w:cstheme="minorHAnsi"/>
          <w:sz w:val="24"/>
          <w:szCs w:val="24"/>
        </w:rPr>
        <w:t>,</w:t>
      </w:r>
    </w:p>
    <w:p w14:paraId="35793DF4" w14:textId="77777777" w:rsidR="0033314D" w:rsidRPr="0033314D" w:rsidRDefault="0033314D" w:rsidP="0033314D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dla ksiąg rachunkowych organu (budżetu) Pan</w:t>
      </w:r>
      <w:r>
        <w:rPr>
          <w:rFonts w:cstheme="minorHAnsi"/>
          <w:sz w:val="24"/>
          <w:szCs w:val="24"/>
        </w:rPr>
        <w:t>i Barbara Ziętek</w:t>
      </w:r>
      <w:r w:rsidRPr="0033314D">
        <w:rPr>
          <w:rFonts w:cstheme="minorHAnsi"/>
          <w:sz w:val="24"/>
          <w:szCs w:val="24"/>
        </w:rPr>
        <w:t>.</w:t>
      </w:r>
    </w:p>
    <w:p w14:paraId="074A8B04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</w:p>
    <w:p w14:paraId="51C3D5F8" w14:textId="4F32FE74" w:rsidR="0033314D" w:rsidRPr="00675B54" w:rsidRDefault="0033314D" w:rsidP="0033314D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675B54">
        <w:rPr>
          <w:rFonts w:cstheme="minorHAnsi"/>
          <w:sz w:val="24"/>
          <w:szCs w:val="24"/>
        </w:rPr>
        <w:t>Protokół z przeprowadzonej inwentaryzacji należy przedłożyć do dnia 28 lutego 202</w:t>
      </w:r>
      <w:r w:rsidR="00675B54" w:rsidRPr="00675B54">
        <w:rPr>
          <w:rFonts w:cstheme="minorHAnsi"/>
          <w:sz w:val="24"/>
          <w:szCs w:val="24"/>
        </w:rPr>
        <w:t>4</w:t>
      </w:r>
      <w:r w:rsidRPr="00675B54">
        <w:rPr>
          <w:rFonts w:cstheme="minorHAnsi"/>
          <w:sz w:val="24"/>
          <w:szCs w:val="24"/>
        </w:rPr>
        <w:t xml:space="preserve"> </w:t>
      </w:r>
    </w:p>
    <w:p w14:paraId="60F469CD" w14:textId="77777777" w:rsidR="0033314D" w:rsidRPr="0033314D" w:rsidRDefault="0033314D" w:rsidP="0033314D">
      <w:pPr>
        <w:ind w:left="720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roku.</w:t>
      </w:r>
    </w:p>
    <w:p w14:paraId="652B4972" w14:textId="77777777"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4</w:t>
      </w:r>
    </w:p>
    <w:p w14:paraId="4525E72F" w14:textId="3E8053FF" w:rsidR="0033314D" w:rsidRPr="0033314D" w:rsidRDefault="0033314D" w:rsidP="0033314D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Zarządzam przeprowadzenie inwentaryzacji metodą spisu z natury środków pieniężnych i innych wartości znajdujących się w kasie na dzień 31 grudnia 202</w:t>
      </w:r>
      <w:r w:rsidR="009D11A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Pr="0033314D">
        <w:rPr>
          <w:rFonts w:cstheme="minorHAnsi"/>
          <w:sz w:val="24"/>
          <w:szCs w:val="24"/>
        </w:rPr>
        <w:t>roku.</w:t>
      </w:r>
    </w:p>
    <w:p w14:paraId="5A22DDA0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</w:p>
    <w:p w14:paraId="069D1E04" w14:textId="77777777" w:rsidR="0033314D" w:rsidRPr="0033314D" w:rsidRDefault="0033314D" w:rsidP="0033314D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Powołuję na przewodniczącego zespołu spisowego Pan</w:t>
      </w:r>
      <w:r w:rsidR="00220A14">
        <w:rPr>
          <w:rFonts w:cstheme="minorHAnsi"/>
          <w:sz w:val="24"/>
          <w:szCs w:val="24"/>
        </w:rPr>
        <w:t>a Łukasza Stępnia</w:t>
      </w:r>
      <w:r w:rsidRPr="0033314D">
        <w:rPr>
          <w:rFonts w:cstheme="minorHAnsi"/>
          <w:sz w:val="24"/>
          <w:szCs w:val="24"/>
        </w:rPr>
        <w:t>.</w:t>
      </w:r>
    </w:p>
    <w:p w14:paraId="54953F97" w14:textId="77777777" w:rsidR="0033314D" w:rsidRPr="0033314D" w:rsidRDefault="0033314D" w:rsidP="0033314D">
      <w:pPr>
        <w:ind w:left="240"/>
        <w:rPr>
          <w:rFonts w:cstheme="minorHAnsi"/>
          <w:sz w:val="24"/>
          <w:szCs w:val="24"/>
        </w:rPr>
      </w:pPr>
    </w:p>
    <w:p w14:paraId="7CB57046" w14:textId="77777777" w:rsidR="0033314D" w:rsidRPr="0033314D" w:rsidRDefault="0033314D" w:rsidP="0033314D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Wycenę oraz ustalenie różnic inwentaryzacyjnych wszystkich składników  </w:t>
      </w:r>
    </w:p>
    <w:p w14:paraId="57A12743" w14:textId="6D840E57" w:rsidR="0033314D" w:rsidRPr="0033314D" w:rsidRDefault="0033314D" w:rsidP="0033314D">
      <w:pPr>
        <w:ind w:left="600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majątkowych należy dokonać w terminie do 1</w:t>
      </w:r>
      <w:r w:rsidR="00675B54">
        <w:rPr>
          <w:rFonts w:cstheme="minorHAnsi"/>
          <w:sz w:val="24"/>
          <w:szCs w:val="24"/>
        </w:rPr>
        <w:t>5</w:t>
      </w:r>
      <w:r w:rsidRPr="0033314D">
        <w:rPr>
          <w:rFonts w:cstheme="minorHAnsi"/>
          <w:sz w:val="24"/>
          <w:szCs w:val="24"/>
        </w:rPr>
        <w:t xml:space="preserve"> stycznia 202</w:t>
      </w:r>
      <w:r w:rsidR="009D11A8">
        <w:rPr>
          <w:rFonts w:cstheme="minorHAnsi"/>
          <w:sz w:val="24"/>
          <w:szCs w:val="24"/>
        </w:rPr>
        <w:t>4</w:t>
      </w:r>
      <w:r w:rsidRPr="0033314D">
        <w:rPr>
          <w:rFonts w:cstheme="minorHAnsi"/>
          <w:sz w:val="24"/>
          <w:szCs w:val="24"/>
        </w:rPr>
        <w:t xml:space="preserve"> roku.</w:t>
      </w:r>
    </w:p>
    <w:p w14:paraId="5C6C1CAA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</w:p>
    <w:p w14:paraId="0CB7DC00" w14:textId="56CEEEB1" w:rsidR="0033314D" w:rsidRPr="0033314D" w:rsidRDefault="0033314D" w:rsidP="00675B54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5</w:t>
      </w:r>
    </w:p>
    <w:p w14:paraId="047FA3AD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</w:p>
    <w:p w14:paraId="2FB6D5C0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 Decyzja Prezydenta Miasta w sprawie rozliczenia różnic inwentaryzacyjnych podlega </w:t>
      </w:r>
    </w:p>
    <w:p w14:paraId="1432FF8B" w14:textId="54D40673"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 ewidencji w księgach rachunkowych 202</w:t>
      </w:r>
      <w:r w:rsidR="00675B54">
        <w:rPr>
          <w:rFonts w:cstheme="minorHAnsi"/>
          <w:sz w:val="24"/>
          <w:szCs w:val="24"/>
        </w:rPr>
        <w:t>3</w:t>
      </w:r>
      <w:r w:rsidRPr="0033314D">
        <w:rPr>
          <w:rFonts w:cstheme="minorHAnsi"/>
          <w:sz w:val="24"/>
          <w:szCs w:val="24"/>
        </w:rPr>
        <w:t xml:space="preserve"> roku.      </w:t>
      </w:r>
    </w:p>
    <w:p w14:paraId="03823458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</w:p>
    <w:p w14:paraId="351EB3F7" w14:textId="77777777"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6</w:t>
      </w:r>
    </w:p>
    <w:p w14:paraId="75EAD3B5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Zarządzenie podlega publikacji w Biuletynie Informacji Publicznej Urzędu Miasta Pruszkowa.</w:t>
      </w:r>
    </w:p>
    <w:p w14:paraId="4D0CBC2F" w14:textId="77777777" w:rsidR="0071465C" w:rsidRDefault="0033314D" w:rsidP="0071465C">
      <w:pPr>
        <w:ind w:left="1080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bookmarkStart w:id="0" w:name="_Hlk89700334"/>
    </w:p>
    <w:p w14:paraId="7C9C24B2" w14:textId="77777777" w:rsidR="0033314D" w:rsidRPr="0033314D" w:rsidRDefault="0033314D" w:rsidP="0071465C">
      <w:pPr>
        <w:jc w:val="center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§  7</w:t>
      </w:r>
    </w:p>
    <w:bookmarkEnd w:id="0"/>
    <w:p w14:paraId="0D38C7C3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 </w:t>
      </w:r>
    </w:p>
    <w:p w14:paraId="56544A7F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  Zarządzenie wchodzi w życie z dniem podpisania.</w:t>
      </w:r>
    </w:p>
    <w:p w14:paraId="7ABACEFD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</w:p>
    <w:p w14:paraId="6BA3AC7B" w14:textId="77777777" w:rsidR="0033314D" w:rsidRPr="0033314D" w:rsidRDefault="0033314D" w:rsidP="0033314D">
      <w:pPr>
        <w:rPr>
          <w:rFonts w:cstheme="minorHAnsi"/>
          <w:sz w:val="24"/>
          <w:szCs w:val="24"/>
        </w:rPr>
      </w:pPr>
    </w:p>
    <w:p w14:paraId="011CCC2B" w14:textId="77777777" w:rsidR="0033314D" w:rsidRPr="0033314D" w:rsidRDefault="0033314D" w:rsidP="0033314D">
      <w:pPr>
        <w:ind w:left="6237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 xml:space="preserve">Prezydent Miasta Pruszkowa </w:t>
      </w:r>
    </w:p>
    <w:p w14:paraId="48D14D3C" w14:textId="77777777" w:rsidR="0033314D" w:rsidRPr="0033314D" w:rsidRDefault="0033314D" w:rsidP="0033314D">
      <w:pPr>
        <w:ind w:left="6945"/>
        <w:rPr>
          <w:rFonts w:cstheme="minorHAnsi"/>
          <w:sz w:val="24"/>
          <w:szCs w:val="24"/>
        </w:rPr>
      </w:pPr>
    </w:p>
    <w:p w14:paraId="208CD8CE" w14:textId="77777777" w:rsidR="0033314D" w:rsidRPr="0033314D" w:rsidRDefault="0033314D" w:rsidP="0033314D">
      <w:pPr>
        <w:ind w:left="6945"/>
        <w:rPr>
          <w:rFonts w:cstheme="minorHAnsi"/>
          <w:sz w:val="24"/>
          <w:szCs w:val="24"/>
        </w:rPr>
      </w:pPr>
      <w:r w:rsidRPr="0033314D">
        <w:rPr>
          <w:rFonts w:cstheme="minorHAnsi"/>
          <w:sz w:val="24"/>
          <w:szCs w:val="24"/>
        </w:rPr>
        <w:t>Paweł Makuch</w:t>
      </w:r>
    </w:p>
    <w:p w14:paraId="56662C41" w14:textId="77777777" w:rsidR="0033314D" w:rsidRDefault="0033314D" w:rsidP="0033314D"/>
    <w:p w14:paraId="28BC9627" w14:textId="77777777" w:rsidR="0033314D" w:rsidRDefault="0033314D" w:rsidP="0033314D"/>
    <w:p w14:paraId="5433DB04" w14:textId="77777777" w:rsidR="00D2339D" w:rsidRPr="00BF6A68" w:rsidRDefault="00D2339D">
      <w:pPr>
        <w:ind w:left="6237"/>
        <w:rPr>
          <w:rFonts w:cs="Times New Roman"/>
        </w:rPr>
      </w:pPr>
    </w:p>
    <w:sectPr w:rsidR="00D2339D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A3A3" w14:textId="77777777" w:rsidR="00131D2D" w:rsidRDefault="00131D2D" w:rsidP="00041BE2">
      <w:pPr>
        <w:spacing w:after="0" w:line="240" w:lineRule="auto"/>
      </w:pPr>
      <w:r>
        <w:separator/>
      </w:r>
    </w:p>
  </w:endnote>
  <w:endnote w:type="continuationSeparator" w:id="0">
    <w:p w14:paraId="74A58310" w14:textId="77777777" w:rsidR="00131D2D" w:rsidRDefault="00131D2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EEA7" w14:textId="77777777" w:rsidR="00131D2D" w:rsidRDefault="00131D2D" w:rsidP="00041BE2">
      <w:pPr>
        <w:spacing w:after="0" w:line="240" w:lineRule="auto"/>
      </w:pPr>
      <w:r>
        <w:separator/>
      </w:r>
    </w:p>
  </w:footnote>
  <w:footnote w:type="continuationSeparator" w:id="0">
    <w:p w14:paraId="7B5A3817" w14:textId="77777777" w:rsidR="00131D2D" w:rsidRDefault="00131D2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4E44"/>
    <w:multiLevelType w:val="hybridMultilevel"/>
    <w:tmpl w:val="3CCA9D8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50E36"/>
    <w:multiLevelType w:val="hybridMultilevel"/>
    <w:tmpl w:val="96EC7524"/>
    <w:lvl w:ilvl="0" w:tplc="EF8A172E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99A2916"/>
    <w:multiLevelType w:val="hybridMultilevel"/>
    <w:tmpl w:val="1C78A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C41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23A5A"/>
    <w:multiLevelType w:val="hybridMultilevel"/>
    <w:tmpl w:val="298675B2"/>
    <w:lvl w:ilvl="0" w:tplc="DF3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67B97828"/>
    <w:multiLevelType w:val="hybridMultilevel"/>
    <w:tmpl w:val="FA38F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9404">
    <w:abstractNumId w:val="4"/>
  </w:num>
  <w:num w:numId="2" w16cid:durableId="99047694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881753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171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435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76D54"/>
    <w:rsid w:val="00097F36"/>
    <w:rsid w:val="000A391E"/>
    <w:rsid w:val="000E3992"/>
    <w:rsid w:val="00131C49"/>
    <w:rsid w:val="00131D2D"/>
    <w:rsid w:val="0018172F"/>
    <w:rsid w:val="001E0C74"/>
    <w:rsid w:val="001F7D05"/>
    <w:rsid w:val="002127B9"/>
    <w:rsid w:val="00220A14"/>
    <w:rsid w:val="0026133F"/>
    <w:rsid w:val="00294321"/>
    <w:rsid w:val="00306DBE"/>
    <w:rsid w:val="0033314D"/>
    <w:rsid w:val="004339E6"/>
    <w:rsid w:val="00465B00"/>
    <w:rsid w:val="0048498B"/>
    <w:rsid w:val="004C652B"/>
    <w:rsid w:val="004E2E1D"/>
    <w:rsid w:val="004E7937"/>
    <w:rsid w:val="005950D1"/>
    <w:rsid w:val="00612469"/>
    <w:rsid w:val="00666520"/>
    <w:rsid w:val="006677FE"/>
    <w:rsid w:val="00675B54"/>
    <w:rsid w:val="00697888"/>
    <w:rsid w:val="006E2D5F"/>
    <w:rsid w:val="0071465C"/>
    <w:rsid w:val="00720B4B"/>
    <w:rsid w:val="007A4375"/>
    <w:rsid w:val="007F673C"/>
    <w:rsid w:val="0085329D"/>
    <w:rsid w:val="00861A58"/>
    <w:rsid w:val="0088227A"/>
    <w:rsid w:val="008E7882"/>
    <w:rsid w:val="009A1E28"/>
    <w:rsid w:val="009D11A8"/>
    <w:rsid w:val="009E03FE"/>
    <w:rsid w:val="00A86AEF"/>
    <w:rsid w:val="00AC29F4"/>
    <w:rsid w:val="00B74807"/>
    <w:rsid w:val="00BF6A68"/>
    <w:rsid w:val="00C77BCD"/>
    <w:rsid w:val="00CB25F6"/>
    <w:rsid w:val="00D2339D"/>
    <w:rsid w:val="00D60E70"/>
    <w:rsid w:val="00D70C65"/>
    <w:rsid w:val="00D94F46"/>
    <w:rsid w:val="00DC1729"/>
    <w:rsid w:val="00ED6B39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E7D54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65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3Znak">
    <w:name w:val="Nagłówek 3 Znak"/>
    <w:basedOn w:val="Domylnaczcionkaakapitu"/>
    <w:link w:val="Nagwek3"/>
    <w:uiPriority w:val="9"/>
    <w:rsid w:val="006665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2023-12-29T07:41:00Z</cp:lastPrinted>
  <dcterms:created xsi:type="dcterms:W3CDTF">2023-12-29T10:17:00Z</dcterms:created>
  <dcterms:modified xsi:type="dcterms:W3CDTF">2023-12-29T10:17:00Z</dcterms:modified>
</cp:coreProperties>
</file>