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8137" w14:textId="77777777" w:rsidR="00321F60" w:rsidRDefault="00321F60" w:rsidP="00321F6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9E31513" w14:textId="5AA598E8" w:rsidR="00012E20" w:rsidRDefault="00321F60" w:rsidP="00321F6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21F60">
        <w:rPr>
          <w:b/>
          <w:bCs/>
          <w:sz w:val="24"/>
          <w:szCs w:val="24"/>
        </w:rPr>
        <w:t>Uchwała</w:t>
      </w:r>
      <w:r>
        <w:rPr>
          <w:b/>
          <w:bCs/>
          <w:sz w:val="24"/>
          <w:szCs w:val="24"/>
        </w:rPr>
        <w:t xml:space="preserve"> Nr</w:t>
      </w:r>
      <w:r w:rsidR="005E027D">
        <w:rPr>
          <w:b/>
          <w:bCs/>
          <w:sz w:val="24"/>
          <w:szCs w:val="24"/>
        </w:rPr>
        <w:t xml:space="preserve"> LXXXIV.779.2023</w:t>
      </w:r>
    </w:p>
    <w:p w14:paraId="185D892A" w14:textId="16FE84FE" w:rsidR="00321F60" w:rsidRDefault="00321F60" w:rsidP="00321F6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Pruszkowa</w:t>
      </w:r>
    </w:p>
    <w:p w14:paraId="77770B2D" w14:textId="1606A17D" w:rsidR="00321F60" w:rsidRDefault="00321F60" w:rsidP="00321F6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5E027D">
        <w:rPr>
          <w:b/>
          <w:bCs/>
          <w:sz w:val="24"/>
          <w:szCs w:val="24"/>
        </w:rPr>
        <w:t xml:space="preserve">26 października </w:t>
      </w:r>
      <w:r>
        <w:rPr>
          <w:b/>
          <w:bCs/>
          <w:sz w:val="24"/>
          <w:szCs w:val="24"/>
        </w:rPr>
        <w:t>2023 roku</w:t>
      </w:r>
    </w:p>
    <w:p w14:paraId="58C1CABA" w14:textId="77777777" w:rsidR="00321F60" w:rsidRDefault="00321F60" w:rsidP="00321F6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E64E8C4" w14:textId="77777777" w:rsidR="00321F60" w:rsidRDefault="00321F60" w:rsidP="00321F6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A0E5C15" w14:textId="5D4D7025" w:rsidR="00321F60" w:rsidRDefault="00321F60" w:rsidP="00321F60">
      <w:pPr>
        <w:spacing w:after="0" w:line="240" w:lineRule="auto"/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>w sprawie</w:t>
      </w:r>
      <w:r w:rsidR="00443E6E">
        <w:rPr>
          <w:sz w:val="24"/>
          <w:szCs w:val="24"/>
        </w:rPr>
        <w:t xml:space="preserve"> poniesienia przez Gminę Miasto Pruszków kosztów inwestycji </w:t>
      </w:r>
      <w:r w:rsidR="008914FA">
        <w:rPr>
          <w:sz w:val="24"/>
          <w:szCs w:val="24"/>
        </w:rPr>
        <w:t>pn. „Remont jazu na rzece Utrata</w:t>
      </w:r>
      <w:r w:rsidR="00443E6E">
        <w:rPr>
          <w:sz w:val="24"/>
          <w:szCs w:val="24"/>
        </w:rPr>
        <w:t xml:space="preserve"> </w:t>
      </w:r>
      <w:r w:rsidR="008914FA">
        <w:rPr>
          <w:sz w:val="24"/>
          <w:szCs w:val="24"/>
        </w:rPr>
        <w:t xml:space="preserve">w km 47+420 jej biegu” </w:t>
      </w:r>
    </w:p>
    <w:p w14:paraId="25154751" w14:textId="77777777" w:rsidR="00321F60" w:rsidRDefault="00321F60" w:rsidP="00321F60">
      <w:pPr>
        <w:spacing w:after="0" w:line="240" w:lineRule="auto"/>
        <w:ind w:left="1416" w:hanging="1416"/>
        <w:jc w:val="both"/>
        <w:rPr>
          <w:sz w:val="24"/>
          <w:szCs w:val="24"/>
        </w:rPr>
      </w:pPr>
    </w:p>
    <w:p w14:paraId="72ADE355" w14:textId="77777777" w:rsidR="00321F60" w:rsidRDefault="00321F60" w:rsidP="00321F60">
      <w:pPr>
        <w:spacing w:after="0" w:line="240" w:lineRule="auto"/>
        <w:ind w:left="1416" w:hanging="1416"/>
        <w:jc w:val="both"/>
        <w:rPr>
          <w:sz w:val="24"/>
          <w:szCs w:val="24"/>
        </w:rPr>
      </w:pPr>
    </w:p>
    <w:p w14:paraId="0BFACDCC" w14:textId="7ED423E3" w:rsidR="00321F60" w:rsidRDefault="00321F60" w:rsidP="00321F6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r w:rsidR="00223C02">
        <w:rPr>
          <w:sz w:val="24"/>
          <w:szCs w:val="24"/>
        </w:rPr>
        <w:t>art. 18 ust. 1</w:t>
      </w:r>
      <w:r w:rsidR="006250E5">
        <w:rPr>
          <w:sz w:val="24"/>
          <w:szCs w:val="24"/>
        </w:rPr>
        <w:t xml:space="preserve"> w związku z art. 7 ust. 1 pkt 1</w:t>
      </w:r>
      <w:r w:rsidR="00223C02">
        <w:rPr>
          <w:sz w:val="24"/>
          <w:szCs w:val="24"/>
        </w:rPr>
        <w:t xml:space="preserve"> </w:t>
      </w:r>
      <w:r w:rsidR="000A0E1B">
        <w:rPr>
          <w:sz w:val="24"/>
          <w:szCs w:val="24"/>
        </w:rPr>
        <w:t xml:space="preserve">i art. 58 </w:t>
      </w:r>
      <w:r w:rsidR="00223C02">
        <w:rPr>
          <w:sz w:val="24"/>
          <w:szCs w:val="24"/>
        </w:rPr>
        <w:t>ustawy z dnia 8 marca 1990 roku (Dz. U. z 2023 r. poz. 40</w:t>
      </w:r>
      <w:r w:rsidR="006250E5">
        <w:rPr>
          <w:sz w:val="24"/>
          <w:szCs w:val="24"/>
        </w:rPr>
        <w:t xml:space="preserve"> </w:t>
      </w:r>
      <w:r w:rsidR="00223C02">
        <w:rPr>
          <w:sz w:val="24"/>
          <w:szCs w:val="24"/>
        </w:rPr>
        <w:t xml:space="preserve">ze zm.) oraz </w:t>
      </w:r>
      <w:r>
        <w:rPr>
          <w:sz w:val="24"/>
          <w:szCs w:val="24"/>
        </w:rPr>
        <w:t xml:space="preserve">art. </w:t>
      </w:r>
      <w:r w:rsidR="00DA7D9F">
        <w:rPr>
          <w:sz w:val="24"/>
          <w:szCs w:val="24"/>
        </w:rPr>
        <w:t>238 ustawy z dnia 20 lipca 2017 roku Prawo wodne (Dz. U. z 2023 r. poz. 1478</w:t>
      </w:r>
      <w:r w:rsidR="00223C02">
        <w:rPr>
          <w:sz w:val="24"/>
          <w:szCs w:val="24"/>
        </w:rPr>
        <w:t xml:space="preserve"> ze zm.</w:t>
      </w:r>
      <w:r w:rsidR="00DA7D9F">
        <w:rPr>
          <w:sz w:val="24"/>
          <w:szCs w:val="24"/>
        </w:rPr>
        <w:t xml:space="preserve">) </w:t>
      </w:r>
      <w:r w:rsidR="00074E26">
        <w:rPr>
          <w:sz w:val="24"/>
          <w:szCs w:val="24"/>
        </w:rPr>
        <w:t>uchwala się, co następuje:</w:t>
      </w:r>
    </w:p>
    <w:p w14:paraId="2D5FA3D6" w14:textId="77777777" w:rsidR="00074E26" w:rsidRDefault="00074E26" w:rsidP="00321F60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082C6F04" w14:textId="15ADB1A3" w:rsidR="00B203F3" w:rsidRDefault="00074E26" w:rsidP="00443E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4E26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 xml:space="preserve"> 1.1 </w:t>
      </w:r>
      <w:r w:rsidR="003A3BE8" w:rsidRPr="003A3BE8">
        <w:rPr>
          <w:rFonts w:cstheme="minorHAnsi"/>
          <w:sz w:val="24"/>
          <w:szCs w:val="24"/>
        </w:rPr>
        <w:t>Wyraża się</w:t>
      </w:r>
      <w:r w:rsidR="003A3BE8">
        <w:rPr>
          <w:rFonts w:cstheme="minorHAnsi"/>
          <w:sz w:val="24"/>
          <w:szCs w:val="24"/>
        </w:rPr>
        <w:t xml:space="preserve"> zgodę</w:t>
      </w:r>
      <w:r w:rsidR="00443E6E">
        <w:rPr>
          <w:rFonts w:cstheme="minorHAnsi"/>
          <w:sz w:val="24"/>
          <w:szCs w:val="24"/>
        </w:rPr>
        <w:t xml:space="preserve"> na poniesienie przez Gminę Miasto Pruszków </w:t>
      </w:r>
      <w:r w:rsidR="00443E6E">
        <w:rPr>
          <w:sz w:val="24"/>
          <w:szCs w:val="24"/>
        </w:rPr>
        <w:t xml:space="preserve">kosztów inwestycji pn. „Remont jazu na rzece Utrata w km 47+420 jej biegu” do kwoty </w:t>
      </w:r>
      <w:r w:rsidR="00DD313A" w:rsidRPr="00550C25">
        <w:rPr>
          <w:rFonts w:cstheme="minorHAnsi"/>
          <w:sz w:val="24"/>
          <w:szCs w:val="24"/>
        </w:rPr>
        <w:t>brutto</w:t>
      </w:r>
      <w:r w:rsidR="00DD313A">
        <w:rPr>
          <w:rFonts w:cstheme="minorHAnsi"/>
          <w:sz w:val="24"/>
          <w:szCs w:val="24"/>
        </w:rPr>
        <w:t xml:space="preserve"> </w:t>
      </w:r>
      <w:r w:rsidR="00443E6E">
        <w:rPr>
          <w:rFonts w:cstheme="minorHAnsi"/>
          <w:sz w:val="24"/>
          <w:szCs w:val="24"/>
        </w:rPr>
        <w:t>450.000,00 zł (słownie złotych: czterysta pięćdziesiąt tysięcy)</w:t>
      </w:r>
      <w:r w:rsidR="00DD313A">
        <w:rPr>
          <w:rFonts w:cstheme="minorHAnsi"/>
          <w:sz w:val="24"/>
          <w:szCs w:val="24"/>
        </w:rPr>
        <w:t>.</w:t>
      </w:r>
      <w:r w:rsidR="00443E6E">
        <w:rPr>
          <w:rFonts w:cstheme="minorHAnsi"/>
          <w:sz w:val="24"/>
          <w:szCs w:val="24"/>
        </w:rPr>
        <w:t xml:space="preserve"> </w:t>
      </w:r>
    </w:p>
    <w:p w14:paraId="7BB56389" w14:textId="5D6C48AD" w:rsidR="00074E26" w:rsidRDefault="00B203F3" w:rsidP="00443E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4E26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 xml:space="preserve"> 1.2 </w:t>
      </w:r>
      <w:r>
        <w:rPr>
          <w:rFonts w:cstheme="minorHAnsi"/>
          <w:sz w:val="24"/>
          <w:szCs w:val="24"/>
        </w:rPr>
        <w:t xml:space="preserve">Warunki realizacji i finansowania inwestycji, o której mowa w ust. 1, zostaną określone w </w:t>
      </w:r>
      <w:r w:rsidR="003A3BE8">
        <w:rPr>
          <w:rFonts w:cstheme="minorHAnsi"/>
          <w:sz w:val="24"/>
          <w:szCs w:val="24"/>
        </w:rPr>
        <w:t>porozumieni</w:t>
      </w:r>
      <w:r>
        <w:rPr>
          <w:rFonts w:cstheme="minorHAnsi"/>
          <w:sz w:val="24"/>
          <w:szCs w:val="24"/>
        </w:rPr>
        <w:t>u</w:t>
      </w:r>
      <w:r w:rsidR="003A3BE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zawartym z </w:t>
      </w:r>
      <w:r w:rsidR="003A3BE8">
        <w:rPr>
          <w:rFonts w:cstheme="minorHAnsi"/>
          <w:sz w:val="24"/>
          <w:szCs w:val="24"/>
        </w:rPr>
        <w:t>Państwowym Gospodarstwem Wodnym Wody Polskie</w:t>
      </w:r>
      <w:r w:rsidR="00074E26">
        <w:rPr>
          <w:rFonts w:cstheme="minorHAnsi"/>
          <w:sz w:val="24"/>
          <w:szCs w:val="24"/>
        </w:rPr>
        <w:t>.</w:t>
      </w:r>
    </w:p>
    <w:p w14:paraId="340174BD" w14:textId="03C8CC0F" w:rsidR="00924D71" w:rsidRDefault="00074E26" w:rsidP="00074E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4E26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 xml:space="preserve"> 1.3. </w:t>
      </w:r>
      <w:r>
        <w:rPr>
          <w:rFonts w:cstheme="minorHAnsi"/>
          <w:sz w:val="24"/>
          <w:szCs w:val="24"/>
        </w:rPr>
        <w:t xml:space="preserve">Środki przeznaczone na finansowanie zadania wymienionego w ust. 1 pochodzić będą </w:t>
      </w:r>
    </w:p>
    <w:p w14:paraId="43041D8C" w14:textId="0FDA6DC9" w:rsidR="00074E26" w:rsidRDefault="00074E26" w:rsidP="00074E2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dochodów własnych Gminy Miasta Pruszków.</w:t>
      </w:r>
    </w:p>
    <w:p w14:paraId="298A3322" w14:textId="77777777" w:rsidR="0073691F" w:rsidRDefault="0073691F" w:rsidP="00074E2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AB3E9A" w14:textId="61956E6D" w:rsidR="0073691F" w:rsidRDefault="0073691F" w:rsidP="00074E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4E26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443E6E">
        <w:rPr>
          <w:rFonts w:cstheme="minorHAnsi"/>
          <w:b/>
          <w:bCs/>
          <w:sz w:val="24"/>
          <w:szCs w:val="24"/>
        </w:rPr>
        <w:t>2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Wykonanie uchwały powierza się Prezydentowi Miasta Pruszkowa.</w:t>
      </w:r>
    </w:p>
    <w:p w14:paraId="275D2C5D" w14:textId="77777777" w:rsidR="0073691F" w:rsidRDefault="0073691F" w:rsidP="00074E2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76C98B" w14:textId="3CBA2E21" w:rsidR="0073691F" w:rsidRDefault="0073691F" w:rsidP="00074E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4E26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443E6E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Uchwała wchodzi w życie z dniem podjęcia.</w:t>
      </w:r>
    </w:p>
    <w:p w14:paraId="26C35965" w14:textId="77777777" w:rsidR="00924D71" w:rsidRDefault="00924D71" w:rsidP="00074E2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BCE9D5" w14:textId="77777777" w:rsidR="00924D71" w:rsidRDefault="00924D71" w:rsidP="00074E2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CC5D45" w14:textId="77777777" w:rsidR="00924D71" w:rsidRDefault="00924D71" w:rsidP="00074E2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7CB19D" w14:textId="331E371C" w:rsidR="00924D71" w:rsidRDefault="00924D71" w:rsidP="00924D71">
      <w:pPr>
        <w:spacing w:after="0" w:line="240" w:lineRule="auto"/>
        <w:ind w:firstLine="595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</w:t>
      </w:r>
    </w:p>
    <w:p w14:paraId="6F66D1C6" w14:textId="37007986" w:rsidR="00924D71" w:rsidRDefault="00924D71" w:rsidP="00924D71">
      <w:pPr>
        <w:spacing w:after="0" w:line="240" w:lineRule="auto"/>
        <w:ind w:firstLine="552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Rady Miasta Pruszkowa</w:t>
      </w:r>
    </w:p>
    <w:p w14:paraId="0D7761CA" w14:textId="77777777" w:rsidR="00924D71" w:rsidRDefault="00924D71" w:rsidP="00924D71">
      <w:pPr>
        <w:spacing w:after="0" w:line="240" w:lineRule="auto"/>
        <w:ind w:firstLine="5529"/>
        <w:jc w:val="both"/>
        <w:rPr>
          <w:rFonts w:cstheme="minorHAnsi"/>
          <w:sz w:val="24"/>
          <w:szCs w:val="24"/>
        </w:rPr>
      </w:pPr>
    </w:p>
    <w:p w14:paraId="70BB1607" w14:textId="388F3A35" w:rsidR="00924D71" w:rsidRPr="0073691F" w:rsidRDefault="00924D71" w:rsidP="00924D71">
      <w:pPr>
        <w:spacing w:after="0" w:line="240" w:lineRule="auto"/>
        <w:ind w:firstLine="5812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Krzysztof Biskupski</w:t>
      </w:r>
    </w:p>
    <w:sectPr w:rsidR="00924D71" w:rsidRPr="00736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60"/>
    <w:rsid w:val="00012E20"/>
    <w:rsid w:val="00074E26"/>
    <w:rsid w:val="000A0E1B"/>
    <w:rsid w:val="000F3D6F"/>
    <w:rsid w:val="0011657B"/>
    <w:rsid w:val="00223C02"/>
    <w:rsid w:val="002706A0"/>
    <w:rsid w:val="00321F60"/>
    <w:rsid w:val="003A3BE8"/>
    <w:rsid w:val="00443E6E"/>
    <w:rsid w:val="004D13D3"/>
    <w:rsid w:val="005402C5"/>
    <w:rsid w:val="00550C25"/>
    <w:rsid w:val="005531E3"/>
    <w:rsid w:val="005E027D"/>
    <w:rsid w:val="006250E5"/>
    <w:rsid w:val="0073691F"/>
    <w:rsid w:val="008914FA"/>
    <w:rsid w:val="008D6744"/>
    <w:rsid w:val="00924D71"/>
    <w:rsid w:val="00B203F3"/>
    <w:rsid w:val="00DA7D9F"/>
    <w:rsid w:val="00DC4B84"/>
    <w:rsid w:val="00DD313A"/>
    <w:rsid w:val="00FB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DA6B"/>
  <w15:chartTrackingRefBased/>
  <w15:docId w15:val="{087E90F6-1F94-4EF1-826D-EFA931DC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43E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Rogowiecka</dc:creator>
  <cp:keywords/>
  <dc:description/>
  <cp:lastModifiedBy>Monika Rogowiecka</cp:lastModifiedBy>
  <cp:revision>2</cp:revision>
  <cp:lastPrinted>2023-10-16T12:27:00Z</cp:lastPrinted>
  <dcterms:created xsi:type="dcterms:W3CDTF">2023-10-27T11:31:00Z</dcterms:created>
  <dcterms:modified xsi:type="dcterms:W3CDTF">2023-10-27T11:31:00Z</dcterms:modified>
</cp:coreProperties>
</file>