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7400F" w14:textId="77777777" w:rsidR="00DB0E4C" w:rsidRPr="005F2E61" w:rsidRDefault="00DB0E4C" w:rsidP="00DB0E4C">
      <w:pPr>
        <w:pStyle w:val="Tekstpodstawowywcity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E61">
        <w:rPr>
          <w:rFonts w:ascii="Times New Roman" w:hAnsi="Times New Roman" w:cs="Times New Roman"/>
          <w:b/>
          <w:sz w:val="24"/>
          <w:szCs w:val="24"/>
        </w:rPr>
        <w:t>ANALIZA</w:t>
      </w:r>
    </w:p>
    <w:p w14:paraId="59F1656D" w14:textId="289AE865" w:rsidR="00DB0E4C" w:rsidRPr="003D7A50" w:rsidRDefault="00DB0E4C" w:rsidP="00DB0E4C">
      <w:pPr>
        <w:widowControl w:val="0"/>
        <w:autoSpaceDE w:val="0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3D7A5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do uchwały Rady Miasta Pruszkowa Nr</w:t>
      </w:r>
      <w:r w:rsidR="00C92977" w:rsidRPr="003D7A5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LXXXI.757.2023 </w:t>
      </w:r>
      <w:r w:rsidRPr="003D7A5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 dnia</w:t>
      </w:r>
      <w:r w:rsidR="00C92977" w:rsidRPr="003D7A5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31 sierpnia </w:t>
      </w:r>
      <w:r w:rsidRPr="003D7A5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2023 r. </w:t>
      </w:r>
      <w:r w:rsidR="00C92977" w:rsidRPr="003D7A5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3D7A5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w sprawie przystąpienia do sporządzenia </w:t>
      </w:r>
      <w:r w:rsidR="007621F0" w:rsidRPr="003D7A50">
        <w:rPr>
          <w:rFonts w:ascii="Times New Roman" w:hAnsi="Times New Roman" w:cs="Times New Roman"/>
          <w:sz w:val="24"/>
          <w:szCs w:val="24"/>
        </w:rPr>
        <w:t>"M</w:t>
      </w:r>
      <w:r w:rsidRPr="003D7A50">
        <w:rPr>
          <w:rFonts w:ascii="Times New Roman" w:hAnsi="Times New Roman" w:cs="Times New Roman"/>
          <w:sz w:val="24"/>
          <w:szCs w:val="24"/>
        </w:rPr>
        <w:t>iejscowego planu zagospodarowania przestrzennego dla części obszaru miasta Pruszkowa przy ulicy Stefana Bryły”</w:t>
      </w:r>
      <w:r w:rsidRPr="003D7A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7A5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dotycząca zasadności przystąpienia do sporządzenia planu i stopnia zgodności przewidywanych rozwiązań z ustaleniami studium oraz niezbędnego zakresu prac planistycznych.</w:t>
      </w:r>
    </w:p>
    <w:p w14:paraId="1CCCE89B" w14:textId="3EDF274F" w:rsidR="00DB0E4C" w:rsidRPr="007621F0" w:rsidRDefault="00DB0E4C" w:rsidP="007621F0">
      <w:pPr>
        <w:pStyle w:val="Tekstpodstawowy2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621F0">
        <w:rPr>
          <w:rFonts w:ascii="Times New Roman" w:hAnsi="Times New Roman" w:cs="Times New Roman"/>
          <w:b/>
        </w:rPr>
        <w:t>ANALIZA DOTYCZĄCA ZASADNOŚCI PRZYSTĄPIENIA</w:t>
      </w:r>
      <w:r w:rsidR="007621F0" w:rsidRPr="007621F0">
        <w:rPr>
          <w:rFonts w:ascii="Times New Roman" w:hAnsi="Times New Roman" w:cs="Times New Roman"/>
          <w:b/>
        </w:rPr>
        <w:t xml:space="preserve"> </w:t>
      </w:r>
      <w:r w:rsidRPr="007621F0">
        <w:rPr>
          <w:rFonts w:ascii="Times New Roman" w:hAnsi="Times New Roman" w:cs="Times New Roman"/>
          <w:b/>
        </w:rPr>
        <w:t>DO</w:t>
      </w:r>
      <w:r w:rsidR="00264DBB">
        <w:rPr>
          <w:rFonts w:ascii="Times New Roman" w:hAnsi="Times New Roman" w:cs="Times New Roman"/>
          <w:b/>
        </w:rPr>
        <w:t xml:space="preserve"> </w:t>
      </w:r>
      <w:r w:rsidRPr="007621F0">
        <w:rPr>
          <w:rFonts w:ascii="Times New Roman" w:hAnsi="Times New Roman" w:cs="Times New Roman"/>
          <w:b/>
        </w:rPr>
        <w:t>SPORZĄDZENIA MIEJSCOWEGO PLANU ZAGOSPODAROWANIA PRZESTRZENNEGO</w:t>
      </w:r>
    </w:p>
    <w:p w14:paraId="7C044C42" w14:textId="77777777" w:rsidR="00DB0E4C" w:rsidRPr="005F2E61" w:rsidRDefault="00DB0E4C" w:rsidP="00DB0E4C">
      <w:pPr>
        <w:pStyle w:val="Tekstpodstawowy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2E61">
        <w:rPr>
          <w:rFonts w:ascii="Times New Roman" w:hAnsi="Times New Roman" w:cs="Times New Roman"/>
          <w:sz w:val="24"/>
          <w:szCs w:val="24"/>
        </w:rPr>
        <w:t>Stosownie do art. 14 ust. 5 ustawy z dnia 27 marca 2003 r. o planowaniu i zagospodarowaniu przestrzennym (t.j. Dz. U. z 2023 r. poz. 977)</w:t>
      </w:r>
    </w:p>
    <w:p w14:paraId="4BEE8AE5" w14:textId="77777777" w:rsidR="00DB0E4C" w:rsidRPr="005F2E61" w:rsidRDefault="00DB0E4C" w:rsidP="00DB0E4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2E61">
        <w:rPr>
          <w:rFonts w:ascii="Times New Roman" w:hAnsi="Times New Roman" w:cs="Times New Roman"/>
          <w:sz w:val="24"/>
          <w:szCs w:val="24"/>
        </w:rPr>
        <w:t>Obszar wyznaczony do sporządzenia miejscowego planu zagospodarowania przestrzennego „mpzp” położony jest w Pruszkowie przy ul. Stefana Bryły i obejmuje działkę ew. nr 29/2 obr. 17.  Granica obszaru planu miejscowego jest wyznaczona na załączniku graficznym, stanowiącym załącznik nr 1 do niniejszej uchwały.</w:t>
      </w:r>
    </w:p>
    <w:p w14:paraId="1953440B" w14:textId="2AABFF0F" w:rsidR="00DB0E4C" w:rsidRPr="005F2E61" w:rsidRDefault="00DB0E4C" w:rsidP="00DB0E4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2E61">
        <w:rPr>
          <w:rFonts w:ascii="Times New Roman" w:hAnsi="Times New Roman" w:cs="Times New Roman"/>
          <w:sz w:val="24"/>
          <w:szCs w:val="24"/>
        </w:rPr>
        <w:t>Powierzchnia obszaru wyznaczonego do sporządzenia miejscowego planu zagospodarowania przestrzennego wynosi 1,3500 ha.</w:t>
      </w:r>
    </w:p>
    <w:p w14:paraId="2A660D19" w14:textId="77777777" w:rsidR="00DB0E4C" w:rsidRPr="005F2E61" w:rsidRDefault="00DB0E4C" w:rsidP="00DB0E4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2E61">
        <w:rPr>
          <w:rFonts w:ascii="Times New Roman" w:hAnsi="Times New Roman" w:cs="Times New Roman"/>
          <w:sz w:val="24"/>
          <w:szCs w:val="24"/>
        </w:rPr>
        <w:t xml:space="preserve">Teren w obszarze do sporządzenia miejscowego planu zagospodarowania przestrzennego jest objęty  obowiązującym „Miejscowym planem zagospodarowania przestrzennego </w:t>
      </w:r>
      <w:r w:rsidRPr="005F2E61">
        <w:rPr>
          <w:rFonts w:ascii="Times New Roman" w:hAnsi="Times New Roman" w:cs="Times New Roman"/>
          <w:bCs/>
          <w:sz w:val="24"/>
          <w:szCs w:val="24"/>
        </w:rPr>
        <w:t xml:space="preserve">części </w:t>
      </w:r>
      <w:r w:rsidRPr="005F2E61">
        <w:rPr>
          <w:rFonts w:ascii="Times New Roman" w:hAnsi="Times New Roman" w:cs="Times New Roman"/>
          <w:sz w:val="24"/>
          <w:szCs w:val="24"/>
        </w:rPr>
        <w:t xml:space="preserve">obszaru Gąsin Przemysłowy – Groblowa” uchwalonym: uchwałą                 </w:t>
      </w:r>
      <w:r w:rsidRPr="005F2E61">
        <w:rPr>
          <w:rFonts w:ascii="Times New Roman" w:hAnsi="Times New Roman" w:cs="Times New Roman"/>
          <w:bCs/>
          <w:sz w:val="24"/>
          <w:szCs w:val="24"/>
        </w:rPr>
        <w:t>Nr XXI.239.2016 Rady Miejskiej w Pruszkowie z dnia  30 czerwca 2016 r., opublikowaną w Dzienniku Urzędowym Województwa Mazowieckiego z dnia  8 września 2016 r. poz. 7925.</w:t>
      </w:r>
    </w:p>
    <w:p w14:paraId="28114D47" w14:textId="77777777" w:rsidR="00DB0E4C" w:rsidRPr="005F2E61" w:rsidRDefault="00DB0E4C" w:rsidP="00DB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E61">
        <w:rPr>
          <w:rFonts w:ascii="Times New Roman" w:hAnsi="Times New Roman" w:cs="Times New Roman"/>
          <w:sz w:val="24"/>
          <w:szCs w:val="24"/>
        </w:rPr>
        <w:t>Teren położony w obszarze objętym ww. miejscowym  planem zagospodarowania przestrzennego jest przeznaczony   pod:  zabudowę produkcyjną i gospodarowania odpadami  (PO-1).</w:t>
      </w:r>
      <w:r w:rsidRPr="005F2E61">
        <w:rPr>
          <w:rFonts w:ascii="Times New Roman" w:hAnsi="Times New Roman" w:cs="Times New Roman"/>
          <w:bCs/>
          <w:sz w:val="24"/>
          <w:szCs w:val="24"/>
        </w:rPr>
        <w:t xml:space="preserve"> Działka ew. nr 29/2 obr. 17 stanowi własność Skarbu Państwa w użytkowaniu wieczystym Przedsiębiorstwa Komunikacji Samochodowej w Grodzisku Mazowieckim.  </w:t>
      </w:r>
    </w:p>
    <w:p w14:paraId="3ACE646D" w14:textId="077D5071" w:rsidR="00DB0E4C" w:rsidRPr="005F2E61" w:rsidRDefault="00DB0E4C" w:rsidP="007621F0">
      <w:pPr>
        <w:pStyle w:val="NormalnyWeb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5F2E61">
        <w:rPr>
          <w:bCs/>
        </w:rPr>
        <w:t>Aktualnie na działce ew. nr  29/2 od 2015 r. znajdują się budynki warsztatowe oraz parkingi Bazy samochodowej Przedsiębiorstwa PKS. W sprawie zmiany przeznaczenia terenów został złożony wniosek o zmianę zapisów obowiązującego miejscowego planu zagospodarowania przestrzennego, których uwzględnienie umożliwi realizację Bazy infrastruktury technicznej dla obsługi samochodowej komunikacji miejskiej w Pruszkowie. Uwzględniając istniejące zagospodarowanie, na działce ew. nr 29/2</w:t>
      </w:r>
      <w:r w:rsidR="007621F0">
        <w:rPr>
          <w:bCs/>
        </w:rPr>
        <w:t xml:space="preserve"> </w:t>
      </w:r>
      <w:r w:rsidRPr="005F2E61">
        <w:rPr>
          <w:bCs/>
        </w:rPr>
        <w:t>i</w:t>
      </w:r>
      <w:r w:rsidR="007621F0">
        <w:rPr>
          <w:bCs/>
        </w:rPr>
        <w:t xml:space="preserve"> </w:t>
      </w:r>
      <w:r w:rsidRPr="005F2E61">
        <w:rPr>
          <w:bCs/>
        </w:rPr>
        <w:t xml:space="preserve">w sąsiedztwie, podjęto decyzję o przystąpieniu do sporządzenia nowego miejscowego planu zagospodarowania przestrzennego.  </w:t>
      </w:r>
    </w:p>
    <w:p w14:paraId="1AEF75F4" w14:textId="77777777" w:rsidR="00DB0E4C" w:rsidRPr="005F2E61" w:rsidRDefault="00DB0E4C" w:rsidP="00DB0E4C">
      <w:pPr>
        <w:pStyle w:val="NormalnyWeb"/>
        <w:shd w:val="clear" w:color="auto" w:fill="FFFFFF"/>
        <w:spacing w:before="0" w:beforeAutospacing="0" w:after="0" w:afterAutospacing="0"/>
        <w:ind w:firstLine="709"/>
        <w:jc w:val="both"/>
      </w:pPr>
      <w:r w:rsidRPr="005F2E61">
        <w:t>Uznaje się za zasadne przystąpienie do sporządzenia miejscowego planu zagospodarowania przestrzennego.</w:t>
      </w:r>
    </w:p>
    <w:p w14:paraId="6F8CC8A3" w14:textId="77777777" w:rsidR="00DB0E4C" w:rsidRPr="007621F0" w:rsidRDefault="00DB0E4C" w:rsidP="00DB0E4C">
      <w:pPr>
        <w:pStyle w:val="Tekstpodstawowy"/>
        <w:numPr>
          <w:ilvl w:val="0"/>
          <w:numId w:val="1"/>
        </w:numPr>
        <w:spacing w:before="240" w:after="240"/>
        <w:jc w:val="both"/>
        <w:rPr>
          <w:b/>
          <w:bCs/>
          <w:sz w:val="22"/>
          <w:szCs w:val="22"/>
        </w:rPr>
      </w:pPr>
      <w:r w:rsidRPr="007621F0">
        <w:rPr>
          <w:b/>
          <w:bCs/>
          <w:sz w:val="22"/>
          <w:szCs w:val="22"/>
        </w:rPr>
        <w:t>ANALIZA STOPNIA ZGODNOŚCI PRZEWIDYWANYCH ROZWIĄZAŃ W PLANIE Z USTALENIAMI STUDIUM UWARUNKOWAŃ I KIERUNKÓW ZAGOSPODAROWANIA PRZESTRZENNEGO MIASTA PRUSZKOWA</w:t>
      </w:r>
    </w:p>
    <w:p w14:paraId="06F9FB7F" w14:textId="3A57DF28" w:rsidR="00DB0E4C" w:rsidRPr="005F2E61" w:rsidRDefault="00DB0E4C" w:rsidP="00DB0E4C">
      <w:pPr>
        <w:pStyle w:val="Tekstpodstawowy"/>
        <w:rPr>
          <w:b/>
          <w:bCs/>
          <w:sz w:val="24"/>
        </w:rPr>
      </w:pPr>
      <w:r w:rsidRPr="005F2E61">
        <w:rPr>
          <w:b/>
          <w:bCs/>
          <w:sz w:val="24"/>
        </w:rPr>
        <w:t>Zgodnie z art. 14 ust. 5 ustawy z dnia 27 marca 2003 r. o planowaniu i zagospodarowaniu przestrzennym (t.j. Dz. U. z 2023 r. poz. 977) stwierdzam:</w:t>
      </w:r>
    </w:p>
    <w:p w14:paraId="3F31E85D" w14:textId="5E181B48" w:rsidR="00DB0E4C" w:rsidRPr="005F2E61" w:rsidRDefault="00DB0E4C" w:rsidP="00DB0E4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E61">
        <w:rPr>
          <w:rFonts w:ascii="Times New Roman" w:hAnsi="Times New Roman" w:cs="Times New Roman"/>
          <w:sz w:val="24"/>
          <w:szCs w:val="24"/>
        </w:rPr>
        <w:t>że rozwiązania przewidywane w sporządzanym projekcie miejscowego planu zagospodarowania przestrzennego, z uwzględnieniem przepisów ustawy z dnia 3 lutego 1995r. o ochronie gruntów rolnych i leśnych (t.j. Dz. U. z 2022 r. poz. 2409) nie naruszają ustaleń</w:t>
      </w:r>
      <w:r w:rsidRPr="005F2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2E61">
        <w:rPr>
          <w:rFonts w:ascii="Times New Roman" w:hAnsi="Times New Roman" w:cs="Times New Roman"/>
          <w:sz w:val="24"/>
          <w:szCs w:val="24"/>
        </w:rPr>
        <w:t xml:space="preserve">Studium uwarunkowań i kierunków zagospodarowania przestrzennego miasta Pruszkowa, </w:t>
      </w:r>
      <w:r w:rsidRPr="005F2E61">
        <w:rPr>
          <w:rFonts w:ascii="Times New Roman" w:hAnsi="Times New Roman" w:cs="Times New Roman"/>
          <w:sz w:val="24"/>
          <w:szCs w:val="24"/>
        </w:rPr>
        <w:lastRenderedPageBreak/>
        <w:t>uchwalonego uchwałą Nr XXVIII/309/2000 Rady Miejskiej w Pruszkowie z dnia 16 listopada 2000 r. W obowiązującym Studium tereny wymienione do objęcia „mpzp”  znajdują się w strefie produkcji, przemysłu, składów oraz obsługi komunalnej lokalizowane poza terenami urbanizacji mieszkaniowej.</w:t>
      </w:r>
    </w:p>
    <w:p w14:paraId="78AC1E95" w14:textId="77777777" w:rsidR="00DB0E4C" w:rsidRPr="005F2E61" w:rsidRDefault="00DB0E4C" w:rsidP="00DB0E4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E426C" w14:textId="77777777" w:rsidR="00DB0E4C" w:rsidRPr="005F2E61" w:rsidRDefault="00DB0E4C" w:rsidP="00DB0E4C">
      <w:pPr>
        <w:pStyle w:val="Tekstpodstawowy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E61">
        <w:rPr>
          <w:rFonts w:ascii="Times New Roman" w:hAnsi="Times New Roman" w:cs="Times New Roman"/>
          <w:b/>
          <w:sz w:val="24"/>
          <w:szCs w:val="24"/>
        </w:rPr>
        <w:t xml:space="preserve">MATERIAŁY GEODEZYJNE </w:t>
      </w:r>
    </w:p>
    <w:p w14:paraId="69E712A8" w14:textId="2BC7B558" w:rsidR="00DB0E4C" w:rsidRPr="005F2E61" w:rsidRDefault="00DB0E4C" w:rsidP="00DB0E4C">
      <w:pPr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F2E61">
        <w:rPr>
          <w:rFonts w:ascii="Times New Roman" w:hAnsi="Times New Roman" w:cs="Times New Roman"/>
          <w:sz w:val="24"/>
          <w:szCs w:val="24"/>
        </w:rPr>
        <w:t>Przystąpienie do sporządzenia planu wiąże się z koniecznością wykorzystania urzędowych kopii mapy zasadniczej dla terenu objętego planem. Do opracowań planistycznych zostanie wykorzystana kopia mapy zasadniczej wydana przez Składnicę Map i Dokumentów Geodezyjnych Starostwa Powiatowego w Pruszkowie. „</w:t>
      </w:r>
      <w:r w:rsidRPr="007621F0">
        <w:rPr>
          <w:rFonts w:ascii="Times New Roman" w:hAnsi="Times New Roman" w:cs="Times New Roman"/>
          <w:sz w:val="24"/>
          <w:szCs w:val="24"/>
        </w:rPr>
        <w:t>M</w:t>
      </w:r>
      <w:r w:rsidRPr="005F2E61">
        <w:rPr>
          <w:rFonts w:ascii="Times New Roman" w:hAnsi="Times New Roman" w:cs="Times New Roman"/>
          <w:sz w:val="24"/>
          <w:szCs w:val="24"/>
        </w:rPr>
        <w:t xml:space="preserve">iejscowy  plan zagospodarowania przestrzennego </w:t>
      </w:r>
      <w:r w:rsidRPr="005F2E61">
        <w:rPr>
          <w:rFonts w:ascii="Times New Roman" w:hAnsi="Times New Roman" w:cs="Times New Roman"/>
          <w:bCs/>
          <w:sz w:val="24"/>
          <w:szCs w:val="24"/>
        </w:rPr>
        <w:t>dla części obszaru miasta Pruszkowa przy ulicy Stefana Bryły</w:t>
      </w:r>
      <w:r w:rsidRPr="005F2E61">
        <w:rPr>
          <w:rFonts w:ascii="Times New Roman" w:hAnsi="Times New Roman" w:cs="Times New Roman"/>
          <w:sz w:val="24"/>
          <w:szCs w:val="24"/>
        </w:rPr>
        <w:t>” zostanie sporządzony w skali 1:1000.</w:t>
      </w:r>
    </w:p>
    <w:p w14:paraId="60C3A6BF" w14:textId="77777777" w:rsidR="00DB0E4C" w:rsidRPr="005F2E61" w:rsidRDefault="00DB0E4C" w:rsidP="00DB0E4C">
      <w:pPr>
        <w:pStyle w:val="Tekstpodstawowy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E61">
        <w:rPr>
          <w:rFonts w:ascii="Times New Roman" w:hAnsi="Times New Roman" w:cs="Times New Roman"/>
          <w:b/>
          <w:sz w:val="24"/>
          <w:szCs w:val="24"/>
        </w:rPr>
        <w:t>ANALIZA NIEZBĘDNEGO ZAKRESU PRAC PLANISTYCZNYCH DLA OBSZARU PLANU</w:t>
      </w:r>
    </w:p>
    <w:p w14:paraId="4CE0E6EC" w14:textId="55E57502" w:rsidR="00DB0E4C" w:rsidRPr="005F2E61" w:rsidRDefault="00DB0E4C" w:rsidP="00DB0E4C">
      <w:pPr>
        <w:pStyle w:val="Tekstpodstawowywcity2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5F2E61">
        <w:rPr>
          <w:rFonts w:ascii="Times New Roman" w:hAnsi="Times New Roman" w:cs="Times New Roman"/>
          <w:b/>
          <w:bCs/>
          <w:sz w:val="24"/>
          <w:szCs w:val="24"/>
        </w:rPr>
        <w:t>Odnośnie z art. 14 ust. 5 ustawy z dnia 27 marca 2003 r. o planowaniu i zagospodarowaniu przestrzennym (t.j. Dz. U. z 202</w:t>
      </w:r>
      <w:r w:rsidR="00664A9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F2E61">
        <w:rPr>
          <w:rFonts w:ascii="Times New Roman" w:hAnsi="Times New Roman" w:cs="Times New Roman"/>
          <w:b/>
          <w:bCs/>
          <w:sz w:val="24"/>
          <w:szCs w:val="24"/>
        </w:rPr>
        <w:t xml:space="preserve"> r. poz. </w:t>
      </w:r>
      <w:r w:rsidR="00664A9C">
        <w:rPr>
          <w:rFonts w:ascii="Times New Roman" w:hAnsi="Times New Roman" w:cs="Times New Roman"/>
          <w:b/>
          <w:bCs/>
          <w:sz w:val="24"/>
          <w:szCs w:val="24"/>
        </w:rPr>
        <w:t>977</w:t>
      </w:r>
      <w:r w:rsidRPr="005F2E61">
        <w:rPr>
          <w:rFonts w:ascii="Times New Roman" w:hAnsi="Times New Roman" w:cs="Times New Roman"/>
          <w:b/>
          <w:bCs/>
          <w:sz w:val="24"/>
          <w:szCs w:val="24"/>
        </w:rPr>
        <w:t>) ustalono:</w:t>
      </w:r>
    </w:p>
    <w:p w14:paraId="6B07B709" w14:textId="77777777" w:rsidR="00DB0E4C" w:rsidRPr="005F2E61" w:rsidRDefault="00DB0E4C" w:rsidP="00DB0E4C">
      <w:pPr>
        <w:pStyle w:val="Akapitzlist"/>
        <w:numPr>
          <w:ilvl w:val="0"/>
          <w:numId w:val="3"/>
        </w:numPr>
        <w:jc w:val="both"/>
        <w:rPr>
          <w:vanish/>
        </w:rPr>
      </w:pPr>
    </w:p>
    <w:p w14:paraId="2205C32A" w14:textId="77777777" w:rsidR="00DB0E4C" w:rsidRPr="005F2E61" w:rsidRDefault="00DB0E4C" w:rsidP="00DB0E4C">
      <w:pPr>
        <w:pStyle w:val="Akapitzlist"/>
        <w:numPr>
          <w:ilvl w:val="0"/>
          <w:numId w:val="3"/>
        </w:numPr>
        <w:jc w:val="both"/>
        <w:rPr>
          <w:vanish/>
        </w:rPr>
      </w:pPr>
    </w:p>
    <w:p w14:paraId="521CF581" w14:textId="77777777" w:rsidR="00DB0E4C" w:rsidRPr="005F2E61" w:rsidRDefault="00DB0E4C" w:rsidP="00DB0E4C">
      <w:pPr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5F2E61">
        <w:rPr>
          <w:rFonts w:ascii="Times New Roman" w:hAnsi="Times New Roman" w:cs="Times New Roman"/>
          <w:sz w:val="24"/>
          <w:szCs w:val="24"/>
        </w:rPr>
        <w:t>„</w:t>
      </w:r>
      <w:r w:rsidRPr="00E9754B">
        <w:rPr>
          <w:rFonts w:ascii="Times New Roman" w:hAnsi="Times New Roman" w:cs="Times New Roman"/>
          <w:bCs/>
          <w:sz w:val="24"/>
          <w:szCs w:val="24"/>
        </w:rPr>
        <w:t>Miejscowy plan</w:t>
      </w:r>
      <w:r w:rsidRPr="005F2E61">
        <w:rPr>
          <w:rFonts w:ascii="Times New Roman" w:hAnsi="Times New Roman" w:cs="Times New Roman"/>
          <w:sz w:val="24"/>
          <w:szCs w:val="24"/>
        </w:rPr>
        <w:t xml:space="preserve"> zagospodarowania przestrzennego </w:t>
      </w:r>
      <w:r w:rsidRPr="005F2E61">
        <w:rPr>
          <w:rFonts w:ascii="Times New Roman" w:hAnsi="Times New Roman" w:cs="Times New Roman"/>
          <w:bCs/>
          <w:sz w:val="24"/>
          <w:szCs w:val="24"/>
        </w:rPr>
        <w:t>dla części obszaru miasta Pruszkowa przy ulicy Stefana Bryły</w:t>
      </w:r>
      <w:r w:rsidRPr="005F2E61">
        <w:rPr>
          <w:rFonts w:ascii="Times New Roman" w:hAnsi="Times New Roman" w:cs="Times New Roman"/>
          <w:sz w:val="24"/>
          <w:szCs w:val="24"/>
        </w:rPr>
        <w:t>” będzie sporządzony z uwzględnieniem zakresu określonego w art. 15 ustawy z dnia 27 marca 2003 roku o planowaniu i zagospodarowaniu przestrzennym.</w:t>
      </w:r>
    </w:p>
    <w:p w14:paraId="3C032823" w14:textId="32BBE86A" w:rsidR="00DB0E4C" w:rsidRPr="005F2E61" w:rsidRDefault="00DB0E4C" w:rsidP="00DB0E4C">
      <w:pPr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5F2E61">
        <w:rPr>
          <w:rFonts w:ascii="Times New Roman" w:hAnsi="Times New Roman" w:cs="Times New Roman"/>
          <w:sz w:val="24"/>
          <w:szCs w:val="24"/>
        </w:rPr>
        <w:t>Odpowiednio do zakresu sporządzanego planu zostaną zastosowane standardy, zgodne z przepisami ustawy z dnia 27 marca 2003 r. o planowaniu i zagospodarowaniu przestrzennym i Rozporządzenia Ministra Rozwoju i Technologii z dnia 17 grudnia 2021r. w sprawie wymaganego zakresu projektu miejscowego planu zagospodarowania przestrzennego (t.j. Dz. U. z 2021 r. poz. 2404).</w:t>
      </w:r>
    </w:p>
    <w:p w14:paraId="60278B1F" w14:textId="77777777" w:rsidR="00DB0E4C" w:rsidRPr="005F2E61" w:rsidRDefault="00DB0E4C" w:rsidP="00DB0E4C">
      <w:pPr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5F2E61">
        <w:rPr>
          <w:rFonts w:ascii="Times New Roman" w:hAnsi="Times New Roman" w:cs="Times New Roman"/>
          <w:sz w:val="24"/>
          <w:szCs w:val="24"/>
        </w:rPr>
        <w:t>Odpowiednio do zakresu sporządzanego planu należy sporządzić prognozę oddziaływania na środowisko i prognozę skutków finansowych uchwalenia planu miejscowego.</w:t>
      </w:r>
    </w:p>
    <w:p w14:paraId="68111E3E" w14:textId="77777777" w:rsidR="00DB0E4C" w:rsidRPr="005F2E61" w:rsidRDefault="00DB0E4C" w:rsidP="00DB0E4C">
      <w:pPr>
        <w:numPr>
          <w:ilvl w:val="1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F2E61">
        <w:rPr>
          <w:rFonts w:ascii="Times New Roman" w:hAnsi="Times New Roman" w:cs="Times New Roman"/>
          <w:sz w:val="24"/>
          <w:szCs w:val="24"/>
        </w:rPr>
        <w:t xml:space="preserve">Do planu zostanie wykorzystane opracowanie ekofizjograficzne sporządzone dla obszaru miasta Pruszkowa  w 2011 r., które zachowuje aktualność. </w:t>
      </w:r>
    </w:p>
    <w:p w14:paraId="73C225A2" w14:textId="77777777" w:rsidR="00DB0E4C" w:rsidRPr="005F2E61" w:rsidRDefault="00DB0E4C" w:rsidP="00DB0E4C">
      <w:pPr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2E61">
        <w:rPr>
          <w:rFonts w:ascii="Times New Roman" w:hAnsi="Times New Roman" w:cs="Times New Roman"/>
          <w:sz w:val="24"/>
          <w:szCs w:val="24"/>
        </w:rPr>
        <w:t>Materiały geodezyjne: Przystąpienie do sporządzenia planu wiąże się z koniecznością wykorzystania urzędowych kopii mapy zasadniczej dla terenu objętego planem. Do opracowań planistycznych zostanie wykorzystana kopia mapy zasadniczej wydana przez Składnicę Map i Dokumentów Geodezyjnych Starostwa Powiatowego w Pruszkowie. Rysunek „</w:t>
      </w:r>
      <w:r w:rsidRPr="00E9754B">
        <w:rPr>
          <w:rFonts w:ascii="Times New Roman" w:hAnsi="Times New Roman" w:cs="Times New Roman"/>
          <w:sz w:val="24"/>
          <w:szCs w:val="24"/>
        </w:rPr>
        <w:t>M</w:t>
      </w:r>
      <w:r w:rsidRPr="005F2E61">
        <w:rPr>
          <w:rFonts w:ascii="Times New Roman" w:hAnsi="Times New Roman" w:cs="Times New Roman"/>
          <w:sz w:val="24"/>
          <w:szCs w:val="24"/>
        </w:rPr>
        <w:t xml:space="preserve">iejscowego planu zagospodarowania przestrzennego </w:t>
      </w:r>
      <w:r w:rsidRPr="005F2E61">
        <w:rPr>
          <w:rFonts w:ascii="Times New Roman" w:hAnsi="Times New Roman" w:cs="Times New Roman"/>
          <w:bCs/>
          <w:sz w:val="24"/>
          <w:szCs w:val="24"/>
        </w:rPr>
        <w:t>dla części obszaru miasta Pruszkowa przy ulicy Stefana Bryły</w:t>
      </w:r>
      <w:r w:rsidRPr="005F2E61">
        <w:rPr>
          <w:rFonts w:ascii="Times New Roman" w:hAnsi="Times New Roman" w:cs="Times New Roman"/>
          <w:sz w:val="24"/>
          <w:szCs w:val="24"/>
        </w:rPr>
        <w:t>” zostanie sporządzony w skali 1:1000.</w:t>
      </w:r>
    </w:p>
    <w:p w14:paraId="7A2AB461" w14:textId="77777777" w:rsidR="00DB0E4C" w:rsidRPr="005F2E61" w:rsidRDefault="00DB0E4C" w:rsidP="00DB0E4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356E93E" w14:textId="77777777" w:rsidR="00DB0E4C" w:rsidRPr="005F2E61" w:rsidRDefault="00DB0E4C" w:rsidP="00DB0E4C">
      <w:pPr>
        <w:pStyle w:val="Tekstpodstawowy2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E61">
        <w:rPr>
          <w:rFonts w:ascii="Times New Roman" w:hAnsi="Times New Roman" w:cs="Times New Roman"/>
          <w:b/>
          <w:sz w:val="24"/>
          <w:szCs w:val="24"/>
        </w:rPr>
        <w:t>ANALIZA WYZNACZENIA OBSZARU DO SPORZĄDZENIA MIEJSCOWEGO PLANU ZAGOSPODAROWANIA PRZESTRZENNEGO</w:t>
      </w:r>
    </w:p>
    <w:p w14:paraId="483EE10A" w14:textId="77777777" w:rsidR="00DB0E4C" w:rsidRPr="005F2E61" w:rsidRDefault="00DB0E4C" w:rsidP="00DB0E4C">
      <w:pPr>
        <w:pStyle w:val="Akapitzlist"/>
        <w:numPr>
          <w:ilvl w:val="0"/>
          <w:numId w:val="4"/>
        </w:numPr>
        <w:jc w:val="both"/>
        <w:rPr>
          <w:vanish/>
        </w:rPr>
      </w:pPr>
    </w:p>
    <w:p w14:paraId="2F4C1D97" w14:textId="77777777" w:rsidR="00DB0E4C" w:rsidRPr="005F2E61" w:rsidRDefault="00DB0E4C" w:rsidP="00DB0E4C">
      <w:pPr>
        <w:pStyle w:val="Akapitzlist"/>
        <w:numPr>
          <w:ilvl w:val="0"/>
          <w:numId w:val="4"/>
        </w:numPr>
        <w:jc w:val="both"/>
        <w:rPr>
          <w:vanish/>
        </w:rPr>
      </w:pPr>
    </w:p>
    <w:p w14:paraId="16180559" w14:textId="579E2A1C" w:rsidR="00DB0E4C" w:rsidRPr="005F2E61" w:rsidRDefault="00C92977" w:rsidP="007C78AD">
      <w:pPr>
        <w:pStyle w:val="Tekstpodstawowy3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E4C" w:rsidRPr="005F2E61">
        <w:rPr>
          <w:rFonts w:ascii="Times New Roman" w:hAnsi="Times New Roman" w:cs="Times New Roman"/>
          <w:sz w:val="24"/>
          <w:szCs w:val="24"/>
        </w:rPr>
        <w:t>„</w:t>
      </w:r>
      <w:r w:rsidR="00DB0E4C" w:rsidRPr="00E9754B">
        <w:rPr>
          <w:rFonts w:ascii="Times New Roman" w:hAnsi="Times New Roman" w:cs="Times New Roman"/>
          <w:sz w:val="24"/>
          <w:szCs w:val="24"/>
        </w:rPr>
        <w:t>M</w:t>
      </w:r>
      <w:r w:rsidR="00DB0E4C" w:rsidRPr="005F2E61">
        <w:rPr>
          <w:rFonts w:ascii="Times New Roman" w:hAnsi="Times New Roman" w:cs="Times New Roman"/>
          <w:sz w:val="24"/>
          <w:szCs w:val="24"/>
        </w:rPr>
        <w:t xml:space="preserve">iejscowy plan zagospodarowania przestrzennego </w:t>
      </w:r>
      <w:r w:rsidR="00DB0E4C" w:rsidRPr="005F2E61">
        <w:rPr>
          <w:rFonts w:ascii="Times New Roman" w:hAnsi="Times New Roman" w:cs="Times New Roman"/>
          <w:bCs/>
          <w:sz w:val="24"/>
          <w:szCs w:val="24"/>
        </w:rPr>
        <w:t>dla części obszaru miasta Pruszkowa przy ulicy Stefana Bryły</w:t>
      </w:r>
      <w:r w:rsidR="00DB0E4C" w:rsidRPr="005F2E61">
        <w:rPr>
          <w:rFonts w:ascii="Times New Roman" w:hAnsi="Times New Roman" w:cs="Times New Roman"/>
          <w:sz w:val="24"/>
          <w:szCs w:val="24"/>
        </w:rPr>
        <w:t>”</w:t>
      </w:r>
      <w:r w:rsidR="00DB0E4C" w:rsidRPr="005F2E61">
        <w:rPr>
          <w:rFonts w:ascii="Times New Roman" w:hAnsi="Times New Roman" w:cs="Times New Roman"/>
          <w:bCs/>
          <w:sz w:val="24"/>
          <w:szCs w:val="24"/>
        </w:rPr>
        <w:t xml:space="preserve"> obejmuje obszar opisany w pkt 1</w:t>
      </w:r>
      <w:r w:rsidR="00DB0E4C" w:rsidRPr="005F2E61">
        <w:rPr>
          <w:rFonts w:ascii="Times New Roman" w:hAnsi="Times New Roman" w:cs="Times New Roman"/>
          <w:sz w:val="24"/>
          <w:szCs w:val="24"/>
        </w:rPr>
        <w:t>.</w:t>
      </w:r>
    </w:p>
    <w:p w14:paraId="3291D27E" w14:textId="69C24DA2" w:rsidR="00DB0E4C" w:rsidRPr="005F2E61" w:rsidRDefault="00C92977" w:rsidP="007C78AD">
      <w:pPr>
        <w:pStyle w:val="Tekstpodstawowy3"/>
        <w:numPr>
          <w:ilvl w:val="1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E4C" w:rsidRPr="005F2E61">
        <w:rPr>
          <w:rFonts w:ascii="Times New Roman" w:hAnsi="Times New Roman" w:cs="Times New Roman"/>
          <w:sz w:val="24"/>
          <w:szCs w:val="24"/>
        </w:rPr>
        <w:t>Zgodnie z przepisami ustawy z dnia 3 lutego 1995 r. o ochronie gruntów rolnych i leśnych (t.j. Dz. U. z 202</w:t>
      </w:r>
      <w:r w:rsidR="00664A9C">
        <w:rPr>
          <w:rFonts w:ascii="Times New Roman" w:hAnsi="Times New Roman" w:cs="Times New Roman"/>
          <w:sz w:val="24"/>
          <w:szCs w:val="24"/>
        </w:rPr>
        <w:t>2</w:t>
      </w:r>
      <w:r w:rsidR="00DB0E4C" w:rsidRPr="005F2E61">
        <w:rPr>
          <w:rFonts w:ascii="Times New Roman" w:hAnsi="Times New Roman" w:cs="Times New Roman"/>
          <w:sz w:val="24"/>
          <w:szCs w:val="24"/>
        </w:rPr>
        <w:t xml:space="preserve"> r. poz. 2409) grunty rolne położone w granicach administracyjnych miast nie wymagają zgody na przeznaczenie na cele nierolnicze. </w:t>
      </w:r>
    </w:p>
    <w:p w14:paraId="1F44F73B" w14:textId="77777777" w:rsidR="00DB0E4C" w:rsidRDefault="00DB0E4C" w:rsidP="00DB0E4C">
      <w:pPr>
        <w:pStyle w:val="Tekstpodstawowy3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85B9B8B" w14:textId="77777777" w:rsidR="00E9754B" w:rsidRPr="005F2E61" w:rsidRDefault="00E9754B" w:rsidP="00DB0E4C">
      <w:pPr>
        <w:pStyle w:val="Tekstpodstawowy3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3CD428A" w14:textId="77777777" w:rsidR="00DB0E4C" w:rsidRPr="005F2E61" w:rsidRDefault="00DB0E4C" w:rsidP="00DB0E4C">
      <w:pPr>
        <w:pStyle w:val="Tekstpodstawowy2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E61">
        <w:rPr>
          <w:rFonts w:ascii="Times New Roman" w:hAnsi="Times New Roman" w:cs="Times New Roman"/>
          <w:b/>
          <w:sz w:val="24"/>
          <w:szCs w:val="24"/>
        </w:rPr>
        <w:lastRenderedPageBreak/>
        <w:t>ZASADNOŚĆ PRZYSTĄPIENIA DO SPORZĄDZENIA MIEJSCOWEGO PLANU ZAGOSPODAROWANIA PRZESTRZENNEGO</w:t>
      </w:r>
    </w:p>
    <w:p w14:paraId="647E7322" w14:textId="5695F31F" w:rsidR="00DB0E4C" w:rsidRPr="005F2E61" w:rsidRDefault="00DB0E4C" w:rsidP="00DB0E4C">
      <w:pPr>
        <w:pStyle w:val="Tekstpodstawowy"/>
        <w:jc w:val="both"/>
        <w:rPr>
          <w:sz w:val="24"/>
        </w:rPr>
      </w:pPr>
      <w:r w:rsidRPr="005F2E61">
        <w:rPr>
          <w:sz w:val="24"/>
        </w:rPr>
        <w:t xml:space="preserve">Po przeprowadzeniu wnikliwej analizy dotyczącej uwarunkowań stanu istniejącego, obowiązujących ustaleń planistycznych, obowiązujących przepisów ustawy o planowaniu </w:t>
      </w:r>
      <w:r w:rsidR="00E60E14">
        <w:rPr>
          <w:sz w:val="24"/>
        </w:rPr>
        <w:br/>
      </w:r>
      <w:r w:rsidRPr="005F2E61">
        <w:rPr>
          <w:sz w:val="24"/>
        </w:rPr>
        <w:t xml:space="preserve">i zagospodarowaniu przestrzennym oraz  innych zmienionych przepisów odrębnych należy stwierdzić, że przystąpienie do </w:t>
      </w:r>
      <w:r w:rsidRPr="00E9754B">
        <w:rPr>
          <w:bCs/>
          <w:sz w:val="24"/>
        </w:rPr>
        <w:t>sporządzenia „Miejscowego planu zagospodarowania</w:t>
      </w:r>
      <w:r w:rsidRPr="005F2E61">
        <w:rPr>
          <w:sz w:val="24"/>
        </w:rPr>
        <w:t xml:space="preserve"> przestrzennego </w:t>
      </w:r>
      <w:r w:rsidRPr="005F2E61">
        <w:rPr>
          <w:bCs/>
          <w:sz w:val="24"/>
        </w:rPr>
        <w:t xml:space="preserve">dla części obszaru miasta Pruszkowa przy ulicy Stefana Bryły” </w:t>
      </w:r>
      <w:r w:rsidRPr="005F2E61">
        <w:rPr>
          <w:sz w:val="24"/>
        </w:rPr>
        <w:t>jest zasadne. Należy przystąpić do sporządzenia planu w celu ustalenia przeznaczenia terenu, zasad kształtowania zabudowy, zasad zagospodarowania terenu.</w:t>
      </w:r>
    </w:p>
    <w:p w14:paraId="6213D8BC" w14:textId="77777777" w:rsidR="008970C3" w:rsidRPr="005F2E61" w:rsidRDefault="008970C3">
      <w:pPr>
        <w:rPr>
          <w:rFonts w:ascii="Times New Roman" w:hAnsi="Times New Roman" w:cs="Times New Roman"/>
        </w:rPr>
      </w:pPr>
    </w:p>
    <w:sectPr w:rsidR="008970C3" w:rsidRPr="005F2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F66"/>
    <w:multiLevelType w:val="multilevel"/>
    <w:tmpl w:val="376823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8617735"/>
    <w:multiLevelType w:val="hybridMultilevel"/>
    <w:tmpl w:val="1A2686B0"/>
    <w:name w:val="WW8Num822222"/>
    <w:lvl w:ilvl="0" w:tplc="85766E6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880A8F"/>
    <w:multiLevelType w:val="hybridMultilevel"/>
    <w:tmpl w:val="95CC2442"/>
    <w:lvl w:ilvl="0" w:tplc="6FC4137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947F0F"/>
    <w:multiLevelType w:val="multilevel"/>
    <w:tmpl w:val="4CDAA5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95585995">
    <w:abstractNumId w:val="2"/>
  </w:num>
  <w:num w:numId="2" w16cid:durableId="668214156">
    <w:abstractNumId w:val="1"/>
  </w:num>
  <w:num w:numId="3" w16cid:durableId="566065318">
    <w:abstractNumId w:val="0"/>
  </w:num>
  <w:num w:numId="4" w16cid:durableId="406538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DEF"/>
    <w:rsid w:val="00077394"/>
    <w:rsid w:val="00264DBB"/>
    <w:rsid w:val="003D7A50"/>
    <w:rsid w:val="00450DD2"/>
    <w:rsid w:val="005F2E61"/>
    <w:rsid w:val="00664A9C"/>
    <w:rsid w:val="00695DEF"/>
    <w:rsid w:val="006A48DE"/>
    <w:rsid w:val="007621F0"/>
    <w:rsid w:val="007C78AD"/>
    <w:rsid w:val="008970C3"/>
    <w:rsid w:val="00BF6E58"/>
    <w:rsid w:val="00C92977"/>
    <w:rsid w:val="00DB0E4C"/>
    <w:rsid w:val="00E60E14"/>
    <w:rsid w:val="00E9754B"/>
    <w:rsid w:val="00EA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4550"/>
  <w15:docId w15:val="{0E2D07C5-D349-4078-9D2B-0FECB216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E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B0E4C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0E4C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B0E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0E4C"/>
  </w:style>
  <w:style w:type="paragraph" w:styleId="NormalnyWeb">
    <w:name w:val="Normal (Web)"/>
    <w:basedOn w:val="Normalny"/>
    <w:semiHidden/>
    <w:rsid w:val="00DB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B0E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B0E4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B0E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B0E4C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B0E4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B0E4C"/>
  </w:style>
  <w:style w:type="character" w:styleId="Pogrubienie">
    <w:name w:val="Strong"/>
    <w:qFormat/>
    <w:rsid w:val="00DB0E4C"/>
    <w:rPr>
      <w:rFonts w:ascii="Tahoma" w:hAnsi="Tahoma" w:cs="Tahoma"/>
      <w:b/>
      <w:bCs/>
      <w:sz w:val="17"/>
      <w:szCs w:val="17"/>
    </w:rPr>
  </w:style>
  <w:style w:type="paragraph" w:styleId="Akapitzlist">
    <w:name w:val="List Paragraph"/>
    <w:basedOn w:val="Normalny"/>
    <w:uiPriority w:val="34"/>
    <w:qFormat/>
    <w:rsid w:val="00DB0E4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954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Bień</cp:lastModifiedBy>
  <cp:revision>15</cp:revision>
  <cp:lastPrinted>2023-09-04T10:03:00Z</cp:lastPrinted>
  <dcterms:created xsi:type="dcterms:W3CDTF">2023-08-16T10:12:00Z</dcterms:created>
  <dcterms:modified xsi:type="dcterms:W3CDTF">2023-09-04T10:15:00Z</dcterms:modified>
</cp:coreProperties>
</file>