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191BDF5D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B70EB0">
        <w:rPr>
          <w:rFonts w:asciiTheme="minorHAnsi" w:hAnsiTheme="minorHAnsi" w:cs="Arial"/>
          <w:szCs w:val="24"/>
        </w:rPr>
        <w:t>0</w:t>
      </w:r>
      <w:r w:rsidR="00F52772">
        <w:rPr>
          <w:rFonts w:asciiTheme="minorHAnsi" w:hAnsiTheme="minorHAnsi" w:cs="Arial"/>
          <w:szCs w:val="24"/>
        </w:rPr>
        <w:t>7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</w:t>
      </w:r>
      <w:r w:rsidR="00F52772">
        <w:rPr>
          <w:rFonts w:asciiTheme="minorHAnsi" w:hAnsiTheme="minorHAnsi" w:cs="Arial"/>
          <w:szCs w:val="24"/>
        </w:rPr>
        <w:t>1</w:t>
      </w:r>
      <w:r w:rsidR="001D1DA7">
        <w:rPr>
          <w:rFonts w:asciiTheme="minorHAnsi" w:hAnsiTheme="minorHAnsi" w:cs="Arial"/>
          <w:szCs w:val="24"/>
        </w:rPr>
        <w:t>3</w:t>
      </w:r>
      <w:r w:rsidR="00CB589E">
        <w:rPr>
          <w:rFonts w:asciiTheme="minorHAnsi" w:hAnsiTheme="minorHAnsi" w:cs="Arial"/>
          <w:szCs w:val="24"/>
        </w:rPr>
        <w:t>.0</w:t>
      </w:r>
      <w:r w:rsidR="001D1DA7">
        <w:rPr>
          <w:rFonts w:asciiTheme="minorHAnsi" w:hAnsiTheme="minorHAnsi" w:cs="Arial"/>
          <w:szCs w:val="24"/>
        </w:rPr>
        <w:t>6</w:t>
      </w:r>
      <w:r w:rsidR="00CB589E">
        <w:rPr>
          <w:rFonts w:asciiTheme="minorHAnsi" w:hAnsiTheme="minorHAnsi" w:cs="Arial"/>
          <w:szCs w:val="24"/>
        </w:rPr>
        <w:t>.2023r.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(t.j.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137EC86A" w:rsidR="0015128B" w:rsidRPr="001F20DB" w:rsidRDefault="00421EFE" w:rsidP="00824EAD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Wydział Planowania Przestrzennego prowadząc postępowanie administracyjne zebrał materiały, dowody, w w/w. </w:t>
      </w:r>
      <w:r w:rsidR="00C55F57">
        <w:rPr>
          <w:color w:val="000000" w:themeColor="text1"/>
        </w:rPr>
        <w:t xml:space="preserve">sprawie, przygotował </w:t>
      </w:r>
      <w:r w:rsidR="00C55F57" w:rsidRPr="00C55F57">
        <w:rPr>
          <w:b/>
          <w:bCs/>
          <w:color w:val="000000" w:themeColor="text1"/>
        </w:rPr>
        <w:t>projekt decyzji odmownej</w:t>
      </w:r>
      <w:r w:rsidR="00C55F57">
        <w:rPr>
          <w:color w:val="000000" w:themeColor="text1"/>
        </w:rPr>
        <w:t xml:space="preserve"> o warunkach zabudowy,</w:t>
      </w:r>
      <w:r w:rsidR="0015128B" w:rsidRPr="001F20DB">
        <w:rPr>
          <w:color w:val="000000" w:themeColor="text1"/>
        </w:rPr>
        <w:t xml:space="preserve"> dla inwestycji polegającej na </w:t>
      </w:r>
      <w:r w:rsidR="00B70EB0" w:rsidRPr="00E23013">
        <w:rPr>
          <w:rFonts w:eastAsia="Times New Roman" w:cstheme="minorHAnsi"/>
          <w:color w:val="000000"/>
        </w:rPr>
        <w:t>budow</w:t>
      </w:r>
      <w:r w:rsidR="00B70EB0">
        <w:rPr>
          <w:rFonts w:eastAsia="Times New Roman" w:cstheme="minorHAnsi"/>
          <w:color w:val="000000"/>
        </w:rPr>
        <w:t>ie</w:t>
      </w:r>
      <w:r w:rsidR="00B70EB0" w:rsidRPr="00E23013">
        <w:rPr>
          <w:rFonts w:eastAsia="Times New Roman" w:cstheme="minorHAnsi"/>
          <w:color w:val="000000"/>
        </w:rPr>
        <w:t xml:space="preserve"> </w:t>
      </w:r>
      <w:r w:rsidR="00F52772">
        <w:rPr>
          <w:rFonts w:eastAsia="Times New Roman" w:cstheme="minorHAnsi"/>
          <w:color w:val="000000"/>
        </w:rPr>
        <w:t xml:space="preserve">zespołu budynków mieszkalnych, wielorodzinnych z </w:t>
      </w:r>
      <w:r w:rsidR="00B70EB0">
        <w:rPr>
          <w:rFonts w:eastAsia="Times New Roman" w:cstheme="minorHAnsi"/>
          <w:color w:val="000000"/>
        </w:rPr>
        <w:t>usługami,  parkingami podziemnymi i naziemnymi</w:t>
      </w:r>
      <w:r w:rsidR="00F52772">
        <w:rPr>
          <w:rFonts w:eastAsia="Times New Roman" w:cstheme="minorHAnsi"/>
          <w:color w:val="000000"/>
        </w:rPr>
        <w:t xml:space="preserve"> wraz z niezbędną infrastrukturą techniczną</w:t>
      </w:r>
      <w:r w:rsidR="00B70EB0" w:rsidRPr="00E23013">
        <w:rPr>
          <w:rFonts w:eastAsia="Times New Roman" w:cstheme="minorHAnsi"/>
          <w:color w:val="000000"/>
        </w:rPr>
        <w:t xml:space="preserve"> na terenie dz. nr ew. </w:t>
      </w:r>
      <w:r w:rsidR="00F52772">
        <w:rPr>
          <w:rFonts w:eastAsia="Times New Roman" w:cstheme="minorHAnsi"/>
          <w:color w:val="000000"/>
        </w:rPr>
        <w:t>196, 402/7, 402/8, 402/9, 402/10, 224/9, 224/8, 225</w:t>
      </w:r>
      <w:r w:rsidR="00CB589E">
        <w:rPr>
          <w:rFonts w:eastAsia="Times New Roman" w:cstheme="minorHAnsi"/>
          <w:color w:val="000000"/>
        </w:rPr>
        <w:t xml:space="preserve"> </w:t>
      </w:r>
      <w:r w:rsidR="00B70EB0">
        <w:rPr>
          <w:rFonts w:eastAsia="Times New Roman" w:cstheme="minorHAnsi"/>
          <w:color w:val="000000"/>
        </w:rPr>
        <w:t xml:space="preserve">oraz na terenie części dz. nr ew. </w:t>
      </w:r>
      <w:r w:rsidR="00F52772">
        <w:rPr>
          <w:rFonts w:eastAsia="Times New Roman" w:cstheme="minorHAnsi"/>
          <w:color w:val="000000"/>
        </w:rPr>
        <w:t xml:space="preserve">226/2, 226/1, </w:t>
      </w:r>
      <w:r w:rsidR="00B70EB0">
        <w:rPr>
          <w:rFonts w:eastAsia="Times New Roman" w:cstheme="minorHAnsi"/>
          <w:color w:val="000000"/>
        </w:rPr>
        <w:t xml:space="preserve"> </w:t>
      </w:r>
      <w:r w:rsidR="00B70EB0" w:rsidRPr="00E23013">
        <w:rPr>
          <w:rFonts w:eastAsia="Times New Roman" w:cstheme="minorHAnsi"/>
          <w:color w:val="000000"/>
        </w:rPr>
        <w:t xml:space="preserve">z obrębu </w:t>
      </w:r>
      <w:r w:rsidR="00B70EB0">
        <w:rPr>
          <w:rFonts w:eastAsia="Times New Roman" w:cstheme="minorHAnsi"/>
          <w:color w:val="000000"/>
        </w:rPr>
        <w:t>18</w:t>
      </w:r>
      <w:r w:rsidR="00B70EB0" w:rsidRPr="00E23013">
        <w:rPr>
          <w:rFonts w:eastAsia="Times New Roman" w:cstheme="minorHAnsi"/>
          <w:color w:val="000000"/>
        </w:rPr>
        <w:t xml:space="preserve"> położonej w Pruszkowie</w:t>
      </w:r>
      <w:r w:rsidR="0015128B" w:rsidRPr="001F20DB">
        <w:rPr>
          <w:color w:val="000000" w:themeColor="text1"/>
        </w:rPr>
        <w:t xml:space="preserve">   z wniosku z dnia </w:t>
      </w:r>
      <w:r w:rsidR="00B70EB0">
        <w:rPr>
          <w:color w:val="000000" w:themeColor="text1"/>
        </w:rPr>
        <w:t>14</w:t>
      </w:r>
      <w:r w:rsidR="0015128B" w:rsidRPr="001F20DB">
        <w:rPr>
          <w:color w:val="000000" w:themeColor="text1"/>
        </w:rPr>
        <w:t>.</w:t>
      </w:r>
      <w:r w:rsidR="00B70EB0">
        <w:rPr>
          <w:color w:val="000000" w:themeColor="text1"/>
        </w:rPr>
        <w:t>03</w:t>
      </w:r>
      <w:r w:rsidR="0015128B" w:rsidRPr="001F20DB">
        <w:rPr>
          <w:color w:val="000000" w:themeColor="text1"/>
        </w:rPr>
        <w:t>.202</w:t>
      </w:r>
      <w:r w:rsidR="00B70EB0">
        <w:rPr>
          <w:color w:val="000000" w:themeColor="text1"/>
        </w:rPr>
        <w:t>3</w:t>
      </w:r>
      <w:r w:rsidR="0015128B" w:rsidRPr="001F20DB">
        <w:rPr>
          <w:color w:val="000000" w:themeColor="text1"/>
        </w:rPr>
        <w:t xml:space="preserve"> r. uzupełnionego w dniach : </w:t>
      </w:r>
      <w:r w:rsidR="0063635F">
        <w:rPr>
          <w:color w:val="000000" w:themeColor="text1"/>
          <w:u w:val="single"/>
        </w:rPr>
        <w:t>03.04.2023 r. (</w:t>
      </w:r>
      <w:r w:rsidR="00824EAD" w:rsidRPr="00824EAD">
        <w:rPr>
          <w:color w:val="000000" w:themeColor="text1"/>
          <w:u w:val="single"/>
        </w:rPr>
        <w:t xml:space="preserve">data wpływu </w:t>
      </w:r>
      <w:r w:rsidR="0063635F">
        <w:rPr>
          <w:color w:val="000000" w:themeColor="text1"/>
          <w:u w:val="single"/>
        </w:rPr>
        <w:t>31.03.2023 r.).</w:t>
      </w:r>
      <w:r w:rsidR="0015128B" w:rsidRPr="001F20DB">
        <w:rPr>
          <w:color w:val="000000" w:themeColor="text1"/>
          <w:u w:val="single"/>
        </w:rPr>
        <w:t xml:space="preserve"> </w:t>
      </w:r>
    </w:p>
    <w:p w14:paraId="6CD0C074" w14:textId="4845723E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 xml:space="preserve"> dni od dnia ogłoszenia.</w:t>
      </w:r>
    </w:p>
    <w:p w14:paraId="1F740A5E" w14:textId="77777777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ePUAP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61EDEF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1D1DA7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3C4C6ED1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1D1DA7">
        <w:rPr>
          <w:rFonts w:cstheme="minorHAnsi"/>
          <w:color w:val="000000" w:themeColor="text1"/>
          <w:lang w:eastAsia="pl-PL"/>
        </w:rPr>
        <w:t>13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1D1DA7">
        <w:rPr>
          <w:rFonts w:cstheme="minorHAnsi"/>
          <w:color w:val="000000" w:themeColor="text1"/>
          <w:lang w:eastAsia="pl-PL"/>
        </w:rPr>
        <w:t>6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2CCB5D55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385323">
        <w:rPr>
          <w:rFonts w:cstheme="minorHAnsi"/>
        </w:rPr>
        <w:t>3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1D1DA7">
        <w:rPr>
          <w:rFonts w:cstheme="minorHAnsi"/>
        </w:rPr>
        <w:t>16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06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56CA" w14:textId="77777777" w:rsidR="00412FB0" w:rsidRDefault="00412FB0" w:rsidP="003F01C4">
      <w:pPr>
        <w:spacing w:after="0" w:line="240" w:lineRule="auto"/>
      </w:pPr>
      <w:r>
        <w:separator/>
      </w:r>
    </w:p>
  </w:endnote>
  <w:endnote w:type="continuationSeparator" w:id="0">
    <w:p w14:paraId="3BF6B04D" w14:textId="77777777" w:rsidR="00412FB0" w:rsidRDefault="00412FB0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EndPr/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1496" w14:textId="77777777" w:rsidR="00412FB0" w:rsidRDefault="00412FB0" w:rsidP="003F01C4">
      <w:pPr>
        <w:spacing w:after="0" w:line="240" w:lineRule="auto"/>
      </w:pPr>
      <w:r>
        <w:separator/>
      </w:r>
    </w:p>
  </w:footnote>
  <w:footnote w:type="continuationSeparator" w:id="0">
    <w:p w14:paraId="289AE079" w14:textId="77777777" w:rsidR="00412FB0" w:rsidRDefault="00412FB0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1DA7"/>
    <w:rsid w:val="001D3A65"/>
    <w:rsid w:val="001F0BEC"/>
    <w:rsid w:val="002207F9"/>
    <w:rsid w:val="00280811"/>
    <w:rsid w:val="003474D8"/>
    <w:rsid w:val="00385323"/>
    <w:rsid w:val="003A03FD"/>
    <w:rsid w:val="003F01C4"/>
    <w:rsid w:val="00412FB0"/>
    <w:rsid w:val="00421EFE"/>
    <w:rsid w:val="0042750E"/>
    <w:rsid w:val="00543661"/>
    <w:rsid w:val="00543E40"/>
    <w:rsid w:val="005F7DB7"/>
    <w:rsid w:val="0063635F"/>
    <w:rsid w:val="00637932"/>
    <w:rsid w:val="00674F89"/>
    <w:rsid w:val="007D4421"/>
    <w:rsid w:val="00824EAD"/>
    <w:rsid w:val="00980701"/>
    <w:rsid w:val="00A66921"/>
    <w:rsid w:val="00AA1BF1"/>
    <w:rsid w:val="00AE1EB7"/>
    <w:rsid w:val="00B662B0"/>
    <w:rsid w:val="00B67985"/>
    <w:rsid w:val="00B70EB0"/>
    <w:rsid w:val="00BE5301"/>
    <w:rsid w:val="00C55F57"/>
    <w:rsid w:val="00CB589E"/>
    <w:rsid w:val="00D4036F"/>
    <w:rsid w:val="00D93432"/>
    <w:rsid w:val="00DA4EBD"/>
    <w:rsid w:val="00E73B83"/>
    <w:rsid w:val="00E9565F"/>
    <w:rsid w:val="00EF529D"/>
    <w:rsid w:val="00F52772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angelka Woźniak</cp:lastModifiedBy>
  <cp:revision>3</cp:revision>
  <cp:lastPrinted>2023-05-30T13:01:00Z</cp:lastPrinted>
  <dcterms:created xsi:type="dcterms:W3CDTF">2023-07-17T12:09:00Z</dcterms:created>
  <dcterms:modified xsi:type="dcterms:W3CDTF">2023-07-18T21:05:00Z</dcterms:modified>
</cp:coreProperties>
</file>