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E1B" w:rsidRPr="00155CAC" w:rsidRDefault="00445E1B" w:rsidP="00445E1B">
      <w:pPr>
        <w:spacing w:after="0"/>
        <w:ind w:left="5812"/>
        <w:rPr>
          <w:rFonts w:asciiTheme="minorHAnsi" w:hAnsiTheme="minorHAnsi" w:cstheme="minorHAnsi"/>
          <w:b/>
          <w:bCs/>
          <w:sz w:val="24"/>
          <w:szCs w:val="24"/>
        </w:rPr>
      </w:pPr>
      <w:r w:rsidRPr="00155CAC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Pr="00155CAC">
        <w:rPr>
          <w:rFonts w:asciiTheme="minorHAnsi" w:hAnsiTheme="minorHAnsi" w:cstheme="minorHAnsi"/>
          <w:b/>
          <w:bCs/>
          <w:sz w:val="24"/>
          <w:szCs w:val="24"/>
        </w:rPr>
        <w:br/>
        <w:t>do Zarządzenia Nr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126</w:t>
      </w:r>
      <w:r w:rsidRPr="00155CAC">
        <w:rPr>
          <w:rFonts w:asciiTheme="minorHAnsi" w:hAnsiTheme="minorHAnsi" w:cstheme="minorHAnsi"/>
          <w:b/>
          <w:bCs/>
          <w:sz w:val="24"/>
          <w:szCs w:val="24"/>
        </w:rPr>
        <w:t>/2023</w:t>
      </w:r>
      <w:r w:rsidRPr="00155CAC">
        <w:rPr>
          <w:rFonts w:asciiTheme="minorHAnsi" w:hAnsiTheme="minorHAnsi" w:cstheme="minorHAnsi"/>
          <w:b/>
          <w:bCs/>
          <w:sz w:val="24"/>
          <w:szCs w:val="24"/>
        </w:rPr>
        <w:br/>
        <w:t>Prezydenta Miasta Pruszkowa</w:t>
      </w:r>
      <w:r w:rsidRPr="00155CAC">
        <w:rPr>
          <w:rFonts w:asciiTheme="minorHAnsi" w:hAnsiTheme="minorHAnsi" w:cstheme="minorHAnsi"/>
          <w:b/>
          <w:bCs/>
          <w:sz w:val="24"/>
          <w:szCs w:val="24"/>
        </w:rPr>
        <w:br/>
        <w:t xml:space="preserve">z dnia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12 maja </w:t>
      </w:r>
      <w:r w:rsidRPr="00155CAC">
        <w:rPr>
          <w:rFonts w:asciiTheme="minorHAnsi" w:hAnsiTheme="minorHAnsi" w:cstheme="minorHAnsi"/>
          <w:b/>
          <w:bCs/>
          <w:sz w:val="24"/>
          <w:szCs w:val="24"/>
        </w:rPr>
        <w:t>2023 r.</w:t>
      </w:r>
    </w:p>
    <w:p w:rsidR="00445E1B" w:rsidRPr="00155CAC" w:rsidRDefault="00445E1B" w:rsidP="00445E1B">
      <w:pPr>
        <w:spacing w:after="0"/>
        <w:ind w:left="6372"/>
        <w:rPr>
          <w:rFonts w:asciiTheme="minorHAnsi" w:hAnsiTheme="minorHAnsi" w:cstheme="minorHAnsi"/>
          <w:sz w:val="24"/>
          <w:szCs w:val="24"/>
        </w:rPr>
      </w:pPr>
    </w:p>
    <w:tbl>
      <w:tblPr>
        <w:tblW w:w="10065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3825"/>
        <w:gridCol w:w="2835"/>
        <w:gridCol w:w="2835"/>
      </w:tblGrid>
      <w:tr w:rsidR="00445E1B" w:rsidRPr="00155CAC" w:rsidTr="00607134">
        <w:trPr>
          <w:trHeight w:val="75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1B" w:rsidRPr="00155CAC" w:rsidRDefault="00445E1B" w:rsidP="0060713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5CA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1B" w:rsidRPr="00155CAC" w:rsidRDefault="00445E1B" w:rsidP="0060713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5CA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Dzierżawa lub najem gruntu z przeznaczeniem terenu pod: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1B" w:rsidRPr="00155CAC" w:rsidRDefault="00445E1B" w:rsidP="0060713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5CA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Minimalna stawka</w:t>
            </w:r>
          </w:p>
        </w:tc>
      </w:tr>
      <w:tr w:rsidR="00445E1B" w:rsidRPr="00155CAC" w:rsidTr="00607134">
        <w:trPr>
          <w:trHeight w:val="75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1B" w:rsidRPr="00155CAC" w:rsidRDefault="00445E1B" w:rsidP="0060713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5CA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1B" w:rsidRPr="00155CAC" w:rsidRDefault="00445E1B" w:rsidP="0060713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5CAC">
              <w:rPr>
                <w:rFonts w:asciiTheme="minorHAnsi" w:hAnsiTheme="minorHAnsi" w:cstheme="minorHAnsi"/>
                <w:sz w:val="24"/>
                <w:szCs w:val="24"/>
              </w:rPr>
              <w:t xml:space="preserve">ogródki działkowe, działki rekreacyjne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1B" w:rsidRPr="00155CAC" w:rsidRDefault="00445E1B" w:rsidP="0060713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5CAC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roczna</w:t>
            </w:r>
            <w:r w:rsidRPr="00155CA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445E1B" w:rsidRPr="00155CAC" w:rsidRDefault="00445E1B" w:rsidP="0060713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5CAC">
              <w:rPr>
                <w:rFonts w:asciiTheme="minorHAnsi" w:hAnsiTheme="minorHAnsi" w:cstheme="minorHAnsi"/>
                <w:sz w:val="24"/>
                <w:szCs w:val="24"/>
              </w:rPr>
              <w:t xml:space="preserve">0,60 zł/m², nie mniej niż 100 zł </w:t>
            </w:r>
          </w:p>
        </w:tc>
      </w:tr>
      <w:tr w:rsidR="00445E1B" w:rsidRPr="00155CAC" w:rsidTr="00607134">
        <w:trPr>
          <w:trHeight w:val="193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1B" w:rsidRPr="00155CAC" w:rsidRDefault="00445E1B" w:rsidP="0060713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5CA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1B" w:rsidRPr="00155CAC" w:rsidRDefault="00445E1B" w:rsidP="0060713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5CAC">
              <w:rPr>
                <w:rFonts w:asciiTheme="minorHAnsi" w:hAnsiTheme="minorHAnsi" w:cstheme="minorHAnsi"/>
                <w:sz w:val="24"/>
                <w:szCs w:val="24"/>
              </w:rPr>
              <w:t xml:space="preserve">działki zabudowane, (mieszkaniowe), przydomowe, tereny zielone poprawiające warunki zagospodarowania sąsiedniej działki, dojścia i dojazdy do zabudowanych nieruchomości,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1B" w:rsidRPr="00155CAC" w:rsidRDefault="00445E1B" w:rsidP="0060713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5CAC">
              <w:rPr>
                <w:rFonts w:asciiTheme="minorHAnsi" w:hAnsiTheme="minorHAnsi" w:cstheme="minorHAnsi"/>
                <w:sz w:val="24"/>
                <w:szCs w:val="24"/>
              </w:rPr>
              <w:t>nieruchomości stanowiące własność Miasta Pruszk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owa</w:t>
            </w:r>
          </w:p>
          <w:p w:rsidR="00445E1B" w:rsidRPr="00155CAC" w:rsidRDefault="00445E1B" w:rsidP="0060713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5CAC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roczna</w:t>
            </w:r>
            <w:r w:rsidRPr="00155CA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445E1B" w:rsidRPr="00155CAC" w:rsidRDefault="00445E1B" w:rsidP="00607134">
            <w:pPr>
              <w:spacing w:after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155CAC">
              <w:rPr>
                <w:rFonts w:asciiTheme="minorHAnsi" w:hAnsiTheme="minorHAnsi" w:cstheme="minorHAnsi"/>
                <w:sz w:val="24"/>
                <w:szCs w:val="24"/>
              </w:rPr>
              <w:t xml:space="preserve">2,4 zł/m², nie mniej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155CAC">
              <w:rPr>
                <w:rFonts w:asciiTheme="minorHAnsi" w:hAnsiTheme="minorHAnsi" w:cstheme="minorHAnsi"/>
                <w:sz w:val="24"/>
                <w:szCs w:val="24"/>
              </w:rPr>
              <w:t xml:space="preserve">niż 200 zł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E1B" w:rsidRPr="00155CAC" w:rsidRDefault="00445E1B" w:rsidP="00607134">
            <w:pPr>
              <w:spacing w:after="0"/>
              <w:ind w:left="130"/>
              <w:rPr>
                <w:rFonts w:asciiTheme="minorHAnsi" w:hAnsiTheme="minorHAnsi" w:cstheme="minorHAnsi"/>
                <w:sz w:val="24"/>
                <w:szCs w:val="24"/>
              </w:rPr>
            </w:pPr>
            <w:r w:rsidRPr="00155CAC">
              <w:rPr>
                <w:rFonts w:asciiTheme="minorHAnsi" w:hAnsiTheme="minorHAnsi" w:cstheme="minorHAnsi"/>
                <w:sz w:val="24"/>
                <w:szCs w:val="24"/>
              </w:rPr>
              <w:t>nieruchomości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155CAC">
              <w:rPr>
                <w:rFonts w:asciiTheme="minorHAnsi" w:hAnsiTheme="minorHAnsi" w:cstheme="minorHAnsi"/>
                <w:sz w:val="24"/>
                <w:szCs w:val="24"/>
              </w:rPr>
              <w:t>samoistnym posiadaniu Miasta Pruszk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owa</w:t>
            </w:r>
          </w:p>
          <w:p w:rsidR="00445E1B" w:rsidRPr="00155CAC" w:rsidRDefault="00445E1B" w:rsidP="00607134">
            <w:pPr>
              <w:spacing w:after="0"/>
              <w:ind w:left="130"/>
              <w:rPr>
                <w:rFonts w:asciiTheme="minorHAnsi" w:hAnsiTheme="minorHAnsi" w:cstheme="minorHAnsi"/>
                <w:sz w:val="24"/>
                <w:szCs w:val="24"/>
              </w:rPr>
            </w:pPr>
            <w:r w:rsidRPr="00155CAC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roczna</w:t>
            </w:r>
            <w:r w:rsidRPr="00155CA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445E1B" w:rsidRPr="00155CAC" w:rsidRDefault="00445E1B" w:rsidP="00607134">
            <w:pPr>
              <w:spacing w:after="0"/>
              <w:ind w:left="13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155CAC">
              <w:rPr>
                <w:rFonts w:asciiTheme="minorHAnsi" w:hAnsiTheme="minorHAnsi" w:cstheme="minorHAnsi"/>
                <w:sz w:val="24"/>
                <w:szCs w:val="24"/>
              </w:rPr>
              <w:t xml:space="preserve">1,2 zł/m², nie mniej niż 100 zł </w:t>
            </w:r>
          </w:p>
        </w:tc>
      </w:tr>
      <w:tr w:rsidR="00445E1B" w:rsidRPr="00155CAC" w:rsidTr="00607134">
        <w:trPr>
          <w:trHeight w:val="83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1B" w:rsidRPr="00155CAC" w:rsidRDefault="00445E1B" w:rsidP="0060713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5CA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1B" w:rsidRPr="00155CAC" w:rsidRDefault="00445E1B" w:rsidP="0060713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5CAC">
              <w:rPr>
                <w:rFonts w:asciiTheme="minorHAnsi" w:hAnsiTheme="minorHAnsi" w:cstheme="minorHAnsi"/>
                <w:sz w:val="24"/>
                <w:szCs w:val="24"/>
              </w:rPr>
              <w:t>garaże, wiaty, wraz z terenem niezbędnym do ich użytkowania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1B" w:rsidRPr="00155CAC" w:rsidRDefault="00445E1B" w:rsidP="0060713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5CAC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miesięczna</w:t>
            </w:r>
            <w:r w:rsidRPr="00155CA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445E1B" w:rsidRPr="00155CAC" w:rsidRDefault="00445E1B" w:rsidP="0060713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5CAC">
              <w:rPr>
                <w:rFonts w:asciiTheme="minorHAnsi" w:hAnsiTheme="minorHAnsi" w:cstheme="minorHAnsi"/>
                <w:sz w:val="24"/>
                <w:szCs w:val="24"/>
              </w:rPr>
              <w:t>6,22 zł/m²</w:t>
            </w:r>
          </w:p>
        </w:tc>
      </w:tr>
      <w:tr w:rsidR="00445E1B" w:rsidRPr="00155CAC" w:rsidTr="00607134">
        <w:trPr>
          <w:trHeight w:val="169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1B" w:rsidRPr="00155CAC" w:rsidRDefault="00445E1B" w:rsidP="0060713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5CAC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1B" w:rsidRPr="00155CAC" w:rsidRDefault="00445E1B" w:rsidP="0060713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5CAC">
              <w:rPr>
                <w:rFonts w:asciiTheme="minorHAnsi" w:hAnsiTheme="minorHAnsi" w:cstheme="minorHAnsi"/>
                <w:sz w:val="24"/>
                <w:szCs w:val="24"/>
              </w:rPr>
              <w:t>parkingi, place manewrowe, składowiska, zaplecza, magazyny itp.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1B" w:rsidRPr="00155CAC" w:rsidRDefault="00445E1B" w:rsidP="0060713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5CAC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miesięczna</w:t>
            </w:r>
            <w:r w:rsidRPr="00155CA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445E1B" w:rsidRPr="00155CAC" w:rsidRDefault="00445E1B" w:rsidP="00607134">
            <w:pPr>
              <w:spacing w:after="0"/>
              <w:ind w:left="175" w:hanging="14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155CAC">
              <w:rPr>
                <w:rFonts w:asciiTheme="minorHAnsi" w:hAnsiTheme="minorHAnsi" w:cstheme="minorHAnsi"/>
                <w:sz w:val="24"/>
                <w:szCs w:val="24"/>
              </w:rPr>
              <w:t>3,73 zł/m² przy powierzchni dzierżawy/najmu do 500 m²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445E1B" w:rsidRPr="00155CAC" w:rsidRDefault="00445E1B" w:rsidP="00607134">
            <w:pPr>
              <w:spacing w:after="0"/>
              <w:ind w:left="175" w:hanging="17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155CAC">
              <w:rPr>
                <w:rFonts w:asciiTheme="minorHAnsi" w:hAnsiTheme="minorHAnsi" w:cstheme="minorHAnsi"/>
                <w:sz w:val="24"/>
                <w:szCs w:val="24"/>
              </w:rPr>
              <w:t>1,24 zł/m² za każdy 1 m² powierzchni dzierżawy/najmu powyżej 500 m²</w:t>
            </w:r>
          </w:p>
        </w:tc>
      </w:tr>
      <w:tr w:rsidR="00445E1B" w:rsidRPr="00155CAC" w:rsidTr="00607134">
        <w:trPr>
          <w:trHeight w:val="98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1B" w:rsidRPr="00155CAC" w:rsidRDefault="00445E1B" w:rsidP="0060713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5CAC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1B" w:rsidRPr="00155CAC" w:rsidRDefault="00445E1B" w:rsidP="0060713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Pr="00155CAC">
              <w:rPr>
                <w:rFonts w:asciiTheme="minorHAnsi" w:hAnsiTheme="minorHAnsi" w:cstheme="minorHAnsi"/>
                <w:sz w:val="24"/>
                <w:szCs w:val="24"/>
              </w:rPr>
              <w:t>ałoroczne obiekty produkcyjne, handlowe i usługowe, kioski, pawilony, itp.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1B" w:rsidRPr="00155CAC" w:rsidRDefault="00445E1B" w:rsidP="00607134">
            <w:pPr>
              <w:spacing w:after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155CAC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miesięczna:</w:t>
            </w:r>
          </w:p>
          <w:p w:rsidR="00445E1B" w:rsidRPr="00155CAC" w:rsidRDefault="00445E1B" w:rsidP="0060713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5CAC">
              <w:rPr>
                <w:rFonts w:asciiTheme="minorHAnsi" w:hAnsiTheme="minorHAnsi" w:cstheme="minorHAnsi"/>
                <w:sz w:val="24"/>
                <w:szCs w:val="24"/>
              </w:rPr>
              <w:t xml:space="preserve">15 zł/m², nie mniej niż 200 zł </w:t>
            </w:r>
          </w:p>
        </w:tc>
      </w:tr>
      <w:tr w:rsidR="00445E1B" w:rsidRPr="00155CAC" w:rsidTr="00607134">
        <w:trPr>
          <w:trHeight w:val="16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1B" w:rsidRPr="00155CAC" w:rsidRDefault="00445E1B" w:rsidP="0060713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5CAC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1B" w:rsidRPr="00155CAC" w:rsidRDefault="00445E1B" w:rsidP="0060713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155CAC">
              <w:rPr>
                <w:rFonts w:asciiTheme="minorHAnsi" w:hAnsiTheme="minorHAnsi" w:cstheme="minorHAnsi"/>
                <w:sz w:val="24"/>
                <w:szCs w:val="24"/>
              </w:rPr>
              <w:t>ezonowe obiekty handlowo-usługowe, stoiska, stragany, foodtrucki itp.</w:t>
            </w:r>
          </w:p>
          <w:p w:rsidR="00445E1B" w:rsidRPr="00155CAC" w:rsidRDefault="00445E1B" w:rsidP="0060713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5CAC">
              <w:rPr>
                <w:rFonts w:asciiTheme="minorHAnsi" w:hAnsiTheme="minorHAnsi" w:cstheme="minorHAnsi"/>
                <w:sz w:val="24"/>
                <w:szCs w:val="24"/>
              </w:rPr>
              <w:t>(bez kosztów energii elektrycznej)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1B" w:rsidRPr="00155CAC" w:rsidRDefault="00445E1B" w:rsidP="0060713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155CAC">
              <w:rPr>
                <w:rFonts w:asciiTheme="minorHAnsi" w:hAnsiTheme="minorHAnsi" w:cstheme="minorHAnsi"/>
                <w:sz w:val="24"/>
                <w:szCs w:val="24"/>
              </w:rPr>
              <w:t>przedaż sezonowych warzyw i owoców (do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155CAC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155CAC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155CA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  <w:r w:rsidRPr="00155CA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445E1B" w:rsidRPr="00155CAC" w:rsidRDefault="00445E1B" w:rsidP="00607134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155CAC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miesięczna:</w:t>
            </w:r>
          </w:p>
          <w:p w:rsidR="00445E1B" w:rsidRPr="00155CAC" w:rsidRDefault="00445E1B" w:rsidP="00607134">
            <w:pPr>
              <w:spacing w:after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155CAC">
              <w:rPr>
                <w:rFonts w:asciiTheme="minorHAnsi" w:hAnsiTheme="minorHAnsi" w:cstheme="minorHAnsi"/>
                <w:sz w:val="24"/>
                <w:szCs w:val="24"/>
              </w:rPr>
              <w:t xml:space="preserve">300 zł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5E1B" w:rsidRDefault="00445E1B" w:rsidP="00607134">
            <w:pPr>
              <w:suppressAutoHyphens w:val="0"/>
              <w:spacing w:after="120" w:line="245" w:lineRule="auto"/>
              <w:ind w:left="13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45E1B" w:rsidRPr="00155CAC" w:rsidRDefault="00445E1B" w:rsidP="00607134">
            <w:pPr>
              <w:suppressAutoHyphens w:val="0"/>
              <w:spacing w:after="120" w:line="24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p</w:t>
            </w:r>
            <w:r w:rsidRPr="00155CAC">
              <w:rPr>
                <w:rFonts w:asciiTheme="minorHAnsi" w:hAnsiTheme="minorHAnsi" w:cstheme="minorHAnsi"/>
                <w:sz w:val="24"/>
                <w:szCs w:val="24"/>
              </w:rPr>
              <w:t>ozostałe:</w:t>
            </w:r>
          </w:p>
          <w:p w:rsidR="00445E1B" w:rsidRPr="00155CAC" w:rsidRDefault="00445E1B" w:rsidP="00607134">
            <w:pPr>
              <w:suppressAutoHyphens w:val="0"/>
              <w:spacing w:before="120" w:after="0" w:line="245" w:lineRule="auto"/>
              <w:ind w:left="13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m</w:t>
            </w:r>
            <w:r w:rsidRPr="00155CAC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iesięczna:</w:t>
            </w:r>
          </w:p>
          <w:p w:rsidR="00445E1B" w:rsidRPr="00155CAC" w:rsidRDefault="00445E1B" w:rsidP="00607134">
            <w:pPr>
              <w:suppressAutoHyphens w:val="0"/>
              <w:spacing w:after="0" w:line="244" w:lineRule="auto"/>
              <w:ind w:left="130"/>
              <w:rPr>
                <w:rFonts w:asciiTheme="minorHAnsi" w:hAnsiTheme="minorHAnsi" w:cstheme="minorHAnsi"/>
                <w:sz w:val="24"/>
                <w:szCs w:val="24"/>
              </w:rPr>
            </w:pPr>
            <w:r w:rsidRPr="00155CAC">
              <w:rPr>
                <w:rFonts w:asciiTheme="minorHAnsi" w:hAnsiTheme="minorHAnsi" w:cstheme="minorHAnsi"/>
                <w:sz w:val="24"/>
                <w:szCs w:val="24"/>
              </w:rPr>
              <w:t>40 zł/m</w:t>
            </w:r>
            <w:r w:rsidRPr="00155CA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</w:p>
          <w:p w:rsidR="00445E1B" w:rsidRPr="00155CAC" w:rsidRDefault="00445E1B" w:rsidP="00607134">
            <w:pPr>
              <w:spacing w:after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445E1B" w:rsidRPr="00155CAC" w:rsidTr="00607134">
        <w:trPr>
          <w:trHeight w:val="101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1B" w:rsidRPr="00155CAC" w:rsidRDefault="00445E1B" w:rsidP="0060713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5CAC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1B" w:rsidRPr="00155CAC" w:rsidRDefault="00445E1B" w:rsidP="0060713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 w:rsidRPr="00155CAC">
              <w:rPr>
                <w:rFonts w:asciiTheme="minorHAnsi" w:hAnsiTheme="minorHAnsi" w:cstheme="minorHAnsi"/>
                <w:sz w:val="24"/>
                <w:szCs w:val="24"/>
              </w:rPr>
              <w:t>ilkudniowe imprezy i wydarzenia sportowe, widowiskowe, promocyjne itp.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1B" w:rsidRPr="00155CAC" w:rsidRDefault="00445E1B" w:rsidP="00607134">
            <w:pPr>
              <w:spacing w:after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155CAC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dzienna:</w:t>
            </w:r>
          </w:p>
          <w:p w:rsidR="00445E1B" w:rsidRPr="00155CAC" w:rsidRDefault="00445E1B" w:rsidP="00607134">
            <w:pPr>
              <w:spacing w:after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155CAC">
              <w:rPr>
                <w:rFonts w:asciiTheme="minorHAnsi" w:hAnsiTheme="minorHAnsi" w:cstheme="minorHAnsi"/>
                <w:sz w:val="24"/>
                <w:szCs w:val="24"/>
              </w:rPr>
              <w:t>350 zł</w:t>
            </w:r>
          </w:p>
        </w:tc>
      </w:tr>
      <w:tr w:rsidR="00445E1B" w:rsidRPr="00155CAC" w:rsidTr="00607134">
        <w:trPr>
          <w:trHeight w:val="113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1B" w:rsidRPr="00155CAC" w:rsidRDefault="00445E1B" w:rsidP="0060713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5CAC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1B" w:rsidRPr="00155CAC" w:rsidRDefault="00445E1B" w:rsidP="0060713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5CAC">
              <w:rPr>
                <w:rFonts w:asciiTheme="minorHAnsi" w:hAnsiTheme="minorHAnsi" w:cstheme="minorHAnsi"/>
                <w:sz w:val="24"/>
                <w:szCs w:val="24"/>
              </w:rPr>
              <w:t xml:space="preserve">maszty i inne urządzenia, np.: telefonii, radiofonii i telewizji, usytuowane na gruncie lub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 </w:t>
            </w:r>
            <w:r w:rsidRPr="00155CAC">
              <w:rPr>
                <w:rFonts w:asciiTheme="minorHAnsi" w:hAnsiTheme="minorHAnsi" w:cstheme="minorHAnsi"/>
                <w:sz w:val="24"/>
                <w:szCs w:val="24"/>
              </w:rPr>
              <w:t>budynkach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1B" w:rsidRPr="00155CAC" w:rsidRDefault="00445E1B" w:rsidP="00607134">
            <w:pPr>
              <w:spacing w:after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155CAC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miesięczna:</w:t>
            </w:r>
          </w:p>
          <w:p w:rsidR="00445E1B" w:rsidRPr="00155CAC" w:rsidRDefault="00445E1B" w:rsidP="00607134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55CAC">
              <w:rPr>
                <w:rFonts w:asciiTheme="minorHAnsi" w:hAnsiTheme="minorHAnsi" w:cstheme="minorHAnsi"/>
                <w:sz w:val="24"/>
                <w:szCs w:val="24"/>
              </w:rPr>
              <w:t xml:space="preserve">150 zł/m² </w:t>
            </w:r>
          </w:p>
        </w:tc>
      </w:tr>
      <w:tr w:rsidR="00445E1B" w:rsidRPr="00155CAC" w:rsidTr="00607134">
        <w:trPr>
          <w:trHeight w:val="113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1B" w:rsidRPr="00155CAC" w:rsidRDefault="00445E1B" w:rsidP="0060713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5CAC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1B" w:rsidRPr="00155CAC" w:rsidRDefault="00445E1B" w:rsidP="0060713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5CAC">
              <w:rPr>
                <w:rFonts w:asciiTheme="minorHAnsi" w:hAnsiTheme="minorHAnsi" w:cstheme="minorHAnsi"/>
                <w:sz w:val="24"/>
                <w:szCs w:val="24"/>
              </w:rPr>
              <w:t>nośniki informacji – reklamy, bilbordy, szyldy, tablice, itp.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1B" w:rsidRPr="00155CAC" w:rsidRDefault="00445E1B" w:rsidP="0060713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5CAC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miesięczna</w:t>
            </w:r>
            <w:r w:rsidRPr="00155CA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445E1B" w:rsidRPr="00155CAC" w:rsidRDefault="00445E1B" w:rsidP="0060713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5CAC">
              <w:rPr>
                <w:rFonts w:asciiTheme="minorHAnsi" w:hAnsiTheme="minorHAnsi" w:cstheme="minorHAnsi"/>
                <w:sz w:val="24"/>
                <w:szCs w:val="24"/>
              </w:rPr>
              <w:t>30 zł/m²*</w:t>
            </w:r>
          </w:p>
          <w:p w:rsidR="00445E1B" w:rsidRPr="00155CAC" w:rsidRDefault="00445E1B" w:rsidP="00607134">
            <w:pPr>
              <w:spacing w:after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155CA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(*powierzchni ekspozycyjnej reklamy)</w:t>
            </w:r>
          </w:p>
        </w:tc>
      </w:tr>
    </w:tbl>
    <w:p w:rsidR="00445E1B" w:rsidRPr="00155CAC" w:rsidRDefault="00445E1B" w:rsidP="00445E1B">
      <w:pPr>
        <w:rPr>
          <w:rFonts w:asciiTheme="minorHAnsi" w:hAnsiTheme="minorHAnsi" w:cstheme="minorHAnsi"/>
          <w:sz w:val="24"/>
          <w:szCs w:val="24"/>
        </w:rPr>
      </w:pPr>
    </w:p>
    <w:p w:rsidR="00934B65" w:rsidRDefault="00934B65">
      <w:bookmarkStart w:id="0" w:name="_GoBack"/>
      <w:bookmarkEnd w:id="0"/>
    </w:p>
    <w:sectPr w:rsidR="00934B65" w:rsidSect="000A426D">
      <w:pgSz w:w="11906" w:h="16838"/>
      <w:pgMar w:top="1134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1B"/>
    <w:rsid w:val="00445E1B"/>
    <w:rsid w:val="0093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920CA-EA69-4BB7-B03E-38692BE1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E1B"/>
    <w:pPr>
      <w:suppressAutoHyphens/>
      <w:autoSpaceDN w:val="0"/>
      <w:spacing w:line="242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Skuza</dc:creator>
  <cp:keywords/>
  <dc:description/>
  <cp:lastModifiedBy>Anna Skuza</cp:lastModifiedBy>
  <cp:revision>1</cp:revision>
  <dcterms:created xsi:type="dcterms:W3CDTF">2023-05-15T15:46:00Z</dcterms:created>
  <dcterms:modified xsi:type="dcterms:W3CDTF">2023-05-15T15:47:00Z</dcterms:modified>
</cp:coreProperties>
</file>