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9B5E0" w14:textId="77777777" w:rsidR="002B0101" w:rsidRPr="00B405D6" w:rsidRDefault="002B0101" w:rsidP="002B0101">
      <w:pPr>
        <w:pStyle w:val="Nagwek2"/>
        <w:spacing w:line="360" w:lineRule="auto"/>
        <w:rPr>
          <w:rFonts w:asciiTheme="minorHAnsi" w:hAnsiTheme="minorHAnsi" w:cstheme="minorHAnsi"/>
          <w:sz w:val="22"/>
          <w:szCs w:val="22"/>
        </w:rPr>
      </w:pPr>
      <w:r w:rsidRPr="00B405D6">
        <w:rPr>
          <w:rFonts w:asciiTheme="minorHAnsi" w:hAnsiTheme="minorHAnsi" w:cstheme="minorHAnsi"/>
          <w:sz w:val="22"/>
          <w:szCs w:val="22"/>
        </w:rPr>
        <w:t>Załącznik nr 1</w:t>
      </w:r>
    </w:p>
    <w:p w14:paraId="4A93392D" w14:textId="239841D0"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do Zarządzenia Nr</w:t>
      </w:r>
      <w:r w:rsidR="009F4A68">
        <w:rPr>
          <w:rFonts w:asciiTheme="minorHAnsi" w:hAnsiTheme="minorHAnsi" w:cstheme="minorHAnsi"/>
          <w:i/>
          <w:iCs/>
          <w:sz w:val="22"/>
          <w:szCs w:val="22"/>
        </w:rPr>
        <w:t xml:space="preserve"> </w:t>
      </w:r>
      <w:r w:rsidR="003936B9">
        <w:rPr>
          <w:rFonts w:asciiTheme="minorHAnsi" w:hAnsiTheme="minorHAnsi" w:cstheme="minorHAnsi"/>
          <w:i/>
          <w:iCs/>
          <w:sz w:val="22"/>
          <w:szCs w:val="22"/>
        </w:rPr>
        <w:t>111</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3</w:t>
      </w:r>
    </w:p>
    <w:p w14:paraId="0D055548" w14:textId="77777777"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Prezydenta Miasta Pruszkowa</w:t>
      </w:r>
    </w:p>
    <w:p w14:paraId="20A56E25" w14:textId="57DF6EF3" w:rsidR="002B0101" w:rsidRPr="00B405D6" w:rsidRDefault="002B0101" w:rsidP="002B0101">
      <w:pPr>
        <w:pStyle w:val="Nagwek1"/>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z dnia</w:t>
      </w:r>
      <w:r w:rsidR="00B13DDE">
        <w:rPr>
          <w:rFonts w:asciiTheme="minorHAnsi" w:hAnsiTheme="minorHAnsi" w:cstheme="minorHAnsi"/>
          <w:i/>
          <w:iCs/>
          <w:sz w:val="22"/>
          <w:szCs w:val="22"/>
        </w:rPr>
        <w:t xml:space="preserve"> </w:t>
      </w:r>
      <w:r w:rsidR="003936B9">
        <w:rPr>
          <w:rFonts w:asciiTheme="minorHAnsi" w:hAnsiTheme="minorHAnsi" w:cstheme="minorHAnsi"/>
          <w:i/>
          <w:iCs/>
          <w:sz w:val="22"/>
          <w:szCs w:val="22"/>
        </w:rPr>
        <w:t xml:space="preserve">18 </w:t>
      </w:r>
      <w:bookmarkStart w:id="0" w:name="_GoBack"/>
      <w:bookmarkEnd w:id="0"/>
      <w:r w:rsidR="00671AC7">
        <w:rPr>
          <w:rFonts w:asciiTheme="minorHAnsi" w:hAnsiTheme="minorHAnsi" w:cstheme="minorHAnsi"/>
          <w:i/>
          <w:iCs/>
          <w:sz w:val="22"/>
          <w:szCs w:val="22"/>
        </w:rPr>
        <w:t>kwietnia</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 xml:space="preserve">3 </w:t>
      </w:r>
      <w:r w:rsidR="00607202">
        <w:rPr>
          <w:rFonts w:asciiTheme="minorHAnsi" w:hAnsiTheme="minorHAnsi" w:cstheme="minorHAnsi"/>
          <w:i/>
          <w:iCs/>
          <w:sz w:val="22"/>
          <w:szCs w:val="22"/>
        </w:rPr>
        <w:t>r</w:t>
      </w:r>
    </w:p>
    <w:p w14:paraId="77D90B67" w14:textId="77777777" w:rsidR="001C1902" w:rsidRPr="00E30FCE" w:rsidRDefault="001C1902" w:rsidP="002B0101">
      <w:pPr>
        <w:pStyle w:val="Nagwek7"/>
        <w:rPr>
          <w:rFonts w:asciiTheme="minorHAnsi" w:hAnsiTheme="minorHAnsi" w:cstheme="minorHAnsi"/>
          <w:b/>
          <w:i w:val="0"/>
          <w:sz w:val="24"/>
        </w:rPr>
      </w:pPr>
    </w:p>
    <w:p w14:paraId="7E57136F" w14:textId="3D5B6FB3" w:rsidR="002B0101" w:rsidRPr="00E30FCE" w:rsidRDefault="002B0101" w:rsidP="002B0101">
      <w:pPr>
        <w:pStyle w:val="Nagwek7"/>
        <w:rPr>
          <w:rFonts w:asciiTheme="minorHAnsi" w:hAnsiTheme="minorHAnsi" w:cstheme="minorHAnsi"/>
          <w:b/>
          <w:i w:val="0"/>
          <w:sz w:val="24"/>
        </w:rPr>
      </w:pPr>
      <w:r w:rsidRPr="00E30FCE">
        <w:rPr>
          <w:rFonts w:asciiTheme="minorHAnsi" w:hAnsiTheme="minorHAnsi" w:cstheme="minorHAnsi"/>
          <w:b/>
          <w:i w:val="0"/>
          <w:sz w:val="24"/>
        </w:rPr>
        <w:t>O G Ł O S Z E N I E  O T W A R T E G O  K O N K U R S U  O F E R T</w:t>
      </w:r>
    </w:p>
    <w:p w14:paraId="5689886E" w14:textId="77777777" w:rsidR="00E30FCE" w:rsidRPr="00E30FCE" w:rsidRDefault="00E30FCE" w:rsidP="00671AC7">
      <w:pPr>
        <w:pStyle w:val="Standard"/>
        <w:autoSpaceDE w:val="0"/>
        <w:spacing w:after="120"/>
        <w:jc w:val="both"/>
        <w:rPr>
          <w:rFonts w:asciiTheme="minorHAnsi" w:hAnsiTheme="minorHAnsi" w:cstheme="minorHAnsi"/>
        </w:rPr>
      </w:pPr>
    </w:p>
    <w:p w14:paraId="69A6F289" w14:textId="30541337" w:rsidR="00671AC7" w:rsidRPr="00E30FCE" w:rsidRDefault="00671AC7" w:rsidP="00671AC7">
      <w:pPr>
        <w:pStyle w:val="Standard"/>
        <w:autoSpaceDE w:val="0"/>
        <w:spacing w:after="120"/>
        <w:jc w:val="both"/>
        <w:rPr>
          <w:rFonts w:asciiTheme="minorHAnsi" w:hAnsiTheme="minorHAnsi" w:cstheme="minorHAnsi"/>
          <w:b/>
          <w:bCs/>
          <w:sz w:val="20"/>
          <w:szCs w:val="20"/>
        </w:rPr>
      </w:pPr>
      <w:r w:rsidRPr="00E30FCE">
        <w:rPr>
          <w:rFonts w:asciiTheme="minorHAnsi" w:hAnsiTheme="minorHAnsi" w:cstheme="minorHAnsi"/>
          <w:sz w:val="20"/>
          <w:szCs w:val="20"/>
        </w:rPr>
        <w:t xml:space="preserve">Prezydent Miasta Pruszkowa działając na podstawie art. 7 ust 1 pkt.19, art. 26, art. 30 ust. 1 ustawy z dnia 8 marca 1990 r </w:t>
      </w:r>
      <w:r w:rsidR="002A47A3">
        <w:rPr>
          <w:rFonts w:asciiTheme="minorHAnsi" w:hAnsiTheme="minorHAnsi" w:cstheme="minorHAnsi"/>
          <w:sz w:val="20"/>
          <w:szCs w:val="20"/>
        </w:rPr>
        <w:t xml:space="preserve">  </w:t>
      </w:r>
      <w:r w:rsidRPr="00E30FCE">
        <w:rPr>
          <w:rFonts w:asciiTheme="minorHAnsi" w:hAnsiTheme="minorHAnsi" w:cstheme="minorHAnsi"/>
          <w:sz w:val="20"/>
          <w:szCs w:val="20"/>
        </w:rPr>
        <w:t>o samorządzie gminnym (t.j. Dz.U. 2023 poz. 40</w:t>
      </w:r>
      <w:r w:rsidR="008A4435">
        <w:rPr>
          <w:rFonts w:asciiTheme="minorHAnsi" w:hAnsiTheme="minorHAnsi" w:cstheme="minorHAnsi"/>
          <w:sz w:val="20"/>
          <w:szCs w:val="20"/>
        </w:rPr>
        <w:t xml:space="preserve"> ze zm.</w:t>
      </w:r>
      <w:r w:rsidRPr="00E30FCE">
        <w:rPr>
          <w:rFonts w:asciiTheme="minorHAnsi" w:hAnsiTheme="minorHAnsi" w:cstheme="minorHAnsi"/>
          <w:sz w:val="20"/>
          <w:szCs w:val="20"/>
        </w:rPr>
        <w:t xml:space="preserve">), art. 14 w związku z art. 13 pkt. 3 ustawy z dnia 11 września 2015 r. o zdrowiu publicznym (t.j. Dz. U. z 2022r. poz. 1608.),art. 11 ust.1 pkt. 2, ustawy z dnia 24 kwietnia 2003 r. o działalności pożytku publicznego i o wolontariacie (t.j. Dz. U. z 2023 r. poz. 571) w związku z art. 221 Ustawy z dnia 27 sierpnia 2009r. </w:t>
      </w:r>
      <w:r w:rsidR="002A47A3">
        <w:rPr>
          <w:rFonts w:asciiTheme="minorHAnsi" w:hAnsiTheme="minorHAnsi" w:cstheme="minorHAnsi"/>
          <w:sz w:val="20"/>
          <w:szCs w:val="20"/>
        </w:rPr>
        <w:t xml:space="preserve">  </w:t>
      </w:r>
      <w:r w:rsidRPr="00E30FCE">
        <w:rPr>
          <w:rFonts w:asciiTheme="minorHAnsi" w:hAnsiTheme="minorHAnsi" w:cstheme="minorHAnsi"/>
          <w:sz w:val="20"/>
          <w:szCs w:val="20"/>
        </w:rPr>
        <w:t xml:space="preserve">o finansach publicznych (t.j. Dz. U. z 2022 r. poz. 1634 ze zm. ) oraz art.4¹ ust.1 pkt.1 Ustawy z dnia 26 października 1982r </w:t>
      </w:r>
      <w:r w:rsidR="002A47A3">
        <w:rPr>
          <w:rFonts w:asciiTheme="minorHAnsi" w:hAnsiTheme="minorHAnsi" w:cstheme="minorHAnsi"/>
          <w:sz w:val="20"/>
          <w:szCs w:val="20"/>
        </w:rPr>
        <w:t xml:space="preserve"> </w:t>
      </w:r>
      <w:r w:rsidR="00B558A3">
        <w:rPr>
          <w:rFonts w:asciiTheme="minorHAnsi" w:hAnsiTheme="minorHAnsi" w:cstheme="minorHAnsi"/>
          <w:sz w:val="20"/>
          <w:szCs w:val="20"/>
        </w:rPr>
        <w:t xml:space="preserve">   </w:t>
      </w:r>
      <w:r w:rsidRPr="00E30FCE">
        <w:rPr>
          <w:rFonts w:asciiTheme="minorHAnsi" w:hAnsiTheme="minorHAnsi" w:cstheme="minorHAnsi"/>
          <w:sz w:val="20"/>
          <w:szCs w:val="20"/>
        </w:rPr>
        <w:t xml:space="preserve">o wychowaniu w trzeźwości i przeciwdziałaniu alkoholizmowi (t.j. Dz. U. z 2023 r. poz. 165 ze zm.) jak również Uchwały </w:t>
      </w:r>
      <w:r w:rsidR="002A47A3">
        <w:rPr>
          <w:rFonts w:asciiTheme="minorHAnsi" w:hAnsiTheme="minorHAnsi" w:cstheme="minorHAnsi"/>
          <w:sz w:val="20"/>
          <w:szCs w:val="20"/>
        </w:rPr>
        <w:t xml:space="preserve">    </w:t>
      </w:r>
      <w:r w:rsidR="00B558A3">
        <w:rPr>
          <w:rFonts w:asciiTheme="minorHAnsi" w:hAnsiTheme="minorHAnsi" w:cstheme="minorHAnsi"/>
          <w:sz w:val="20"/>
          <w:szCs w:val="20"/>
        </w:rPr>
        <w:t xml:space="preserve">            </w:t>
      </w:r>
      <w:r w:rsidRPr="00E30FCE">
        <w:rPr>
          <w:rFonts w:asciiTheme="minorHAnsi" w:hAnsiTheme="minorHAnsi" w:cstheme="minorHAnsi"/>
          <w:bCs/>
          <w:sz w:val="20"/>
          <w:szCs w:val="20"/>
        </w:rPr>
        <w:t>Nr LV.527.2022 Rady Miasta Pruszkowa z dnia 31 marca 2022r.</w:t>
      </w:r>
      <w:r w:rsidRPr="00E30FCE">
        <w:rPr>
          <w:rFonts w:asciiTheme="minorHAnsi" w:hAnsiTheme="minorHAnsi" w:cstheme="minorHAnsi"/>
          <w:sz w:val="20"/>
          <w:szCs w:val="20"/>
        </w:rPr>
        <w:t xml:space="preserve"> w sprawie uchwalenia Gminnego Programu Profilaktyki</w:t>
      </w:r>
      <w:r w:rsidR="002A47A3">
        <w:rPr>
          <w:rFonts w:asciiTheme="minorHAnsi" w:hAnsiTheme="minorHAnsi" w:cstheme="minorHAnsi"/>
          <w:sz w:val="20"/>
          <w:szCs w:val="20"/>
        </w:rPr>
        <w:t xml:space="preserve">      </w:t>
      </w:r>
      <w:r w:rsidRPr="00E30FCE">
        <w:rPr>
          <w:rFonts w:asciiTheme="minorHAnsi" w:hAnsiTheme="minorHAnsi" w:cstheme="minorHAnsi"/>
          <w:sz w:val="20"/>
          <w:szCs w:val="20"/>
        </w:rPr>
        <w:t>i Rozwiązywania Problemów Alkoholowych oraz Przeciwdziałania Narkomanii dla Miasta Pruszkowa na lata 2022 – 2025.</w:t>
      </w:r>
    </w:p>
    <w:p w14:paraId="44B3599F" w14:textId="77777777" w:rsidR="00671AC7" w:rsidRPr="00E30FCE" w:rsidRDefault="00671AC7" w:rsidP="00671AC7">
      <w:pPr>
        <w:pStyle w:val="Standard"/>
        <w:autoSpaceDE w:val="0"/>
        <w:spacing w:after="120"/>
        <w:jc w:val="center"/>
        <w:rPr>
          <w:rFonts w:asciiTheme="minorHAnsi" w:hAnsiTheme="minorHAnsi" w:cstheme="minorHAnsi"/>
          <w:b/>
          <w:bCs/>
        </w:rPr>
      </w:pPr>
      <w:r w:rsidRPr="00E30FCE">
        <w:rPr>
          <w:rFonts w:asciiTheme="minorHAnsi" w:hAnsiTheme="minorHAnsi" w:cstheme="minorHAnsi"/>
          <w:b/>
          <w:bCs/>
        </w:rPr>
        <w:t>o g ł a s z a</w:t>
      </w:r>
    </w:p>
    <w:p w14:paraId="2F81F929" w14:textId="79AE79D4" w:rsidR="00671AC7" w:rsidRPr="00E30FCE" w:rsidRDefault="00671AC7" w:rsidP="00671AC7">
      <w:pPr>
        <w:widowControl w:val="0"/>
        <w:tabs>
          <w:tab w:val="left" w:pos="426"/>
        </w:tabs>
        <w:autoSpaceDE w:val="0"/>
        <w:autoSpaceDN w:val="0"/>
        <w:adjustRightInd w:val="0"/>
        <w:spacing w:after="0" w:line="240" w:lineRule="auto"/>
        <w:jc w:val="both"/>
        <w:rPr>
          <w:rFonts w:cstheme="minorHAnsi"/>
          <w:sz w:val="20"/>
          <w:szCs w:val="20"/>
        </w:rPr>
      </w:pPr>
      <w:r w:rsidRPr="00E30FCE">
        <w:rPr>
          <w:rFonts w:cstheme="minorHAnsi"/>
          <w:sz w:val="20"/>
          <w:szCs w:val="20"/>
        </w:rPr>
        <w:t xml:space="preserve">otwarty konkurs ofert </w:t>
      </w:r>
      <w:r w:rsidRPr="00E30FCE">
        <w:rPr>
          <w:rFonts w:cstheme="minorHAnsi"/>
          <w:bCs/>
          <w:iCs/>
          <w:sz w:val="20"/>
          <w:szCs w:val="20"/>
        </w:rPr>
        <w:t xml:space="preserve">z zakresu zdrowia publicznego </w:t>
      </w:r>
      <w:r w:rsidRPr="006D0458">
        <w:rPr>
          <w:rFonts w:cstheme="minorHAnsi"/>
          <w:b/>
          <w:bCs/>
          <w:iCs/>
          <w:sz w:val="20"/>
          <w:szCs w:val="20"/>
        </w:rPr>
        <w:t>w obszarze zapobiegania negatywnym skutkom spożywania alkoholu skierowany do dzieci i młodzieży oraz ich rodzin</w:t>
      </w:r>
      <w:r w:rsidRPr="00E30FCE">
        <w:rPr>
          <w:sz w:val="20"/>
          <w:szCs w:val="20"/>
        </w:rPr>
        <w:t>,</w:t>
      </w:r>
      <w:r w:rsidRPr="00E30FCE">
        <w:rPr>
          <w:b/>
          <w:i/>
          <w:sz w:val="20"/>
          <w:szCs w:val="20"/>
        </w:rPr>
        <w:t xml:space="preserve"> </w:t>
      </w:r>
      <w:r w:rsidRPr="00E30FCE">
        <w:rPr>
          <w:rFonts w:cstheme="minorHAnsi"/>
          <w:sz w:val="20"/>
          <w:szCs w:val="20"/>
        </w:rPr>
        <w:t>na realizację w 2023r następującego zadania publicznego:</w:t>
      </w:r>
    </w:p>
    <w:p w14:paraId="75F492DD" w14:textId="53BBE0AB" w:rsidR="0045515E" w:rsidRPr="00E30FCE" w:rsidRDefault="0045515E" w:rsidP="00671AC7">
      <w:pPr>
        <w:pStyle w:val="Standard"/>
        <w:autoSpaceDE w:val="0"/>
        <w:spacing w:after="120"/>
        <w:jc w:val="both"/>
        <w:rPr>
          <w:rFonts w:cstheme="minorHAnsi"/>
          <w:sz w:val="20"/>
          <w:szCs w:val="20"/>
        </w:rPr>
      </w:pPr>
    </w:p>
    <w:p w14:paraId="42B30C77" w14:textId="16C2BBC1" w:rsidR="00866438" w:rsidRPr="00E30FCE" w:rsidRDefault="00866438" w:rsidP="00F23022">
      <w:pPr>
        <w:pStyle w:val="Akapitzlist"/>
        <w:widowControl w:val="0"/>
        <w:numPr>
          <w:ilvl w:val="0"/>
          <w:numId w:val="15"/>
        </w:numPr>
        <w:tabs>
          <w:tab w:val="left" w:pos="426"/>
        </w:tabs>
        <w:autoSpaceDE w:val="0"/>
        <w:autoSpaceDN w:val="0"/>
        <w:adjustRightInd w:val="0"/>
        <w:spacing w:after="0" w:line="240" w:lineRule="auto"/>
        <w:ind w:left="284" w:hanging="284"/>
        <w:rPr>
          <w:rFonts w:cstheme="minorHAnsi"/>
          <w:b/>
          <w:bCs/>
          <w:sz w:val="20"/>
          <w:szCs w:val="20"/>
        </w:rPr>
      </w:pPr>
      <w:bookmarkStart w:id="1" w:name="_Hlk10540426"/>
      <w:r w:rsidRPr="00E30FCE">
        <w:rPr>
          <w:rFonts w:cstheme="minorHAnsi"/>
          <w:b/>
          <w:bCs/>
          <w:sz w:val="20"/>
          <w:szCs w:val="20"/>
        </w:rPr>
        <w:t>Rodzaj zada</w:t>
      </w:r>
      <w:r w:rsidR="00E30FCE">
        <w:rPr>
          <w:rFonts w:cstheme="minorHAnsi"/>
          <w:b/>
          <w:bCs/>
          <w:sz w:val="20"/>
          <w:szCs w:val="20"/>
        </w:rPr>
        <w:t xml:space="preserve">nia </w:t>
      </w:r>
      <w:r w:rsidRPr="00E30FCE">
        <w:rPr>
          <w:rFonts w:cstheme="minorHAnsi"/>
          <w:b/>
          <w:bCs/>
          <w:sz w:val="20"/>
          <w:szCs w:val="20"/>
        </w:rPr>
        <w:t>i wysokość środków publicznych przeznaczonych na jego realizację:</w:t>
      </w:r>
    </w:p>
    <w:p w14:paraId="69F20586" w14:textId="77777777" w:rsidR="00B531DF" w:rsidRPr="00E30FCE" w:rsidRDefault="00B531DF" w:rsidP="00B531DF">
      <w:pPr>
        <w:pStyle w:val="Akapitzlist"/>
        <w:widowControl w:val="0"/>
        <w:tabs>
          <w:tab w:val="left" w:pos="426"/>
        </w:tabs>
        <w:autoSpaceDE w:val="0"/>
        <w:autoSpaceDN w:val="0"/>
        <w:adjustRightInd w:val="0"/>
        <w:spacing w:after="0" w:line="240" w:lineRule="auto"/>
        <w:ind w:left="284"/>
        <w:rPr>
          <w:rFonts w:cstheme="minorHAnsi"/>
          <w:b/>
          <w:bCs/>
          <w:sz w:val="20"/>
          <w:szCs w:val="20"/>
        </w:rPr>
      </w:pPr>
    </w:p>
    <w:tbl>
      <w:tblPr>
        <w:tblW w:w="9810" w:type="dxa"/>
        <w:tblInd w:w="108" w:type="dxa"/>
        <w:tblLayout w:type="fixed"/>
        <w:tblCellMar>
          <w:left w:w="10" w:type="dxa"/>
          <w:right w:w="10" w:type="dxa"/>
        </w:tblCellMar>
        <w:tblLook w:val="0000" w:firstRow="0" w:lastRow="0" w:firstColumn="0" w:lastColumn="0" w:noHBand="0" w:noVBand="0"/>
      </w:tblPr>
      <w:tblGrid>
        <w:gridCol w:w="6833"/>
        <w:gridCol w:w="2977"/>
      </w:tblGrid>
      <w:tr w:rsidR="00862196" w:rsidRPr="00B405D6" w14:paraId="3225553D" w14:textId="77777777" w:rsidTr="00862196">
        <w:trPr>
          <w:trHeight w:val="799"/>
        </w:trPr>
        <w:tc>
          <w:tcPr>
            <w:tcW w:w="6833"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731EEC18" w14:textId="77777777" w:rsidR="00862196" w:rsidRPr="00B405D6" w:rsidRDefault="00862196" w:rsidP="009F1B9E">
            <w:pPr>
              <w:widowControl w:val="0"/>
              <w:tabs>
                <w:tab w:val="left" w:pos="426"/>
              </w:tabs>
              <w:autoSpaceDE w:val="0"/>
              <w:autoSpaceDN w:val="0"/>
              <w:adjustRightInd w:val="0"/>
              <w:spacing w:after="0" w:line="240" w:lineRule="auto"/>
              <w:jc w:val="center"/>
              <w:rPr>
                <w:rFonts w:cstheme="minorHAnsi"/>
                <w:b/>
                <w:bCs/>
                <w:i/>
                <w:iCs/>
                <w:sz w:val="24"/>
                <w:szCs w:val="24"/>
              </w:rPr>
            </w:pPr>
            <w:r w:rsidRPr="00B405D6">
              <w:rPr>
                <w:rFonts w:cstheme="minorHAnsi"/>
                <w:b/>
                <w:bCs/>
                <w:i/>
                <w:iCs/>
                <w:sz w:val="24"/>
                <w:szCs w:val="24"/>
              </w:rPr>
              <w:t>Nazwa zadania</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45453F3" w14:textId="77777777" w:rsidR="00862196" w:rsidRPr="00B405D6" w:rsidRDefault="00862196" w:rsidP="00755157">
            <w:pPr>
              <w:widowControl w:val="0"/>
              <w:tabs>
                <w:tab w:val="left" w:pos="426"/>
              </w:tabs>
              <w:autoSpaceDE w:val="0"/>
              <w:autoSpaceDN w:val="0"/>
              <w:adjustRightInd w:val="0"/>
              <w:spacing w:after="0" w:line="240" w:lineRule="auto"/>
              <w:jc w:val="center"/>
              <w:rPr>
                <w:rFonts w:cstheme="minorHAnsi"/>
                <w:b/>
                <w:bCs/>
                <w:i/>
                <w:iCs/>
                <w:sz w:val="24"/>
                <w:szCs w:val="24"/>
              </w:rPr>
            </w:pPr>
            <w:r w:rsidRPr="00B405D6">
              <w:rPr>
                <w:rFonts w:cstheme="minorHAnsi"/>
                <w:b/>
                <w:bCs/>
                <w:i/>
                <w:iCs/>
                <w:sz w:val="24"/>
                <w:szCs w:val="24"/>
              </w:rPr>
              <w:t>Wysokość środków</w:t>
            </w:r>
          </w:p>
        </w:tc>
      </w:tr>
      <w:tr w:rsidR="00862196" w:rsidRPr="00B405D6" w14:paraId="1C69D72D" w14:textId="77777777" w:rsidTr="00862196">
        <w:trPr>
          <w:trHeight w:val="633"/>
        </w:trPr>
        <w:tc>
          <w:tcPr>
            <w:tcW w:w="68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B972AC" w14:textId="77777777" w:rsidR="00862196" w:rsidRDefault="00862196" w:rsidP="007C2FDA">
            <w:pPr>
              <w:widowControl w:val="0"/>
              <w:tabs>
                <w:tab w:val="left" w:pos="59"/>
                <w:tab w:val="left" w:pos="426"/>
              </w:tabs>
              <w:autoSpaceDE w:val="0"/>
              <w:autoSpaceDN w:val="0"/>
              <w:adjustRightInd w:val="0"/>
              <w:spacing w:after="0" w:line="240" w:lineRule="auto"/>
              <w:jc w:val="center"/>
              <w:rPr>
                <w:rFonts w:ascii="Calibri" w:eastAsia="Times New Roman" w:hAnsi="Calibri" w:cs="Calibri"/>
                <w:b/>
                <w:i/>
                <w:lang w:eastAsia="en-US"/>
              </w:rPr>
            </w:pPr>
          </w:p>
          <w:p w14:paraId="3CCF763B" w14:textId="52D23E19" w:rsidR="00862196" w:rsidRDefault="00671AC7" w:rsidP="004251D1">
            <w:pPr>
              <w:widowControl w:val="0"/>
              <w:tabs>
                <w:tab w:val="left" w:pos="59"/>
                <w:tab w:val="left" w:pos="426"/>
              </w:tabs>
              <w:autoSpaceDE w:val="0"/>
              <w:autoSpaceDN w:val="0"/>
              <w:adjustRightInd w:val="0"/>
              <w:spacing w:after="0" w:line="240" w:lineRule="auto"/>
              <w:rPr>
                <w:rFonts w:ascii="Calibri" w:eastAsia="Times New Roman" w:hAnsi="Calibri" w:cs="Calibri"/>
                <w:b/>
                <w:i/>
                <w:lang w:eastAsia="en-US"/>
              </w:rPr>
            </w:pPr>
            <w:r w:rsidRPr="00671AC7">
              <w:rPr>
                <w:rFonts w:ascii="Calibri" w:eastAsia="Times New Roman" w:hAnsi="Calibri" w:cs="Calibri"/>
                <w:b/>
                <w:i/>
                <w:lang w:eastAsia="en-US"/>
              </w:rPr>
              <w:t>Praca środowiskowa</w:t>
            </w:r>
            <w:r w:rsidR="004251D1">
              <w:rPr>
                <w:rFonts w:ascii="Calibri" w:eastAsia="Times New Roman" w:hAnsi="Calibri" w:cs="Calibri"/>
                <w:b/>
                <w:i/>
                <w:lang w:eastAsia="en-US"/>
              </w:rPr>
              <w:t xml:space="preserve"> s</w:t>
            </w:r>
            <w:r w:rsidR="004251D1" w:rsidRPr="004251D1">
              <w:rPr>
                <w:rFonts w:ascii="Calibri" w:eastAsia="Times New Roman" w:hAnsi="Calibri" w:cs="Calibri"/>
                <w:b/>
                <w:i/>
                <w:lang w:eastAsia="en-US"/>
              </w:rPr>
              <w:t>kierowan</w:t>
            </w:r>
            <w:r w:rsidR="004251D1">
              <w:rPr>
                <w:rFonts w:ascii="Calibri" w:eastAsia="Times New Roman" w:hAnsi="Calibri" w:cs="Calibri"/>
                <w:b/>
                <w:i/>
                <w:lang w:eastAsia="en-US"/>
              </w:rPr>
              <w:t>a</w:t>
            </w:r>
            <w:r w:rsidR="004251D1" w:rsidRPr="004251D1">
              <w:rPr>
                <w:rFonts w:ascii="Calibri" w:eastAsia="Times New Roman" w:hAnsi="Calibri" w:cs="Calibri"/>
                <w:b/>
                <w:i/>
                <w:lang w:eastAsia="en-US"/>
              </w:rPr>
              <w:t xml:space="preserve"> do dzieci i młodzieży </w:t>
            </w:r>
            <w:r w:rsidR="00CE41F8">
              <w:rPr>
                <w:rFonts w:ascii="Calibri" w:eastAsia="Times New Roman" w:hAnsi="Calibri" w:cs="Calibri"/>
                <w:b/>
                <w:i/>
                <w:lang w:eastAsia="en-US"/>
              </w:rPr>
              <w:t>zagrożonych</w:t>
            </w:r>
            <w:r w:rsidR="004251D1" w:rsidRPr="00671AC7">
              <w:rPr>
                <w:rFonts w:ascii="Calibri" w:eastAsia="Times New Roman" w:hAnsi="Calibri" w:cs="Calibri"/>
                <w:b/>
                <w:i/>
                <w:lang w:eastAsia="en-US"/>
              </w:rPr>
              <w:t xml:space="preserve"> zachowaniami problemowymi</w:t>
            </w:r>
            <w:r w:rsidR="00EB5AE7">
              <w:rPr>
                <w:rFonts w:ascii="Calibri" w:eastAsia="Times New Roman" w:hAnsi="Calibri" w:cs="Calibri"/>
                <w:b/>
                <w:i/>
                <w:lang w:eastAsia="en-US"/>
              </w:rPr>
              <w:t>,</w:t>
            </w:r>
            <w:r w:rsidR="00391605">
              <w:rPr>
                <w:rFonts w:ascii="Calibri" w:eastAsia="Times New Roman" w:hAnsi="Calibri" w:cs="Calibri"/>
                <w:b/>
                <w:i/>
                <w:lang w:eastAsia="en-US"/>
              </w:rPr>
              <w:t xml:space="preserve"> </w:t>
            </w:r>
            <w:r w:rsidR="004251D1" w:rsidRPr="004251D1">
              <w:rPr>
                <w:rFonts w:ascii="Calibri" w:eastAsia="Times New Roman" w:hAnsi="Calibri" w:cs="Calibri"/>
                <w:b/>
                <w:i/>
                <w:lang w:eastAsia="en-US"/>
              </w:rPr>
              <w:t>realizowan</w:t>
            </w:r>
            <w:r w:rsidR="004251D1">
              <w:rPr>
                <w:rFonts w:ascii="Calibri" w:eastAsia="Times New Roman" w:hAnsi="Calibri" w:cs="Calibri"/>
                <w:b/>
                <w:i/>
                <w:lang w:eastAsia="en-US"/>
              </w:rPr>
              <w:t>a przez</w:t>
            </w:r>
            <w:r w:rsidR="004251D1" w:rsidRPr="004251D1">
              <w:rPr>
                <w:rFonts w:ascii="Calibri" w:eastAsia="Times New Roman" w:hAnsi="Calibri" w:cs="Calibri"/>
                <w:b/>
                <w:i/>
                <w:lang w:eastAsia="en-US"/>
              </w:rPr>
              <w:t xml:space="preserve"> streetworkerów – pedagogów ulicy</w:t>
            </w:r>
            <w:r w:rsidR="00EB5AE7">
              <w:rPr>
                <w:rFonts w:ascii="Calibri" w:eastAsia="Times New Roman" w:hAnsi="Calibri" w:cs="Calibri"/>
                <w:b/>
                <w:i/>
                <w:lang w:eastAsia="en-US"/>
              </w:rPr>
              <w:t>.</w:t>
            </w:r>
            <w:r w:rsidRPr="00671AC7">
              <w:rPr>
                <w:rFonts w:ascii="Calibri" w:eastAsia="Times New Roman" w:hAnsi="Calibri" w:cs="Calibri"/>
                <w:b/>
                <w:i/>
                <w:lang w:eastAsia="en-US"/>
              </w:rPr>
              <w:t xml:space="preserve"> </w:t>
            </w:r>
          </w:p>
          <w:p w14:paraId="7B4647FA" w14:textId="4F103BB5" w:rsidR="004251D1" w:rsidRPr="007C2FDA" w:rsidRDefault="004251D1" w:rsidP="004251D1">
            <w:pPr>
              <w:widowControl w:val="0"/>
              <w:tabs>
                <w:tab w:val="left" w:pos="59"/>
                <w:tab w:val="left" w:pos="426"/>
              </w:tabs>
              <w:autoSpaceDE w:val="0"/>
              <w:autoSpaceDN w:val="0"/>
              <w:adjustRightInd w:val="0"/>
              <w:spacing w:after="0" w:line="240" w:lineRule="auto"/>
              <w:jc w:val="center"/>
              <w:rPr>
                <w:rFonts w:cstheme="minorHAnsi"/>
                <w:b/>
                <w:i/>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42C71" w14:textId="1DE95A46" w:rsidR="00862196" w:rsidRPr="007C2FDA" w:rsidRDefault="00862196" w:rsidP="007C2FDA">
            <w:pPr>
              <w:widowControl w:val="0"/>
              <w:tabs>
                <w:tab w:val="left" w:pos="59"/>
                <w:tab w:val="left" w:pos="426"/>
              </w:tabs>
              <w:autoSpaceDE w:val="0"/>
              <w:autoSpaceDN w:val="0"/>
              <w:adjustRightInd w:val="0"/>
              <w:spacing w:after="0" w:line="240" w:lineRule="auto"/>
              <w:jc w:val="center"/>
              <w:rPr>
                <w:rFonts w:cstheme="minorHAnsi"/>
                <w:b/>
              </w:rPr>
            </w:pPr>
            <w:r>
              <w:rPr>
                <w:rFonts w:cstheme="minorHAnsi"/>
                <w:b/>
              </w:rPr>
              <w:t>210</w:t>
            </w:r>
            <w:r w:rsidRPr="007C2FDA">
              <w:rPr>
                <w:rFonts w:cstheme="minorHAnsi"/>
                <w:b/>
              </w:rPr>
              <w:t> 000 zł</w:t>
            </w:r>
          </w:p>
        </w:tc>
      </w:tr>
      <w:bookmarkEnd w:id="1"/>
    </w:tbl>
    <w:p w14:paraId="50BB3B83" w14:textId="77777777" w:rsidR="0045515E" w:rsidRDefault="0045515E" w:rsidP="004E38CA">
      <w:pPr>
        <w:widowControl w:val="0"/>
        <w:autoSpaceDE w:val="0"/>
        <w:autoSpaceDN w:val="0"/>
        <w:adjustRightInd w:val="0"/>
        <w:spacing w:after="0" w:line="240" w:lineRule="auto"/>
        <w:rPr>
          <w:rFonts w:cstheme="minorHAnsi"/>
          <w:b/>
          <w:bCs/>
        </w:rPr>
      </w:pPr>
    </w:p>
    <w:p w14:paraId="6CA4F9A5" w14:textId="45FFE48F" w:rsidR="004E38CA" w:rsidRPr="00E30FCE" w:rsidRDefault="004E38CA" w:rsidP="004E38CA">
      <w:pPr>
        <w:widowControl w:val="0"/>
        <w:autoSpaceDE w:val="0"/>
        <w:autoSpaceDN w:val="0"/>
        <w:adjustRightInd w:val="0"/>
        <w:spacing w:after="0" w:line="240" w:lineRule="auto"/>
        <w:rPr>
          <w:rFonts w:cstheme="minorHAnsi"/>
          <w:b/>
          <w:bCs/>
          <w:sz w:val="20"/>
          <w:szCs w:val="20"/>
        </w:rPr>
      </w:pPr>
      <w:r w:rsidRPr="00E30FCE">
        <w:rPr>
          <w:rFonts w:cstheme="minorHAnsi"/>
          <w:b/>
          <w:bCs/>
          <w:sz w:val="20"/>
          <w:szCs w:val="20"/>
        </w:rPr>
        <w:t>II. Wysokość środków przeznaczonych na realizację zadania w ramach konkursu</w:t>
      </w:r>
      <w:r w:rsidR="005F3FE2" w:rsidRPr="00E30FCE">
        <w:rPr>
          <w:rFonts w:cstheme="minorHAnsi"/>
          <w:b/>
          <w:bCs/>
          <w:sz w:val="20"/>
          <w:szCs w:val="20"/>
        </w:rPr>
        <w:t xml:space="preserve"> i termin realizacji</w:t>
      </w:r>
    </w:p>
    <w:p w14:paraId="100A24A8" w14:textId="5898D56C" w:rsidR="004E38CA" w:rsidRPr="00E30FCE" w:rsidRDefault="007C2FDA" w:rsidP="004E38CA">
      <w:pPr>
        <w:pStyle w:val="Akapitzlist"/>
        <w:widowControl w:val="0"/>
        <w:numPr>
          <w:ilvl w:val="0"/>
          <w:numId w:val="1"/>
        </w:numPr>
        <w:autoSpaceDE w:val="0"/>
        <w:autoSpaceDN w:val="0"/>
        <w:adjustRightInd w:val="0"/>
        <w:spacing w:after="0" w:line="240" w:lineRule="auto"/>
        <w:ind w:left="284" w:hanging="284"/>
        <w:rPr>
          <w:rFonts w:cstheme="minorHAnsi"/>
          <w:b/>
          <w:bCs/>
          <w:sz w:val="20"/>
          <w:szCs w:val="20"/>
        </w:rPr>
      </w:pPr>
      <w:r w:rsidRPr="00E30FCE">
        <w:rPr>
          <w:rFonts w:cstheme="minorHAnsi"/>
          <w:iCs/>
          <w:sz w:val="20"/>
          <w:szCs w:val="20"/>
        </w:rPr>
        <w:t>K</w:t>
      </w:r>
      <w:r w:rsidR="004E38CA" w:rsidRPr="00E30FCE">
        <w:rPr>
          <w:rFonts w:cstheme="minorHAnsi"/>
          <w:iCs/>
          <w:sz w:val="20"/>
          <w:szCs w:val="20"/>
        </w:rPr>
        <w:t>wota środków finansowych przeznaczonych na zadania ogłoszone</w:t>
      </w:r>
      <w:r w:rsidR="0093645F" w:rsidRPr="00E30FCE">
        <w:rPr>
          <w:rFonts w:cstheme="minorHAnsi"/>
          <w:iCs/>
          <w:sz w:val="20"/>
          <w:szCs w:val="20"/>
        </w:rPr>
        <w:t xml:space="preserve"> w </w:t>
      </w:r>
      <w:r w:rsidR="004E38CA" w:rsidRPr="00E30FCE">
        <w:rPr>
          <w:rFonts w:cstheme="minorHAnsi"/>
          <w:iCs/>
          <w:sz w:val="20"/>
          <w:szCs w:val="20"/>
        </w:rPr>
        <w:t>konkursie</w:t>
      </w:r>
      <w:r w:rsidR="004E38CA" w:rsidRPr="00E30FCE">
        <w:rPr>
          <w:rFonts w:cstheme="minorHAnsi"/>
          <w:bCs/>
          <w:sz w:val="20"/>
          <w:szCs w:val="20"/>
        </w:rPr>
        <w:t>:</w:t>
      </w:r>
      <w:r w:rsidR="008416E7" w:rsidRPr="00E30FCE">
        <w:rPr>
          <w:rFonts w:cstheme="minorHAnsi"/>
          <w:bCs/>
          <w:sz w:val="20"/>
          <w:szCs w:val="20"/>
        </w:rPr>
        <w:t xml:space="preserve"> </w:t>
      </w:r>
      <w:r w:rsidR="00574744" w:rsidRPr="00E30FCE">
        <w:rPr>
          <w:rFonts w:cstheme="minorHAnsi"/>
          <w:b/>
          <w:bCs/>
          <w:sz w:val="20"/>
          <w:szCs w:val="20"/>
        </w:rPr>
        <w:t>210</w:t>
      </w:r>
      <w:r w:rsidR="00BD01CA" w:rsidRPr="00E30FCE">
        <w:rPr>
          <w:rFonts w:cstheme="minorHAnsi"/>
          <w:b/>
          <w:bCs/>
          <w:sz w:val="20"/>
          <w:szCs w:val="20"/>
        </w:rPr>
        <w:t xml:space="preserve"> </w:t>
      </w:r>
      <w:r w:rsidR="00311BAF" w:rsidRPr="00E30FCE">
        <w:rPr>
          <w:rFonts w:cstheme="minorHAnsi"/>
          <w:b/>
          <w:bCs/>
          <w:sz w:val="20"/>
          <w:szCs w:val="20"/>
        </w:rPr>
        <w:t>000</w:t>
      </w:r>
      <w:r w:rsidR="004E38CA" w:rsidRPr="00E30FCE">
        <w:rPr>
          <w:rFonts w:cstheme="minorHAnsi"/>
          <w:b/>
          <w:bCs/>
          <w:sz w:val="20"/>
          <w:szCs w:val="20"/>
        </w:rPr>
        <w:t xml:space="preserve"> zł.</w:t>
      </w:r>
    </w:p>
    <w:p w14:paraId="702D024B" w14:textId="77777777" w:rsidR="004E38CA" w:rsidRPr="00E30FCE" w:rsidRDefault="004E38CA"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Kwota może ulec zmianie w przypadku stwierdzenia, iż w/w zadanie można zrealizować mniejszym nakładem finansowym lub zaistnieje konieczność zmiany budżetu w części przeznaczonej na realizację zadania z przyczyn trudnych do przewidzenia w dniu ogłoszenia konkursu.</w:t>
      </w:r>
    </w:p>
    <w:p w14:paraId="09BDD91B" w14:textId="0D74C46F" w:rsidR="004E38CA" w:rsidRPr="00E30FCE" w:rsidRDefault="008D496D"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Prezydent Miasta Pruszkowa </w:t>
      </w:r>
      <w:r w:rsidRPr="00E30FCE">
        <w:rPr>
          <w:rFonts w:cstheme="minorHAnsi"/>
          <w:bCs/>
          <w:sz w:val="20"/>
          <w:szCs w:val="20"/>
        </w:rPr>
        <w:t>zastrzega sobie prawo odwołania</w:t>
      </w:r>
      <w:r w:rsidR="00347F84" w:rsidRPr="00E30FCE">
        <w:rPr>
          <w:rFonts w:cstheme="minorHAnsi"/>
          <w:bCs/>
          <w:sz w:val="20"/>
          <w:szCs w:val="20"/>
        </w:rPr>
        <w:t xml:space="preserve"> </w:t>
      </w:r>
      <w:r w:rsidRPr="00E30FCE">
        <w:rPr>
          <w:rFonts w:cstheme="minorHAnsi"/>
          <w:sz w:val="20"/>
          <w:szCs w:val="20"/>
        </w:rPr>
        <w:t xml:space="preserve">konkursu przed upływem terminu na złożenie ofert </w:t>
      </w:r>
      <w:r w:rsidR="000728A6">
        <w:rPr>
          <w:rFonts w:cstheme="minorHAnsi"/>
          <w:sz w:val="20"/>
          <w:szCs w:val="20"/>
        </w:rPr>
        <w:t xml:space="preserve">   </w:t>
      </w:r>
      <w:r w:rsidRPr="00E30FCE">
        <w:rPr>
          <w:rFonts w:cstheme="minorHAnsi"/>
          <w:sz w:val="20"/>
          <w:szCs w:val="20"/>
        </w:rPr>
        <w:t>oraz możliwości przedłużenia terminu złożenia ofert i terminu rozstrzygnięcia konkursu.</w:t>
      </w:r>
    </w:p>
    <w:p w14:paraId="54FF524C" w14:textId="77777777" w:rsidR="00F97B6C" w:rsidRDefault="003B551B" w:rsidP="00F97B6C">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E30FCE">
        <w:rPr>
          <w:rFonts w:cstheme="minorHAnsi"/>
          <w:sz w:val="20"/>
          <w:szCs w:val="20"/>
        </w:rPr>
        <w:t>Planowany t</w:t>
      </w:r>
      <w:r w:rsidR="005F3FE2" w:rsidRPr="00E30FCE">
        <w:rPr>
          <w:rFonts w:cstheme="minorHAnsi"/>
          <w:sz w:val="20"/>
          <w:szCs w:val="20"/>
        </w:rPr>
        <w:t xml:space="preserve">ermin realizacji </w:t>
      </w:r>
      <w:r w:rsidR="00586EAB" w:rsidRPr="00E30FCE">
        <w:rPr>
          <w:rFonts w:cstheme="minorHAnsi"/>
          <w:sz w:val="20"/>
          <w:szCs w:val="20"/>
        </w:rPr>
        <w:t xml:space="preserve">zadania: </w:t>
      </w:r>
      <w:r w:rsidR="005F3FE2" w:rsidRPr="00E30FCE">
        <w:rPr>
          <w:rFonts w:cstheme="minorHAnsi"/>
          <w:b/>
          <w:bCs/>
          <w:sz w:val="20"/>
          <w:szCs w:val="20"/>
        </w:rPr>
        <w:t xml:space="preserve">od </w:t>
      </w:r>
      <w:r w:rsidR="003368FD" w:rsidRPr="00E30FCE">
        <w:rPr>
          <w:rFonts w:cstheme="minorHAnsi"/>
          <w:b/>
          <w:bCs/>
          <w:sz w:val="20"/>
          <w:szCs w:val="20"/>
        </w:rPr>
        <w:t>dnia podpisania umowy</w:t>
      </w:r>
      <w:r w:rsidR="005F3FE2" w:rsidRPr="00E30FCE">
        <w:rPr>
          <w:rFonts w:cstheme="minorHAnsi"/>
          <w:b/>
          <w:bCs/>
          <w:sz w:val="20"/>
          <w:szCs w:val="20"/>
        </w:rPr>
        <w:t xml:space="preserve"> do dnia </w:t>
      </w:r>
      <w:r w:rsidR="00862196" w:rsidRPr="00E30FCE">
        <w:rPr>
          <w:rFonts w:cstheme="minorHAnsi"/>
          <w:b/>
          <w:bCs/>
          <w:sz w:val="20"/>
          <w:szCs w:val="20"/>
        </w:rPr>
        <w:t>31</w:t>
      </w:r>
      <w:r w:rsidR="005F3FE2" w:rsidRPr="00E30FCE">
        <w:rPr>
          <w:rFonts w:cstheme="minorHAnsi"/>
          <w:b/>
          <w:bCs/>
          <w:sz w:val="20"/>
          <w:szCs w:val="20"/>
        </w:rPr>
        <w:t xml:space="preserve"> grudnia 202</w:t>
      </w:r>
      <w:r w:rsidR="00862196" w:rsidRPr="00E30FCE">
        <w:rPr>
          <w:rFonts w:cstheme="minorHAnsi"/>
          <w:b/>
          <w:bCs/>
          <w:sz w:val="20"/>
          <w:szCs w:val="20"/>
        </w:rPr>
        <w:t>3</w:t>
      </w:r>
      <w:r w:rsidR="005F3FE2" w:rsidRPr="00E30FCE">
        <w:rPr>
          <w:rFonts w:cstheme="minorHAnsi"/>
          <w:b/>
          <w:bCs/>
          <w:sz w:val="20"/>
          <w:szCs w:val="20"/>
        </w:rPr>
        <w:t xml:space="preserve"> r.</w:t>
      </w:r>
    </w:p>
    <w:p w14:paraId="085F1236" w14:textId="7F720A3A" w:rsidR="00F97B6C" w:rsidRPr="00F97B6C" w:rsidRDefault="00F97B6C" w:rsidP="00F97B6C">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F97B6C">
        <w:rPr>
          <w:rFonts w:cstheme="minorHAnsi"/>
          <w:sz w:val="20"/>
          <w:szCs w:val="20"/>
          <w:u w:val="single"/>
        </w:rPr>
        <w:t>Realizacja zadania ma formę sfinansowania zadania publicznego.</w:t>
      </w:r>
    </w:p>
    <w:p w14:paraId="0976F1CC" w14:textId="77777777" w:rsidR="00AC2FD0" w:rsidRPr="00E30FCE" w:rsidRDefault="00AC2FD0" w:rsidP="00AC2FD0">
      <w:pPr>
        <w:widowControl w:val="0"/>
        <w:tabs>
          <w:tab w:val="left" w:pos="426"/>
        </w:tabs>
        <w:autoSpaceDE w:val="0"/>
        <w:autoSpaceDN w:val="0"/>
        <w:adjustRightInd w:val="0"/>
        <w:spacing w:after="0" w:line="240" w:lineRule="auto"/>
        <w:rPr>
          <w:rFonts w:cstheme="minorHAnsi"/>
          <w:sz w:val="20"/>
          <w:szCs w:val="20"/>
        </w:rPr>
      </w:pPr>
    </w:p>
    <w:p w14:paraId="49ACCB6B" w14:textId="7B1FAE84" w:rsidR="00AC2FD0" w:rsidRPr="00E30FCE" w:rsidRDefault="00AC2FD0" w:rsidP="00AC2FD0">
      <w:pPr>
        <w:widowControl w:val="0"/>
        <w:tabs>
          <w:tab w:val="left" w:pos="426"/>
        </w:tabs>
        <w:autoSpaceDE w:val="0"/>
        <w:autoSpaceDN w:val="0"/>
        <w:adjustRightInd w:val="0"/>
        <w:spacing w:after="0" w:line="240" w:lineRule="auto"/>
        <w:rPr>
          <w:rFonts w:cstheme="minorHAnsi"/>
          <w:b/>
          <w:sz w:val="20"/>
          <w:szCs w:val="20"/>
        </w:rPr>
      </w:pPr>
      <w:r w:rsidRPr="00E30FCE">
        <w:rPr>
          <w:rFonts w:cstheme="minorHAnsi"/>
          <w:b/>
          <w:sz w:val="20"/>
          <w:szCs w:val="20"/>
        </w:rPr>
        <w:t>II. Określenie zadania z zakresu zdrowia publicznego</w:t>
      </w:r>
    </w:p>
    <w:p w14:paraId="375062CB" w14:textId="7BCBD04B" w:rsidR="00391605" w:rsidRPr="00E30FCE" w:rsidRDefault="00AC2FD0" w:rsidP="00E30FCE">
      <w:pPr>
        <w:widowControl w:val="0"/>
        <w:tabs>
          <w:tab w:val="left" w:pos="426"/>
        </w:tabs>
        <w:autoSpaceDE w:val="0"/>
        <w:autoSpaceDN w:val="0"/>
        <w:adjustRightInd w:val="0"/>
        <w:spacing w:line="240" w:lineRule="auto"/>
        <w:jc w:val="both"/>
        <w:rPr>
          <w:rFonts w:cstheme="minorHAnsi"/>
          <w:sz w:val="20"/>
          <w:szCs w:val="20"/>
        </w:rPr>
      </w:pPr>
      <w:r w:rsidRPr="00E30FCE">
        <w:rPr>
          <w:rFonts w:cstheme="minorHAnsi"/>
          <w:sz w:val="20"/>
          <w:szCs w:val="20"/>
          <w:u w:val="single"/>
        </w:rPr>
        <w:t>Celem konkursu jest</w:t>
      </w:r>
      <w:r w:rsidR="00836B88" w:rsidRPr="00E30FCE">
        <w:rPr>
          <w:rFonts w:cstheme="minorHAnsi"/>
          <w:sz w:val="20"/>
          <w:szCs w:val="20"/>
          <w:u w:val="single"/>
        </w:rPr>
        <w:t>:</w:t>
      </w:r>
      <w:r w:rsidR="00E1246E">
        <w:rPr>
          <w:rFonts w:cstheme="minorHAnsi"/>
          <w:sz w:val="20"/>
          <w:szCs w:val="20"/>
        </w:rPr>
        <w:t xml:space="preserve"> o</w:t>
      </w:r>
      <w:r w:rsidR="00391605" w:rsidRPr="00E30FCE">
        <w:rPr>
          <w:rFonts w:cstheme="minorHAnsi"/>
          <w:sz w:val="20"/>
          <w:szCs w:val="20"/>
        </w:rPr>
        <w:t>bjęcie dzieci i młodzież</w:t>
      </w:r>
      <w:r w:rsidR="00E1246E">
        <w:rPr>
          <w:rFonts w:cstheme="minorHAnsi"/>
          <w:sz w:val="20"/>
          <w:szCs w:val="20"/>
        </w:rPr>
        <w:t xml:space="preserve">y </w:t>
      </w:r>
      <w:r w:rsidR="00E1246E" w:rsidRPr="00E1246E">
        <w:rPr>
          <w:rFonts w:cstheme="minorHAnsi"/>
          <w:sz w:val="20"/>
          <w:szCs w:val="20"/>
        </w:rPr>
        <w:t>zagrożonych wykluczeniem społecznym, które wychowują się w rodzinach wykazujących bezradność opiekuńczo-wychowawczą i pozostają poza sferą oddziaływania instytucji pomocowych, edukacyjnych, opiekuńczo- wychowawczych</w:t>
      </w:r>
      <w:r w:rsidR="00391605" w:rsidRPr="00E30FCE">
        <w:rPr>
          <w:rFonts w:cstheme="minorHAnsi"/>
          <w:sz w:val="20"/>
          <w:szCs w:val="20"/>
        </w:rPr>
        <w:t xml:space="preserve"> pomocą w środowisku otwartym poprzez docieranie </w:t>
      </w:r>
      <w:r w:rsidR="00E1246E">
        <w:rPr>
          <w:rFonts w:cstheme="minorHAnsi"/>
          <w:sz w:val="20"/>
          <w:szCs w:val="20"/>
        </w:rPr>
        <w:t>do nich z profesjonalnym wsparciem.</w:t>
      </w:r>
    </w:p>
    <w:p w14:paraId="2B72E3B6" w14:textId="59E7F4B2" w:rsidR="00391605" w:rsidRPr="00E30FCE" w:rsidRDefault="004251D1" w:rsidP="00586EAB">
      <w:pPr>
        <w:widowControl w:val="0"/>
        <w:tabs>
          <w:tab w:val="left" w:pos="426"/>
        </w:tabs>
        <w:autoSpaceDE w:val="0"/>
        <w:autoSpaceDN w:val="0"/>
        <w:adjustRightInd w:val="0"/>
        <w:spacing w:line="240" w:lineRule="auto"/>
        <w:rPr>
          <w:rFonts w:cstheme="minorHAnsi"/>
          <w:sz w:val="20"/>
          <w:szCs w:val="20"/>
        </w:rPr>
      </w:pPr>
      <w:r w:rsidRPr="00E30FCE">
        <w:rPr>
          <w:rFonts w:cstheme="minorHAnsi"/>
          <w:sz w:val="20"/>
          <w:szCs w:val="20"/>
          <w:u w:val="single"/>
        </w:rPr>
        <w:t>Adresaci:</w:t>
      </w:r>
      <w:r w:rsidR="00E1246E">
        <w:rPr>
          <w:rFonts w:cstheme="minorHAnsi"/>
          <w:sz w:val="20"/>
          <w:szCs w:val="20"/>
        </w:rPr>
        <w:t xml:space="preserve"> dzieci i młodzież pochodząca</w:t>
      </w:r>
      <w:r w:rsidRPr="00E30FCE">
        <w:rPr>
          <w:rFonts w:cstheme="minorHAnsi"/>
          <w:sz w:val="20"/>
          <w:szCs w:val="20"/>
        </w:rPr>
        <w:t xml:space="preserve"> ze środowisk niewydolnych pod względem w</w:t>
      </w:r>
      <w:r w:rsidR="00E1246E">
        <w:rPr>
          <w:rFonts w:cstheme="minorHAnsi"/>
          <w:sz w:val="20"/>
          <w:szCs w:val="20"/>
        </w:rPr>
        <w:t>ychowawczym, spędzająca</w:t>
      </w:r>
      <w:r w:rsidRPr="00E30FCE">
        <w:rPr>
          <w:rFonts w:cstheme="minorHAnsi"/>
          <w:sz w:val="20"/>
          <w:szCs w:val="20"/>
        </w:rPr>
        <w:t xml:space="preserve"> większość czasu w przestrz</w:t>
      </w:r>
      <w:r w:rsidR="00E1246E">
        <w:rPr>
          <w:rFonts w:cstheme="minorHAnsi"/>
          <w:sz w:val="20"/>
          <w:szCs w:val="20"/>
        </w:rPr>
        <w:t>eni miejskiej, niekorzystająca</w:t>
      </w:r>
      <w:r w:rsidRPr="00E30FCE">
        <w:rPr>
          <w:rFonts w:cstheme="minorHAnsi"/>
          <w:sz w:val="20"/>
          <w:szCs w:val="20"/>
        </w:rPr>
        <w:t xml:space="preserve"> z adresowanych do nich placówek wsparcia dziennego.</w:t>
      </w:r>
    </w:p>
    <w:p w14:paraId="073B2F17" w14:textId="77777777" w:rsidR="00E30FCE" w:rsidRDefault="00E30FCE" w:rsidP="00391605">
      <w:pPr>
        <w:widowControl w:val="0"/>
        <w:tabs>
          <w:tab w:val="left" w:pos="426"/>
        </w:tabs>
        <w:autoSpaceDE w:val="0"/>
        <w:autoSpaceDN w:val="0"/>
        <w:adjustRightInd w:val="0"/>
        <w:spacing w:after="0" w:line="240" w:lineRule="auto"/>
        <w:rPr>
          <w:rFonts w:cstheme="minorHAnsi"/>
          <w:sz w:val="20"/>
          <w:szCs w:val="20"/>
          <w:u w:val="single"/>
        </w:rPr>
      </w:pPr>
    </w:p>
    <w:p w14:paraId="40DEBCDF" w14:textId="611F4231" w:rsidR="00391605" w:rsidRPr="00E30FCE" w:rsidRDefault="00391605" w:rsidP="00391605">
      <w:pPr>
        <w:widowControl w:val="0"/>
        <w:tabs>
          <w:tab w:val="left" w:pos="426"/>
        </w:tabs>
        <w:autoSpaceDE w:val="0"/>
        <w:autoSpaceDN w:val="0"/>
        <w:adjustRightInd w:val="0"/>
        <w:spacing w:after="0" w:line="240" w:lineRule="auto"/>
        <w:rPr>
          <w:rFonts w:cstheme="minorHAnsi"/>
          <w:sz w:val="20"/>
          <w:szCs w:val="20"/>
          <w:u w:val="single"/>
        </w:rPr>
      </w:pPr>
      <w:r w:rsidRPr="00E30FCE">
        <w:rPr>
          <w:rFonts w:cstheme="minorHAnsi"/>
          <w:sz w:val="20"/>
          <w:szCs w:val="20"/>
          <w:u w:val="single"/>
        </w:rPr>
        <w:t>Forma pracy:</w:t>
      </w:r>
    </w:p>
    <w:p w14:paraId="7592A956" w14:textId="10B026F5" w:rsidR="004251D1" w:rsidRPr="00E30FCE" w:rsidRDefault="004251D1" w:rsidP="00391605">
      <w:pPr>
        <w:widowControl w:val="0"/>
        <w:tabs>
          <w:tab w:val="left" w:pos="426"/>
        </w:tabs>
        <w:autoSpaceDE w:val="0"/>
        <w:autoSpaceDN w:val="0"/>
        <w:adjustRightInd w:val="0"/>
        <w:spacing w:after="0" w:line="240" w:lineRule="auto"/>
        <w:rPr>
          <w:rFonts w:cstheme="minorHAnsi"/>
          <w:sz w:val="20"/>
          <w:szCs w:val="20"/>
        </w:rPr>
      </w:pPr>
      <w:r w:rsidRPr="00E30FCE">
        <w:rPr>
          <w:rFonts w:cstheme="minorHAnsi"/>
          <w:sz w:val="20"/>
          <w:szCs w:val="20"/>
        </w:rPr>
        <w:t xml:space="preserve">streetworking - pedagogika ulicy </w:t>
      </w:r>
      <w:r w:rsidR="00E1246E">
        <w:rPr>
          <w:rFonts w:cstheme="minorHAnsi"/>
          <w:sz w:val="20"/>
          <w:szCs w:val="20"/>
        </w:rPr>
        <w:t>–</w:t>
      </w:r>
      <w:r w:rsidRPr="00E30FCE">
        <w:rPr>
          <w:rFonts w:cstheme="minorHAnsi"/>
          <w:sz w:val="20"/>
          <w:szCs w:val="20"/>
        </w:rPr>
        <w:t xml:space="preserve"> </w:t>
      </w:r>
      <w:r w:rsidR="00E1246E">
        <w:rPr>
          <w:rFonts w:cstheme="minorHAnsi"/>
          <w:sz w:val="20"/>
          <w:szCs w:val="20"/>
        </w:rPr>
        <w:t xml:space="preserve">praca poza instytucjami, realizowana </w:t>
      </w:r>
      <w:r w:rsidR="00E1246E" w:rsidRPr="00E1246E">
        <w:rPr>
          <w:rFonts w:cstheme="minorHAnsi"/>
          <w:sz w:val="20"/>
          <w:szCs w:val="20"/>
        </w:rPr>
        <w:t>przez pedagogów ulicy, w ramach profilaktyki ukierunkowanej na jednostki i grupy zwiększonego ryzyka</w:t>
      </w:r>
      <w:r w:rsidR="008328E7">
        <w:rPr>
          <w:rFonts w:cstheme="minorHAnsi"/>
          <w:sz w:val="20"/>
          <w:szCs w:val="20"/>
        </w:rPr>
        <w:t xml:space="preserve"> t</w:t>
      </w:r>
      <w:r w:rsidR="0066098C">
        <w:rPr>
          <w:rFonts w:cstheme="minorHAnsi"/>
          <w:sz w:val="20"/>
          <w:szCs w:val="20"/>
        </w:rPr>
        <w:t>j.</w:t>
      </w:r>
      <w:r w:rsidR="00E1246E" w:rsidRPr="00E1246E">
        <w:rPr>
          <w:rFonts w:cstheme="minorHAnsi"/>
          <w:sz w:val="20"/>
          <w:szCs w:val="20"/>
        </w:rPr>
        <w:t xml:space="preserve"> </w:t>
      </w:r>
      <w:r w:rsidRPr="00E30FCE">
        <w:rPr>
          <w:rFonts w:cstheme="minorHAnsi"/>
          <w:sz w:val="20"/>
          <w:szCs w:val="20"/>
        </w:rPr>
        <w:t>dziec</w:t>
      </w:r>
      <w:r w:rsidR="00391605" w:rsidRPr="00E30FCE">
        <w:rPr>
          <w:rFonts w:cstheme="minorHAnsi"/>
          <w:sz w:val="20"/>
          <w:szCs w:val="20"/>
        </w:rPr>
        <w:t>i i młodzież, w wieku szkolnym</w:t>
      </w:r>
      <w:r w:rsidRPr="00E30FCE">
        <w:rPr>
          <w:rFonts w:cstheme="minorHAnsi"/>
          <w:sz w:val="20"/>
          <w:szCs w:val="20"/>
        </w:rPr>
        <w:t xml:space="preserve"> </w:t>
      </w:r>
      <w:r w:rsidR="0066098C">
        <w:rPr>
          <w:rFonts w:cstheme="minorHAnsi"/>
          <w:sz w:val="20"/>
          <w:szCs w:val="20"/>
        </w:rPr>
        <w:t>spędzająca</w:t>
      </w:r>
      <w:r w:rsidR="00391605" w:rsidRPr="00E30FCE">
        <w:rPr>
          <w:rFonts w:cstheme="minorHAnsi"/>
          <w:sz w:val="20"/>
          <w:szCs w:val="20"/>
        </w:rPr>
        <w:t xml:space="preserve"> większość czasu na ulicy,</w:t>
      </w:r>
      <w:r w:rsidR="00716C01" w:rsidRPr="00E30FCE">
        <w:rPr>
          <w:rFonts w:cstheme="minorHAnsi"/>
          <w:sz w:val="20"/>
          <w:szCs w:val="20"/>
        </w:rPr>
        <w:t xml:space="preserve"> </w:t>
      </w:r>
      <w:r w:rsidRPr="00E30FCE">
        <w:rPr>
          <w:rFonts w:cstheme="minorHAnsi"/>
          <w:sz w:val="20"/>
          <w:szCs w:val="20"/>
        </w:rPr>
        <w:t>z rod</w:t>
      </w:r>
      <w:r w:rsidR="0066098C">
        <w:rPr>
          <w:rFonts w:cstheme="minorHAnsi"/>
          <w:sz w:val="20"/>
          <w:szCs w:val="20"/>
        </w:rPr>
        <w:t>zin wieloproblemowych, zagrożona</w:t>
      </w:r>
      <w:r w:rsidRPr="00E30FCE">
        <w:rPr>
          <w:rFonts w:cstheme="minorHAnsi"/>
          <w:sz w:val="20"/>
          <w:szCs w:val="20"/>
        </w:rPr>
        <w:t xml:space="preserve"> nieprzystosowaniem i wykluczeniem społecznym</w:t>
      </w:r>
      <w:r w:rsidR="0066098C">
        <w:rPr>
          <w:rFonts w:cstheme="minorHAnsi"/>
          <w:sz w:val="20"/>
          <w:szCs w:val="20"/>
        </w:rPr>
        <w:t>.</w:t>
      </w:r>
    </w:p>
    <w:p w14:paraId="03DECFB4" w14:textId="77777777" w:rsidR="00391605" w:rsidRPr="00E30FCE" w:rsidRDefault="00391605" w:rsidP="004251D1">
      <w:pPr>
        <w:widowControl w:val="0"/>
        <w:tabs>
          <w:tab w:val="left" w:pos="426"/>
        </w:tabs>
        <w:autoSpaceDE w:val="0"/>
        <w:autoSpaceDN w:val="0"/>
        <w:adjustRightInd w:val="0"/>
        <w:spacing w:after="0" w:line="240" w:lineRule="auto"/>
        <w:rPr>
          <w:rFonts w:cstheme="minorHAnsi"/>
          <w:sz w:val="20"/>
          <w:szCs w:val="20"/>
        </w:rPr>
      </w:pPr>
    </w:p>
    <w:p w14:paraId="0010ABA7" w14:textId="1D69FAC5" w:rsidR="00391605" w:rsidRPr="00E30FCE" w:rsidRDefault="00391605" w:rsidP="00391605">
      <w:pPr>
        <w:widowControl w:val="0"/>
        <w:tabs>
          <w:tab w:val="left" w:pos="426"/>
        </w:tabs>
        <w:autoSpaceDE w:val="0"/>
        <w:autoSpaceDN w:val="0"/>
        <w:adjustRightInd w:val="0"/>
        <w:spacing w:after="0" w:line="240" w:lineRule="auto"/>
        <w:rPr>
          <w:rFonts w:cstheme="minorHAnsi"/>
          <w:sz w:val="20"/>
          <w:szCs w:val="20"/>
        </w:rPr>
      </w:pPr>
      <w:r w:rsidRPr="00E30FCE">
        <w:rPr>
          <w:rFonts w:cstheme="minorHAnsi"/>
          <w:sz w:val="20"/>
          <w:szCs w:val="20"/>
          <w:u w:val="single"/>
        </w:rPr>
        <w:t>Czas realizacji programu</w:t>
      </w:r>
      <w:r w:rsidRPr="00E30FCE">
        <w:rPr>
          <w:rFonts w:cstheme="minorHAnsi"/>
          <w:sz w:val="20"/>
          <w:szCs w:val="20"/>
        </w:rPr>
        <w:t>– stała praca w środowisku, w sposób ciągły i regularny</w:t>
      </w:r>
      <w:r w:rsidR="00586EAB" w:rsidRPr="00E30FCE">
        <w:rPr>
          <w:rFonts w:cstheme="minorHAnsi"/>
          <w:sz w:val="20"/>
          <w:szCs w:val="20"/>
        </w:rPr>
        <w:t xml:space="preserve"> w okresie do dnia </w:t>
      </w:r>
      <w:r w:rsidR="0066098C">
        <w:rPr>
          <w:rFonts w:cstheme="minorHAnsi"/>
          <w:sz w:val="20"/>
          <w:szCs w:val="20"/>
        </w:rPr>
        <w:t xml:space="preserve">podpisania umowy </w:t>
      </w:r>
      <w:r w:rsidR="000728A6">
        <w:rPr>
          <w:rFonts w:cstheme="minorHAnsi"/>
          <w:sz w:val="20"/>
          <w:szCs w:val="20"/>
        </w:rPr>
        <w:t xml:space="preserve">            </w:t>
      </w:r>
      <w:r w:rsidR="0066098C">
        <w:rPr>
          <w:rFonts w:cstheme="minorHAnsi"/>
          <w:sz w:val="20"/>
          <w:szCs w:val="20"/>
        </w:rPr>
        <w:t xml:space="preserve">do dnia </w:t>
      </w:r>
      <w:r w:rsidR="00586EAB" w:rsidRPr="00E30FCE">
        <w:rPr>
          <w:rFonts w:cstheme="minorHAnsi"/>
          <w:sz w:val="20"/>
          <w:szCs w:val="20"/>
        </w:rPr>
        <w:t>31.12.2023r</w:t>
      </w:r>
      <w:r w:rsidRPr="00E30FCE">
        <w:rPr>
          <w:rFonts w:cstheme="minorHAnsi"/>
          <w:sz w:val="20"/>
          <w:szCs w:val="20"/>
        </w:rPr>
        <w:t xml:space="preserve">; </w:t>
      </w:r>
      <w:r w:rsidR="0066098C">
        <w:rPr>
          <w:rFonts w:cstheme="minorHAnsi"/>
          <w:sz w:val="20"/>
          <w:szCs w:val="20"/>
        </w:rPr>
        <w:t>P</w:t>
      </w:r>
      <w:r w:rsidR="00586EAB" w:rsidRPr="00E30FCE">
        <w:rPr>
          <w:rFonts w:cstheme="minorHAnsi"/>
          <w:sz w:val="20"/>
          <w:szCs w:val="20"/>
        </w:rPr>
        <w:t>rojekt</w:t>
      </w:r>
      <w:r w:rsidRPr="00E30FCE">
        <w:rPr>
          <w:rFonts w:cstheme="minorHAnsi"/>
          <w:sz w:val="20"/>
          <w:szCs w:val="20"/>
        </w:rPr>
        <w:t xml:space="preserve"> pracy z grupą</w:t>
      </w:r>
      <w:r w:rsidR="00586EAB" w:rsidRPr="00E30FCE">
        <w:rPr>
          <w:rFonts w:cstheme="minorHAnsi"/>
          <w:sz w:val="20"/>
          <w:szCs w:val="20"/>
        </w:rPr>
        <w:t xml:space="preserve"> </w:t>
      </w:r>
      <w:r w:rsidR="00E870B1">
        <w:rPr>
          <w:rFonts w:cstheme="minorHAnsi"/>
          <w:sz w:val="20"/>
          <w:szCs w:val="20"/>
        </w:rPr>
        <w:t xml:space="preserve">planowany jest </w:t>
      </w:r>
      <w:r w:rsidR="00586EAB" w:rsidRPr="00E30FCE">
        <w:rPr>
          <w:rFonts w:cstheme="minorHAnsi"/>
          <w:sz w:val="20"/>
          <w:szCs w:val="20"/>
        </w:rPr>
        <w:t>do kontynuacji w latach następnych.</w:t>
      </w:r>
    </w:p>
    <w:p w14:paraId="2A28606C" w14:textId="77777777" w:rsidR="00391605" w:rsidRPr="00E30FCE" w:rsidRDefault="00391605" w:rsidP="004251D1">
      <w:pPr>
        <w:widowControl w:val="0"/>
        <w:tabs>
          <w:tab w:val="left" w:pos="426"/>
        </w:tabs>
        <w:autoSpaceDE w:val="0"/>
        <w:autoSpaceDN w:val="0"/>
        <w:adjustRightInd w:val="0"/>
        <w:spacing w:after="0" w:line="240" w:lineRule="auto"/>
        <w:rPr>
          <w:rFonts w:cstheme="minorHAnsi"/>
          <w:sz w:val="20"/>
          <w:szCs w:val="20"/>
        </w:rPr>
      </w:pPr>
    </w:p>
    <w:p w14:paraId="582AD5D0" w14:textId="60DBBB52" w:rsidR="004251D1" w:rsidRPr="00E30FCE" w:rsidRDefault="004251D1" w:rsidP="00716C01">
      <w:pPr>
        <w:widowControl w:val="0"/>
        <w:tabs>
          <w:tab w:val="left" w:pos="426"/>
        </w:tabs>
        <w:autoSpaceDE w:val="0"/>
        <w:autoSpaceDN w:val="0"/>
        <w:adjustRightInd w:val="0"/>
        <w:spacing w:after="0" w:line="240" w:lineRule="auto"/>
        <w:jc w:val="both"/>
        <w:rPr>
          <w:rFonts w:cstheme="minorHAnsi"/>
          <w:sz w:val="20"/>
          <w:szCs w:val="20"/>
        </w:rPr>
      </w:pPr>
      <w:r w:rsidRPr="00E30FCE">
        <w:rPr>
          <w:rFonts w:cstheme="minorHAnsi"/>
          <w:sz w:val="20"/>
          <w:szCs w:val="20"/>
          <w:u w:val="single"/>
        </w:rPr>
        <w:t>Głównym założeniem podejmowanych działań</w:t>
      </w:r>
      <w:r w:rsidRPr="00E30FCE">
        <w:rPr>
          <w:rFonts w:cstheme="minorHAnsi"/>
          <w:sz w:val="20"/>
          <w:szCs w:val="20"/>
        </w:rPr>
        <w:t xml:space="preserve"> jest bezpośrednia praca z dziec</w:t>
      </w:r>
      <w:r w:rsidR="00F17DF1">
        <w:rPr>
          <w:rFonts w:cstheme="minorHAnsi"/>
          <w:sz w:val="20"/>
          <w:szCs w:val="20"/>
        </w:rPr>
        <w:t xml:space="preserve">kiem w „jego środowisku życia”, </w:t>
      </w:r>
      <w:r w:rsidRPr="00E30FCE">
        <w:rPr>
          <w:rFonts w:cstheme="minorHAnsi"/>
          <w:sz w:val="20"/>
          <w:szCs w:val="20"/>
        </w:rPr>
        <w:t>by poprzez zajęcia animacyjne, profilaktyczne, wychowawcze i edukacyjne pobudzić i zachęcić je do konstruktywnego działania oraz alt</w:t>
      </w:r>
      <w:r w:rsidR="000728A6">
        <w:rPr>
          <w:rFonts w:cstheme="minorHAnsi"/>
          <w:sz w:val="20"/>
          <w:szCs w:val="20"/>
        </w:rPr>
        <w:t xml:space="preserve">ernatywnego </w:t>
      </w:r>
      <w:r w:rsidRPr="00E30FCE">
        <w:rPr>
          <w:rFonts w:cstheme="minorHAnsi"/>
          <w:sz w:val="20"/>
          <w:szCs w:val="20"/>
        </w:rPr>
        <w:t>spędzania czasu wolnego</w:t>
      </w:r>
      <w:r w:rsidR="00716C01" w:rsidRPr="00E30FCE">
        <w:rPr>
          <w:rFonts w:cstheme="minorHAnsi"/>
          <w:sz w:val="20"/>
          <w:szCs w:val="20"/>
        </w:rPr>
        <w:t xml:space="preserve">. </w:t>
      </w:r>
      <w:r w:rsidRPr="00E30FCE">
        <w:rPr>
          <w:rFonts w:cstheme="minorHAnsi"/>
          <w:sz w:val="20"/>
          <w:szCs w:val="20"/>
        </w:rPr>
        <w:t>Streetworker - pedagog ulicy powinien nawiązywać współpracę z instytucjami lokalnego systemu wsparcia oraz różnymi partnerami w mieście (np. kluby, świetlice, kina, teatry, galerie, centra rozrywki, ośrodki spo</w:t>
      </w:r>
      <w:r w:rsidR="00F17DF1">
        <w:rPr>
          <w:rFonts w:cstheme="minorHAnsi"/>
          <w:sz w:val="20"/>
          <w:szCs w:val="20"/>
        </w:rPr>
        <w:t>rtowe), jak również współpracę</w:t>
      </w:r>
      <w:r w:rsidRPr="00E30FCE">
        <w:rPr>
          <w:rFonts w:cstheme="minorHAnsi"/>
          <w:sz w:val="20"/>
          <w:szCs w:val="20"/>
        </w:rPr>
        <w:t xml:space="preserve"> z ośrodkami pomocy społecznej, poradniami psychologiczno-pedagogicznymi, ośrodkami zdrowia, zespołami kuratorskim</w:t>
      </w:r>
      <w:r w:rsidR="00586EAB" w:rsidRPr="00E30FCE">
        <w:rPr>
          <w:rFonts w:cstheme="minorHAnsi"/>
          <w:sz w:val="20"/>
          <w:szCs w:val="20"/>
        </w:rPr>
        <w:t>.</w:t>
      </w:r>
    </w:p>
    <w:p w14:paraId="448065E1" w14:textId="77777777" w:rsidR="004251D1" w:rsidRPr="00E30FCE" w:rsidRDefault="004251D1" w:rsidP="00AC2FD0">
      <w:pPr>
        <w:widowControl w:val="0"/>
        <w:tabs>
          <w:tab w:val="left" w:pos="426"/>
        </w:tabs>
        <w:autoSpaceDE w:val="0"/>
        <w:autoSpaceDN w:val="0"/>
        <w:adjustRightInd w:val="0"/>
        <w:spacing w:after="0" w:line="240" w:lineRule="auto"/>
        <w:rPr>
          <w:rFonts w:cstheme="minorHAnsi"/>
          <w:sz w:val="20"/>
          <w:szCs w:val="20"/>
          <w:u w:val="single"/>
        </w:rPr>
      </w:pPr>
    </w:p>
    <w:p w14:paraId="2418F731" w14:textId="1A4C2A81" w:rsidR="004E38CA" w:rsidRPr="00E30FCE" w:rsidRDefault="004E38CA" w:rsidP="004E38CA">
      <w:pPr>
        <w:widowControl w:val="0"/>
        <w:tabs>
          <w:tab w:val="left" w:pos="426"/>
        </w:tabs>
        <w:autoSpaceDE w:val="0"/>
        <w:autoSpaceDN w:val="0"/>
        <w:adjustRightInd w:val="0"/>
        <w:spacing w:after="0" w:line="240" w:lineRule="auto"/>
        <w:rPr>
          <w:rFonts w:cstheme="minorHAnsi"/>
          <w:b/>
          <w:bCs/>
          <w:sz w:val="20"/>
          <w:szCs w:val="20"/>
        </w:rPr>
      </w:pPr>
      <w:r w:rsidRPr="00E30FCE">
        <w:rPr>
          <w:rFonts w:cstheme="minorHAnsi"/>
          <w:b/>
          <w:bCs/>
          <w:sz w:val="20"/>
          <w:szCs w:val="20"/>
        </w:rPr>
        <w:t>III. Termin i miejsce składania ofert</w:t>
      </w:r>
    </w:p>
    <w:p w14:paraId="025E8269" w14:textId="77777777" w:rsidR="00BD01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Ofertę należy złożyć wyłącznie w formie pisemnej osobiście lub za pośrednictwem poczty </w:t>
      </w:r>
      <w:r w:rsidRPr="00E30FCE">
        <w:rPr>
          <w:rFonts w:cstheme="minorHAnsi"/>
          <w:b/>
          <w:sz w:val="20"/>
          <w:szCs w:val="20"/>
          <w:u w:val="single"/>
        </w:rPr>
        <w:t>do dnia</w:t>
      </w:r>
      <w:r w:rsidRPr="00E30FCE">
        <w:rPr>
          <w:rFonts w:cstheme="minorHAnsi"/>
          <w:b/>
          <w:sz w:val="20"/>
          <w:szCs w:val="20"/>
        </w:rPr>
        <w:t xml:space="preserve"> </w:t>
      </w:r>
      <w:r w:rsidR="009F4A68" w:rsidRPr="00E30FCE">
        <w:rPr>
          <w:rFonts w:cstheme="minorHAnsi"/>
          <w:b/>
          <w:sz w:val="20"/>
          <w:szCs w:val="20"/>
        </w:rPr>
        <w:t xml:space="preserve">  </w:t>
      </w:r>
    </w:p>
    <w:p w14:paraId="6CCFDA81" w14:textId="54E2239A" w:rsidR="004E38CA" w:rsidRPr="00E30FCE" w:rsidRDefault="00CF2A39" w:rsidP="00BD01CA">
      <w:pPr>
        <w:widowControl w:val="0"/>
        <w:tabs>
          <w:tab w:val="left" w:pos="426"/>
        </w:tabs>
        <w:autoSpaceDE w:val="0"/>
        <w:autoSpaceDN w:val="0"/>
        <w:adjustRightInd w:val="0"/>
        <w:spacing w:after="0" w:line="240" w:lineRule="auto"/>
        <w:ind w:left="284"/>
        <w:rPr>
          <w:rFonts w:cstheme="minorHAnsi"/>
          <w:sz w:val="20"/>
          <w:szCs w:val="20"/>
        </w:rPr>
      </w:pPr>
      <w:r w:rsidRPr="00E30FCE">
        <w:rPr>
          <w:rFonts w:cstheme="minorHAnsi"/>
          <w:b/>
          <w:sz w:val="20"/>
          <w:szCs w:val="20"/>
          <w:u w:val="single"/>
        </w:rPr>
        <w:t>4 maja</w:t>
      </w:r>
      <w:r w:rsidR="00BD01CA" w:rsidRPr="00E30FCE">
        <w:rPr>
          <w:rFonts w:cstheme="minorHAnsi"/>
          <w:b/>
          <w:sz w:val="20"/>
          <w:szCs w:val="20"/>
          <w:u w:val="single"/>
        </w:rPr>
        <w:t xml:space="preserve"> </w:t>
      </w:r>
      <w:r w:rsidR="004E38CA" w:rsidRPr="00E30FCE">
        <w:rPr>
          <w:rFonts w:cstheme="minorHAnsi"/>
          <w:b/>
          <w:sz w:val="20"/>
          <w:szCs w:val="20"/>
          <w:u w:val="single"/>
        </w:rPr>
        <w:t>202</w:t>
      </w:r>
      <w:r w:rsidRPr="00E30FCE">
        <w:rPr>
          <w:rFonts w:cstheme="minorHAnsi"/>
          <w:b/>
          <w:sz w:val="20"/>
          <w:szCs w:val="20"/>
          <w:u w:val="single"/>
        </w:rPr>
        <w:t>3</w:t>
      </w:r>
      <w:r w:rsidR="00F92B87" w:rsidRPr="00E30FCE">
        <w:rPr>
          <w:rFonts w:cstheme="minorHAnsi"/>
          <w:b/>
          <w:sz w:val="20"/>
          <w:szCs w:val="20"/>
          <w:u w:val="single"/>
        </w:rPr>
        <w:t xml:space="preserve"> </w:t>
      </w:r>
      <w:r w:rsidR="004E38CA" w:rsidRPr="00E30FCE">
        <w:rPr>
          <w:rFonts w:cstheme="minorHAnsi"/>
          <w:b/>
          <w:sz w:val="20"/>
          <w:szCs w:val="20"/>
          <w:u w:val="single"/>
        </w:rPr>
        <w:t xml:space="preserve">r </w:t>
      </w:r>
      <w:r w:rsidR="00F92B87" w:rsidRPr="00E30FCE">
        <w:rPr>
          <w:rFonts w:cstheme="minorHAnsi"/>
          <w:b/>
          <w:sz w:val="20"/>
          <w:szCs w:val="20"/>
          <w:u w:val="single"/>
        </w:rPr>
        <w:t>d</w:t>
      </w:r>
      <w:r w:rsidR="004E38CA" w:rsidRPr="00E30FCE">
        <w:rPr>
          <w:rFonts w:cstheme="minorHAnsi"/>
          <w:b/>
          <w:sz w:val="20"/>
          <w:szCs w:val="20"/>
          <w:u w:val="single"/>
        </w:rPr>
        <w:t xml:space="preserve">o godz. </w:t>
      </w:r>
      <w:r w:rsidR="000969E7" w:rsidRPr="00E30FCE">
        <w:rPr>
          <w:rFonts w:cstheme="minorHAnsi"/>
          <w:b/>
          <w:sz w:val="20"/>
          <w:szCs w:val="20"/>
          <w:u w:val="single"/>
        </w:rPr>
        <w:t>1</w:t>
      </w:r>
      <w:r w:rsidR="00F97B6C">
        <w:rPr>
          <w:rFonts w:cstheme="minorHAnsi"/>
          <w:b/>
          <w:sz w:val="20"/>
          <w:szCs w:val="20"/>
          <w:u w:val="single"/>
        </w:rPr>
        <w:t>0</w:t>
      </w:r>
      <w:r w:rsidR="004E38CA" w:rsidRPr="00E30FCE">
        <w:rPr>
          <w:rFonts w:cstheme="minorHAnsi"/>
          <w:b/>
          <w:sz w:val="20"/>
          <w:szCs w:val="20"/>
          <w:u w:val="single"/>
        </w:rPr>
        <w:t>:00</w:t>
      </w:r>
      <w:r w:rsidR="004E38CA" w:rsidRPr="00E30FCE">
        <w:rPr>
          <w:rFonts w:cstheme="minorHAnsi"/>
          <w:sz w:val="20"/>
          <w:szCs w:val="20"/>
        </w:rPr>
        <w:t xml:space="preserve"> (decyduje data wpływu).</w:t>
      </w:r>
    </w:p>
    <w:p w14:paraId="7CFE808B" w14:textId="77777777"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Miejsce składania ofert: Miejski Ośrodek Pomocy Społecznej ul.</w:t>
      </w:r>
      <w:r w:rsidR="0038553E" w:rsidRPr="00E30FCE">
        <w:rPr>
          <w:rFonts w:cstheme="minorHAnsi"/>
          <w:sz w:val="20"/>
          <w:szCs w:val="20"/>
        </w:rPr>
        <w:t xml:space="preserve"> </w:t>
      </w:r>
      <w:r w:rsidRPr="00E30FCE">
        <w:rPr>
          <w:rFonts w:cstheme="minorHAnsi"/>
          <w:sz w:val="20"/>
          <w:szCs w:val="20"/>
        </w:rPr>
        <w:t>Helenowska 3a</w:t>
      </w:r>
      <w:r w:rsidR="008D496D" w:rsidRPr="00E30FCE">
        <w:rPr>
          <w:rFonts w:cstheme="minorHAnsi"/>
          <w:sz w:val="20"/>
          <w:szCs w:val="20"/>
        </w:rPr>
        <w:t>,</w:t>
      </w:r>
      <w:r w:rsidRPr="00E30FCE">
        <w:rPr>
          <w:rFonts w:cstheme="minorHAnsi"/>
          <w:sz w:val="20"/>
          <w:szCs w:val="20"/>
        </w:rPr>
        <w:t xml:space="preserve"> 05-804 Pruszków, </w:t>
      </w:r>
    </w:p>
    <w:p w14:paraId="4A965419" w14:textId="77777777" w:rsidR="004E38CA" w:rsidRPr="00E30FCE" w:rsidRDefault="0038553E" w:rsidP="004E38CA">
      <w:pPr>
        <w:widowControl w:val="0"/>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ab/>
        <w:t>Punkt Obsługi Interesa</w:t>
      </w:r>
      <w:r w:rsidR="004E38CA" w:rsidRPr="00E30FCE">
        <w:rPr>
          <w:rFonts w:cstheme="minorHAnsi"/>
          <w:sz w:val="20"/>
          <w:szCs w:val="20"/>
        </w:rPr>
        <w:t>ntów (parter, wejście od strony</w:t>
      </w:r>
      <w:r w:rsidR="00347F84" w:rsidRPr="00E30FCE">
        <w:rPr>
          <w:rFonts w:cstheme="minorHAnsi"/>
          <w:sz w:val="20"/>
          <w:szCs w:val="20"/>
        </w:rPr>
        <w:t xml:space="preserve"> </w:t>
      </w:r>
      <w:r w:rsidR="0092188A" w:rsidRPr="00E30FCE">
        <w:rPr>
          <w:rFonts w:cstheme="minorHAnsi"/>
          <w:sz w:val="20"/>
          <w:szCs w:val="20"/>
        </w:rPr>
        <w:t>ul.</w:t>
      </w:r>
      <w:r w:rsidRPr="00E30FCE">
        <w:rPr>
          <w:rFonts w:cstheme="minorHAnsi"/>
          <w:sz w:val="20"/>
          <w:szCs w:val="20"/>
        </w:rPr>
        <w:t xml:space="preserve"> </w:t>
      </w:r>
      <w:r w:rsidR="004E38CA" w:rsidRPr="00E30FCE">
        <w:rPr>
          <w:rFonts w:cstheme="minorHAnsi"/>
          <w:sz w:val="20"/>
          <w:szCs w:val="20"/>
        </w:rPr>
        <w:t xml:space="preserve">Helenowskiej). </w:t>
      </w:r>
    </w:p>
    <w:p w14:paraId="042529D0" w14:textId="1AF5B3E1"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Oferty należy składać w zamkniętej i właściwie opisanej kopercie, tj. nazwa i adres Oferenta (pieczątka) wraz z dopiskiem „</w:t>
      </w:r>
      <w:r w:rsidRPr="00E30FCE">
        <w:rPr>
          <w:rFonts w:cstheme="minorHAnsi"/>
          <w:b/>
          <w:bCs/>
          <w:i/>
          <w:iCs/>
          <w:sz w:val="20"/>
          <w:szCs w:val="20"/>
        </w:rPr>
        <w:t xml:space="preserve">Otwarty konkurs ofert </w:t>
      </w:r>
      <w:r w:rsidR="00862196" w:rsidRPr="00E30FCE">
        <w:rPr>
          <w:rFonts w:cstheme="minorHAnsi"/>
          <w:b/>
          <w:bCs/>
          <w:i/>
          <w:iCs/>
          <w:sz w:val="20"/>
          <w:szCs w:val="20"/>
        </w:rPr>
        <w:t>-</w:t>
      </w:r>
      <w:r w:rsidRPr="00E30FCE">
        <w:rPr>
          <w:rFonts w:cstheme="minorHAnsi"/>
          <w:sz w:val="20"/>
          <w:szCs w:val="20"/>
        </w:rPr>
        <w:t xml:space="preserve"> </w:t>
      </w:r>
      <w:r w:rsidR="008D496D" w:rsidRPr="00E30FCE">
        <w:rPr>
          <w:rFonts w:cstheme="minorHAnsi"/>
          <w:b/>
          <w:i/>
          <w:sz w:val="20"/>
          <w:szCs w:val="20"/>
        </w:rPr>
        <w:t xml:space="preserve">nazwa </w:t>
      </w:r>
      <w:r w:rsidRPr="00E30FCE">
        <w:rPr>
          <w:rFonts w:cstheme="minorHAnsi"/>
          <w:b/>
          <w:i/>
          <w:sz w:val="20"/>
          <w:szCs w:val="20"/>
        </w:rPr>
        <w:t>zadania</w:t>
      </w:r>
      <w:r w:rsidR="00862196" w:rsidRPr="00E30FCE">
        <w:rPr>
          <w:rFonts w:cstheme="minorHAnsi"/>
          <w:b/>
          <w:i/>
          <w:sz w:val="20"/>
          <w:szCs w:val="20"/>
        </w:rPr>
        <w:t xml:space="preserve"> z ogłoszenia</w:t>
      </w:r>
      <w:r w:rsidRPr="00E30FCE">
        <w:rPr>
          <w:rFonts w:cstheme="minorHAnsi"/>
          <w:sz w:val="20"/>
          <w:szCs w:val="20"/>
        </w:rPr>
        <w:t>”.</w:t>
      </w:r>
    </w:p>
    <w:p w14:paraId="20C1C52A" w14:textId="77777777" w:rsidR="004E38CA" w:rsidRPr="00E30FCE" w:rsidRDefault="004E38CA" w:rsidP="008D496D">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Oferty, które wpłyną po terminie nie będą brały udziału w postępowaniu i zostaną zwrócone Wykonawcy. Decyduje data wpływu oferty do Zamawiającego.</w:t>
      </w:r>
    </w:p>
    <w:p w14:paraId="44B5A35D" w14:textId="77777777" w:rsidR="00471594" w:rsidRPr="00E30FCE" w:rsidRDefault="00471594" w:rsidP="004E38CA">
      <w:pPr>
        <w:widowControl w:val="0"/>
        <w:tabs>
          <w:tab w:val="left" w:pos="426"/>
        </w:tabs>
        <w:autoSpaceDE w:val="0"/>
        <w:autoSpaceDN w:val="0"/>
        <w:adjustRightInd w:val="0"/>
        <w:spacing w:after="0" w:line="240" w:lineRule="auto"/>
        <w:ind w:left="284" w:hanging="284"/>
        <w:rPr>
          <w:rFonts w:cstheme="minorHAnsi"/>
          <w:sz w:val="20"/>
          <w:szCs w:val="20"/>
        </w:rPr>
      </w:pPr>
    </w:p>
    <w:p w14:paraId="07490F17" w14:textId="3FDC9B86" w:rsidR="005D57A4" w:rsidRPr="00E30FCE" w:rsidRDefault="004E38CA" w:rsidP="005D57A4">
      <w:pPr>
        <w:widowControl w:val="0"/>
        <w:tabs>
          <w:tab w:val="left" w:pos="426"/>
        </w:tabs>
        <w:autoSpaceDE w:val="0"/>
        <w:autoSpaceDN w:val="0"/>
        <w:adjustRightInd w:val="0"/>
        <w:spacing w:after="0" w:line="240" w:lineRule="auto"/>
        <w:rPr>
          <w:rFonts w:cstheme="minorHAnsi"/>
          <w:sz w:val="20"/>
          <w:szCs w:val="20"/>
        </w:rPr>
      </w:pPr>
      <w:r w:rsidRPr="00E30FCE">
        <w:rPr>
          <w:rFonts w:cstheme="minorHAnsi"/>
          <w:b/>
          <w:bCs/>
          <w:sz w:val="20"/>
          <w:szCs w:val="20"/>
        </w:rPr>
        <w:t>IV</w:t>
      </w:r>
      <w:r w:rsidR="005D57A4" w:rsidRPr="00E30FCE">
        <w:rPr>
          <w:rFonts w:cstheme="minorHAnsi"/>
          <w:b/>
          <w:bCs/>
          <w:sz w:val="20"/>
          <w:szCs w:val="20"/>
        </w:rPr>
        <w:t>.</w:t>
      </w:r>
      <w:r w:rsidR="005D57A4" w:rsidRPr="00E30FCE">
        <w:rPr>
          <w:rFonts w:cstheme="minorHAnsi"/>
          <w:sz w:val="20"/>
          <w:szCs w:val="20"/>
        </w:rPr>
        <w:tab/>
      </w:r>
      <w:r w:rsidR="005D57A4" w:rsidRPr="00E30FCE">
        <w:rPr>
          <w:rFonts w:cstheme="minorHAnsi"/>
          <w:b/>
          <w:bCs/>
          <w:sz w:val="20"/>
          <w:szCs w:val="20"/>
        </w:rPr>
        <w:t>Zasady powierzenia realizacji zadań z zakresu zdrowia publicznego i przekazania środków finansowych</w:t>
      </w:r>
      <w:r w:rsidR="00376DAD" w:rsidRPr="00E30FCE">
        <w:rPr>
          <w:rFonts w:eastAsia="SimSun" w:cstheme="minorHAnsi"/>
          <w:b/>
          <w:bCs/>
          <w:kern w:val="3"/>
          <w:sz w:val="20"/>
          <w:szCs w:val="20"/>
          <w:lang w:eastAsia="zh-CN" w:bidi="hi-IN"/>
        </w:rPr>
        <w:t xml:space="preserve"> </w:t>
      </w:r>
      <w:r w:rsidR="00376DAD" w:rsidRPr="00E30FCE">
        <w:rPr>
          <w:rFonts w:cstheme="minorHAnsi"/>
          <w:b/>
          <w:bCs/>
          <w:sz w:val="20"/>
          <w:szCs w:val="20"/>
        </w:rPr>
        <w:t>i wymagania wobec oferentów</w:t>
      </w:r>
      <w:r w:rsidR="005D57A4" w:rsidRPr="00E30FCE">
        <w:rPr>
          <w:rFonts w:cstheme="minorHAnsi"/>
          <w:b/>
          <w:bCs/>
          <w:sz w:val="20"/>
          <w:szCs w:val="20"/>
        </w:rPr>
        <w:t>:</w:t>
      </w:r>
    </w:p>
    <w:p w14:paraId="18D492D7" w14:textId="202EFD0B" w:rsidR="005D57A4" w:rsidRPr="00E30FCE" w:rsidRDefault="005D57A4" w:rsidP="00972641">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Do złożenia ofert w konkursie uprawnione są podmioty, których cele statutowe lub przedmiot działalności dotyczą spraw objętych zadaniami określonymi w art. 2 ustawy z dnia 11 września 2015 r., w tym organizacje pozarządowe </w:t>
      </w:r>
      <w:r w:rsidR="000728A6">
        <w:rPr>
          <w:rFonts w:cstheme="minorHAnsi"/>
          <w:sz w:val="20"/>
          <w:szCs w:val="20"/>
        </w:rPr>
        <w:t xml:space="preserve">     </w:t>
      </w:r>
      <w:r w:rsidRPr="00E30FCE">
        <w:rPr>
          <w:rFonts w:cstheme="minorHAnsi"/>
          <w:sz w:val="20"/>
          <w:szCs w:val="20"/>
        </w:rPr>
        <w:t>i podmioty, o których mowa w art. 3 ust. 2 i 3</w:t>
      </w:r>
      <w:r w:rsidR="00B405D6" w:rsidRPr="00E30FCE">
        <w:rPr>
          <w:rFonts w:cstheme="minorHAnsi"/>
          <w:sz w:val="20"/>
          <w:szCs w:val="20"/>
        </w:rPr>
        <w:t xml:space="preserve"> ustawy z dnia 24 kwietnia 2003</w:t>
      </w:r>
      <w:r w:rsidRPr="00E30FCE">
        <w:rPr>
          <w:rFonts w:cstheme="minorHAnsi"/>
          <w:sz w:val="20"/>
          <w:szCs w:val="20"/>
        </w:rPr>
        <w:t xml:space="preserve">r. o działalności pożytku publicznego </w:t>
      </w:r>
      <w:r w:rsidR="000728A6">
        <w:rPr>
          <w:rFonts w:cstheme="minorHAnsi"/>
          <w:sz w:val="20"/>
          <w:szCs w:val="20"/>
        </w:rPr>
        <w:t xml:space="preserve">      </w:t>
      </w:r>
      <w:r w:rsidRPr="00E30FCE">
        <w:rPr>
          <w:rFonts w:cstheme="minorHAnsi"/>
          <w:sz w:val="20"/>
          <w:szCs w:val="20"/>
        </w:rPr>
        <w:t>i o wolontariacie, prowadzące działalność pożytku publicznego odpowiednio do terytorialnego z</w:t>
      </w:r>
      <w:r w:rsidR="0092188A" w:rsidRPr="00E30FCE">
        <w:rPr>
          <w:rFonts w:cstheme="minorHAnsi"/>
          <w:sz w:val="20"/>
          <w:szCs w:val="20"/>
        </w:rPr>
        <w:t>akresu działania Gminy Miasta Pruszkowa</w:t>
      </w:r>
      <w:r w:rsidRPr="00E30FCE">
        <w:rPr>
          <w:rFonts w:cstheme="minorHAnsi"/>
          <w:sz w:val="20"/>
          <w:szCs w:val="20"/>
        </w:rPr>
        <w:t>, niedziałające w celu osiągnięcia zysku oraz których działalność statutowa zgodna jest z dziedziną powierzanego zadania.</w:t>
      </w:r>
    </w:p>
    <w:p w14:paraId="2E11FF66" w14:textId="77777777" w:rsidR="005D57A4" w:rsidRPr="00E30FCE" w:rsidRDefault="005D57A4" w:rsidP="00972641">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Warunkiem przystąpienia do konkursu jest wypełnienie formularza oferty, stanowiącego załącznik nr </w:t>
      </w:r>
      <w:r w:rsidR="00B405D6" w:rsidRPr="00E30FCE">
        <w:rPr>
          <w:rFonts w:cstheme="minorHAnsi"/>
          <w:sz w:val="20"/>
          <w:szCs w:val="20"/>
        </w:rPr>
        <w:t>2</w:t>
      </w:r>
      <w:r w:rsidRPr="00E30FCE">
        <w:rPr>
          <w:rFonts w:cstheme="minorHAnsi"/>
          <w:sz w:val="20"/>
          <w:szCs w:val="20"/>
        </w:rPr>
        <w:t xml:space="preserve"> do </w:t>
      </w:r>
      <w:r w:rsidR="00B405D6" w:rsidRPr="00E30FCE">
        <w:rPr>
          <w:rFonts w:cstheme="minorHAnsi"/>
          <w:sz w:val="20"/>
          <w:szCs w:val="20"/>
        </w:rPr>
        <w:t>zarządzenia</w:t>
      </w:r>
      <w:r w:rsidRPr="00E30FCE">
        <w:rPr>
          <w:rFonts w:cstheme="minorHAnsi"/>
          <w:sz w:val="20"/>
          <w:szCs w:val="20"/>
        </w:rPr>
        <w:t xml:space="preserve"> oraz złożenie go wraz z wymaganymi załącznikami w terminie i w sposób określony w niniejszym ogłoszeniu.</w:t>
      </w:r>
    </w:p>
    <w:p w14:paraId="55708F8A"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Do oferty dołącza się:</w:t>
      </w:r>
    </w:p>
    <w:p w14:paraId="5A3F7A12" w14:textId="77777777" w:rsidR="005D57A4" w:rsidRPr="00E30FCE" w:rsidRDefault="005D57A4" w:rsidP="00F23022">
      <w:pPr>
        <w:pStyle w:val="Akapitzlist"/>
        <w:widowControl w:val="0"/>
        <w:numPr>
          <w:ilvl w:val="0"/>
          <w:numId w:val="13"/>
        </w:numPr>
        <w:autoSpaceDE w:val="0"/>
        <w:autoSpaceDN w:val="0"/>
        <w:adjustRightInd w:val="0"/>
        <w:spacing w:after="0" w:line="240" w:lineRule="auto"/>
        <w:rPr>
          <w:rFonts w:cstheme="minorHAnsi"/>
          <w:sz w:val="20"/>
          <w:szCs w:val="20"/>
        </w:rPr>
      </w:pPr>
      <w:r w:rsidRPr="00E30FCE">
        <w:rPr>
          <w:rFonts w:cstheme="minorHAnsi"/>
          <w:sz w:val="20"/>
          <w:szCs w:val="20"/>
        </w:rPr>
        <w:t>aktualny odpis z odpowiedniego rejestru lub inne dokumenty informujące o statusie prawnym podmiotu składającego ofertę i umocowanie osób go reprezentujących;</w:t>
      </w:r>
    </w:p>
    <w:p w14:paraId="503AF5AE" w14:textId="77777777" w:rsidR="00972641" w:rsidRPr="00E30FCE" w:rsidRDefault="00972641" w:rsidP="00F23022">
      <w:pPr>
        <w:pStyle w:val="Akapitzlist"/>
        <w:widowControl w:val="0"/>
        <w:numPr>
          <w:ilvl w:val="0"/>
          <w:numId w:val="13"/>
        </w:numPr>
        <w:autoSpaceDE w:val="0"/>
        <w:autoSpaceDN w:val="0"/>
        <w:adjustRightInd w:val="0"/>
        <w:spacing w:after="0" w:line="240" w:lineRule="auto"/>
        <w:rPr>
          <w:rFonts w:cstheme="minorHAnsi"/>
          <w:sz w:val="20"/>
          <w:szCs w:val="20"/>
        </w:rPr>
      </w:pPr>
      <w:r w:rsidRPr="00E30FCE">
        <w:rPr>
          <w:rFonts w:cstheme="minorHAnsi"/>
          <w:sz w:val="20"/>
          <w:szCs w:val="20"/>
        </w:rPr>
        <w:t>ofertę realizacji zadania z zakresu zdrowia publicznego wraz z</w:t>
      </w:r>
      <w:r w:rsidR="00EB5AA3" w:rsidRPr="00E30FCE">
        <w:rPr>
          <w:rFonts w:cstheme="minorHAnsi"/>
          <w:sz w:val="20"/>
          <w:szCs w:val="20"/>
        </w:rPr>
        <w:t xml:space="preserve"> zaznaczonymi</w:t>
      </w:r>
      <w:r w:rsidRPr="00E30FCE">
        <w:rPr>
          <w:rFonts w:cstheme="minorHAnsi"/>
          <w:sz w:val="20"/>
          <w:szCs w:val="20"/>
        </w:rPr>
        <w:t xml:space="preserve"> oświadczeniami:</w:t>
      </w:r>
    </w:p>
    <w:p w14:paraId="00EFF8B2" w14:textId="1786A99D"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 xml:space="preserve">oświadczenie potwierdzające, że w stosunku do podmiotu składającego ofertę nie stwierdzono niezgodnego </w:t>
      </w:r>
      <w:r w:rsidR="000728A6">
        <w:rPr>
          <w:rFonts w:cstheme="minorHAnsi"/>
          <w:sz w:val="20"/>
          <w:szCs w:val="20"/>
        </w:rPr>
        <w:t xml:space="preserve">    </w:t>
      </w:r>
      <w:r w:rsidRPr="00E30FCE">
        <w:rPr>
          <w:rFonts w:cstheme="minorHAnsi"/>
          <w:sz w:val="20"/>
          <w:szCs w:val="20"/>
        </w:rPr>
        <w:t>z przeznaczeniem wykorzystania środków publicznych;</w:t>
      </w:r>
    </w:p>
    <w:p w14:paraId="11246809"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3CB7CA8F"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71E29225"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w:t>
      </w:r>
    </w:p>
    <w:p w14:paraId="1C0D94D2" w14:textId="77777777" w:rsidR="00A519B3" w:rsidRPr="00E30FCE" w:rsidRDefault="00972641" w:rsidP="00B405D6">
      <w:pPr>
        <w:pStyle w:val="Akapitzlist"/>
        <w:widowControl w:val="0"/>
        <w:autoSpaceDE w:val="0"/>
        <w:autoSpaceDN w:val="0"/>
        <w:adjustRightInd w:val="0"/>
        <w:spacing w:after="0" w:line="240" w:lineRule="auto"/>
        <w:ind w:hanging="436"/>
        <w:rPr>
          <w:rFonts w:cstheme="minorHAnsi"/>
          <w:sz w:val="20"/>
          <w:szCs w:val="20"/>
        </w:rPr>
      </w:pPr>
      <w:r w:rsidRPr="00E30FCE">
        <w:rPr>
          <w:rFonts w:cstheme="minorHAnsi"/>
          <w:sz w:val="20"/>
          <w:szCs w:val="20"/>
        </w:rPr>
        <w:t>c)</w:t>
      </w:r>
      <w:r w:rsidRPr="00E30FCE">
        <w:rPr>
          <w:rFonts w:cstheme="minorHAnsi"/>
          <w:sz w:val="20"/>
          <w:szCs w:val="20"/>
        </w:rPr>
        <w:tab/>
      </w:r>
      <w:r w:rsidR="00A519B3" w:rsidRPr="00E30FCE">
        <w:rPr>
          <w:rFonts w:cstheme="minorHAnsi"/>
          <w:sz w:val="20"/>
          <w:szCs w:val="20"/>
        </w:rPr>
        <w:t xml:space="preserve">oświadczenie, że podmiot składający ofertę poinformował osoby wchodzące w skład </w:t>
      </w:r>
      <w:r w:rsidR="00463B4E" w:rsidRPr="00E30FCE">
        <w:rPr>
          <w:rFonts w:cstheme="minorHAnsi"/>
          <w:sz w:val="20"/>
          <w:szCs w:val="20"/>
        </w:rPr>
        <w:t xml:space="preserve">kadry realizatorów </w:t>
      </w:r>
      <w:r w:rsidR="00A519B3" w:rsidRPr="00E30FCE">
        <w:rPr>
          <w:rFonts w:cstheme="minorHAnsi"/>
          <w:sz w:val="20"/>
          <w:szCs w:val="20"/>
        </w:rPr>
        <w:t xml:space="preserve">wskazanego w ofercie o przekazaniu ich danych osobowych do Miejskiego Ośrodka Pomocy Społecznej w Pruszkowie oraz zapoznał ich z klauzulą informacyjną dotyczącą przetwarzania danych osobowych stanowiącą załącznik nr </w:t>
      </w:r>
      <w:r w:rsidR="00DD0016" w:rsidRPr="00E30FCE">
        <w:rPr>
          <w:rFonts w:cstheme="minorHAnsi"/>
          <w:sz w:val="20"/>
          <w:szCs w:val="20"/>
        </w:rPr>
        <w:t>5</w:t>
      </w:r>
      <w:r w:rsidR="00A519B3" w:rsidRPr="00E30FCE">
        <w:rPr>
          <w:rFonts w:cstheme="minorHAnsi"/>
          <w:sz w:val="20"/>
          <w:szCs w:val="20"/>
        </w:rPr>
        <w:t xml:space="preserve"> do Zarz</w:t>
      </w:r>
      <w:r w:rsidR="00477A5F" w:rsidRPr="00E30FCE">
        <w:rPr>
          <w:rFonts w:cstheme="minorHAnsi"/>
          <w:sz w:val="20"/>
          <w:szCs w:val="20"/>
        </w:rPr>
        <w:t>ą</w:t>
      </w:r>
      <w:r w:rsidR="00A519B3" w:rsidRPr="00E30FCE">
        <w:rPr>
          <w:rFonts w:cstheme="minorHAnsi"/>
          <w:sz w:val="20"/>
          <w:szCs w:val="20"/>
        </w:rPr>
        <w:t>dzenia;</w:t>
      </w:r>
    </w:p>
    <w:p w14:paraId="50130E09" w14:textId="494A0B3A" w:rsidR="00B531DF" w:rsidRPr="00E30FCE" w:rsidRDefault="00B531DF" w:rsidP="00B405D6">
      <w:pPr>
        <w:pStyle w:val="Akapitzlist"/>
        <w:widowControl w:val="0"/>
        <w:autoSpaceDE w:val="0"/>
        <w:autoSpaceDN w:val="0"/>
        <w:adjustRightInd w:val="0"/>
        <w:spacing w:after="0" w:line="240" w:lineRule="auto"/>
        <w:ind w:hanging="436"/>
        <w:rPr>
          <w:rFonts w:cstheme="minorHAnsi"/>
          <w:sz w:val="20"/>
          <w:szCs w:val="20"/>
        </w:rPr>
      </w:pPr>
      <w:r w:rsidRPr="00E30FCE">
        <w:rPr>
          <w:rFonts w:cstheme="minorHAnsi"/>
          <w:sz w:val="20"/>
          <w:szCs w:val="20"/>
        </w:rPr>
        <w:lastRenderedPageBreak/>
        <w:t>d)</w:t>
      </w:r>
      <w:r w:rsidRPr="00E30FCE">
        <w:rPr>
          <w:rFonts w:cstheme="minorHAnsi"/>
          <w:sz w:val="20"/>
          <w:szCs w:val="20"/>
        </w:rPr>
        <w:tab/>
        <w:t xml:space="preserve">uprawnienia </w:t>
      </w:r>
      <w:r w:rsidR="000969E7" w:rsidRPr="00E30FCE">
        <w:rPr>
          <w:rFonts w:cstheme="minorHAnsi"/>
          <w:sz w:val="20"/>
          <w:szCs w:val="20"/>
        </w:rPr>
        <w:t>realizatora/</w:t>
      </w:r>
      <w:r w:rsidRPr="00E30FCE">
        <w:rPr>
          <w:rFonts w:cstheme="minorHAnsi"/>
          <w:sz w:val="20"/>
          <w:szCs w:val="20"/>
        </w:rPr>
        <w:t xml:space="preserve">trenera </w:t>
      </w:r>
      <w:r w:rsidR="00EB5AA3" w:rsidRPr="00E30FCE">
        <w:rPr>
          <w:rFonts w:cstheme="minorHAnsi"/>
          <w:sz w:val="20"/>
          <w:szCs w:val="20"/>
        </w:rPr>
        <w:t>zgłoszonego do realizacji</w:t>
      </w:r>
      <w:r w:rsidRPr="00E30FCE">
        <w:rPr>
          <w:rFonts w:cstheme="minorHAnsi"/>
          <w:sz w:val="20"/>
          <w:szCs w:val="20"/>
        </w:rPr>
        <w:t xml:space="preserve"> </w:t>
      </w:r>
      <w:r w:rsidR="00F97B6C">
        <w:rPr>
          <w:rFonts w:cstheme="minorHAnsi"/>
          <w:sz w:val="20"/>
          <w:szCs w:val="20"/>
        </w:rPr>
        <w:t>zadania publicznego</w:t>
      </w:r>
      <w:r w:rsidRPr="00E30FCE">
        <w:rPr>
          <w:rFonts w:cstheme="minorHAnsi"/>
          <w:sz w:val="20"/>
          <w:szCs w:val="20"/>
        </w:rPr>
        <w:t>.</w:t>
      </w:r>
    </w:p>
    <w:p w14:paraId="6E119D97"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winien przedstawić ofertę zgodnie z zasadami uczciwej konkurencji, gwarantując wykonanie zadania w sposób efektywny, oszczędny i terminowy.</w:t>
      </w:r>
    </w:p>
    <w:p w14:paraId="34D79C59"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odpowiada za rzetelność, poprawność i kompletność oferty oraz zawartych w niej informacji.</w:t>
      </w:r>
    </w:p>
    <w:p w14:paraId="4E95CACA"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Terminowe złożenie poprawnej i kompletnej oferty nie jest równoznaczne z powierzeniem realizacji zadania i przekazaniem środków finansowych.</w:t>
      </w:r>
    </w:p>
    <w:p w14:paraId="639173A8"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Komisja Konkursowa proponuje wysokość środków finansowych w oparciu o kryteria określone w niniejszym ogłoszeniu, w zależności od ilości uzyskanych punków, zakresu i charakteru zadania objętego ofertą oraz kalkulacją kosztów jego realizacji.</w:t>
      </w:r>
    </w:p>
    <w:p w14:paraId="4DFF9503" w14:textId="607F81E5"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W przypadku powierzenia realizacji zadania publicznego podmiotom wymienionym w art. 3 ust. 2 ustawy z dnia </w:t>
      </w:r>
      <w:r w:rsidR="000728A6">
        <w:rPr>
          <w:rFonts w:cstheme="minorHAnsi"/>
          <w:sz w:val="20"/>
          <w:szCs w:val="20"/>
        </w:rPr>
        <w:t xml:space="preserve">          </w:t>
      </w:r>
      <w:r w:rsidRPr="00E30FCE">
        <w:rPr>
          <w:rFonts w:cstheme="minorHAnsi"/>
          <w:sz w:val="20"/>
          <w:szCs w:val="20"/>
        </w:rPr>
        <w:t>11 września 2015 r. o zdrowiu publicznym, które złożyły ofertę wspólną, w umowie o współfinansowanie realizacji zadania publicznego wskazane zostaną prawa i obowiązki każdej z organizacji lub podmiotów, w tym zakres ich świadczeń składających się na realizowane zadanie.</w:t>
      </w:r>
    </w:p>
    <w:p w14:paraId="6104778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przypadku, gdy Oferent otrzyma środki finansowe w wysokości niższej niż wnioskowana kwota, Miejski Ośrodek Pomocy Społecznej w Pruszkowie oraz realizator zadania dokonują uzgodnień, których celem jest doprecyzowanie warunków i zakresu realizacji zadania lub odstępują od jego realizacji.</w:t>
      </w:r>
    </w:p>
    <w:p w14:paraId="036A049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Decyzja o przyznaniu środków finansowych nie jest decyzją administracyjną w rozumieniu przepisów kodeksu postępowania administracyjnego.</w:t>
      </w:r>
    </w:p>
    <w:p w14:paraId="153E84C0"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Od wyników konkursu można odwołać się do Prezydenta Miasta Pruszkowa w terminie </w:t>
      </w:r>
      <w:r w:rsidR="00477A5F" w:rsidRPr="00E30FCE">
        <w:rPr>
          <w:rFonts w:cstheme="minorHAnsi"/>
          <w:sz w:val="20"/>
          <w:szCs w:val="20"/>
        </w:rPr>
        <w:t>3</w:t>
      </w:r>
      <w:r w:rsidRPr="00E30FCE">
        <w:rPr>
          <w:rFonts w:cstheme="minorHAnsi"/>
          <w:sz w:val="20"/>
          <w:szCs w:val="20"/>
        </w:rPr>
        <w:t xml:space="preserve"> dni od ogłoszenia wyników konkursu. Prezydent w wyniku rozpatrzenia odwołania może:</w:t>
      </w:r>
    </w:p>
    <w:p w14:paraId="1A776B35"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5D57A4" w:rsidRPr="00E30FCE">
        <w:rPr>
          <w:rFonts w:cstheme="minorHAnsi"/>
          <w:sz w:val="20"/>
          <w:szCs w:val="20"/>
        </w:rPr>
        <w:t>owierzyć realizację zadania,</w:t>
      </w:r>
    </w:p>
    <w:p w14:paraId="72587F3B"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z</w:t>
      </w:r>
      <w:r w:rsidR="005D57A4" w:rsidRPr="00E30FCE">
        <w:rPr>
          <w:rFonts w:cstheme="minorHAnsi"/>
          <w:sz w:val="20"/>
          <w:szCs w:val="20"/>
        </w:rPr>
        <w:t>aproponować zmiany w ofercie i kosztorysie po zaakceptowaniu których przez Oferenta powierzy mu realizację zadania,</w:t>
      </w:r>
    </w:p>
    <w:p w14:paraId="4815F65D"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0969E7" w:rsidRPr="00E30FCE">
        <w:rPr>
          <w:rFonts w:cstheme="minorHAnsi"/>
          <w:sz w:val="20"/>
          <w:szCs w:val="20"/>
        </w:rPr>
        <w:t>odtrzymać decyzję o nie</w:t>
      </w:r>
      <w:r w:rsidR="005D57A4" w:rsidRPr="00E30FCE">
        <w:rPr>
          <w:rFonts w:cstheme="minorHAnsi"/>
          <w:sz w:val="20"/>
          <w:szCs w:val="20"/>
        </w:rPr>
        <w:t>powierzaniu zadania Oferentowi.</w:t>
      </w:r>
    </w:p>
    <w:p w14:paraId="0D993869"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Informacje o ofertach niespełniających wymogów formalnych, jak również o odrzuceniu oferty oraz przyznaniu środków finansowych na realizację zadań zostaną zamieszczone w formie wykazu w Biuletynie Informacji Publicznej</w:t>
      </w:r>
      <w:r w:rsidR="00471594" w:rsidRPr="00E30FCE">
        <w:rPr>
          <w:rFonts w:cstheme="minorHAnsi"/>
          <w:sz w:val="20"/>
          <w:szCs w:val="20"/>
        </w:rPr>
        <w:t xml:space="preserve"> Urzędu Miasta Pruszkowa oraz</w:t>
      </w:r>
      <w:r w:rsidR="00347F84" w:rsidRPr="00E30FCE">
        <w:rPr>
          <w:rFonts w:cstheme="minorHAnsi"/>
          <w:sz w:val="20"/>
          <w:szCs w:val="20"/>
        </w:rPr>
        <w:t xml:space="preserve"> </w:t>
      </w:r>
      <w:r w:rsidR="00477A5F" w:rsidRPr="00E30FCE">
        <w:rPr>
          <w:rFonts w:cstheme="minorHAnsi"/>
          <w:sz w:val="20"/>
          <w:szCs w:val="20"/>
        </w:rPr>
        <w:t xml:space="preserve">Miejskiego Ośrodka </w:t>
      </w:r>
      <w:r w:rsidRPr="00E30FCE">
        <w:rPr>
          <w:rFonts w:cstheme="minorHAnsi"/>
          <w:sz w:val="20"/>
          <w:szCs w:val="20"/>
        </w:rPr>
        <w:t>Pomocy Społecznej w Pruszkowie</w:t>
      </w:r>
      <w:r w:rsidR="00477A5F" w:rsidRPr="00E30FCE">
        <w:rPr>
          <w:rFonts w:cstheme="minorHAnsi"/>
          <w:sz w:val="20"/>
          <w:szCs w:val="20"/>
        </w:rPr>
        <w:t>.</w:t>
      </w:r>
    </w:p>
    <w:p w14:paraId="4A15D9D4"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Warunkiem przekazania środków finansowych jest zawarcie umowy w formie pisemnej pod rygorem nieważności.</w:t>
      </w:r>
    </w:p>
    <w:p w14:paraId="43527102" w14:textId="5D6C1743"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Upoważnieni przedstawiciele Oferenta zobowiązani są do osobistego zgłoszenia się w Miejskim Ośrodku Pomocy Społecznej w Pruszkowie w celu dokonania aktualizacji harmonogramu</w:t>
      </w:r>
      <w:r w:rsidR="00477A5F" w:rsidRPr="00E30FCE">
        <w:rPr>
          <w:rFonts w:cstheme="minorHAnsi"/>
          <w:sz w:val="20"/>
          <w:szCs w:val="20"/>
        </w:rPr>
        <w:t xml:space="preserve"> i kosztorysu, zgodnie z pkt. 1</w:t>
      </w:r>
      <w:r w:rsidR="00F97B6C">
        <w:rPr>
          <w:rFonts w:cstheme="minorHAnsi"/>
          <w:sz w:val="20"/>
          <w:szCs w:val="20"/>
        </w:rPr>
        <w:t>1</w:t>
      </w:r>
      <w:r w:rsidRPr="00E30FCE">
        <w:rPr>
          <w:rFonts w:cstheme="minorHAnsi"/>
          <w:sz w:val="20"/>
          <w:szCs w:val="20"/>
        </w:rPr>
        <w:t xml:space="preserve"> ogłoszenia, </w:t>
      </w:r>
      <w:r w:rsidR="000728A6">
        <w:rPr>
          <w:rFonts w:cstheme="minorHAnsi"/>
          <w:sz w:val="20"/>
          <w:szCs w:val="20"/>
        </w:rPr>
        <w:t xml:space="preserve">    </w:t>
      </w:r>
      <w:r w:rsidRPr="00E30FCE">
        <w:rPr>
          <w:rFonts w:cstheme="minorHAnsi"/>
          <w:sz w:val="20"/>
          <w:szCs w:val="20"/>
        </w:rPr>
        <w:t xml:space="preserve">w terminie do </w:t>
      </w:r>
      <w:r w:rsidR="00477A5F" w:rsidRPr="00E30FCE">
        <w:rPr>
          <w:rFonts w:cstheme="minorHAnsi"/>
          <w:sz w:val="20"/>
          <w:szCs w:val="20"/>
        </w:rPr>
        <w:t>3</w:t>
      </w:r>
      <w:r w:rsidRPr="00E30FCE">
        <w:rPr>
          <w:rFonts w:cstheme="minorHAnsi"/>
          <w:sz w:val="20"/>
          <w:szCs w:val="20"/>
        </w:rPr>
        <w:t xml:space="preserve"> dni od ogłoszenia wyników konkursu.</w:t>
      </w:r>
    </w:p>
    <w:p w14:paraId="4CC62F2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Niedotrzymanie powyższego terminu jest równoznaczne z rezygnacją z przyznanych środków finansowych.</w:t>
      </w:r>
    </w:p>
    <w:p w14:paraId="6A0B7AFA" w14:textId="41CE2DD3"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przyjmując zlecenie realizacji zadania zobowiązuje się do wykonania zadania w zakresie i na zasadach określonych w umowie, o której mowa w pkt. 1</w:t>
      </w:r>
      <w:r w:rsidR="00F97B6C">
        <w:rPr>
          <w:rFonts w:cstheme="minorHAnsi"/>
          <w:sz w:val="20"/>
          <w:szCs w:val="20"/>
        </w:rPr>
        <w:t>3</w:t>
      </w:r>
      <w:r w:rsidRPr="00E30FCE">
        <w:rPr>
          <w:rFonts w:cstheme="minorHAnsi"/>
          <w:sz w:val="20"/>
          <w:szCs w:val="20"/>
        </w:rPr>
        <w:t>.</w:t>
      </w:r>
    </w:p>
    <w:p w14:paraId="5579AF2C"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2AFC18BC" w14:textId="2088FCE5" w:rsidR="00376DAD" w:rsidRPr="00E30FCE" w:rsidRDefault="005D57A4" w:rsidP="00376DAD">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Z w</w:t>
      </w:r>
      <w:r w:rsidR="00477A5F" w:rsidRPr="00E30FCE">
        <w:rPr>
          <w:rFonts w:cstheme="minorHAnsi"/>
          <w:sz w:val="20"/>
          <w:szCs w:val="20"/>
        </w:rPr>
        <w:t xml:space="preserve">ykonania zadania objętego umową </w:t>
      </w:r>
      <w:r w:rsidRPr="00E30FCE">
        <w:rPr>
          <w:rFonts w:cstheme="minorHAnsi"/>
          <w:sz w:val="20"/>
          <w:szCs w:val="20"/>
        </w:rPr>
        <w:t>podmiot real</w:t>
      </w:r>
      <w:r w:rsidR="00477A5F" w:rsidRPr="00E30FCE">
        <w:rPr>
          <w:rFonts w:cstheme="minorHAnsi"/>
          <w:sz w:val="20"/>
          <w:szCs w:val="20"/>
        </w:rPr>
        <w:t>izujący sporządza sprawozdanie</w:t>
      </w:r>
      <w:r w:rsidR="00F3571E" w:rsidRPr="00E30FCE">
        <w:rPr>
          <w:rFonts w:cstheme="minorHAnsi"/>
          <w:sz w:val="20"/>
          <w:szCs w:val="20"/>
        </w:rPr>
        <w:t>.</w:t>
      </w:r>
    </w:p>
    <w:p w14:paraId="3195303F" w14:textId="097A1173" w:rsidR="00376DAD" w:rsidRPr="00E30FCE" w:rsidRDefault="00376DAD" w:rsidP="00376DAD">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14:paraId="6428420C" w14:textId="5368C55C" w:rsidR="00376DAD" w:rsidRDefault="00376DAD" w:rsidP="00D229F3">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Obowiązkiem podmiotu, który będzie realizował zadanie publiczne finansowane ze środków dotacji jest zapewnienie dostępności osobom ze szczególnymi potrzebami. Dostępność musi być zapewniona co najmniej w minimalnym wymiarze o którym mowa w art. 6 ustawy z dnia 19 lipca 2019 r. o zapewnieniu dostępności ze szczególnymi potrzebami. Dotyczy to także stron internetowych i aplikacji jakie będą wykorzystane do realizacji zadania, które spełniają wymagania określone w ustawie z dnia 4 kwietnia 2019 r. o dostępności cyfrowej stron internetowych i aplikacji mobilnych podmiotów public</w:t>
      </w:r>
      <w:r w:rsidR="00D229F3" w:rsidRPr="00E30FCE">
        <w:rPr>
          <w:rFonts w:cstheme="minorHAnsi"/>
          <w:sz w:val="20"/>
          <w:szCs w:val="20"/>
        </w:rPr>
        <w:t>znych. W indywidualnym przypadku</w:t>
      </w:r>
      <w:r w:rsidRPr="00E30FCE">
        <w:rPr>
          <w:rFonts w:cstheme="minorHAnsi"/>
          <w:sz w:val="20"/>
          <w:szCs w:val="20"/>
        </w:rPr>
        <w:t>, jeżeli podmiot realizujący zadanie nie jest w stanie, w szczególności ze względów technicznych lub prawnych, zapewnić dostępności osobie ze szczególnymi potrzebami w zakresie, o którym mowa w art.6 ustawy o dostępności, podmiot ten jest zobowiązany zapewnić takiej osobie dostęp alternatywny.</w:t>
      </w:r>
    </w:p>
    <w:p w14:paraId="6B96AA52" w14:textId="70BC2DA1" w:rsidR="00354177" w:rsidRPr="00354177" w:rsidRDefault="00354177" w:rsidP="008F0358">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u w:val="single"/>
        </w:rPr>
      </w:pPr>
      <w:r w:rsidRPr="00354177">
        <w:rPr>
          <w:rFonts w:cstheme="minorHAnsi"/>
          <w:sz w:val="20"/>
          <w:szCs w:val="20"/>
        </w:rPr>
        <w:t xml:space="preserve"> </w:t>
      </w:r>
      <w:r w:rsidRPr="00354177">
        <w:rPr>
          <w:rFonts w:cstheme="minorHAnsi"/>
          <w:sz w:val="20"/>
          <w:szCs w:val="20"/>
          <w:u w:val="single"/>
        </w:rPr>
        <w:t xml:space="preserve">W ramach dotacji </w:t>
      </w:r>
      <w:r w:rsidRPr="00354177">
        <w:rPr>
          <w:rFonts w:cstheme="minorHAnsi"/>
          <w:b/>
          <w:sz w:val="20"/>
          <w:szCs w:val="20"/>
          <w:u w:val="single"/>
        </w:rPr>
        <w:t>mogą być</w:t>
      </w:r>
      <w:r w:rsidRPr="00354177">
        <w:rPr>
          <w:rFonts w:cstheme="minorHAnsi"/>
          <w:sz w:val="20"/>
          <w:szCs w:val="20"/>
          <w:u w:val="single"/>
        </w:rPr>
        <w:t xml:space="preserve"> uwzględnione następujące koszty finansowe:</w:t>
      </w:r>
    </w:p>
    <w:p w14:paraId="0E10F54B"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koszty osobowe: wynagrodzenia za realizację zadań wraz z przewidzianymi prawem narzutami płatne zgodnie 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w:t>
      </w:r>
      <w:r w:rsidRPr="00354177">
        <w:rPr>
          <w:rFonts w:cstheme="minorHAnsi"/>
          <w:sz w:val="20"/>
          <w:szCs w:val="20"/>
        </w:rPr>
        <w:lastRenderedPageBreak/>
        <w:t>realizacją zadań programowych. Wynagrodzenie brutto prowadzących zajęcia (tj. z wyłączeniem kosztów pochodnych od wynagrodzeń, dodatków za staż pracy, za pracę w godzinach nadliczbowych, w godzinach nocnych, w warunkach szczególnie uciążliwych, nagród, premii i odpraw);</w:t>
      </w:r>
    </w:p>
    <w:p w14:paraId="3B9EE822"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koszty rzeczowe wynikające ze specyfiki realizowanego zadnia: wynikające ze specyfiki realizowanego zadnia i związane bezpośrednio z zadaniami programowymi – proporcjonalne do zadania,</w:t>
      </w:r>
    </w:p>
    <w:p w14:paraId="5A3C286E"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pokrycie kosztów uczestniczenia w ramach programu profilaktycznego wyjazdów na terenie kraju, takich jak: koszty zakupu usług transportowych celem przewozu uczestników zadania, zakwaterowanie, wyżywienie.</w:t>
      </w:r>
    </w:p>
    <w:p w14:paraId="50E7FA1F"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bCs/>
          <w:sz w:val="20"/>
          <w:szCs w:val="20"/>
        </w:rPr>
        <w:t>koszty organizacji wydarzeń okolicznościowych związanych z harmonogramem działań (w tym zakup artykułów spożywczych, usług cateringowych).</w:t>
      </w:r>
    </w:p>
    <w:p w14:paraId="6E736242"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dożywianie dzieci (zakup poczęstunku, podwieczorku, herbata, dania obiadowe, catering, owoce, wyjście na lody) </w:t>
      </w:r>
    </w:p>
    <w:p w14:paraId="5B8D6680"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zagospodarowaniu czasu wolnego dzieci i młodzieży, rozwijanie pasji, zainteresowań (zakup biletów wstępu do kina, teatru, muzeum, CNK itp.), </w:t>
      </w:r>
    </w:p>
    <w:p w14:paraId="5AA22553"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prowadzenie zajęć animacyjnych, socjoterapeutycznych, opiekuńczych, dożywiania, pomoc w nauce, </w:t>
      </w:r>
    </w:p>
    <w:p w14:paraId="197EBF6A"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praca z rodziną spotkania indywidualne i grupowe, </w:t>
      </w:r>
    </w:p>
    <w:p w14:paraId="2E820C51"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sporządzenie planu pracy z dzieckiem w oparciu o diagnozę potrzeb i deficytów,</w:t>
      </w:r>
    </w:p>
    <w:p w14:paraId="4E1F4BDA"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współpraca z instytucjami na rzecz dzieci rekomendowanych przez wychowawcę do uczestnictwa w zajęciach stacjonarnych, </w:t>
      </w:r>
    </w:p>
    <w:p w14:paraId="21ADCE87"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praca dostosowana do potrzeb danej rodziny lub skierowanie do odpowiednich podmiotów w zakresie pomocy prawnej, doradztwa zawodowego, pracy socjalnej, pomocy psychologicznej, pomocy w wychodzeniu z uzależnień, </w:t>
      </w:r>
    </w:p>
    <w:p w14:paraId="23D8CCD6"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 xml:space="preserve">działania dla społeczności lokalnej, </w:t>
      </w:r>
    </w:p>
    <w:p w14:paraId="4F3705A2"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wsparcie dzieci i rodzin do opieki medycznej.</w:t>
      </w:r>
    </w:p>
    <w:p w14:paraId="0CDFF42B"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wyjazdy weekendowe, socjoterapeutyczne, biwaki itp., wyjazdy rodzinne (integracyjne, terapeutyczne), aktywizacja zawodowa, realizacja projektów integracyjnych (spotkania świąteczne, eventy)</w:t>
      </w:r>
    </w:p>
    <w:p w14:paraId="06A6C0B5" w14:textId="77777777" w:rsidR="00354177" w:rsidRPr="00354177" w:rsidRDefault="00354177" w:rsidP="00354177">
      <w:pPr>
        <w:widowControl w:val="0"/>
        <w:numPr>
          <w:ilvl w:val="0"/>
          <w:numId w:val="30"/>
        </w:numPr>
        <w:autoSpaceDE w:val="0"/>
        <w:autoSpaceDN w:val="0"/>
        <w:adjustRightInd w:val="0"/>
        <w:spacing w:after="0" w:line="240" w:lineRule="auto"/>
        <w:rPr>
          <w:rFonts w:cstheme="minorHAnsi"/>
          <w:sz w:val="20"/>
          <w:szCs w:val="20"/>
        </w:rPr>
      </w:pPr>
      <w:r w:rsidRPr="00354177">
        <w:rPr>
          <w:rFonts w:cstheme="minorHAnsi"/>
          <w:sz w:val="20"/>
          <w:szCs w:val="20"/>
        </w:rPr>
        <w:t>koszty administracyjne zadania muszą mieć swoje uzasadnienie oraz będą dotyczyć wyłącznie realizowanego zadania w kwocie adekwatnej do wielkości zadania. Koszty te mogą być przeznaczone wyłącznie na: obsługę finansowo-księgową zapewniające prawidłową realizację zadania.</w:t>
      </w:r>
    </w:p>
    <w:p w14:paraId="463BA43D" w14:textId="77777777" w:rsidR="00354177" w:rsidRPr="00354177" w:rsidRDefault="00354177" w:rsidP="00354177">
      <w:pPr>
        <w:widowControl w:val="0"/>
        <w:autoSpaceDE w:val="0"/>
        <w:autoSpaceDN w:val="0"/>
        <w:adjustRightInd w:val="0"/>
        <w:spacing w:after="0" w:line="240" w:lineRule="auto"/>
        <w:rPr>
          <w:rFonts w:cstheme="minorHAnsi"/>
          <w:sz w:val="20"/>
          <w:szCs w:val="20"/>
        </w:rPr>
      </w:pPr>
    </w:p>
    <w:p w14:paraId="791892BF" w14:textId="3F59D7FB" w:rsidR="00354177" w:rsidRPr="00354177" w:rsidRDefault="00354177" w:rsidP="00354177">
      <w:pPr>
        <w:widowControl w:val="0"/>
        <w:tabs>
          <w:tab w:val="left" w:pos="426"/>
        </w:tabs>
        <w:autoSpaceDE w:val="0"/>
        <w:autoSpaceDN w:val="0"/>
        <w:adjustRightInd w:val="0"/>
        <w:spacing w:after="0" w:line="240" w:lineRule="auto"/>
        <w:ind w:left="426" w:hanging="426"/>
        <w:rPr>
          <w:rFonts w:cstheme="minorHAnsi"/>
          <w:sz w:val="20"/>
          <w:szCs w:val="20"/>
        </w:rPr>
      </w:pPr>
      <w:r w:rsidRPr="00354177">
        <w:rPr>
          <w:rFonts w:cstheme="minorHAnsi"/>
          <w:sz w:val="20"/>
          <w:szCs w:val="20"/>
        </w:rPr>
        <w:t>22.</w:t>
      </w:r>
      <w:r w:rsidRPr="00354177">
        <w:rPr>
          <w:rFonts w:cstheme="minorHAnsi"/>
          <w:sz w:val="20"/>
          <w:szCs w:val="20"/>
        </w:rPr>
        <w:tab/>
      </w:r>
      <w:r w:rsidRPr="00354177">
        <w:rPr>
          <w:rFonts w:cstheme="minorHAnsi"/>
          <w:sz w:val="20"/>
          <w:szCs w:val="20"/>
          <w:u w:val="single"/>
        </w:rPr>
        <w:t xml:space="preserve">W ramach dotacji ze środków Miasta Pruszkowa </w:t>
      </w:r>
      <w:r w:rsidRPr="00354177">
        <w:rPr>
          <w:rFonts w:cstheme="minorHAnsi"/>
          <w:b/>
          <w:bCs/>
          <w:sz w:val="20"/>
          <w:szCs w:val="20"/>
          <w:u w:val="single"/>
        </w:rPr>
        <w:t xml:space="preserve">nie mogą </w:t>
      </w:r>
      <w:r w:rsidRPr="00354177">
        <w:rPr>
          <w:rFonts w:cstheme="minorHAnsi"/>
          <w:b/>
          <w:sz w:val="20"/>
          <w:szCs w:val="20"/>
          <w:u w:val="single"/>
        </w:rPr>
        <w:t>być finansowane</w:t>
      </w:r>
      <w:r w:rsidRPr="00354177">
        <w:rPr>
          <w:rFonts w:cstheme="minorHAnsi"/>
          <w:sz w:val="20"/>
          <w:szCs w:val="20"/>
          <w:u w:val="single"/>
        </w:rPr>
        <w:t xml:space="preserve"> wydatki, które nie są bezpośrednio związane z realizowanym zadaniem oraz niezbędne do jego realizacji,</w:t>
      </w:r>
      <w:r w:rsidRPr="00354177">
        <w:rPr>
          <w:rFonts w:cstheme="minorHAnsi"/>
          <w:sz w:val="20"/>
          <w:szCs w:val="20"/>
        </w:rPr>
        <w:t xml:space="preserve"> w tym m.in.:</w:t>
      </w:r>
    </w:p>
    <w:p w14:paraId="3EC29A61" w14:textId="77777777" w:rsidR="00354177" w:rsidRPr="00354177" w:rsidRDefault="00354177" w:rsidP="00354177">
      <w:pPr>
        <w:widowControl w:val="0"/>
        <w:numPr>
          <w:ilvl w:val="0"/>
          <w:numId w:val="35"/>
        </w:numPr>
        <w:autoSpaceDE w:val="0"/>
        <w:autoSpaceDN w:val="0"/>
        <w:adjustRightInd w:val="0"/>
        <w:spacing w:after="0" w:line="240" w:lineRule="auto"/>
        <w:rPr>
          <w:rFonts w:cstheme="minorHAnsi"/>
          <w:sz w:val="20"/>
          <w:szCs w:val="20"/>
        </w:rPr>
      </w:pPr>
      <w:r w:rsidRPr="00354177">
        <w:rPr>
          <w:rFonts w:cstheme="minorHAnsi"/>
          <w:sz w:val="20"/>
          <w:szCs w:val="20"/>
        </w:rPr>
        <w:t>rezerwy na pokrycie przyszłych strat lub zobowiązań;</w:t>
      </w:r>
    </w:p>
    <w:p w14:paraId="4AA951C8" w14:textId="77777777" w:rsidR="00354177" w:rsidRPr="00354177" w:rsidRDefault="00354177" w:rsidP="00354177">
      <w:pPr>
        <w:widowControl w:val="0"/>
        <w:numPr>
          <w:ilvl w:val="0"/>
          <w:numId w:val="35"/>
        </w:numPr>
        <w:autoSpaceDE w:val="0"/>
        <w:autoSpaceDN w:val="0"/>
        <w:adjustRightInd w:val="0"/>
        <w:spacing w:after="0" w:line="240" w:lineRule="auto"/>
        <w:rPr>
          <w:rFonts w:cstheme="minorHAnsi"/>
          <w:sz w:val="20"/>
          <w:szCs w:val="20"/>
        </w:rPr>
      </w:pPr>
      <w:r w:rsidRPr="00354177">
        <w:rPr>
          <w:rFonts w:cstheme="minorHAnsi"/>
          <w:sz w:val="20"/>
          <w:szCs w:val="20"/>
        </w:rPr>
        <w:t>odsetki z tytułu niezapłaconych w terminie zobowiązań:</w:t>
      </w:r>
    </w:p>
    <w:p w14:paraId="5CB337A0" w14:textId="77777777" w:rsidR="00354177" w:rsidRPr="00354177" w:rsidRDefault="00354177" w:rsidP="00354177">
      <w:pPr>
        <w:widowControl w:val="0"/>
        <w:numPr>
          <w:ilvl w:val="0"/>
          <w:numId w:val="36"/>
        </w:numPr>
        <w:autoSpaceDE w:val="0"/>
        <w:autoSpaceDN w:val="0"/>
        <w:adjustRightInd w:val="0"/>
        <w:spacing w:after="0" w:line="240" w:lineRule="auto"/>
        <w:rPr>
          <w:rFonts w:cstheme="minorHAnsi"/>
          <w:sz w:val="20"/>
          <w:szCs w:val="20"/>
        </w:rPr>
      </w:pPr>
      <w:r w:rsidRPr="00354177">
        <w:rPr>
          <w:rFonts w:cstheme="minorHAnsi"/>
          <w:bCs/>
          <w:sz w:val="20"/>
          <w:szCs w:val="20"/>
        </w:rPr>
        <w:t xml:space="preserve">wobec Urzędu Skarbowego </w:t>
      </w:r>
      <w:r w:rsidRPr="00354177">
        <w:rPr>
          <w:rFonts w:cstheme="minorHAnsi"/>
          <w:sz w:val="20"/>
          <w:szCs w:val="20"/>
        </w:rPr>
        <w:t xml:space="preserve">(w tym </w:t>
      </w:r>
      <w:r w:rsidRPr="00354177">
        <w:rPr>
          <w:rFonts w:cstheme="minorHAnsi"/>
          <w:bCs/>
          <w:sz w:val="20"/>
          <w:szCs w:val="20"/>
        </w:rPr>
        <w:t xml:space="preserve">odsetki za nieterminowe regulowanie płatności należnego podatku </w:t>
      </w:r>
      <w:r w:rsidRPr="00354177">
        <w:rPr>
          <w:rFonts w:cstheme="minorHAnsi"/>
          <w:bCs/>
          <w:sz w:val="20"/>
          <w:szCs w:val="20"/>
        </w:rPr>
        <w:br/>
        <w:t>(np. dochodowego od osób fizycznych, VAT itp.),</w:t>
      </w:r>
    </w:p>
    <w:p w14:paraId="6269EA63" w14:textId="77777777" w:rsidR="00354177" w:rsidRPr="00354177" w:rsidRDefault="00354177" w:rsidP="00354177">
      <w:pPr>
        <w:widowControl w:val="0"/>
        <w:numPr>
          <w:ilvl w:val="0"/>
          <w:numId w:val="36"/>
        </w:numPr>
        <w:autoSpaceDE w:val="0"/>
        <w:autoSpaceDN w:val="0"/>
        <w:adjustRightInd w:val="0"/>
        <w:spacing w:after="0" w:line="240" w:lineRule="auto"/>
        <w:rPr>
          <w:rFonts w:cstheme="minorHAnsi"/>
          <w:bCs/>
          <w:sz w:val="20"/>
          <w:szCs w:val="20"/>
        </w:rPr>
      </w:pPr>
      <w:r w:rsidRPr="00354177">
        <w:rPr>
          <w:rFonts w:cstheme="minorHAnsi"/>
          <w:bCs/>
          <w:sz w:val="20"/>
          <w:szCs w:val="20"/>
        </w:rPr>
        <w:t>wobec ZUS (w tym odsetki za nieterminowe regulowanie płatności składek na obowiązkowe ubezpieczenia społeczne),</w:t>
      </w:r>
    </w:p>
    <w:p w14:paraId="1451BC12" w14:textId="77777777" w:rsidR="00354177" w:rsidRPr="00354177" w:rsidRDefault="00354177" w:rsidP="00354177">
      <w:pPr>
        <w:widowControl w:val="0"/>
        <w:numPr>
          <w:ilvl w:val="0"/>
          <w:numId w:val="36"/>
        </w:numPr>
        <w:autoSpaceDE w:val="0"/>
        <w:autoSpaceDN w:val="0"/>
        <w:adjustRightInd w:val="0"/>
        <w:spacing w:after="0" w:line="240" w:lineRule="auto"/>
        <w:rPr>
          <w:rFonts w:cstheme="minorHAnsi"/>
          <w:sz w:val="20"/>
          <w:szCs w:val="20"/>
        </w:rPr>
      </w:pPr>
      <w:r w:rsidRPr="00354177">
        <w:rPr>
          <w:rFonts w:cstheme="minorHAnsi"/>
          <w:sz w:val="20"/>
          <w:szCs w:val="20"/>
        </w:rPr>
        <w:t>wobec dostawców towarów i usług (w tym odsetki z tytułu niezapłaconych w terminie zobowiązań</w:t>
      </w:r>
      <w:r w:rsidRPr="00354177">
        <w:rPr>
          <w:rFonts w:cstheme="minorHAnsi"/>
          <w:bCs/>
          <w:sz w:val="20"/>
          <w:szCs w:val="20"/>
        </w:rPr>
        <w:t>);</w:t>
      </w:r>
    </w:p>
    <w:p w14:paraId="1EA8CBCB"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wydatki już finansowane z innych źródeł niż określone przez oferenta;</w:t>
      </w:r>
    </w:p>
    <w:p w14:paraId="4C9EE8A3"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nagrody, premie i inne formy bonifikaty rzeczowej lub finansowej dla osób zatrudnionych przy realizacji zadania publicznego;</w:t>
      </w:r>
    </w:p>
    <w:p w14:paraId="074F9068"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wydatki związane z działalnością polityczną lub religijną;</w:t>
      </w:r>
    </w:p>
    <w:p w14:paraId="12639B6F"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pomoc finansowa udzielana osobom fizycznym;</w:t>
      </w:r>
    </w:p>
    <w:p w14:paraId="124EA6E7"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wydatki związane z działalnością gospodarczą podmiotu ubiegającego się o dotację;</w:t>
      </w:r>
    </w:p>
    <w:p w14:paraId="6E659A85" w14:textId="77777777" w:rsidR="00354177" w:rsidRPr="00354177" w:rsidRDefault="00354177" w:rsidP="00354177">
      <w:pPr>
        <w:widowControl w:val="0"/>
        <w:numPr>
          <w:ilvl w:val="0"/>
          <w:numId w:val="37"/>
        </w:numPr>
        <w:autoSpaceDE w:val="0"/>
        <w:autoSpaceDN w:val="0"/>
        <w:adjustRightInd w:val="0"/>
        <w:spacing w:after="0" w:line="240" w:lineRule="auto"/>
        <w:rPr>
          <w:rFonts w:cstheme="minorHAnsi"/>
          <w:sz w:val="20"/>
          <w:szCs w:val="20"/>
        </w:rPr>
      </w:pPr>
      <w:r w:rsidRPr="00354177">
        <w:rPr>
          <w:rFonts w:cstheme="minorHAnsi"/>
          <w:sz w:val="20"/>
          <w:szCs w:val="20"/>
        </w:rPr>
        <w:t>refundacja kosztów poniesionych przed wyznaczonym w umowie terminem realizacji zadania publicznego.</w:t>
      </w:r>
    </w:p>
    <w:p w14:paraId="49D35F82" w14:textId="4DE3FC88" w:rsidR="005F3FE2" w:rsidRPr="00E30FCE" w:rsidRDefault="005F3FE2" w:rsidP="005F3FE2">
      <w:pPr>
        <w:widowControl w:val="0"/>
        <w:autoSpaceDE w:val="0"/>
        <w:autoSpaceDN w:val="0"/>
        <w:adjustRightInd w:val="0"/>
        <w:spacing w:after="0" w:line="240" w:lineRule="auto"/>
        <w:rPr>
          <w:rFonts w:cstheme="minorHAnsi"/>
          <w:sz w:val="20"/>
          <w:szCs w:val="20"/>
        </w:rPr>
      </w:pPr>
    </w:p>
    <w:p w14:paraId="3E5BD9C1" w14:textId="77777777" w:rsidR="00D229F3" w:rsidRPr="00E30FCE" w:rsidRDefault="00D229F3" w:rsidP="005F3FE2">
      <w:pPr>
        <w:widowControl w:val="0"/>
        <w:autoSpaceDE w:val="0"/>
        <w:autoSpaceDN w:val="0"/>
        <w:adjustRightInd w:val="0"/>
        <w:spacing w:after="0" w:line="240" w:lineRule="auto"/>
        <w:rPr>
          <w:rFonts w:cstheme="minorHAnsi"/>
          <w:sz w:val="20"/>
          <w:szCs w:val="20"/>
        </w:rPr>
      </w:pPr>
    </w:p>
    <w:p w14:paraId="58721C4E" w14:textId="77777777" w:rsidR="005213FF" w:rsidRPr="00E30FCE" w:rsidRDefault="003666C6" w:rsidP="00E30FCE">
      <w:pPr>
        <w:pStyle w:val="Standard"/>
        <w:autoSpaceDE w:val="0"/>
        <w:jc w:val="both"/>
        <w:rPr>
          <w:rFonts w:asciiTheme="minorHAnsi" w:hAnsiTheme="minorHAnsi" w:cstheme="minorHAnsi"/>
          <w:sz w:val="20"/>
          <w:szCs w:val="20"/>
        </w:rPr>
      </w:pPr>
      <w:r w:rsidRPr="00E30FCE">
        <w:rPr>
          <w:rFonts w:asciiTheme="minorHAnsi" w:hAnsiTheme="minorHAnsi" w:cstheme="minorHAnsi"/>
          <w:b/>
          <w:bCs/>
          <w:sz w:val="20"/>
          <w:szCs w:val="20"/>
        </w:rPr>
        <w:t xml:space="preserve">V. </w:t>
      </w:r>
      <w:r w:rsidR="005213FF" w:rsidRPr="00E30FCE">
        <w:rPr>
          <w:rFonts w:asciiTheme="minorHAnsi" w:hAnsiTheme="minorHAnsi" w:cstheme="minorHAnsi"/>
          <w:b/>
          <w:bCs/>
          <w:sz w:val="20"/>
          <w:szCs w:val="20"/>
        </w:rPr>
        <w:t>Tryb i kryteria stosowane przy wyborze oferty oraz termin dokonania wyboru ofert:</w:t>
      </w:r>
    </w:p>
    <w:p w14:paraId="2CB4C2C4" w14:textId="4220F131" w:rsidR="00471594"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Oceny ofert dokonuje komisja powołana przez Prezydenta Miasta Pruszkowa, z zastrzeżeniem art. 24 § 1 ustawy z dnia 14 czerwca 1960 r. Kodeks postępowania administracyjnego (</w:t>
      </w:r>
      <w:r w:rsidR="00E30FCE" w:rsidRPr="00E30FCE">
        <w:rPr>
          <w:rFonts w:cstheme="minorHAnsi"/>
          <w:sz w:val="20"/>
          <w:szCs w:val="20"/>
        </w:rPr>
        <w:t xml:space="preserve">t.j. Dz. U. z 2022 r. poz. 2000 </w:t>
      </w:r>
      <w:r w:rsidRPr="00E30FCE">
        <w:rPr>
          <w:rFonts w:cstheme="minorHAnsi"/>
          <w:sz w:val="20"/>
          <w:szCs w:val="20"/>
        </w:rPr>
        <w:t>ze zm.).</w:t>
      </w:r>
    </w:p>
    <w:p w14:paraId="2DA0984B"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Komisja Konkursowa opiniuje oferty w terminie do </w:t>
      </w:r>
      <w:r w:rsidR="000969E7" w:rsidRPr="00E30FCE">
        <w:rPr>
          <w:rFonts w:cstheme="minorHAnsi"/>
          <w:sz w:val="20"/>
          <w:szCs w:val="20"/>
        </w:rPr>
        <w:t>7</w:t>
      </w:r>
      <w:r w:rsidRPr="00E30FCE">
        <w:rPr>
          <w:rFonts w:cstheme="minorHAnsi"/>
          <w:sz w:val="20"/>
          <w:szCs w:val="20"/>
        </w:rPr>
        <w:t xml:space="preserve"> dni od daty określającej końcowy termin składania ofert.</w:t>
      </w:r>
    </w:p>
    <w:p w14:paraId="04FF4CD7" w14:textId="2F259F62" w:rsidR="00471594" w:rsidRPr="00E30FCE" w:rsidRDefault="00471594"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Ocena formalna i merytoryczna dokonywana będzie na podstawie karty oceny ofert, stanowiącej </w:t>
      </w:r>
      <w:r w:rsidR="00886600" w:rsidRPr="00E30FCE">
        <w:rPr>
          <w:rFonts w:cstheme="minorHAnsi"/>
          <w:bCs/>
          <w:sz w:val="20"/>
          <w:szCs w:val="20"/>
        </w:rPr>
        <w:t>załącznik n</w:t>
      </w:r>
      <w:r w:rsidRPr="00E30FCE">
        <w:rPr>
          <w:rFonts w:cstheme="minorHAnsi"/>
          <w:bCs/>
          <w:sz w:val="20"/>
          <w:szCs w:val="20"/>
        </w:rPr>
        <w:t xml:space="preserve">r </w:t>
      </w:r>
      <w:r w:rsidR="00F3571E" w:rsidRPr="00E30FCE">
        <w:rPr>
          <w:rFonts w:cstheme="minorHAnsi"/>
          <w:bCs/>
          <w:sz w:val="20"/>
          <w:szCs w:val="20"/>
        </w:rPr>
        <w:t>4</w:t>
      </w:r>
      <w:r w:rsidRPr="00E30FCE">
        <w:rPr>
          <w:rFonts w:cstheme="minorHAnsi"/>
          <w:bCs/>
          <w:sz w:val="20"/>
          <w:szCs w:val="20"/>
        </w:rPr>
        <w:t xml:space="preserve"> </w:t>
      </w:r>
      <w:r w:rsidR="000728A6">
        <w:rPr>
          <w:rFonts w:cstheme="minorHAnsi"/>
          <w:bCs/>
          <w:sz w:val="20"/>
          <w:szCs w:val="20"/>
        </w:rPr>
        <w:t xml:space="preserve">      </w:t>
      </w:r>
      <w:r w:rsidRPr="00E30FCE">
        <w:rPr>
          <w:rFonts w:cstheme="minorHAnsi"/>
          <w:bCs/>
          <w:sz w:val="20"/>
          <w:szCs w:val="20"/>
        </w:rPr>
        <w:t xml:space="preserve">do </w:t>
      </w:r>
      <w:r w:rsidR="00E763BF">
        <w:rPr>
          <w:rFonts w:cstheme="minorHAnsi"/>
          <w:bCs/>
          <w:sz w:val="20"/>
          <w:szCs w:val="20"/>
        </w:rPr>
        <w:t>zarządzenia</w:t>
      </w:r>
      <w:r w:rsidRPr="00E30FCE">
        <w:rPr>
          <w:rFonts w:cstheme="minorHAnsi"/>
          <w:sz w:val="20"/>
          <w:szCs w:val="20"/>
        </w:rPr>
        <w:t>.</w:t>
      </w:r>
    </w:p>
    <w:p w14:paraId="5133948B"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Oferta nie podlega ocenie </w:t>
      </w:r>
      <w:r w:rsidR="00F3571E" w:rsidRPr="00E30FCE">
        <w:rPr>
          <w:rFonts w:cstheme="minorHAnsi"/>
          <w:sz w:val="20"/>
          <w:szCs w:val="20"/>
        </w:rPr>
        <w:t xml:space="preserve">merytorycznej </w:t>
      </w:r>
      <w:r w:rsidRPr="00E30FCE">
        <w:rPr>
          <w:rFonts w:cstheme="minorHAnsi"/>
          <w:sz w:val="20"/>
          <w:szCs w:val="20"/>
        </w:rPr>
        <w:t>i zostaje odrzucona z powodu następujących błędów formalnych:</w:t>
      </w:r>
    </w:p>
    <w:p w14:paraId="42D67A6D"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lastRenderedPageBreak/>
        <w:t>złożenie oferty po terminie,</w:t>
      </w:r>
    </w:p>
    <w:p w14:paraId="392390F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w sposób niezgodny z ogłoszeniem konkursu,</w:t>
      </w:r>
    </w:p>
    <w:p w14:paraId="247C7C97"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na niewłaściwym formularzu, innym niż określony w ogłoszeniu o konkursie,</w:t>
      </w:r>
    </w:p>
    <w:p w14:paraId="56C47D2D"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podmiot nieuprawniony,</w:t>
      </w:r>
    </w:p>
    <w:p w14:paraId="4B031CC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organizacje, która zgodnie z celami ujawnionymi w odpisie z Krajowego Rejestru Sądowego nie prowadzi działalności w dziedzinie objętej konkursem;</w:t>
      </w:r>
    </w:p>
    <w:p w14:paraId="51733084"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zawierającej brak jednoznacznie zdefiniowanego zakresu zadania,</w:t>
      </w:r>
    </w:p>
    <w:p w14:paraId="4B19235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niepodpisanej przez osoby upoważnione do tego zgodnie z zapisami statutu i aktualnego odpisu Krajowego Rejestru Sądowego (KRS); w przypadku zmian osobowych w reprezentacji oferenta nieujawnionych na dzień składania oferty w KRS, dla wykazania umocowania do działania w imieniu oferenta należy przedłożyć uchwałę podjętą we właściwym dla oferenta trybie oraz potwierdzenie złożenia wniosku o dokonanie wpisu zmian w KRS.</w:t>
      </w:r>
    </w:p>
    <w:p w14:paraId="1E6D0C28" w14:textId="77777777" w:rsidR="00471594"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może żądać od oferentów dodatkowych wyjaśnień dotyczących treści złożonych ofert</w:t>
      </w:r>
      <w:r w:rsidR="00886600" w:rsidRPr="00E30FCE">
        <w:rPr>
          <w:rFonts w:cstheme="minorHAnsi"/>
          <w:sz w:val="20"/>
          <w:szCs w:val="20"/>
        </w:rPr>
        <w:t xml:space="preserve"> w tym niewypełnionych wszystkich punktów formularza oferty</w:t>
      </w:r>
      <w:r w:rsidRPr="00E30FCE">
        <w:rPr>
          <w:rFonts w:cstheme="minorHAnsi"/>
          <w:sz w:val="20"/>
          <w:szCs w:val="20"/>
        </w:rPr>
        <w:t xml:space="preserve">. </w:t>
      </w:r>
    </w:p>
    <w:p w14:paraId="58782EAD"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niespełniające wymogów formalnych będą mogły być uzupełnione w </w:t>
      </w:r>
      <w:r w:rsidR="00886600" w:rsidRPr="00E30FCE">
        <w:rPr>
          <w:rFonts w:cstheme="minorHAnsi"/>
          <w:sz w:val="20"/>
          <w:szCs w:val="20"/>
        </w:rPr>
        <w:t xml:space="preserve">zakresie uzupełnionych wymaganych załączników </w:t>
      </w:r>
      <w:r w:rsidRPr="00E30FCE">
        <w:rPr>
          <w:rFonts w:cstheme="minorHAnsi"/>
          <w:sz w:val="20"/>
          <w:szCs w:val="20"/>
        </w:rPr>
        <w:t>terminie trzech dni od dnia wezwania oferenta do uzupełnienia. Wezwanie będzie dostarczone pocztą elektroniczną na adres e-mail podany w ofercie.</w:t>
      </w:r>
    </w:p>
    <w:p w14:paraId="15A37C04"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nieuzupełnione w terminie określonym w ust. </w:t>
      </w:r>
      <w:r w:rsidR="00471594" w:rsidRPr="00E30FCE">
        <w:rPr>
          <w:rFonts w:cstheme="minorHAnsi"/>
          <w:sz w:val="20"/>
          <w:szCs w:val="20"/>
        </w:rPr>
        <w:t>6</w:t>
      </w:r>
      <w:r w:rsidRPr="00E30FCE">
        <w:rPr>
          <w:rFonts w:cstheme="minorHAnsi"/>
          <w:sz w:val="20"/>
          <w:szCs w:val="20"/>
        </w:rPr>
        <w:t>, będą odrzucone z przyczyn formalnych.</w:t>
      </w:r>
    </w:p>
    <w:p w14:paraId="3BD95EC6" w14:textId="2817C5C9"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po zaopiniowaniu ofert spełniających wymogi formalne przystępuje do ich oceny pod względem merytorycznym, zgodnie z</w:t>
      </w:r>
      <w:r w:rsidR="00F3571E" w:rsidRPr="00E30FCE">
        <w:rPr>
          <w:rFonts w:cstheme="minorHAnsi"/>
          <w:sz w:val="20"/>
          <w:szCs w:val="20"/>
        </w:rPr>
        <w:t xml:space="preserve"> kryteriami zawartymi w karcie</w:t>
      </w:r>
      <w:r w:rsidRPr="00E30FCE">
        <w:rPr>
          <w:rFonts w:cstheme="minorHAnsi"/>
          <w:sz w:val="20"/>
          <w:szCs w:val="20"/>
        </w:rPr>
        <w:t xml:space="preserve"> oceny merytorycznej </w:t>
      </w:r>
      <w:r w:rsidR="00F3571E" w:rsidRPr="00E30FCE">
        <w:rPr>
          <w:rFonts w:cstheme="minorHAnsi"/>
          <w:sz w:val="20"/>
          <w:szCs w:val="20"/>
        </w:rPr>
        <w:t>-</w:t>
      </w:r>
      <w:r w:rsidRPr="00E30FCE">
        <w:rPr>
          <w:rFonts w:cstheme="minorHAnsi"/>
          <w:sz w:val="20"/>
          <w:szCs w:val="20"/>
        </w:rPr>
        <w:t xml:space="preserve"> załącznik nr </w:t>
      </w:r>
      <w:r w:rsidR="00F3571E" w:rsidRPr="00E30FCE">
        <w:rPr>
          <w:rFonts w:cstheme="minorHAnsi"/>
          <w:sz w:val="20"/>
          <w:szCs w:val="20"/>
        </w:rPr>
        <w:t>4</w:t>
      </w:r>
      <w:r w:rsidRPr="00E30FCE">
        <w:rPr>
          <w:rFonts w:cstheme="minorHAnsi"/>
          <w:sz w:val="20"/>
          <w:szCs w:val="20"/>
        </w:rPr>
        <w:t xml:space="preserve"> do </w:t>
      </w:r>
      <w:r w:rsidR="00BE54B2">
        <w:rPr>
          <w:rFonts w:cstheme="minorHAnsi"/>
          <w:sz w:val="20"/>
          <w:szCs w:val="20"/>
        </w:rPr>
        <w:t>zarządzenia</w:t>
      </w:r>
      <w:r w:rsidRPr="00E30FCE">
        <w:rPr>
          <w:rFonts w:cstheme="minorHAnsi"/>
          <w:sz w:val="20"/>
          <w:szCs w:val="20"/>
        </w:rPr>
        <w:t>.</w:t>
      </w:r>
    </w:p>
    <w:p w14:paraId="1D15AA0C" w14:textId="77777777" w:rsidR="00471594" w:rsidRPr="00E30FCE" w:rsidRDefault="00471594"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Maksymalna liczba punktów, jaką można w sumie uzyskać po dokonaniu oceny mery</w:t>
      </w:r>
      <w:r w:rsidR="00264C78" w:rsidRPr="00E30FCE">
        <w:rPr>
          <w:rFonts w:cstheme="minorHAnsi"/>
          <w:sz w:val="20"/>
          <w:szCs w:val="20"/>
        </w:rPr>
        <w:t>torycznej wynosi 4</w:t>
      </w:r>
      <w:r w:rsidRPr="00E30FCE">
        <w:rPr>
          <w:rFonts w:cstheme="minorHAnsi"/>
          <w:sz w:val="20"/>
          <w:szCs w:val="20"/>
        </w:rPr>
        <w:t xml:space="preserve">0 punktów. Oferty, które uzyskają mniej niż </w:t>
      </w:r>
      <w:r w:rsidR="00264C78" w:rsidRPr="00E30FCE">
        <w:rPr>
          <w:rFonts w:cstheme="minorHAnsi"/>
          <w:sz w:val="20"/>
          <w:szCs w:val="20"/>
        </w:rPr>
        <w:t>2</w:t>
      </w:r>
      <w:r w:rsidRPr="00E30FCE">
        <w:rPr>
          <w:rFonts w:cstheme="minorHAnsi"/>
          <w:sz w:val="20"/>
          <w:szCs w:val="20"/>
        </w:rPr>
        <w:t>0 punktó</w:t>
      </w:r>
      <w:r w:rsidR="00413201" w:rsidRPr="00E30FCE">
        <w:rPr>
          <w:rFonts w:cstheme="minorHAnsi"/>
          <w:sz w:val="20"/>
          <w:szCs w:val="20"/>
        </w:rPr>
        <w:t>w nie będą rekomendowane przez K</w:t>
      </w:r>
      <w:r w:rsidRPr="00E30FCE">
        <w:rPr>
          <w:rFonts w:cstheme="minorHAnsi"/>
          <w:sz w:val="20"/>
          <w:szCs w:val="20"/>
        </w:rPr>
        <w:t>omisję konkursową. Oferty, które zdobędą największą liczbę punktów, zostaną zarekomendowane do realizacji zadania.</w:t>
      </w:r>
    </w:p>
    <w:p w14:paraId="63295936" w14:textId="030965A9" w:rsidR="00471594" w:rsidRPr="00E30FCE" w:rsidRDefault="00471594"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Ostatecznego wyboru ofert wraz z decyzją o wysokości przyznanych środków finansowych dokonuje Prezydent Miasta Pruszkowa</w:t>
      </w:r>
      <w:r w:rsidR="00EB1746" w:rsidRPr="00E30FCE">
        <w:rPr>
          <w:rFonts w:cstheme="minorHAnsi"/>
          <w:sz w:val="20"/>
          <w:szCs w:val="20"/>
        </w:rPr>
        <w:t xml:space="preserve"> w oparciu o stanowisko Komisji konkursowej</w:t>
      </w:r>
      <w:r w:rsidR="00886600" w:rsidRPr="00E30FCE">
        <w:rPr>
          <w:rFonts w:cstheme="minorHAnsi"/>
          <w:sz w:val="20"/>
          <w:szCs w:val="20"/>
        </w:rPr>
        <w:t>.</w:t>
      </w:r>
    </w:p>
    <w:p w14:paraId="44505810"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Środki finansowe udzielone z budżetu Miasta </w:t>
      </w:r>
      <w:r w:rsidR="008F305A" w:rsidRPr="00E30FCE">
        <w:rPr>
          <w:rFonts w:cstheme="minorHAnsi"/>
          <w:sz w:val="20"/>
          <w:szCs w:val="20"/>
        </w:rPr>
        <w:t xml:space="preserve">Pruszkowa </w:t>
      </w:r>
      <w:r w:rsidRPr="00E30FCE">
        <w:rPr>
          <w:rFonts w:cstheme="minorHAnsi"/>
          <w:sz w:val="20"/>
          <w:szCs w:val="20"/>
        </w:rPr>
        <w:t>wykorzystane niezgodnie z przeznaczeniem, pobrane nienależnie lub w nadmiernej wysokości podlegają zwrotowi do budżetu wraz z odsetkami w wysokości określonej jak dla zaległości podatkowych.</w:t>
      </w:r>
    </w:p>
    <w:p w14:paraId="594F49C8"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Otwarty konkurs ofert może zostać unieważniony w przypadku, gdy:</w:t>
      </w:r>
    </w:p>
    <w:p w14:paraId="51CE740B"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nie zostanie złożona żadna oferta,</w:t>
      </w:r>
    </w:p>
    <w:p w14:paraId="75B4A0B6" w14:textId="07C56EEB" w:rsidR="00EE0773" w:rsidRPr="00E30FCE" w:rsidRDefault="005213FF" w:rsidP="007C1B77">
      <w:pPr>
        <w:pStyle w:val="Akapitzlist"/>
        <w:widowControl w:val="0"/>
        <w:numPr>
          <w:ilvl w:val="1"/>
          <w:numId w:val="11"/>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żadna ze złożonych ofert nie będzie spełniać wymogów zawartych w niniejszym ogłoszeniu.</w:t>
      </w:r>
    </w:p>
    <w:p w14:paraId="3C3CD84E" w14:textId="77777777" w:rsidR="00E30FCE" w:rsidRPr="00E30FCE" w:rsidRDefault="00E30FCE" w:rsidP="00E30FCE">
      <w:pPr>
        <w:pStyle w:val="Akapitzlist"/>
        <w:widowControl w:val="0"/>
        <w:autoSpaceDE w:val="0"/>
        <w:autoSpaceDN w:val="0"/>
        <w:adjustRightInd w:val="0"/>
        <w:spacing w:after="0" w:line="240" w:lineRule="auto"/>
        <w:ind w:left="709"/>
        <w:jc w:val="both"/>
        <w:rPr>
          <w:rFonts w:cstheme="minorHAnsi"/>
          <w:sz w:val="20"/>
          <w:szCs w:val="20"/>
        </w:rPr>
      </w:pPr>
    </w:p>
    <w:p w14:paraId="0B2A9765" w14:textId="6C9187EF" w:rsidR="003368FD" w:rsidRPr="00E30FCE" w:rsidRDefault="00EC7EB6" w:rsidP="00D63977">
      <w:pPr>
        <w:pStyle w:val="Akapitzlist"/>
        <w:numPr>
          <w:ilvl w:val="2"/>
          <w:numId w:val="11"/>
        </w:numPr>
        <w:tabs>
          <w:tab w:val="left" w:pos="426"/>
        </w:tabs>
        <w:suppressAutoHyphens/>
        <w:autoSpaceDN w:val="0"/>
        <w:spacing w:after="0" w:line="240" w:lineRule="auto"/>
        <w:ind w:left="426" w:hanging="426"/>
        <w:textAlignment w:val="baseline"/>
        <w:rPr>
          <w:rFonts w:cstheme="minorHAnsi"/>
          <w:caps/>
          <w:sz w:val="20"/>
          <w:szCs w:val="20"/>
        </w:rPr>
      </w:pPr>
      <w:r w:rsidRPr="00E30FCE">
        <w:rPr>
          <w:rFonts w:cstheme="minorHAnsi"/>
          <w:b/>
          <w:bCs/>
          <w:sz w:val="20"/>
          <w:szCs w:val="20"/>
        </w:rPr>
        <w:t xml:space="preserve">Klauzula informacyjna </w:t>
      </w:r>
      <w:r w:rsidR="001A4F5C" w:rsidRPr="00E30FCE">
        <w:rPr>
          <w:rFonts w:cstheme="minorHAnsi"/>
          <w:b/>
          <w:bCs/>
          <w:sz w:val="20"/>
          <w:szCs w:val="20"/>
        </w:rPr>
        <w:t xml:space="preserve">– </w:t>
      </w:r>
      <w:bookmarkStart w:id="2" w:name="_Toc103019609"/>
      <w:r w:rsidR="00E30FCE">
        <w:rPr>
          <w:rFonts w:cstheme="minorHAnsi"/>
          <w:sz w:val="20"/>
          <w:szCs w:val="20"/>
        </w:rPr>
        <w:t>W</w:t>
      </w:r>
      <w:r w:rsidR="00E30FCE" w:rsidRPr="00E30FCE">
        <w:rPr>
          <w:rFonts w:cstheme="minorHAnsi"/>
          <w:sz w:val="20"/>
          <w:szCs w:val="20"/>
        </w:rPr>
        <w:t>ykonawcy biorący udział w otwartym konkursie ofert z zakresu profilaktyki uzależnień</w:t>
      </w:r>
      <w:bookmarkEnd w:id="2"/>
    </w:p>
    <w:p w14:paraId="773E1501" w14:textId="631509B1" w:rsidR="003368FD" w:rsidRPr="00E30FCE" w:rsidRDefault="003368FD" w:rsidP="003368FD">
      <w:pPr>
        <w:spacing w:after="0" w:line="240" w:lineRule="auto"/>
        <w:jc w:val="both"/>
        <w:rPr>
          <w:rFonts w:cstheme="minorHAnsi"/>
          <w:sz w:val="20"/>
          <w:szCs w:val="20"/>
          <w:u w:val="single"/>
        </w:rPr>
      </w:pPr>
      <w:r w:rsidRPr="00E30FCE">
        <w:rPr>
          <w:rFonts w:cstheme="minorHAnsi"/>
          <w:b/>
          <w:bCs/>
          <w:sz w:val="20"/>
          <w:szCs w:val="20"/>
          <w:u w:val="single"/>
        </w:rPr>
        <w:t>Administrator Danych Osobowych</w:t>
      </w:r>
      <w:r w:rsidR="00E30FCE">
        <w:rPr>
          <w:rFonts w:cstheme="minorHAnsi"/>
          <w:b/>
          <w:bCs/>
          <w:sz w:val="20"/>
          <w:szCs w:val="20"/>
          <w:u w:val="single"/>
        </w:rPr>
        <w:t xml:space="preserve"> </w:t>
      </w:r>
    </w:p>
    <w:p w14:paraId="23B8ADA4" w14:textId="31163ED0" w:rsidR="003368FD" w:rsidRPr="00E30FCE" w:rsidRDefault="003368FD" w:rsidP="003368FD">
      <w:pPr>
        <w:spacing w:after="0" w:line="240" w:lineRule="auto"/>
        <w:jc w:val="both"/>
        <w:rPr>
          <w:rFonts w:cstheme="minorHAnsi"/>
          <w:sz w:val="20"/>
          <w:szCs w:val="20"/>
        </w:rPr>
      </w:pPr>
      <w:r w:rsidRPr="00E30FCE">
        <w:rPr>
          <w:rFonts w:cstheme="minorHAnsi"/>
          <w:sz w:val="20"/>
          <w:szCs w:val="20"/>
        </w:rPr>
        <w:t>Administratorem Pana/Pani danych osobowych jest Miejski Ośrodek Pomocy Społecznej, z siedzibą w Pruszkowie           (05-804), przy ul. Helenowskiej 3A</w:t>
      </w:r>
      <w:r w:rsidRPr="00E30FCE">
        <w:rPr>
          <w:rFonts w:cstheme="minorHAnsi"/>
          <w:bCs/>
          <w:sz w:val="20"/>
          <w:szCs w:val="20"/>
        </w:rPr>
        <w:t>. Można się z nami skontaktować:</w:t>
      </w:r>
    </w:p>
    <w:p w14:paraId="7EEA442A"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listownie, przesyłając korespondencję na nasz adres,</w:t>
      </w:r>
    </w:p>
    <w:p w14:paraId="7C460C6B"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 xml:space="preserve">telefonicznie, pod nr. telefonu: </w:t>
      </w:r>
      <w:r w:rsidRPr="00E30FCE">
        <w:rPr>
          <w:rFonts w:cstheme="minorHAnsi"/>
          <w:sz w:val="20"/>
          <w:szCs w:val="20"/>
          <w:lang w:val="en-US"/>
        </w:rPr>
        <w:t>22 728 11 81</w:t>
      </w:r>
      <w:r w:rsidRPr="00E30FCE">
        <w:rPr>
          <w:rFonts w:cstheme="minorHAnsi"/>
          <w:bCs/>
          <w:sz w:val="20"/>
          <w:szCs w:val="20"/>
        </w:rPr>
        <w:t>,</w:t>
      </w:r>
    </w:p>
    <w:p w14:paraId="26576D2B"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 xml:space="preserve">mailowo, przesyłając korespondencję na adres: </w:t>
      </w:r>
      <w:hyperlink r:id="rId8" w:history="1">
        <w:r w:rsidRPr="00E30FCE">
          <w:rPr>
            <w:rStyle w:val="Hipercze"/>
            <w:rFonts w:cstheme="minorHAnsi"/>
            <w:sz w:val="20"/>
            <w:szCs w:val="20"/>
          </w:rPr>
          <w:t>sekretariat@mopspruszkow.pl</w:t>
        </w:r>
      </w:hyperlink>
      <w:r w:rsidRPr="00E30FCE">
        <w:rPr>
          <w:rFonts w:cstheme="minorHAnsi"/>
          <w:sz w:val="20"/>
          <w:szCs w:val="20"/>
        </w:rPr>
        <w:t>.</w:t>
      </w:r>
    </w:p>
    <w:p w14:paraId="43F67BDB" w14:textId="557B61FF" w:rsidR="003368FD" w:rsidRPr="00E30FCE" w:rsidRDefault="003368FD" w:rsidP="003368FD">
      <w:pPr>
        <w:spacing w:after="0" w:line="240" w:lineRule="auto"/>
        <w:jc w:val="both"/>
        <w:rPr>
          <w:rFonts w:cstheme="minorHAnsi"/>
          <w:sz w:val="20"/>
          <w:szCs w:val="20"/>
        </w:rPr>
      </w:pPr>
      <w:r w:rsidRPr="00E30FCE">
        <w:rPr>
          <w:rFonts w:cstheme="minorHAnsi"/>
          <w:b/>
          <w:bCs/>
          <w:sz w:val="20"/>
          <w:szCs w:val="20"/>
          <w:u w:val="single"/>
        </w:rPr>
        <w:t>Inspektor Ochrony Danych</w:t>
      </w:r>
      <w:r w:rsidR="00E30FCE">
        <w:rPr>
          <w:rFonts w:cstheme="minorHAnsi"/>
          <w:b/>
          <w:bCs/>
          <w:sz w:val="20"/>
          <w:szCs w:val="20"/>
          <w:u w:val="single"/>
        </w:rPr>
        <w:t xml:space="preserve"> </w:t>
      </w:r>
      <w:r w:rsidRPr="00E30FCE">
        <w:rPr>
          <w:rFonts w:cstheme="minorHAnsi"/>
          <w:sz w:val="20"/>
          <w:szCs w:val="20"/>
        </w:rPr>
        <w:t>Powołaliśmy Inspektora Ochrony Danych Osobowych, z którym można się skontaktować:</w:t>
      </w:r>
    </w:p>
    <w:p w14:paraId="61FA4CC3" w14:textId="77777777" w:rsidR="003368FD" w:rsidRPr="00E30FCE" w:rsidRDefault="003368FD" w:rsidP="003368FD">
      <w:pPr>
        <w:numPr>
          <w:ilvl w:val="0"/>
          <w:numId w:val="19"/>
        </w:numPr>
        <w:suppressAutoHyphens/>
        <w:spacing w:after="0" w:line="240" w:lineRule="auto"/>
        <w:ind w:left="284" w:hanging="284"/>
        <w:jc w:val="both"/>
        <w:rPr>
          <w:rFonts w:cstheme="minorHAnsi"/>
          <w:bCs/>
          <w:sz w:val="20"/>
          <w:szCs w:val="20"/>
        </w:rPr>
      </w:pPr>
      <w:r w:rsidRPr="00E30FCE">
        <w:rPr>
          <w:rFonts w:cstheme="minorHAnsi"/>
          <w:bCs/>
          <w:sz w:val="20"/>
          <w:szCs w:val="20"/>
        </w:rPr>
        <w:t>listownie, przesyłając korespondencję na nasz adres (z dopiskiem „IOD”),</w:t>
      </w:r>
    </w:p>
    <w:p w14:paraId="5A5FBB44" w14:textId="77777777" w:rsidR="003368FD" w:rsidRPr="00E30FCE" w:rsidRDefault="003368FD" w:rsidP="003368FD">
      <w:pPr>
        <w:numPr>
          <w:ilvl w:val="0"/>
          <w:numId w:val="19"/>
        </w:numPr>
        <w:suppressAutoHyphens/>
        <w:spacing w:after="0" w:line="240" w:lineRule="auto"/>
        <w:ind w:left="284" w:hanging="284"/>
        <w:jc w:val="both"/>
        <w:rPr>
          <w:rFonts w:cstheme="minorHAnsi"/>
          <w:bCs/>
          <w:sz w:val="20"/>
          <w:szCs w:val="20"/>
        </w:rPr>
      </w:pPr>
      <w:r w:rsidRPr="00E30FCE">
        <w:rPr>
          <w:rFonts w:cstheme="minorHAnsi"/>
          <w:bCs/>
          <w:sz w:val="20"/>
          <w:szCs w:val="20"/>
        </w:rPr>
        <w:t xml:space="preserve">mailowo, przesyłając korespondencję na adres: </w:t>
      </w:r>
      <w:hyperlink r:id="rId9" w:history="1">
        <w:r w:rsidRPr="00E30FCE">
          <w:rPr>
            <w:rStyle w:val="Hipercze"/>
            <w:rFonts w:cstheme="minorHAnsi"/>
            <w:sz w:val="20"/>
            <w:szCs w:val="20"/>
          </w:rPr>
          <w:t>odo@</w:t>
        </w:r>
        <w:r w:rsidRPr="00E30FCE">
          <w:rPr>
            <w:rStyle w:val="Hipercze"/>
            <w:rFonts w:cstheme="minorHAnsi"/>
            <w:sz w:val="20"/>
            <w:szCs w:val="20"/>
            <w:shd w:val="clear" w:color="auto" w:fill="FFFFFF"/>
          </w:rPr>
          <w:t>mopspruszkow.pl</w:t>
        </w:r>
      </w:hyperlink>
      <w:r w:rsidRPr="00E30FCE">
        <w:rPr>
          <w:rFonts w:cstheme="minorHAnsi"/>
          <w:sz w:val="20"/>
          <w:szCs w:val="20"/>
          <w:shd w:val="clear" w:color="auto" w:fill="FFFFFF"/>
        </w:rPr>
        <w:t>.</w:t>
      </w:r>
    </w:p>
    <w:p w14:paraId="06F2A720" w14:textId="26846390" w:rsidR="003368FD" w:rsidRPr="00E30FCE" w:rsidRDefault="003368FD" w:rsidP="003368FD">
      <w:pPr>
        <w:spacing w:after="0" w:line="240" w:lineRule="auto"/>
        <w:jc w:val="both"/>
        <w:rPr>
          <w:rFonts w:cstheme="minorHAnsi"/>
          <w:bCs/>
          <w:sz w:val="20"/>
          <w:szCs w:val="20"/>
        </w:rPr>
      </w:pPr>
      <w:r w:rsidRPr="00E30FCE">
        <w:rPr>
          <w:rFonts w:cstheme="minorHAnsi"/>
          <w:b/>
          <w:bCs/>
          <w:sz w:val="20"/>
          <w:szCs w:val="20"/>
          <w:u w:val="single"/>
        </w:rPr>
        <w:t>Cel i podstawa przetwarzania danych osobowych</w:t>
      </w:r>
      <w:r w:rsidR="00E30FCE">
        <w:rPr>
          <w:rFonts w:cstheme="minorHAnsi"/>
          <w:b/>
          <w:bCs/>
          <w:sz w:val="20"/>
          <w:szCs w:val="20"/>
          <w:u w:val="single"/>
        </w:rPr>
        <w:t xml:space="preserve"> </w:t>
      </w:r>
      <w:r w:rsidRPr="00E30FCE">
        <w:rPr>
          <w:rFonts w:cstheme="minorHAnsi"/>
          <w:sz w:val="20"/>
          <w:szCs w:val="20"/>
        </w:rPr>
        <w:t>Pana/Pani dane osobowe przetwarzane będą wyłącznie w celu:</w:t>
      </w:r>
    </w:p>
    <w:p w14:paraId="26023711" w14:textId="77777777"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realizacji czynności zmierzającej do zawarcia umowy, lub też realizacji zawartej umowy, zgodnie z art. 6 ust 1 lit b RODO,</w:t>
      </w:r>
    </w:p>
    <w:p w14:paraId="3E0742BF" w14:textId="5ED2016F"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 xml:space="preserve">realizacji obowiązku prawnego ciążącego na nas, </w:t>
      </w:r>
      <w:r w:rsidRPr="00E30FCE">
        <w:rPr>
          <w:rFonts w:cstheme="minorHAnsi"/>
          <w:sz w:val="20"/>
          <w:szCs w:val="20"/>
        </w:rPr>
        <w:t xml:space="preserve">zgodnie </w:t>
      </w:r>
      <w:r w:rsidRPr="00E30FCE">
        <w:rPr>
          <w:rFonts w:cstheme="minorHAnsi"/>
          <w:bCs/>
          <w:sz w:val="20"/>
          <w:szCs w:val="20"/>
        </w:rPr>
        <w:t xml:space="preserve">art. 6 ust 1 lit c RODO, wynikającego z ustawy z dnia 11 września 2015 r. o zdrowiu publicznym, </w:t>
      </w:r>
      <w:r w:rsidRPr="00E30FCE">
        <w:rPr>
          <w:rFonts w:cstheme="minorHAnsi"/>
          <w:sz w:val="20"/>
          <w:szCs w:val="20"/>
        </w:rPr>
        <w:t xml:space="preserve">ustawy z dnia 26 października 1982 r. o wychowaniu w trzeźwości </w:t>
      </w:r>
      <w:r w:rsidR="000728A6">
        <w:rPr>
          <w:rFonts w:cstheme="minorHAnsi"/>
          <w:sz w:val="20"/>
          <w:szCs w:val="20"/>
        </w:rPr>
        <w:t xml:space="preserve">              </w:t>
      </w:r>
      <w:r w:rsidRPr="00E30FCE">
        <w:rPr>
          <w:rFonts w:cstheme="minorHAnsi"/>
          <w:sz w:val="20"/>
          <w:szCs w:val="20"/>
        </w:rPr>
        <w:t xml:space="preserve">i przeciwdziałaniu alkoholizmowi, ustawy z dnia 29 lipca 2005 r. o przeciwdziałaniu narkomanii, ustawy z dnia 27 sierpnia 2009 r. o finansach publicznych, ustawy z dnia 14 lipca 1983 r. o narodowym zasobie archiwalnym i archiwach - archiwizacja dokumentów oraz </w:t>
      </w:r>
      <w:r w:rsidRPr="00E30FCE">
        <w:rPr>
          <w:rFonts w:cstheme="minorHAnsi"/>
          <w:bCs/>
          <w:sz w:val="20"/>
          <w:szCs w:val="20"/>
        </w:rPr>
        <w:t xml:space="preserve">ustawy </w:t>
      </w:r>
      <w:r w:rsidRPr="00E30FCE">
        <w:rPr>
          <w:rFonts w:cstheme="minorHAnsi"/>
          <w:sz w:val="20"/>
          <w:szCs w:val="20"/>
        </w:rPr>
        <w:t>z dnia 29 września 1994 r. o rachunkowości</w:t>
      </w:r>
      <w:r w:rsidRPr="00E30FCE">
        <w:rPr>
          <w:rFonts w:cstheme="minorHAnsi"/>
          <w:bCs/>
          <w:sz w:val="20"/>
          <w:szCs w:val="20"/>
        </w:rPr>
        <w:t xml:space="preserve"> – przechowywanie dokumentacji księgowej,</w:t>
      </w:r>
    </w:p>
    <w:p w14:paraId="37985C60" w14:textId="60F89FA0"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realizacji obowiązków wynikających z art. 6 ust 1 lit e RODO, w związku z wykonywaniem</w:t>
      </w:r>
      <w:r w:rsidRPr="00E30FCE">
        <w:rPr>
          <w:rFonts w:cstheme="minorHAnsi"/>
          <w:sz w:val="20"/>
          <w:szCs w:val="20"/>
        </w:rPr>
        <w:t xml:space="preserve"> zadań realizowanych </w:t>
      </w:r>
      <w:r w:rsidR="000728A6">
        <w:rPr>
          <w:rFonts w:cstheme="minorHAnsi"/>
          <w:sz w:val="20"/>
          <w:szCs w:val="20"/>
        </w:rPr>
        <w:t xml:space="preserve">        </w:t>
      </w:r>
      <w:r w:rsidRPr="00E30FCE">
        <w:rPr>
          <w:rFonts w:cstheme="minorHAnsi"/>
          <w:sz w:val="20"/>
          <w:szCs w:val="20"/>
        </w:rPr>
        <w:t xml:space="preserve">w interesie publicznym lub w ramach sprawowania władzy publicznej, </w:t>
      </w:r>
      <w:r w:rsidRPr="00E30FCE">
        <w:rPr>
          <w:rFonts w:cstheme="minorHAnsi"/>
          <w:bCs/>
          <w:sz w:val="20"/>
          <w:szCs w:val="20"/>
        </w:rPr>
        <w:t xml:space="preserve">jak roszczenia oraz obrona przed roszczeniami, zgodnie z ustawą z dnia </w:t>
      </w:r>
      <w:r w:rsidRPr="00E30FCE">
        <w:rPr>
          <w:rFonts w:cstheme="minorHAnsi"/>
          <w:sz w:val="20"/>
          <w:szCs w:val="20"/>
        </w:rPr>
        <w:t>23 kwietnia 1964 r. Kodeks Cywilny oraz ustawą z dnia 27 sierpnia 2009 r. o finansach publicznych</w:t>
      </w:r>
      <w:r w:rsidRPr="00E30FCE">
        <w:rPr>
          <w:rFonts w:cstheme="minorHAnsi"/>
          <w:bCs/>
          <w:sz w:val="20"/>
          <w:szCs w:val="20"/>
        </w:rPr>
        <w:t>.</w:t>
      </w:r>
    </w:p>
    <w:p w14:paraId="41FAAEC3" w14:textId="7BAF32A1"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lastRenderedPageBreak/>
        <w:t>Odbiorcy danych</w:t>
      </w:r>
      <w:r w:rsidR="00E30FCE">
        <w:rPr>
          <w:rFonts w:cstheme="minorHAnsi"/>
          <w:b/>
          <w:sz w:val="20"/>
          <w:szCs w:val="20"/>
          <w:u w:val="single"/>
        </w:rPr>
        <w:t xml:space="preserve"> </w:t>
      </w:r>
      <w:r w:rsidRPr="00E30FCE">
        <w:rPr>
          <w:rFonts w:cstheme="minorHAnsi"/>
          <w:sz w:val="20"/>
          <w:szCs w:val="20"/>
        </w:rPr>
        <w:t xml:space="preserve">Odbiorcami Pana/Pani danych osobowych mogą być: Organ Nadrzędny, Urząd Skarbowy, dostawcy usług pocztowych </w:t>
      </w:r>
      <w:r w:rsidRPr="00E30FCE">
        <w:rPr>
          <w:rFonts w:cstheme="minorHAnsi"/>
          <w:bCs/>
          <w:sz w:val="20"/>
          <w:szCs w:val="20"/>
        </w:rPr>
        <w:t xml:space="preserve">oraz </w:t>
      </w:r>
      <w:r w:rsidRPr="00E30FCE">
        <w:rPr>
          <w:rFonts w:cstheme="minorHAnsi"/>
          <w:sz w:val="20"/>
          <w:szCs w:val="20"/>
        </w:rPr>
        <w:t xml:space="preserve">podmioty współpracujące z </w:t>
      </w:r>
      <w:r w:rsidRPr="00E30FCE">
        <w:rPr>
          <w:rFonts w:cstheme="minorHAnsi"/>
          <w:bCs/>
          <w:sz w:val="20"/>
          <w:szCs w:val="20"/>
        </w:rPr>
        <w:t>nami</w:t>
      </w:r>
      <w:r w:rsidRPr="00E30FCE">
        <w:rPr>
          <w:rFonts w:cstheme="minorHAnsi"/>
          <w:sz w:val="20"/>
          <w:szCs w:val="20"/>
        </w:rPr>
        <w:t>:</w:t>
      </w:r>
    </w:p>
    <w:p w14:paraId="490F3DE4"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 xml:space="preserve">w ramach realizacji organizowanych wydarzeń, </w:t>
      </w:r>
    </w:p>
    <w:p w14:paraId="68C61F81"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 xml:space="preserve">podmioty obsługujące informatyczne systemy dziedzinowe, </w:t>
      </w:r>
    </w:p>
    <w:p w14:paraId="13B3833D"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wykonawcy, z którymi zawierane są umowy/porozumienia na realizację zadań.</w:t>
      </w:r>
    </w:p>
    <w:p w14:paraId="6E53819D" w14:textId="1CBB13D7"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t>Okres retencji danych</w:t>
      </w:r>
      <w:r w:rsidR="00E30FCE">
        <w:rPr>
          <w:rFonts w:cstheme="minorHAnsi"/>
          <w:b/>
          <w:sz w:val="20"/>
          <w:szCs w:val="20"/>
          <w:u w:val="single"/>
        </w:rPr>
        <w:t xml:space="preserve"> </w:t>
      </w:r>
      <w:r w:rsidRPr="00E30FCE">
        <w:rPr>
          <w:rFonts w:cstheme="minorHAnsi"/>
          <w:sz w:val="20"/>
          <w:szCs w:val="20"/>
        </w:rPr>
        <w:t>Pana/Pani dane osobowe będziemy przetwarzać przez okres:</w:t>
      </w:r>
    </w:p>
    <w:p w14:paraId="14A06391" w14:textId="77777777" w:rsidR="003368FD" w:rsidRPr="00E30FCE" w:rsidRDefault="003368FD" w:rsidP="003368FD">
      <w:pPr>
        <w:numPr>
          <w:ilvl w:val="0"/>
          <w:numId w:val="21"/>
        </w:numPr>
        <w:suppressAutoHyphens/>
        <w:spacing w:after="0" w:line="240" w:lineRule="auto"/>
        <w:ind w:left="284" w:hanging="284"/>
        <w:jc w:val="both"/>
        <w:rPr>
          <w:rFonts w:cstheme="minorHAnsi"/>
          <w:sz w:val="20"/>
          <w:szCs w:val="20"/>
        </w:rPr>
      </w:pPr>
      <w:r w:rsidRPr="00E30FCE">
        <w:rPr>
          <w:rFonts w:cstheme="minorHAnsi"/>
          <w:sz w:val="20"/>
          <w:szCs w:val="20"/>
        </w:rPr>
        <w:t>do czasu wyłonienia najkorzystniejszej oferty,</w:t>
      </w:r>
    </w:p>
    <w:p w14:paraId="68186B25"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rPr>
        <w:t>niezbędny do realizacji celów, a po tym czasie przez okres 10 lat (po zakończeniu sprawy) zgodnie z Jednolitym Rzeczowym Wykazem Akt w oparciu o Ustawę z dnia 14 lipca 1983 r. o narodowym zasobie archiwalnym i archiwach),</w:t>
      </w:r>
    </w:p>
    <w:p w14:paraId="0BD3507F"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lang w:eastAsia="zh-CN"/>
        </w:rPr>
        <w:t>5 lat (od zakończenia roku) zgodnie z</w:t>
      </w:r>
      <w:r w:rsidRPr="00E30FCE">
        <w:rPr>
          <w:rFonts w:asciiTheme="minorHAnsi" w:hAnsiTheme="minorHAnsi" w:cstheme="minorHAnsi"/>
          <w:sz w:val="20"/>
          <w:szCs w:val="20"/>
          <w:shd w:val="clear" w:color="auto" w:fill="FFFFFF"/>
        </w:rPr>
        <w:t xml:space="preserve"> Art. 74 Ustawy o Rachunkowości, w zakresie danych których przetwarzanie regulują przepisy prawa,</w:t>
      </w:r>
    </w:p>
    <w:p w14:paraId="44C3DABF"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shd w:val="clear" w:color="auto" w:fill="FFFFFF"/>
        </w:rPr>
        <w:t>do czasu przedawnienia roszczeń lub wniesienia skutecznego sprzeciwu.</w:t>
      </w:r>
    </w:p>
    <w:p w14:paraId="5F94E20E" w14:textId="1E147C4D" w:rsidR="003368FD" w:rsidRPr="00E30FCE" w:rsidRDefault="003368FD" w:rsidP="003368FD">
      <w:pPr>
        <w:spacing w:after="0" w:line="240" w:lineRule="auto"/>
        <w:jc w:val="both"/>
        <w:rPr>
          <w:rFonts w:cstheme="minorHAnsi"/>
          <w:sz w:val="20"/>
          <w:szCs w:val="20"/>
        </w:rPr>
      </w:pPr>
      <w:r w:rsidRPr="00E30FCE">
        <w:rPr>
          <w:rFonts w:cstheme="minorHAnsi"/>
          <w:b/>
          <w:sz w:val="20"/>
          <w:szCs w:val="20"/>
          <w:u w:val="single"/>
        </w:rPr>
        <w:t>Przysługujące prawa</w:t>
      </w:r>
      <w:r w:rsidR="00E30FCE">
        <w:rPr>
          <w:rFonts w:cstheme="minorHAnsi"/>
          <w:b/>
          <w:sz w:val="20"/>
          <w:szCs w:val="20"/>
          <w:u w:val="single"/>
        </w:rPr>
        <w:t xml:space="preserve"> </w:t>
      </w:r>
      <w:r w:rsidRPr="00E30FCE">
        <w:rPr>
          <w:rFonts w:cstheme="minorHAnsi"/>
          <w:sz w:val="20"/>
          <w:szCs w:val="20"/>
        </w:rPr>
        <w:t>W związku z przetwarzaniem danych osobowych przysługują Panu/Pani następujące prawa:</w:t>
      </w:r>
    </w:p>
    <w:p w14:paraId="6DB1269F"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dostępu do treści swoich danych,</w:t>
      </w:r>
    </w:p>
    <w:p w14:paraId="4023A569"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 xml:space="preserve">prawo do sprostowania danych, </w:t>
      </w:r>
    </w:p>
    <w:p w14:paraId="328D8C88"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 usunięcia danych w przypadku gdybyśmy je przetwarzali bez podstawy prawnej,</w:t>
      </w:r>
    </w:p>
    <w:p w14:paraId="7B54F9A5"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 przenoszenia danych, przetwarzanych na podstawie umowy,</w:t>
      </w:r>
    </w:p>
    <w:p w14:paraId="05FA30A5"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 xml:space="preserve">prawo ograniczenia przetwarzania, </w:t>
      </w:r>
    </w:p>
    <w:p w14:paraId="6A28ED99"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wniesienia sprzeciwu,</w:t>
      </w:r>
    </w:p>
    <w:p w14:paraId="3F30079C" w14:textId="41718155"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wniesienia skargi do UODO (</w:t>
      </w:r>
      <w:r w:rsidRPr="00E30FCE">
        <w:rPr>
          <w:rFonts w:cstheme="minorHAnsi"/>
          <w:sz w:val="20"/>
          <w:szCs w:val="20"/>
          <w:shd w:val="clear" w:color="auto" w:fill="FFFFFF"/>
        </w:rPr>
        <w:t>ul. Stawki 2, 00-193 Warszawa, tel. 22 531-03-00)</w:t>
      </w:r>
      <w:r w:rsidRPr="00E30FCE">
        <w:rPr>
          <w:rFonts w:cstheme="minorHAnsi"/>
          <w:sz w:val="20"/>
          <w:szCs w:val="20"/>
        </w:rPr>
        <w:t xml:space="preserve">, gdy uzna Pan/Pani, </w:t>
      </w:r>
      <w:r w:rsidR="000728A6">
        <w:rPr>
          <w:rFonts w:cstheme="minorHAnsi"/>
          <w:sz w:val="20"/>
          <w:szCs w:val="20"/>
        </w:rPr>
        <w:t xml:space="preserve">             </w:t>
      </w:r>
      <w:r w:rsidRPr="00E30FCE">
        <w:rPr>
          <w:rFonts w:cstheme="minorHAnsi"/>
          <w:sz w:val="20"/>
          <w:szCs w:val="20"/>
        </w:rPr>
        <w:t>iż przetwarzanie danych osobowych Pana/Pani dotyczących narusza przepisy RODO.</w:t>
      </w:r>
    </w:p>
    <w:p w14:paraId="2189D27D" w14:textId="08883C1B" w:rsidR="003368FD" w:rsidRPr="00E30FCE" w:rsidRDefault="003368FD" w:rsidP="00E30FCE">
      <w:pPr>
        <w:spacing w:line="240" w:lineRule="auto"/>
        <w:jc w:val="both"/>
        <w:rPr>
          <w:rFonts w:cstheme="minorHAnsi"/>
          <w:sz w:val="20"/>
          <w:szCs w:val="20"/>
        </w:rPr>
      </w:pPr>
      <w:r w:rsidRPr="00E30FCE">
        <w:rPr>
          <w:rFonts w:cstheme="minorHAnsi"/>
          <w:b/>
          <w:sz w:val="20"/>
          <w:szCs w:val="20"/>
          <w:u w:val="single"/>
        </w:rPr>
        <w:t>Dobrowolność podania danych</w:t>
      </w:r>
      <w:r w:rsidR="00E30FCE">
        <w:rPr>
          <w:rFonts w:cstheme="minorHAnsi"/>
          <w:b/>
          <w:sz w:val="20"/>
          <w:szCs w:val="20"/>
          <w:u w:val="single"/>
        </w:rPr>
        <w:t xml:space="preserve"> </w:t>
      </w:r>
      <w:r w:rsidRPr="00E30FCE">
        <w:rPr>
          <w:rFonts w:cstheme="minorHAnsi"/>
          <w:sz w:val="20"/>
          <w:szCs w:val="20"/>
        </w:rPr>
        <w:t>Podanie przez Pana/Panią danych jest warunkiem złożenia oferty.</w:t>
      </w:r>
    </w:p>
    <w:p w14:paraId="34293108" w14:textId="77777777" w:rsidR="00EC7EB6" w:rsidRPr="00E30FCE" w:rsidRDefault="003666C6" w:rsidP="00FC6FF3">
      <w:pPr>
        <w:pStyle w:val="Akapitzlist"/>
        <w:widowControl w:val="0"/>
        <w:numPr>
          <w:ilvl w:val="0"/>
          <w:numId w:val="6"/>
        </w:numPr>
        <w:shd w:val="clear" w:color="auto" w:fill="FFFFFF"/>
        <w:tabs>
          <w:tab w:val="left" w:pos="426"/>
        </w:tabs>
        <w:autoSpaceDE w:val="0"/>
        <w:autoSpaceDN w:val="0"/>
        <w:adjustRightInd w:val="0"/>
        <w:ind w:left="709"/>
        <w:rPr>
          <w:rFonts w:cstheme="minorHAnsi"/>
          <w:sz w:val="20"/>
          <w:szCs w:val="20"/>
        </w:rPr>
      </w:pPr>
      <w:r w:rsidRPr="00E30FCE">
        <w:rPr>
          <w:rFonts w:cstheme="minorHAnsi"/>
          <w:b/>
          <w:sz w:val="20"/>
          <w:szCs w:val="20"/>
        </w:rPr>
        <w:t>Postanowienia końcowe</w:t>
      </w:r>
    </w:p>
    <w:p w14:paraId="2B4AC96A" w14:textId="77777777" w:rsidR="00EC7EB6" w:rsidRPr="00E30FCE" w:rsidRDefault="00EC7EB6" w:rsidP="00E30FCE">
      <w:pPr>
        <w:pStyle w:val="Akapitzlist"/>
        <w:widowControl w:val="0"/>
        <w:numPr>
          <w:ilvl w:val="0"/>
          <w:numId w:val="7"/>
        </w:numPr>
        <w:shd w:val="clear" w:color="auto" w:fill="FFFFFF"/>
        <w:tabs>
          <w:tab w:val="left" w:pos="410"/>
        </w:tabs>
        <w:autoSpaceDE w:val="0"/>
        <w:autoSpaceDN w:val="0"/>
        <w:adjustRightInd w:val="0"/>
        <w:spacing w:after="0"/>
        <w:ind w:left="284" w:hanging="284"/>
        <w:rPr>
          <w:rFonts w:cstheme="minorHAnsi"/>
          <w:sz w:val="20"/>
          <w:szCs w:val="20"/>
        </w:rPr>
      </w:pPr>
      <w:r w:rsidRPr="00E30FCE">
        <w:rPr>
          <w:rFonts w:cstheme="minorHAnsi"/>
          <w:sz w:val="20"/>
          <w:szCs w:val="20"/>
        </w:rPr>
        <w:t xml:space="preserve">Osobą upoważnioną do kontaktu w przedmiocie niniejszego zamówienia jest: </w:t>
      </w:r>
    </w:p>
    <w:p w14:paraId="6F1DA240" w14:textId="77777777" w:rsidR="00EC7EB6" w:rsidRPr="00E30FCE" w:rsidRDefault="00B405D6" w:rsidP="00E30FCE">
      <w:pPr>
        <w:tabs>
          <w:tab w:val="left" w:pos="567"/>
        </w:tabs>
        <w:spacing w:after="0" w:line="240" w:lineRule="auto"/>
        <w:ind w:left="284" w:hanging="284"/>
        <w:rPr>
          <w:rFonts w:cstheme="minorHAnsi"/>
          <w:sz w:val="20"/>
          <w:szCs w:val="20"/>
        </w:rPr>
      </w:pPr>
      <w:r w:rsidRPr="00E30FCE">
        <w:rPr>
          <w:rFonts w:cstheme="minorHAnsi"/>
          <w:sz w:val="20"/>
          <w:szCs w:val="20"/>
        </w:rPr>
        <w:t xml:space="preserve">Renata Rzepka – specjalista d.s. zamówień publicznych e- mail: </w:t>
      </w:r>
      <w:hyperlink r:id="rId10" w:history="1">
        <w:r w:rsidRPr="00E30FCE">
          <w:rPr>
            <w:rStyle w:val="Hipercze"/>
            <w:rFonts w:cstheme="minorHAnsi"/>
            <w:color w:val="auto"/>
            <w:sz w:val="20"/>
            <w:szCs w:val="20"/>
          </w:rPr>
          <w:t>zamowienia@mopspruszkow.pl</w:t>
        </w:r>
      </w:hyperlink>
    </w:p>
    <w:p w14:paraId="5EE65AAC" w14:textId="77777777" w:rsidR="00EC7EB6" w:rsidRPr="00E30FCE" w:rsidRDefault="00EC7EB6" w:rsidP="00E30FCE">
      <w:pPr>
        <w:pStyle w:val="Akapitzlist"/>
        <w:numPr>
          <w:ilvl w:val="0"/>
          <w:numId w:val="7"/>
        </w:numPr>
        <w:tabs>
          <w:tab w:val="left" w:pos="993"/>
        </w:tabs>
        <w:spacing w:after="0"/>
        <w:ind w:left="284" w:hanging="284"/>
        <w:rPr>
          <w:rFonts w:cstheme="minorHAnsi"/>
          <w:sz w:val="20"/>
          <w:szCs w:val="20"/>
        </w:rPr>
      </w:pPr>
      <w:r w:rsidRPr="00E30FCE">
        <w:rPr>
          <w:rFonts w:cstheme="minorHAnsi"/>
          <w:sz w:val="20"/>
          <w:szCs w:val="20"/>
        </w:rPr>
        <w:t>Informacja o sposobie porozumiewania się z wykonawcami:</w:t>
      </w:r>
    </w:p>
    <w:p w14:paraId="46316834" w14:textId="77777777" w:rsidR="00EC7EB6" w:rsidRPr="00E30FCE" w:rsidRDefault="00EC7EB6" w:rsidP="00E30FCE">
      <w:pPr>
        <w:pStyle w:val="Akapitzlist"/>
        <w:ind w:left="284"/>
        <w:jc w:val="both"/>
        <w:rPr>
          <w:rFonts w:cstheme="minorHAnsi"/>
          <w:sz w:val="20"/>
          <w:szCs w:val="20"/>
        </w:rPr>
      </w:pPr>
      <w:r w:rsidRPr="00E30FCE">
        <w:rPr>
          <w:rFonts w:cstheme="minorHAnsi"/>
          <w:sz w:val="20"/>
          <w:szCs w:val="20"/>
        </w:rPr>
        <w:t xml:space="preserve">Postępowanie o udzielenie zamówienia prowadzi się z zachowaniem formy pisemnej. Oświadczenia, wnioski, zawiadomienia oraz informacje Zamawiający i </w:t>
      </w:r>
      <w:r w:rsidR="003666C6" w:rsidRPr="00E30FCE">
        <w:rPr>
          <w:rFonts w:cstheme="minorHAnsi"/>
          <w:sz w:val="20"/>
          <w:szCs w:val="20"/>
        </w:rPr>
        <w:t xml:space="preserve">Oferenci </w:t>
      </w:r>
      <w:r w:rsidRPr="00E30FCE">
        <w:rPr>
          <w:rFonts w:cstheme="minorHAnsi"/>
          <w:sz w:val="20"/>
          <w:szCs w:val="20"/>
        </w:rPr>
        <w:t xml:space="preserve">przekazują pisemnie </w:t>
      </w:r>
      <w:r w:rsidR="003666C6" w:rsidRPr="00E30FCE">
        <w:rPr>
          <w:rFonts w:cstheme="minorHAnsi"/>
          <w:sz w:val="20"/>
          <w:szCs w:val="20"/>
        </w:rPr>
        <w:t xml:space="preserve">lub </w:t>
      </w:r>
      <w:r w:rsidRPr="00E30FCE">
        <w:rPr>
          <w:rFonts w:cstheme="minorHAnsi"/>
          <w:sz w:val="20"/>
          <w:szCs w:val="20"/>
        </w:rPr>
        <w:t>elektronicznie. Aby Zamawiający mógł potwierdzić fakt otrzymania terminowych dokumentów musi je otrzymać w taki sposób, aby mógł zapoznać się z ich treścią. Godziny pracy Zamawiającego: pon.10.00-18.00, wt. – pt. 8.00-16.00.</w:t>
      </w:r>
    </w:p>
    <w:p w14:paraId="7077660F" w14:textId="23AE4344" w:rsidR="0045515E" w:rsidRPr="00E30FCE" w:rsidRDefault="000721AE" w:rsidP="00E30FCE">
      <w:pPr>
        <w:pStyle w:val="Akapitzlist"/>
        <w:numPr>
          <w:ilvl w:val="0"/>
          <w:numId w:val="7"/>
        </w:numPr>
        <w:ind w:left="284" w:hanging="284"/>
        <w:jc w:val="both"/>
        <w:rPr>
          <w:rFonts w:cstheme="minorHAnsi"/>
          <w:sz w:val="20"/>
          <w:szCs w:val="20"/>
        </w:rPr>
      </w:pPr>
      <w:r w:rsidRPr="00E30FCE">
        <w:rPr>
          <w:rFonts w:cstheme="minorHAnsi"/>
          <w:sz w:val="20"/>
          <w:szCs w:val="20"/>
        </w:rPr>
        <w:t xml:space="preserve">Zamawiający zastrzega sobie prawo do zmiany terminu składania ofert, rozstrzygnięcia oraz ogłoszenia </w:t>
      </w:r>
      <w:r w:rsidR="000728A6">
        <w:rPr>
          <w:rFonts w:cstheme="minorHAnsi"/>
          <w:sz w:val="20"/>
          <w:szCs w:val="20"/>
        </w:rPr>
        <w:t xml:space="preserve">                </w:t>
      </w:r>
      <w:r w:rsidRPr="00E30FCE">
        <w:rPr>
          <w:rFonts w:cstheme="minorHAnsi"/>
          <w:sz w:val="20"/>
          <w:szCs w:val="20"/>
        </w:rPr>
        <w:t>o rozstrzygnięciu, jak również zastrzega sobie prawo do unieważnienia niniejszego Konkursu.</w:t>
      </w:r>
    </w:p>
    <w:p w14:paraId="2F933F1E" w14:textId="6812490A" w:rsidR="0045515E" w:rsidRPr="00E30FCE" w:rsidRDefault="0045515E" w:rsidP="00E30FCE">
      <w:pPr>
        <w:pStyle w:val="Akapitzlist"/>
        <w:numPr>
          <w:ilvl w:val="0"/>
          <w:numId w:val="7"/>
        </w:numPr>
        <w:ind w:left="284" w:hanging="284"/>
        <w:rPr>
          <w:rFonts w:cstheme="minorHAnsi"/>
          <w:bCs/>
          <w:sz w:val="20"/>
          <w:szCs w:val="20"/>
        </w:rPr>
      </w:pPr>
      <w:r w:rsidRPr="00E30FCE">
        <w:rPr>
          <w:rFonts w:cstheme="minorHAnsi"/>
          <w:bCs/>
          <w:sz w:val="20"/>
          <w:szCs w:val="20"/>
        </w:rPr>
        <w:t>Dopuszcza się możliwość wprowadzenia zmian w harmonogramie w realizacji zamówienia wyłącznie za zgodą Zamawiającego z uwagi na zmiany organizacyjne w miejscach prowadzenia zajęć lub zdarzenia spowodowane obiektywnymi czynnikami, niezależnymi od Zamawiającego, uniemożliwiającymi realizację zamówienia zgodnie z powyższymi ustaleniami.</w:t>
      </w:r>
    </w:p>
    <w:p w14:paraId="3EE92A81" w14:textId="0641FCB4" w:rsidR="00EF4FAC" w:rsidRPr="00E30FCE" w:rsidRDefault="0045515E" w:rsidP="00E30FCE">
      <w:pPr>
        <w:pStyle w:val="Akapitzlist"/>
        <w:numPr>
          <w:ilvl w:val="0"/>
          <w:numId w:val="7"/>
        </w:numPr>
        <w:ind w:left="284" w:hanging="284"/>
        <w:jc w:val="both"/>
        <w:rPr>
          <w:rFonts w:cstheme="minorHAnsi"/>
          <w:sz w:val="20"/>
          <w:szCs w:val="20"/>
        </w:rPr>
      </w:pPr>
      <w:r w:rsidRPr="00E30FCE">
        <w:rPr>
          <w:rFonts w:cstheme="minorHAnsi"/>
          <w:sz w:val="20"/>
          <w:szCs w:val="20"/>
        </w:rPr>
        <w:t xml:space="preserve">Za zgodą Zamawiającego, w związku z zaistnieniem nadzwyczajnych okoliczności epidemiologicznych, związanych </w:t>
      </w:r>
      <w:r w:rsidR="000728A6">
        <w:rPr>
          <w:rFonts w:cstheme="minorHAnsi"/>
          <w:sz w:val="20"/>
          <w:szCs w:val="20"/>
        </w:rPr>
        <w:t xml:space="preserve">            </w:t>
      </w:r>
      <w:r w:rsidRPr="00E30FCE">
        <w:rPr>
          <w:rFonts w:cstheme="minorHAnsi"/>
          <w:sz w:val="20"/>
          <w:szCs w:val="20"/>
        </w:rPr>
        <w:t xml:space="preserve">z zapobieganiem, przeciwdziałaniem i zwalczaniem chorób zakaźnych oraz wywołanych nimi sytuacjami kryzysowymi realizacja zadań może być udzielana za pośrednictwem systemów teleinformatycznych lub systemów łączności </w:t>
      </w:r>
      <w:r w:rsidR="000728A6">
        <w:rPr>
          <w:rFonts w:cstheme="minorHAnsi"/>
          <w:sz w:val="20"/>
          <w:szCs w:val="20"/>
        </w:rPr>
        <w:t xml:space="preserve">           </w:t>
      </w:r>
      <w:r w:rsidRPr="00E30FCE">
        <w:rPr>
          <w:rFonts w:cstheme="minorHAnsi"/>
          <w:sz w:val="20"/>
          <w:szCs w:val="20"/>
        </w:rPr>
        <w:t>z zachowaniem zasad bezpieczeństwa oraz przepisów obowiązującego prawa.</w:t>
      </w:r>
    </w:p>
    <w:p w14:paraId="12107114" w14:textId="6CC8472B" w:rsidR="00EF4FAC" w:rsidRPr="00E30FCE" w:rsidRDefault="00EF4FAC" w:rsidP="00E30FCE">
      <w:pPr>
        <w:pStyle w:val="Akapitzlist"/>
        <w:numPr>
          <w:ilvl w:val="0"/>
          <w:numId w:val="7"/>
        </w:numPr>
        <w:ind w:left="284" w:hanging="284"/>
        <w:jc w:val="both"/>
        <w:rPr>
          <w:rFonts w:cstheme="minorHAnsi"/>
          <w:sz w:val="20"/>
          <w:szCs w:val="20"/>
        </w:rPr>
      </w:pPr>
      <w:r w:rsidRPr="00E30FCE">
        <w:rPr>
          <w:rFonts w:cstheme="minorHAnsi"/>
          <w:sz w:val="20"/>
          <w:szCs w:val="20"/>
        </w:rPr>
        <w:t>Niniejszy konkurs będzie stanowił podstawę do zawarcia umowy o udzielenie zamówienia na realizację zada</w:t>
      </w:r>
      <w:r w:rsidR="00B1431E">
        <w:rPr>
          <w:rFonts w:cstheme="minorHAnsi"/>
          <w:sz w:val="20"/>
          <w:szCs w:val="20"/>
        </w:rPr>
        <w:t>nia</w:t>
      </w:r>
      <w:r w:rsidRPr="00E30FCE">
        <w:rPr>
          <w:rFonts w:cstheme="minorHAnsi"/>
          <w:sz w:val="20"/>
          <w:szCs w:val="20"/>
        </w:rPr>
        <w:t xml:space="preserve"> publiczn</w:t>
      </w:r>
      <w:r w:rsidR="00B1431E">
        <w:rPr>
          <w:rFonts w:cstheme="minorHAnsi"/>
          <w:sz w:val="20"/>
          <w:szCs w:val="20"/>
        </w:rPr>
        <w:t>ego</w:t>
      </w:r>
      <w:r w:rsidRPr="00E30FCE">
        <w:rPr>
          <w:rFonts w:cstheme="minorHAnsi"/>
          <w:sz w:val="20"/>
          <w:szCs w:val="20"/>
        </w:rPr>
        <w:t xml:space="preserve"> w roku 202</w:t>
      </w:r>
      <w:r w:rsidR="00716C01" w:rsidRPr="00E30FCE">
        <w:rPr>
          <w:rFonts w:cstheme="minorHAnsi"/>
          <w:sz w:val="20"/>
          <w:szCs w:val="20"/>
        </w:rPr>
        <w:t>3</w:t>
      </w:r>
      <w:r w:rsidR="009B7C9D" w:rsidRPr="00E30FCE">
        <w:rPr>
          <w:rFonts w:cstheme="minorHAnsi"/>
          <w:sz w:val="20"/>
          <w:szCs w:val="20"/>
        </w:rPr>
        <w:t xml:space="preserve"> </w:t>
      </w:r>
      <w:r w:rsidRPr="00E30FCE">
        <w:rPr>
          <w:rFonts w:cstheme="minorHAnsi"/>
          <w:sz w:val="20"/>
          <w:szCs w:val="20"/>
        </w:rPr>
        <w:t xml:space="preserve">r. Szczegółowe i ostateczne warunki realizacji, finansowania i rozliczenia zadania będzie regulować umowa zawarta pomiędzy Gminą Miasto Pruszków reprezentowaną przez Dyrektora Miejskiego Ośrodka Pomocy Społecznej w Pruszkowie działającego z upoważnienia Prezydenta Miasta Pruszkowa a wybranym </w:t>
      </w:r>
      <w:r w:rsidR="000728A6">
        <w:rPr>
          <w:rFonts w:cstheme="minorHAnsi"/>
          <w:sz w:val="20"/>
          <w:szCs w:val="20"/>
        </w:rPr>
        <w:t xml:space="preserve">            </w:t>
      </w:r>
      <w:r w:rsidRPr="00E30FCE">
        <w:rPr>
          <w:rFonts w:cstheme="minorHAnsi"/>
          <w:sz w:val="20"/>
          <w:szCs w:val="20"/>
        </w:rPr>
        <w:t>w postępowaniu konkursowym podmiotem</w:t>
      </w:r>
      <w:r w:rsidR="00F97B6C">
        <w:rPr>
          <w:rFonts w:cstheme="minorHAnsi"/>
          <w:sz w:val="20"/>
          <w:szCs w:val="20"/>
        </w:rPr>
        <w:t xml:space="preserve">, </w:t>
      </w:r>
      <w:r w:rsidR="007A7208">
        <w:rPr>
          <w:rFonts w:cstheme="minorHAnsi"/>
          <w:sz w:val="20"/>
          <w:szCs w:val="20"/>
        </w:rPr>
        <w:t>zgodnie z treścią załącznika nr</w:t>
      </w:r>
      <w:r w:rsidR="00F97B6C">
        <w:rPr>
          <w:rFonts w:cstheme="minorHAnsi"/>
          <w:sz w:val="20"/>
          <w:szCs w:val="20"/>
        </w:rPr>
        <w:t xml:space="preserve"> 3 do </w:t>
      </w:r>
      <w:r w:rsidR="007A7208">
        <w:rPr>
          <w:rFonts w:cstheme="minorHAnsi"/>
          <w:sz w:val="20"/>
          <w:szCs w:val="20"/>
        </w:rPr>
        <w:t>zarządzenia</w:t>
      </w:r>
      <w:r w:rsidRPr="00E30FCE">
        <w:rPr>
          <w:rFonts w:cstheme="minorHAnsi"/>
          <w:sz w:val="20"/>
          <w:szCs w:val="20"/>
        </w:rPr>
        <w:t>.</w:t>
      </w:r>
    </w:p>
    <w:sectPr w:rsidR="00EF4FAC" w:rsidRPr="00E30FCE" w:rsidSect="005F0174">
      <w:footerReference w:type="default" r:id="rId11"/>
      <w:pgSz w:w="12240" w:h="15840"/>
      <w:pgMar w:top="993" w:right="1183" w:bottom="851"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1459" w14:textId="77777777" w:rsidR="00113BC1" w:rsidRDefault="00113BC1" w:rsidP="00C21AB5">
      <w:pPr>
        <w:spacing w:after="0" w:line="240" w:lineRule="auto"/>
      </w:pPr>
      <w:r>
        <w:separator/>
      </w:r>
    </w:p>
  </w:endnote>
  <w:endnote w:type="continuationSeparator" w:id="0">
    <w:p w14:paraId="5DA84D48" w14:textId="77777777" w:rsidR="00113BC1" w:rsidRDefault="00113BC1" w:rsidP="00C2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38B25" w14:textId="6EE0DEF7" w:rsidR="00C21AB5" w:rsidRDefault="00D863ED">
    <w:pPr>
      <w:pStyle w:val="Stopka"/>
      <w:jc w:val="right"/>
    </w:pPr>
    <w:r>
      <w:fldChar w:fldCharType="begin"/>
    </w:r>
    <w:r w:rsidR="00F954B1">
      <w:instrText xml:space="preserve"> PAGE   \* MERGEFORMAT </w:instrText>
    </w:r>
    <w:r>
      <w:fldChar w:fldCharType="separate"/>
    </w:r>
    <w:r w:rsidR="003936B9">
      <w:rPr>
        <w:noProof/>
      </w:rPr>
      <w:t>1</w:t>
    </w:r>
    <w:r>
      <w:rPr>
        <w:noProof/>
      </w:rPr>
      <w:fldChar w:fldCharType="end"/>
    </w:r>
  </w:p>
  <w:p w14:paraId="41DDF511" w14:textId="77777777" w:rsidR="00C21AB5" w:rsidRDefault="00C21A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DA46" w14:textId="77777777" w:rsidR="00113BC1" w:rsidRDefault="00113BC1" w:rsidP="00C21AB5">
      <w:pPr>
        <w:spacing w:after="0" w:line="240" w:lineRule="auto"/>
      </w:pPr>
      <w:r>
        <w:separator/>
      </w:r>
    </w:p>
  </w:footnote>
  <w:footnote w:type="continuationSeparator" w:id="0">
    <w:p w14:paraId="5950409E" w14:textId="77777777" w:rsidR="00113BC1" w:rsidRDefault="00113BC1" w:rsidP="00C21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C1B58"/>
    <w:multiLevelType w:val="multilevel"/>
    <w:tmpl w:val="3BEC26BA"/>
    <w:lvl w:ilvl="0">
      <w:start w:val="1"/>
      <w:numFmt w:val="decimal"/>
      <w:lvlText w:val="%1."/>
      <w:lvlJc w:val="left"/>
      <w:pPr>
        <w:tabs>
          <w:tab w:val="num" w:pos="720"/>
        </w:tabs>
        <w:ind w:left="720" w:hanging="360"/>
      </w:pPr>
      <w:rPr>
        <w:rFont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D3676"/>
    <w:multiLevelType w:val="hybridMultilevel"/>
    <w:tmpl w:val="395AB196"/>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E41FA"/>
    <w:multiLevelType w:val="hybridMultilevel"/>
    <w:tmpl w:val="088A1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75F"/>
    <w:multiLevelType w:val="hybridMultilevel"/>
    <w:tmpl w:val="AF6E98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FA5577"/>
    <w:multiLevelType w:val="hybridMultilevel"/>
    <w:tmpl w:val="E93E6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FE718F3"/>
    <w:multiLevelType w:val="hybridMultilevel"/>
    <w:tmpl w:val="0D76EADA"/>
    <w:lvl w:ilvl="0" w:tplc="3FCE3BF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1974431"/>
    <w:multiLevelType w:val="hybridMultilevel"/>
    <w:tmpl w:val="9DAEA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C83852"/>
    <w:multiLevelType w:val="hybridMultilevel"/>
    <w:tmpl w:val="6456B6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26553F68"/>
    <w:multiLevelType w:val="multilevel"/>
    <w:tmpl w:val="6116EF64"/>
    <w:lvl w:ilvl="0">
      <w:start w:val="1"/>
      <w:numFmt w:val="bullet"/>
      <w:lvlText w:val=""/>
      <w:lvlJc w:val="left"/>
      <w:pPr>
        <w:ind w:left="720" w:hanging="360"/>
      </w:pPr>
      <w:rPr>
        <w:rFonts w:ascii="Symbol" w:hAnsi="Symbol" w:hint="default"/>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26937DC8"/>
    <w:multiLevelType w:val="hybridMultilevel"/>
    <w:tmpl w:val="82567E6E"/>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F7B04"/>
    <w:multiLevelType w:val="hybridMultilevel"/>
    <w:tmpl w:val="2C8C62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2A500A"/>
    <w:multiLevelType w:val="hybridMultilevel"/>
    <w:tmpl w:val="CC1CF66E"/>
    <w:lvl w:ilvl="0" w:tplc="95BA8C02">
      <w:start w:val="7"/>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4D33C7F"/>
    <w:multiLevelType w:val="multilevel"/>
    <w:tmpl w:val="4CFE3704"/>
    <w:styleLink w:val="WW8Num34"/>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sz w:val="20"/>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15:restartNumberingAfterBreak="0">
    <w:nsid w:val="39692B0F"/>
    <w:multiLevelType w:val="multilevel"/>
    <w:tmpl w:val="46D6D398"/>
    <w:styleLink w:val="WW8Num27"/>
    <w:lvl w:ilvl="0">
      <w:numFmt w:val="bullet"/>
      <w:lvlText w:val=""/>
      <w:lvlJc w:val="left"/>
      <w:pPr>
        <w:ind w:left="1004" w:hanging="360"/>
      </w:pPr>
      <w:rPr>
        <w:rFonts w:ascii="Symbol" w:hAnsi="Symbol"/>
        <w:sz w:val="20"/>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sz w:val="20"/>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sz w:val="20"/>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8" w15:restartNumberingAfterBreak="0">
    <w:nsid w:val="3ABA1E90"/>
    <w:multiLevelType w:val="multilevel"/>
    <w:tmpl w:val="131092BA"/>
    <w:styleLink w:val="WW8Num39"/>
    <w:lvl w:ilvl="0">
      <w:start w:val="1"/>
      <w:numFmt w:val="upperRoman"/>
      <w:lvlText w:val="%1."/>
      <w:lvlJc w:val="right"/>
      <w:pPr>
        <w:ind w:left="360" w:hanging="360"/>
      </w:pPr>
      <w:rPr>
        <w:rFonts w:ascii="Times New Roman" w:hAnsi="Times New Roman" w:cs="Times New Roman"/>
        <w:b/>
        <w:bCs/>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9" w15:restartNumberingAfterBreak="0">
    <w:nsid w:val="42D476B9"/>
    <w:multiLevelType w:val="hybridMultilevel"/>
    <w:tmpl w:val="ECECA77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A642D2A"/>
    <w:multiLevelType w:val="hybridMultilevel"/>
    <w:tmpl w:val="DB7CCD82"/>
    <w:lvl w:ilvl="0" w:tplc="800487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9A23AF"/>
    <w:multiLevelType w:val="hybridMultilevel"/>
    <w:tmpl w:val="2E18BF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F54750"/>
    <w:multiLevelType w:val="hybridMultilevel"/>
    <w:tmpl w:val="01C6749A"/>
    <w:lvl w:ilvl="0" w:tplc="193441E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0C3729"/>
    <w:multiLevelType w:val="multilevel"/>
    <w:tmpl w:val="C966F9D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5"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530231D0"/>
    <w:multiLevelType w:val="hybridMultilevel"/>
    <w:tmpl w:val="7A00C56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23598B"/>
    <w:multiLevelType w:val="hybridMultilevel"/>
    <w:tmpl w:val="DCF08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A3D35"/>
    <w:multiLevelType w:val="hybridMultilevel"/>
    <w:tmpl w:val="3BCA2064"/>
    <w:lvl w:ilvl="0" w:tplc="0415000F">
      <w:start w:val="1"/>
      <w:numFmt w:val="decimal"/>
      <w:lvlText w:val="%1."/>
      <w:lvlJc w:val="left"/>
      <w:pPr>
        <w:ind w:left="720" w:hanging="360"/>
      </w:pPr>
      <w:rPr>
        <w:rFonts w:cs="Times New Roman"/>
      </w:rPr>
    </w:lvl>
    <w:lvl w:ilvl="1" w:tplc="89CCEAA2">
      <w:start w:val="1"/>
      <w:numFmt w:val="lowerLetter"/>
      <w:lvlText w:val="%2)"/>
      <w:lvlJc w:val="left"/>
      <w:pPr>
        <w:ind w:left="1440" w:hanging="360"/>
      </w:pPr>
      <w:rPr>
        <w:rFonts w:cs="Times New Roman" w:hint="default"/>
      </w:rPr>
    </w:lvl>
    <w:lvl w:ilvl="2" w:tplc="EB0A7024">
      <w:start w:val="6"/>
      <w:numFmt w:val="upperRoman"/>
      <w:lvlText w:val="%3."/>
      <w:lvlJc w:val="left"/>
      <w:pPr>
        <w:ind w:left="2700" w:hanging="72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9884692"/>
    <w:multiLevelType w:val="multilevel"/>
    <w:tmpl w:val="1E143000"/>
    <w:lvl w:ilvl="0">
      <w:start w:val="1"/>
      <w:numFmt w:val="bullet"/>
      <w:lvlText w:val=""/>
      <w:lvlJc w:val="left"/>
      <w:pPr>
        <w:ind w:left="1004" w:hanging="360"/>
      </w:pPr>
      <w:rPr>
        <w:rFonts w:ascii="Symbol" w:hAnsi="Symbol" w:hint="default"/>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1" w15:restartNumberingAfterBreak="0">
    <w:nsid w:val="6DE4038E"/>
    <w:multiLevelType w:val="hybridMultilevel"/>
    <w:tmpl w:val="CD0010C2"/>
    <w:lvl w:ilvl="0" w:tplc="0A0814AE">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3" w15:restartNumberingAfterBreak="0">
    <w:nsid w:val="7A1B29F8"/>
    <w:multiLevelType w:val="multilevel"/>
    <w:tmpl w:val="A44EF05E"/>
    <w:styleLink w:val="WW8Num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7"/>
  </w:num>
  <w:num w:numId="4">
    <w:abstractNumId w:val="33"/>
  </w:num>
  <w:num w:numId="5">
    <w:abstractNumId w:val="18"/>
  </w:num>
  <w:num w:numId="6">
    <w:abstractNumId w:val="15"/>
  </w:num>
  <w:num w:numId="7">
    <w:abstractNumId w:val="11"/>
  </w:num>
  <w:num w:numId="8">
    <w:abstractNumId w:val="20"/>
  </w:num>
  <w:num w:numId="9">
    <w:abstractNumId w:val="24"/>
  </w:num>
  <w:num w:numId="10">
    <w:abstractNumId w:val="16"/>
  </w:num>
  <w:num w:numId="11">
    <w:abstractNumId w:val="29"/>
  </w:num>
  <w:num w:numId="12">
    <w:abstractNumId w:val="19"/>
  </w:num>
  <w:num w:numId="13">
    <w:abstractNumId w:val="4"/>
  </w:num>
  <w:num w:numId="14">
    <w:abstractNumId w:val="14"/>
  </w:num>
  <w:num w:numId="15">
    <w:abstractNumId w:val="31"/>
  </w:num>
  <w:num w:numId="16">
    <w:abstractNumId w:val="21"/>
  </w:num>
  <w:num w:numId="17">
    <w:abstractNumId w:val="7"/>
  </w:num>
  <w:num w:numId="18">
    <w:abstractNumId w:val="0"/>
  </w:num>
  <w:num w:numId="19">
    <w:abstractNumId w:val="34"/>
  </w:num>
  <w:num w:numId="20">
    <w:abstractNumId w:val="27"/>
  </w:num>
  <w:num w:numId="21">
    <w:abstractNumId w:val="10"/>
  </w:num>
  <w:num w:numId="22">
    <w:abstractNumId w:val="26"/>
  </w:num>
  <w:num w:numId="23">
    <w:abstractNumId w:val="1"/>
  </w:num>
  <w:num w:numId="24">
    <w:abstractNumId w:val="5"/>
  </w:num>
  <w:num w:numId="25">
    <w:abstractNumId w:val="6"/>
  </w:num>
  <w:num w:numId="26">
    <w:abstractNumId w:val="3"/>
  </w:num>
  <w:num w:numId="27">
    <w:abstractNumId w:val="9"/>
  </w:num>
  <w:num w:numId="28">
    <w:abstractNumId w:val="28"/>
  </w:num>
  <w:num w:numId="29">
    <w:abstractNumId w:val="23"/>
  </w:num>
  <w:num w:numId="30">
    <w:abstractNumId w:val="2"/>
  </w:num>
  <w:num w:numId="31">
    <w:abstractNumId w:val="25"/>
    <w:lvlOverride w:ilvl="0">
      <w:lvl w:ilvl="0">
        <w:start w:val="1"/>
        <w:numFmt w:val="lowerLetter"/>
        <w:lvlText w:val="%1)"/>
        <w:lvlJc w:val="left"/>
        <w:pPr>
          <w:ind w:left="720" w:hanging="360"/>
        </w:pPr>
        <w:rPr>
          <w:rFonts w:asciiTheme="minorHAnsi" w:hAnsiTheme="minorHAnsi" w:cstheme="minorHAnsi" w:hint="default"/>
          <w:sz w:val="20"/>
          <w:szCs w:val="24"/>
        </w:rPr>
      </w:lvl>
    </w:lvlOverride>
  </w:num>
  <w:num w:numId="32">
    <w:abstractNumId w:val="32"/>
  </w:num>
  <w:num w:numId="33">
    <w:abstractNumId w:val="25"/>
    <w:lvlOverride w:ilvl="0">
      <w:startOverride w:val="1"/>
      <w:lvl w:ilvl="0">
        <w:start w:val="1"/>
        <w:numFmt w:val="lowerLetter"/>
        <w:lvlText w:val="%1)"/>
        <w:lvlJc w:val="left"/>
        <w:pPr>
          <w:ind w:left="720" w:hanging="360"/>
        </w:pPr>
        <w:rPr>
          <w:rFonts w:asciiTheme="minorHAnsi" w:hAnsiTheme="minorHAnsi" w:cstheme="minorHAnsi" w:hint="default"/>
          <w:sz w:val="20"/>
          <w:szCs w:val="24"/>
        </w:rPr>
      </w:lvl>
    </w:lvlOverride>
  </w:num>
  <w:num w:numId="34">
    <w:abstractNumId w:val="25"/>
  </w:num>
  <w:num w:numId="35">
    <w:abstractNumId w:val="13"/>
  </w:num>
  <w:num w:numId="36">
    <w:abstractNumId w:val="30"/>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01"/>
    <w:rsid w:val="00002D20"/>
    <w:rsid w:val="000034E5"/>
    <w:rsid w:val="0001715B"/>
    <w:rsid w:val="00043788"/>
    <w:rsid w:val="00045E27"/>
    <w:rsid w:val="000721AE"/>
    <w:rsid w:val="000728A6"/>
    <w:rsid w:val="00075846"/>
    <w:rsid w:val="00083F97"/>
    <w:rsid w:val="00090276"/>
    <w:rsid w:val="000925E6"/>
    <w:rsid w:val="000969E7"/>
    <w:rsid w:val="000B4270"/>
    <w:rsid w:val="000B517C"/>
    <w:rsid w:val="000D3CC8"/>
    <w:rsid w:val="000E4EAE"/>
    <w:rsid w:val="000F1666"/>
    <w:rsid w:val="00100DC4"/>
    <w:rsid w:val="00113BC1"/>
    <w:rsid w:val="0012074F"/>
    <w:rsid w:val="00122E63"/>
    <w:rsid w:val="00133C7A"/>
    <w:rsid w:val="00135423"/>
    <w:rsid w:val="0016527A"/>
    <w:rsid w:val="00167DD9"/>
    <w:rsid w:val="001A4E86"/>
    <w:rsid w:val="001A4F5C"/>
    <w:rsid w:val="001C1902"/>
    <w:rsid w:val="001D4535"/>
    <w:rsid w:val="001E4C26"/>
    <w:rsid w:val="00200FEE"/>
    <w:rsid w:val="00202B11"/>
    <w:rsid w:val="00205DBA"/>
    <w:rsid w:val="00211994"/>
    <w:rsid w:val="002163DB"/>
    <w:rsid w:val="00216C5D"/>
    <w:rsid w:val="00221D2A"/>
    <w:rsid w:val="00222E94"/>
    <w:rsid w:val="002236BB"/>
    <w:rsid w:val="002426DA"/>
    <w:rsid w:val="002428E7"/>
    <w:rsid w:val="002455E5"/>
    <w:rsid w:val="00246B35"/>
    <w:rsid w:val="00251D04"/>
    <w:rsid w:val="00260185"/>
    <w:rsid w:val="002640FF"/>
    <w:rsid w:val="00264C78"/>
    <w:rsid w:val="00273021"/>
    <w:rsid w:val="00283746"/>
    <w:rsid w:val="00287FCA"/>
    <w:rsid w:val="00293970"/>
    <w:rsid w:val="0029721B"/>
    <w:rsid w:val="002A2FC8"/>
    <w:rsid w:val="002A47A3"/>
    <w:rsid w:val="002B0101"/>
    <w:rsid w:val="002B507B"/>
    <w:rsid w:val="002F6F31"/>
    <w:rsid w:val="0031167D"/>
    <w:rsid w:val="00311BAF"/>
    <w:rsid w:val="00330D66"/>
    <w:rsid w:val="0033336D"/>
    <w:rsid w:val="00334D2B"/>
    <w:rsid w:val="0033633F"/>
    <w:rsid w:val="003368FD"/>
    <w:rsid w:val="00347F84"/>
    <w:rsid w:val="00354177"/>
    <w:rsid w:val="00361FFC"/>
    <w:rsid w:val="0036651F"/>
    <w:rsid w:val="003666C6"/>
    <w:rsid w:val="00376DAD"/>
    <w:rsid w:val="0038149A"/>
    <w:rsid w:val="0038553E"/>
    <w:rsid w:val="00391605"/>
    <w:rsid w:val="003936B9"/>
    <w:rsid w:val="00394E55"/>
    <w:rsid w:val="00395F6B"/>
    <w:rsid w:val="003A6245"/>
    <w:rsid w:val="003B2495"/>
    <w:rsid w:val="003B551B"/>
    <w:rsid w:val="003E3CA0"/>
    <w:rsid w:val="003F4D79"/>
    <w:rsid w:val="00401E68"/>
    <w:rsid w:val="00410FFE"/>
    <w:rsid w:val="004112ED"/>
    <w:rsid w:val="00413201"/>
    <w:rsid w:val="004251D1"/>
    <w:rsid w:val="0043378E"/>
    <w:rsid w:val="00437BD0"/>
    <w:rsid w:val="0044379F"/>
    <w:rsid w:val="00450B5B"/>
    <w:rsid w:val="0045515E"/>
    <w:rsid w:val="004612AA"/>
    <w:rsid w:val="00463B4E"/>
    <w:rsid w:val="00467D33"/>
    <w:rsid w:val="00471594"/>
    <w:rsid w:val="00474759"/>
    <w:rsid w:val="00476954"/>
    <w:rsid w:val="00477A5F"/>
    <w:rsid w:val="00486929"/>
    <w:rsid w:val="004A3B9C"/>
    <w:rsid w:val="004C127C"/>
    <w:rsid w:val="004C3DEB"/>
    <w:rsid w:val="004C6F7F"/>
    <w:rsid w:val="004C7ACF"/>
    <w:rsid w:val="004E38CA"/>
    <w:rsid w:val="004E427D"/>
    <w:rsid w:val="005042F3"/>
    <w:rsid w:val="00514D25"/>
    <w:rsid w:val="005213FF"/>
    <w:rsid w:val="0052456C"/>
    <w:rsid w:val="005606C5"/>
    <w:rsid w:val="00574744"/>
    <w:rsid w:val="00576ABB"/>
    <w:rsid w:val="005821F7"/>
    <w:rsid w:val="00583EA2"/>
    <w:rsid w:val="00586EAB"/>
    <w:rsid w:val="0059730B"/>
    <w:rsid w:val="005B1BFB"/>
    <w:rsid w:val="005D57A4"/>
    <w:rsid w:val="005D671C"/>
    <w:rsid w:val="005F0174"/>
    <w:rsid w:val="005F3FE2"/>
    <w:rsid w:val="005F51D7"/>
    <w:rsid w:val="00607202"/>
    <w:rsid w:val="006116CE"/>
    <w:rsid w:val="00636ED2"/>
    <w:rsid w:val="006370BD"/>
    <w:rsid w:val="00647A37"/>
    <w:rsid w:val="0066098C"/>
    <w:rsid w:val="00662F6F"/>
    <w:rsid w:val="00663E31"/>
    <w:rsid w:val="00667DDE"/>
    <w:rsid w:val="006706DC"/>
    <w:rsid w:val="00671942"/>
    <w:rsid w:val="00671AC7"/>
    <w:rsid w:val="006772CF"/>
    <w:rsid w:val="006812B2"/>
    <w:rsid w:val="006B2971"/>
    <w:rsid w:val="006B712B"/>
    <w:rsid w:val="006C3EF8"/>
    <w:rsid w:val="006C6B85"/>
    <w:rsid w:val="006C79A6"/>
    <w:rsid w:val="006D0458"/>
    <w:rsid w:val="0070032F"/>
    <w:rsid w:val="00701A55"/>
    <w:rsid w:val="00716C01"/>
    <w:rsid w:val="00717C03"/>
    <w:rsid w:val="00736728"/>
    <w:rsid w:val="00736AA1"/>
    <w:rsid w:val="00742CA5"/>
    <w:rsid w:val="00755157"/>
    <w:rsid w:val="00781B47"/>
    <w:rsid w:val="007846B5"/>
    <w:rsid w:val="00784EC1"/>
    <w:rsid w:val="00793C59"/>
    <w:rsid w:val="007A4124"/>
    <w:rsid w:val="007A7208"/>
    <w:rsid w:val="007B6ABB"/>
    <w:rsid w:val="007C2FDA"/>
    <w:rsid w:val="007D1E27"/>
    <w:rsid w:val="007D3596"/>
    <w:rsid w:val="007F7A12"/>
    <w:rsid w:val="008034E2"/>
    <w:rsid w:val="008066F3"/>
    <w:rsid w:val="0081523F"/>
    <w:rsid w:val="00821AF9"/>
    <w:rsid w:val="0082235D"/>
    <w:rsid w:val="00827DF2"/>
    <w:rsid w:val="008328E7"/>
    <w:rsid w:val="00832C85"/>
    <w:rsid w:val="00836B88"/>
    <w:rsid w:val="008416E7"/>
    <w:rsid w:val="0085174A"/>
    <w:rsid w:val="00854963"/>
    <w:rsid w:val="00860140"/>
    <w:rsid w:val="00862196"/>
    <w:rsid w:val="00866438"/>
    <w:rsid w:val="00882552"/>
    <w:rsid w:val="00886600"/>
    <w:rsid w:val="008A4435"/>
    <w:rsid w:val="008B3D09"/>
    <w:rsid w:val="008D24ED"/>
    <w:rsid w:val="008D496D"/>
    <w:rsid w:val="008E07DE"/>
    <w:rsid w:val="008F305A"/>
    <w:rsid w:val="008F4A01"/>
    <w:rsid w:val="00910696"/>
    <w:rsid w:val="0092188A"/>
    <w:rsid w:val="00925B80"/>
    <w:rsid w:val="00927C7F"/>
    <w:rsid w:val="0093645F"/>
    <w:rsid w:val="0094027E"/>
    <w:rsid w:val="009477F1"/>
    <w:rsid w:val="00947D12"/>
    <w:rsid w:val="00957DBC"/>
    <w:rsid w:val="00972641"/>
    <w:rsid w:val="009B0637"/>
    <w:rsid w:val="009B7C9D"/>
    <w:rsid w:val="009C3907"/>
    <w:rsid w:val="009D1EEA"/>
    <w:rsid w:val="009E2E6A"/>
    <w:rsid w:val="009F4A68"/>
    <w:rsid w:val="00A0478F"/>
    <w:rsid w:val="00A0743D"/>
    <w:rsid w:val="00A14250"/>
    <w:rsid w:val="00A213D9"/>
    <w:rsid w:val="00A25CFD"/>
    <w:rsid w:val="00A27335"/>
    <w:rsid w:val="00A30A8F"/>
    <w:rsid w:val="00A519B3"/>
    <w:rsid w:val="00A81826"/>
    <w:rsid w:val="00A919EF"/>
    <w:rsid w:val="00AA0398"/>
    <w:rsid w:val="00AA352F"/>
    <w:rsid w:val="00AC224E"/>
    <w:rsid w:val="00AC2FD0"/>
    <w:rsid w:val="00AD5EC2"/>
    <w:rsid w:val="00AE1028"/>
    <w:rsid w:val="00AE7729"/>
    <w:rsid w:val="00B12FB6"/>
    <w:rsid w:val="00B13DDE"/>
    <w:rsid w:val="00B1431E"/>
    <w:rsid w:val="00B1670B"/>
    <w:rsid w:val="00B26C43"/>
    <w:rsid w:val="00B273F0"/>
    <w:rsid w:val="00B36D48"/>
    <w:rsid w:val="00B405D6"/>
    <w:rsid w:val="00B50781"/>
    <w:rsid w:val="00B531DF"/>
    <w:rsid w:val="00B558A3"/>
    <w:rsid w:val="00B55B90"/>
    <w:rsid w:val="00B6108E"/>
    <w:rsid w:val="00B62971"/>
    <w:rsid w:val="00B76D35"/>
    <w:rsid w:val="00BB0E31"/>
    <w:rsid w:val="00BB27AE"/>
    <w:rsid w:val="00BB3B32"/>
    <w:rsid w:val="00BD01CA"/>
    <w:rsid w:val="00BD13C5"/>
    <w:rsid w:val="00BD282A"/>
    <w:rsid w:val="00BE2053"/>
    <w:rsid w:val="00BE54B2"/>
    <w:rsid w:val="00BF06B8"/>
    <w:rsid w:val="00BF2DED"/>
    <w:rsid w:val="00C112F5"/>
    <w:rsid w:val="00C21AB5"/>
    <w:rsid w:val="00C22167"/>
    <w:rsid w:val="00C454A0"/>
    <w:rsid w:val="00C52D6D"/>
    <w:rsid w:val="00C56C18"/>
    <w:rsid w:val="00C7539A"/>
    <w:rsid w:val="00C9282A"/>
    <w:rsid w:val="00C94328"/>
    <w:rsid w:val="00CA16E8"/>
    <w:rsid w:val="00CA2FC1"/>
    <w:rsid w:val="00CA3C8F"/>
    <w:rsid w:val="00CA3E0E"/>
    <w:rsid w:val="00CB4526"/>
    <w:rsid w:val="00CB502F"/>
    <w:rsid w:val="00CB66D2"/>
    <w:rsid w:val="00CD5A51"/>
    <w:rsid w:val="00CD5CEC"/>
    <w:rsid w:val="00CE086F"/>
    <w:rsid w:val="00CE41F8"/>
    <w:rsid w:val="00CE52D0"/>
    <w:rsid w:val="00CF2A39"/>
    <w:rsid w:val="00D136E7"/>
    <w:rsid w:val="00D14A58"/>
    <w:rsid w:val="00D1734B"/>
    <w:rsid w:val="00D229F3"/>
    <w:rsid w:val="00D25EF4"/>
    <w:rsid w:val="00D269A5"/>
    <w:rsid w:val="00D27654"/>
    <w:rsid w:val="00D370E2"/>
    <w:rsid w:val="00D4794A"/>
    <w:rsid w:val="00D57158"/>
    <w:rsid w:val="00D863ED"/>
    <w:rsid w:val="00D97F37"/>
    <w:rsid w:val="00DB76B3"/>
    <w:rsid w:val="00DD0016"/>
    <w:rsid w:val="00DD300A"/>
    <w:rsid w:val="00DD6BB3"/>
    <w:rsid w:val="00DE2C68"/>
    <w:rsid w:val="00DE6C5F"/>
    <w:rsid w:val="00DF451A"/>
    <w:rsid w:val="00DF6553"/>
    <w:rsid w:val="00E11EBE"/>
    <w:rsid w:val="00E1246E"/>
    <w:rsid w:val="00E30FCE"/>
    <w:rsid w:val="00E36169"/>
    <w:rsid w:val="00E54F28"/>
    <w:rsid w:val="00E6599A"/>
    <w:rsid w:val="00E75186"/>
    <w:rsid w:val="00E763BF"/>
    <w:rsid w:val="00E82B6D"/>
    <w:rsid w:val="00E82BA7"/>
    <w:rsid w:val="00E86BF0"/>
    <w:rsid w:val="00E870B1"/>
    <w:rsid w:val="00E95048"/>
    <w:rsid w:val="00EA6A0C"/>
    <w:rsid w:val="00EA76AC"/>
    <w:rsid w:val="00EB1746"/>
    <w:rsid w:val="00EB55AD"/>
    <w:rsid w:val="00EB5AA3"/>
    <w:rsid w:val="00EB5AE7"/>
    <w:rsid w:val="00EC7EB6"/>
    <w:rsid w:val="00ED2284"/>
    <w:rsid w:val="00ED64D8"/>
    <w:rsid w:val="00EE0773"/>
    <w:rsid w:val="00EE6923"/>
    <w:rsid w:val="00EF4FAC"/>
    <w:rsid w:val="00EF7129"/>
    <w:rsid w:val="00F17DF1"/>
    <w:rsid w:val="00F23022"/>
    <w:rsid w:val="00F3207F"/>
    <w:rsid w:val="00F3571E"/>
    <w:rsid w:val="00F44A11"/>
    <w:rsid w:val="00F45BE8"/>
    <w:rsid w:val="00F527CB"/>
    <w:rsid w:val="00F53FED"/>
    <w:rsid w:val="00F6329E"/>
    <w:rsid w:val="00F678DF"/>
    <w:rsid w:val="00F70F43"/>
    <w:rsid w:val="00F73D3C"/>
    <w:rsid w:val="00F74F2F"/>
    <w:rsid w:val="00F918A1"/>
    <w:rsid w:val="00F926A8"/>
    <w:rsid w:val="00F92B87"/>
    <w:rsid w:val="00F93A16"/>
    <w:rsid w:val="00F954B1"/>
    <w:rsid w:val="00F97B6C"/>
    <w:rsid w:val="00FA221A"/>
    <w:rsid w:val="00FC6FF3"/>
    <w:rsid w:val="00FE519B"/>
    <w:rsid w:val="00FF10D2"/>
    <w:rsid w:val="00FF68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2813"/>
  <w15:docId w15:val="{8360D27E-B035-47F0-83F5-2FCF03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7A37"/>
  </w:style>
  <w:style w:type="paragraph" w:styleId="Nagwek1">
    <w:name w:val="heading 1"/>
    <w:basedOn w:val="Standard"/>
    <w:next w:val="Standard"/>
    <w:link w:val="Nagwek1Znak"/>
    <w:uiPriority w:val="9"/>
    <w:qFormat/>
    <w:rsid w:val="002B0101"/>
    <w:pPr>
      <w:keepNext/>
      <w:autoSpaceDE w:val="0"/>
      <w:jc w:val="center"/>
      <w:outlineLvl w:val="0"/>
    </w:pPr>
    <w:rPr>
      <w:b/>
      <w:bCs/>
    </w:rPr>
  </w:style>
  <w:style w:type="paragraph" w:styleId="Nagwek2">
    <w:name w:val="heading 2"/>
    <w:basedOn w:val="Standard"/>
    <w:next w:val="Standard"/>
    <w:link w:val="Nagwek2Znak"/>
    <w:uiPriority w:val="9"/>
    <w:unhideWhenUsed/>
    <w:qFormat/>
    <w:rsid w:val="002B0101"/>
    <w:pPr>
      <w:keepNext/>
      <w:autoSpaceDE w:val="0"/>
      <w:jc w:val="right"/>
      <w:outlineLvl w:val="1"/>
    </w:pPr>
    <w:rPr>
      <w:b/>
      <w:bCs/>
      <w:i/>
      <w:iCs/>
      <w:sz w:val="20"/>
    </w:rPr>
  </w:style>
  <w:style w:type="paragraph" w:styleId="Nagwek3">
    <w:name w:val="heading 3"/>
    <w:basedOn w:val="Normalny"/>
    <w:next w:val="Normalny"/>
    <w:link w:val="Nagwek3Znak"/>
    <w:uiPriority w:val="9"/>
    <w:semiHidden/>
    <w:unhideWhenUsed/>
    <w:qFormat/>
    <w:rsid w:val="00223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866438"/>
    <w:pPr>
      <w:keepNext/>
      <w:keepLines/>
      <w:spacing w:before="40" w:after="0"/>
      <w:outlineLvl w:val="5"/>
    </w:pPr>
    <w:rPr>
      <w:rFonts w:asciiTheme="majorHAnsi" w:eastAsiaTheme="majorEastAsia" w:hAnsiTheme="majorHAnsi"/>
      <w:color w:val="243F60" w:themeColor="accent1" w:themeShade="7F"/>
    </w:rPr>
  </w:style>
  <w:style w:type="paragraph" w:styleId="Nagwek7">
    <w:name w:val="heading 7"/>
    <w:basedOn w:val="Standard"/>
    <w:next w:val="Standard"/>
    <w:link w:val="Nagwek7Znak"/>
    <w:uiPriority w:val="9"/>
    <w:rsid w:val="002B0101"/>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B0101"/>
    <w:rPr>
      <w:rFonts w:ascii="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locked/>
    <w:rsid w:val="002B0101"/>
    <w:rPr>
      <w:rFonts w:ascii="Times New Roman" w:hAnsi="Times New Roman" w:cs="Times New Roman"/>
      <w:b/>
      <w:bCs/>
      <w:i/>
      <w:iCs/>
      <w:kern w:val="3"/>
      <w:sz w:val="24"/>
      <w:szCs w:val="24"/>
      <w:lang w:eastAsia="zh-CN"/>
    </w:rPr>
  </w:style>
  <w:style w:type="character" w:customStyle="1" w:styleId="Nagwek6Znak">
    <w:name w:val="Nagłówek 6 Znak"/>
    <w:basedOn w:val="Domylnaczcionkaakapitu"/>
    <w:link w:val="Nagwek6"/>
    <w:uiPriority w:val="9"/>
    <w:semiHidden/>
    <w:locked/>
    <w:rsid w:val="00866438"/>
    <w:rPr>
      <w:rFonts w:asciiTheme="majorHAnsi" w:eastAsiaTheme="majorEastAsia" w:hAnsiTheme="majorHAnsi" w:cs="Times New Roman"/>
      <w:color w:val="243F60" w:themeColor="accent1" w:themeShade="7F"/>
    </w:rPr>
  </w:style>
  <w:style w:type="character" w:customStyle="1" w:styleId="Nagwek7Znak">
    <w:name w:val="Nagłówek 7 Znak"/>
    <w:basedOn w:val="Domylnaczcionkaakapitu"/>
    <w:link w:val="Nagwek7"/>
    <w:uiPriority w:val="9"/>
    <w:locked/>
    <w:rsid w:val="002B0101"/>
    <w:rPr>
      <w:rFonts w:ascii="Times New Roman" w:hAnsi="Times New Roman" w:cs="Times New Roman"/>
      <w:i/>
      <w:iCs/>
      <w:kern w:val="3"/>
      <w:sz w:val="24"/>
      <w:szCs w:val="24"/>
      <w:lang w:eastAsia="zh-CN"/>
    </w:rPr>
  </w:style>
  <w:style w:type="paragraph" w:customStyle="1" w:styleId="Standard">
    <w:name w:val="Standard"/>
    <w:rsid w:val="002B0101"/>
    <w:pPr>
      <w:suppressAutoHyphens/>
      <w:autoSpaceDN w:val="0"/>
      <w:spacing w:after="0" w:line="240" w:lineRule="auto"/>
      <w:textAlignment w:val="baseline"/>
    </w:pPr>
    <w:rPr>
      <w:rFonts w:ascii="Times New Roman" w:hAnsi="Times New Roman"/>
      <w:kern w:val="3"/>
      <w:sz w:val="24"/>
      <w:szCs w:val="24"/>
      <w:lang w:eastAsia="zh-CN"/>
    </w:rPr>
  </w:style>
  <w:style w:type="paragraph" w:styleId="Akapitzlist">
    <w:name w:val="List Paragraph"/>
    <w:basedOn w:val="Normalny"/>
    <w:link w:val="AkapitzlistZnak"/>
    <w:uiPriority w:val="34"/>
    <w:qFormat/>
    <w:rsid w:val="002B0101"/>
    <w:pPr>
      <w:ind w:left="720"/>
      <w:contextualSpacing/>
    </w:pPr>
  </w:style>
  <w:style w:type="paragraph" w:styleId="Nagwek">
    <w:name w:val="header"/>
    <w:basedOn w:val="Normalny"/>
    <w:link w:val="NagwekZnak"/>
    <w:uiPriority w:val="99"/>
    <w:semiHidden/>
    <w:unhideWhenUsed/>
    <w:rsid w:val="00C21A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C21AB5"/>
    <w:rPr>
      <w:rFonts w:cs="Times New Roman"/>
    </w:rPr>
  </w:style>
  <w:style w:type="paragraph" w:styleId="Stopka">
    <w:name w:val="footer"/>
    <w:basedOn w:val="Normalny"/>
    <w:link w:val="StopkaZnak"/>
    <w:uiPriority w:val="99"/>
    <w:unhideWhenUsed/>
    <w:rsid w:val="00C21AB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21AB5"/>
    <w:rPr>
      <w:rFonts w:cs="Times New Roman"/>
    </w:rPr>
  </w:style>
  <w:style w:type="character" w:customStyle="1" w:styleId="Internetlink">
    <w:name w:val="Internet link"/>
    <w:rsid w:val="00EC7EB6"/>
    <w:rPr>
      <w:color w:val="0000FF"/>
      <w:u w:val="single"/>
    </w:rPr>
  </w:style>
  <w:style w:type="character" w:styleId="Hipercze">
    <w:name w:val="Hyperlink"/>
    <w:basedOn w:val="Domylnaczcionkaakapitu"/>
    <w:uiPriority w:val="99"/>
    <w:rsid w:val="00EC7EB6"/>
    <w:rPr>
      <w:rFonts w:cs="Times New Roman"/>
      <w:color w:val="0000FF"/>
      <w:u w:val="single"/>
    </w:rPr>
  </w:style>
  <w:style w:type="paragraph" w:styleId="NormalnyWeb">
    <w:name w:val="Normal (Web)"/>
    <w:basedOn w:val="Normalny"/>
    <w:uiPriority w:val="99"/>
    <w:rsid w:val="005D57A4"/>
    <w:rPr>
      <w:rFonts w:ascii="Times New Roman" w:hAnsi="Times New Roman"/>
      <w:sz w:val="24"/>
      <w:szCs w:val="24"/>
    </w:rPr>
  </w:style>
  <w:style w:type="numbering" w:customStyle="1" w:styleId="WW8Num34">
    <w:name w:val="WW8Num34"/>
    <w:rsid w:val="00647A37"/>
    <w:pPr>
      <w:numPr>
        <w:numId w:val="10"/>
      </w:numPr>
    </w:pPr>
  </w:style>
  <w:style w:type="numbering" w:customStyle="1" w:styleId="WW8Num27">
    <w:name w:val="WW8Num27"/>
    <w:rsid w:val="00647A37"/>
    <w:pPr>
      <w:numPr>
        <w:numId w:val="3"/>
      </w:numPr>
    </w:pPr>
  </w:style>
  <w:style w:type="numbering" w:customStyle="1" w:styleId="WW8Num39">
    <w:name w:val="WW8Num39"/>
    <w:rsid w:val="00647A37"/>
    <w:pPr>
      <w:numPr>
        <w:numId w:val="5"/>
      </w:numPr>
    </w:pPr>
  </w:style>
  <w:style w:type="numbering" w:customStyle="1" w:styleId="WW8Num24">
    <w:name w:val="WW8Num24"/>
    <w:rsid w:val="00647A37"/>
    <w:pPr>
      <w:numPr>
        <w:numId w:val="8"/>
      </w:numPr>
    </w:pPr>
  </w:style>
  <w:style w:type="numbering" w:customStyle="1" w:styleId="WW8Num13">
    <w:name w:val="WW8Num13"/>
    <w:rsid w:val="00647A37"/>
    <w:pPr>
      <w:numPr>
        <w:numId w:val="9"/>
      </w:numPr>
    </w:pPr>
  </w:style>
  <w:style w:type="numbering" w:customStyle="1" w:styleId="WW8Num30">
    <w:name w:val="WW8Num30"/>
    <w:rsid w:val="00647A37"/>
    <w:pPr>
      <w:numPr>
        <w:numId w:val="4"/>
      </w:numPr>
    </w:pPr>
  </w:style>
  <w:style w:type="paragraph" w:customStyle="1" w:styleId="ZALACZNIKCENTER">
    <w:name w:val="ZALACZNIK_CENTER"/>
    <w:rsid w:val="00B405D6"/>
    <w:pPr>
      <w:widowControl w:val="0"/>
      <w:autoSpaceDE w:val="0"/>
      <w:autoSpaceDN w:val="0"/>
      <w:adjustRightInd w:val="0"/>
      <w:spacing w:after="100" w:line="216" w:lineRule="atLeast"/>
      <w:ind w:left="113" w:right="113"/>
      <w:jc w:val="center"/>
    </w:pPr>
    <w:rPr>
      <w:rFonts w:ascii="Arial" w:eastAsia="Times New Roman" w:hAnsi="Arial" w:cs="Arial"/>
      <w:b/>
      <w:bCs/>
      <w:sz w:val="20"/>
      <w:szCs w:val="16"/>
    </w:rPr>
  </w:style>
  <w:style w:type="paragraph" w:customStyle="1" w:styleId="Default">
    <w:name w:val="Default"/>
    <w:rsid w:val="001A4F5C"/>
    <w:pPr>
      <w:autoSpaceDE w:val="0"/>
      <w:autoSpaceDN w:val="0"/>
      <w:adjustRightInd w:val="0"/>
      <w:spacing w:after="0" w:line="240" w:lineRule="auto"/>
    </w:pPr>
    <w:rPr>
      <w:rFonts w:ascii="Corbel" w:eastAsia="Times New Roman" w:hAnsi="Corbel" w:cs="Corbel"/>
      <w:color w:val="000000"/>
      <w:sz w:val="24"/>
      <w:szCs w:val="24"/>
    </w:rPr>
  </w:style>
  <w:style w:type="paragraph" w:styleId="Tekstdymka">
    <w:name w:val="Balloon Text"/>
    <w:basedOn w:val="Normalny"/>
    <w:link w:val="TekstdymkaZnak"/>
    <w:uiPriority w:val="99"/>
    <w:semiHidden/>
    <w:unhideWhenUsed/>
    <w:rsid w:val="008E0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7DE"/>
    <w:rPr>
      <w:rFonts w:ascii="Segoe UI" w:hAnsi="Segoe UI" w:cs="Segoe UI"/>
      <w:sz w:val="18"/>
      <w:szCs w:val="18"/>
    </w:rPr>
  </w:style>
  <w:style w:type="paragraph" w:styleId="Bezodstpw">
    <w:name w:val="No Spacing"/>
    <w:uiPriority w:val="1"/>
    <w:qFormat/>
    <w:rsid w:val="0045515E"/>
    <w:pPr>
      <w:spacing w:after="0" w:line="240" w:lineRule="auto"/>
    </w:pPr>
  </w:style>
  <w:style w:type="character" w:customStyle="1" w:styleId="Nagwek3Znak">
    <w:name w:val="Nagłówek 3 Znak"/>
    <w:basedOn w:val="Domylnaczcionkaakapitu"/>
    <w:link w:val="Nagwek3"/>
    <w:uiPriority w:val="9"/>
    <w:semiHidden/>
    <w:rsid w:val="002236BB"/>
    <w:rPr>
      <w:rFonts w:asciiTheme="majorHAnsi" w:eastAsiaTheme="majorEastAsia" w:hAnsiTheme="majorHAnsi" w:cstheme="majorBidi"/>
      <w:color w:val="243F60" w:themeColor="accent1" w:themeShade="7F"/>
      <w:sz w:val="24"/>
      <w:szCs w:val="24"/>
    </w:rPr>
  </w:style>
  <w:style w:type="numbering" w:customStyle="1" w:styleId="WW8Num35">
    <w:name w:val="WW8Num35"/>
    <w:basedOn w:val="Bezlisty"/>
    <w:rsid w:val="00376DAD"/>
    <w:pPr>
      <w:numPr>
        <w:numId w:val="24"/>
      </w:numPr>
    </w:pPr>
  </w:style>
  <w:style w:type="character" w:customStyle="1" w:styleId="AkapitzlistZnak">
    <w:name w:val="Akapit z listą Znak"/>
    <w:link w:val="Akapitzlist"/>
    <w:uiPriority w:val="34"/>
    <w:rsid w:val="003368FD"/>
  </w:style>
  <w:style w:type="numbering" w:customStyle="1" w:styleId="WW8Num351">
    <w:name w:val="WW8Num351"/>
    <w:basedOn w:val="Bezlisty"/>
    <w:rsid w:val="00586EAB"/>
  </w:style>
  <w:style w:type="numbering" w:customStyle="1" w:styleId="WW8Num26">
    <w:name w:val="WW8Num26"/>
    <w:basedOn w:val="Bezlisty"/>
    <w:rsid w:val="00716C01"/>
    <w:pPr>
      <w:numPr>
        <w:numId w:val="34"/>
      </w:numPr>
    </w:pPr>
  </w:style>
  <w:style w:type="numbering" w:customStyle="1" w:styleId="WW8Num352">
    <w:name w:val="WW8Num352"/>
    <w:basedOn w:val="Bezlisty"/>
    <w:rsid w:val="00716C01"/>
  </w:style>
  <w:style w:type="numbering" w:customStyle="1" w:styleId="WW8Num44">
    <w:name w:val="WW8Num44"/>
    <w:basedOn w:val="Bezlisty"/>
    <w:rsid w:val="00716C0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37232">
      <w:bodyDiv w:val="1"/>
      <w:marLeft w:val="0"/>
      <w:marRight w:val="0"/>
      <w:marTop w:val="0"/>
      <w:marBottom w:val="0"/>
      <w:divBdr>
        <w:top w:val="none" w:sz="0" w:space="0" w:color="auto"/>
        <w:left w:val="none" w:sz="0" w:space="0" w:color="auto"/>
        <w:bottom w:val="none" w:sz="0" w:space="0" w:color="auto"/>
        <w:right w:val="none" w:sz="0" w:space="0" w:color="auto"/>
      </w:divBdr>
    </w:div>
    <w:div w:id="961764123">
      <w:bodyDiv w:val="1"/>
      <w:marLeft w:val="0"/>
      <w:marRight w:val="0"/>
      <w:marTop w:val="0"/>
      <w:marBottom w:val="0"/>
      <w:divBdr>
        <w:top w:val="none" w:sz="0" w:space="0" w:color="auto"/>
        <w:left w:val="none" w:sz="0" w:space="0" w:color="auto"/>
        <w:bottom w:val="none" w:sz="0" w:space="0" w:color="auto"/>
        <w:right w:val="none" w:sz="0" w:space="0" w:color="auto"/>
      </w:divBdr>
    </w:div>
    <w:div w:id="1896694731">
      <w:marLeft w:val="0"/>
      <w:marRight w:val="0"/>
      <w:marTop w:val="0"/>
      <w:marBottom w:val="0"/>
      <w:divBdr>
        <w:top w:val="none" w:sz="0" w:space="0" w:color="auto"/>
        <w:left w:val="none" w:sz="0" w:space="0" w:color="auto"/>
        <w:bottom w:val="none" w:sz="0" w:space="0" w:color="auto"/>
        <w:right w:val="none" w:sz="0" w:space="0" w:color="auto"/>
      </w:divBdr>
    </w:div>
    <w:div w:id="1896694732">
      <w:marLeft w:val="0"/>
      <w:marRight w:val="0"/>
      <w:marTop w:val="0"/>
      <w:marBottom w:val="0"/>
      <w:divBdr>
        <w:top w:val="none" w:sz="0" w:space="0" w:color="auto"/>
        <w:left w:val="none" w:sz="0" w:space="0" w:color="auto"/>
        <w:bottom w:val="none" w:sz="0" w:space="0" w:color="auto"/>
        <w:right w:val="none" w:sz="0" w:space="0" w:color="auto"/>
      </w:divBdr>
    </w:div>
    <w:div w:id="1896694733">
      <w:marLeft w:val="0"/>
      <w:marRight w:val="0"/>
      <w:marTop w:val="0"/>
      <w:marBottom w:val="0"/>
      <w:divBdr>
        <w:top w:val="none" w:sz="0" w:space="0" w:color="auto"/>
        <w:left w:val="none" w:sz="0" w:space="0" w:color="auto"/>
        <w:bottom w:val="none" w:sz="0" w:space="0" w:color="auto"/>
        <w:right w:val="none" w:sz="0" w:space="0" w:color="auto"/>
      </w:divBdr>
    </w:div>
    <w:div w:id="1896694734">
      <w:marLeft w:val="0"/>
      <w:marRight w:val="0"/>
      <w:marTop w:val="0"/>
      <w:marBottom w:val="0"/>
      <w:divBdr>
        <w:top w:val="none" w:sz="0" w:space="0" w:color="auto"/>
        <w:left w:val="none" w:sz="0" w:space="0" w:color="auto"/>
        <w:bottom w:val="none" w:sz="0" w:space="0" w:color="auto"/>
        <w:right w:val="none" w:sz="0" w:space="0" w:color="auto"/>
      </w:divBdr>
    </w:div>
    <w:div w:id="1896694735">
      <w:marLeft w:val="0"/>
      <w:marRight w:val="0"/>
      <w:marTop w:val="0"/>
      <w:marBottom w:val="0"/>
      <w:divBdr>
        <w:top w:val="none" w:sz="0" w:space="0" w:color="auto"/>
        <w:left w:val="none" w:sz="0" w:space="0" w:color="auto"/>
        <w:bottom w:val="none" w:sz="0" w:space="0" w:color="auto"/>
        <w:right w:val="none" w:sz="0" w:space="0" w:color="auto"/>
      </w:divBdr>
    </w:div>
    <w:div w:id="1896694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prusz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mowienia@mopspruszkow.pl" TargetMode="External"/><Relationship Id="rId4" Type="http://schemas.openxmlformats.org/officeDocument/2006/relationships/settings" Target="settings.xml"/><Relationship Id="rId9" Type="http://schemas.openxmlformats.org/officeDocument/2006/relationships/hyperlink" Target="mailto:odo@mopsprusz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AE5D-21BA-4D8F-886D-BC7D422D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3490</Words>
  <Characters>20941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RolandB</dc:creator>
  <cp:lastModifiedBy>Anna Skuza</cp:lastModifiedBy>
  <cp:revision>2</cp:revision>
  <cp:lastPrinted>2022-10-05T08:47:00Z</cp:lastPrinted>
  <dcterms:created xsi:type="dcterms:W3CDTF">2023-04-19T13:39:00Z</dcterms:created>
  <dcterms:modified xsi:type="dcterms:W3CDTF">2023-04-19T13:39:00Z</dcterms:modified>
</cp:coreProperties>
</file>