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025B4" w14:textId="77777777" w:rsidR="00097E40" w:rsidRPr="00097E40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Cs w:val="20"/>
          <w:lang w:eastAsia="pl-PL"/>
        </w:rPr>
      </w:pPr>
    </w:p>
    <w:p w14:paraId="0F132271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bCs/>
          <w:color w:val="000000"/>
          <w:kern w:val="3"/>
          <w:sz w:val="24"/>
          <w:szCs w:val="24"/>
          <w:lang w:eastAsia="pl-PL"/>
        </w:rPr>
        <w:t>Załącznik nr 1</w:t>
      </w:r>
    </w:p>
    <w:p w14:paraId="6C1CF76E" w14:textId="3204E681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do Zarządzenia Nr</w:t>
      </w:r>
      <w:r w:rsidR="003C3E2D"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</w:t>
      </w:r>
      <w:r w:rsidR="001D4B2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59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/202</w:t>
      </w:r>
      <w:r w:rsidR="00D618DB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3</w:t>
      </w:r>
    </w:p>
    <w:p w14:paraId="2E4D3883" w14:textId="375F1913" w:rsidR="00097E40" w:rsidRDefault="00097E40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Prezydenta Miasta Pruszkowa  z dnia</w:t>
      </w:r>
      <w:r w:rsidR="003C3E2D"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</w:t>
      </w:r>
      <w:r w:rsidR="00915D7A"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</w:t>
      </w:r>
      <w:r w:rsidR="001D4B2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13</w:t>
      </w:r>
      <w:r w:rsidR="00915D7A"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 </w:t>
      </w:r>
      <w:r w:rsidR="00D618DB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lutego 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202</w:t>
      </w:r>
      <w:r w:rsidR="00D618DB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>3</w:t>
      </w:r>
      <w:r w:rsidRPr="00497889">
        <w:rPr>
          <w:rFonts w:eastAsia="Times New Roman" w:cstheme="minorHAnsi"/>
          <w:color w:val="000000"/>
          <w:kern w:val="3"/>
          <w:sz w:val="24"/>
          <w:szCs w:val="24"/>
          <w:lang w:eastAsia="pl-PL"/>
        </w:rPr>
        <w:t xml:space="preserve"> r.</w:t>
      </w:r>
    </w:p>
    <w:p w14:paraId="737C551F" w14:textId="77777777" w:rsidR="00D618DB" w:rsidRPr="00497889" w:rsidRDefault="00D618DB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637DD5AD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6D7B30C0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REGULAMIN PRACY KOMISJI</w:t>
      </w:r>
    </w:p>
    <w:p w14:paraId="2A0A2CF6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636BB2E8" w14:textId="178F0ECA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t>§ 1</w:t>
      </w:r>
    </w:p>
    <w:p w14:paraId="35BB4A72" w14:textId="6C04FFC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Regulamin niniejszy ustala tryb pracy Komisji powołanej przez Prezydenta Miasta Pruszkowa </w:t>
      </w:r>
      <w:r w:rsid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            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w celu rozpatrzenia wniosków o udzielenie dotacji celowej na zadanie służące ochronie powietrza związane z wymianą </w:t>
      </w:r>
      <w:r w:rsidR="00C94284" w:rsidRPr="00497889">
        <w:rPr>
          <w:rFonts w:eastAsia="Times New Roman" w:cstheme="minorHAnsi"/>
          <w:kern w:val="3"/>
          <w:sz w:val="24"/>
          <w:szCs w:val="24"/>
          <w:lang w:eastAsia="pl-PL"/>
        </w:rPr>
        <w:t>źródeł ogrzewania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.</w:t>
      </w:r>
    </w:p>
    <w:p w14:paraId="6D23BAEC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0EC6E2D4" w14:textId="6637214A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t>§ 2</w:t>
      </w:r>
    </w:p>
    <w:p w14:paraId="7EF8927D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Dla ważności obrad Komisji i podejmowanych przez nią decyzji wymagane jest quorum stanowiące ponad połowę całkowitego składu Komisji. </w:t>
      </w:r>
    </w:p>
    <w:p w14:paraId="2118BD73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4D2897F4" w14:textId="16D564B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t>§ 3</w:t>
      </w:r>
    </w:p>
    <w:p w14:paraId="295A47CE" w14:textId="38FB3928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Przewodniczący zwołuje posiedzenie Komisji i kieruje bezpośrednio jej pracami. W przypadku nieobecności Przewodniczącego i Zastępcy Przewodniczącego Komisji zastępuje go osoba przez niego upoważniona.</w:t>
      </w:r>
    </w:p>
    <w:p w14:paraId="07816D5A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0B4CBC10" w14:textId="138577DB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t>§ 4</w:t>
      </w:r>
    </w:p>
    <w:p w14:paraId="19D7654A" w14:textId="77777777" w:rsidR="00097E40" w:rsidRPr="00497889" w:rsidRDefault="00097E40" w:rsidP="00097E40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Do obowiązków Komisji należy:</w:t>
      </w:r>
    </w:p>
    <w:p w14:paraId="640D0161" w14:textId="70A424BE" w:rsidR="0086304D" w:rsidRPr="0086304D" w:rsidRDefault="00097E40" w:rsidP="0086304D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>ocena zgłoszonych wniosków,</w:t>
      </w:r>
    </w:p>
    <w:p w14:paraId="12C9EDF6" w14:textId="77777777" w:rsidR="0086304D" w:rsidRDefault="00097E40" w:rsidP="0086304D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>stworzenie listy rankingowej pozytywnie zaopiniowanych wniosków,</w:t>
      </w:r>
    </w:p>
    <w:p w14:paraId="08B97C68" w14:textId="76B4D7DB" w:rsidR="00097E40" w:rsidRPr="0086304D" w:rsidRDefault="00097E40" w:rsidP="0086304D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>odpowiednie zabezpieczenie dokumentacji dotyczącej wykonywanych czynności.</w:t>
      </w:r>
    </w:p>
    <w:p w14:paraId="4EE65CAD" w14:textId="77777777" w:rsidR="00097E40" w:rsidRPr="00497889" w:rsidRDefault="00097E40" w:rsidP="0086304D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4380E725" w14:textId="44DDAE36" w:rsidR="0086304D" w:rsidRDefault="0086304D" w:rsidP="0086304D">
      <w:pPr>
        <w:pStyle w:val="Akapitzlist"/>
        <w:numPr>
          <w:ilvl w:val="0"/>
          <w:numId w:val="4"/>
        </w:numPr>
        <w:rPr>
          <w:rFonts w:eastAsia="Times New Roman" w:cstheme="minorHAnsi"/>
          <w:kern w:val="3"/>
          <w:sz w:val="24"/>
          <w:szCs w:val="24"/>
          <w:lang w:eastAsia="pl-PL"/>
        </w:rPr>
      </w:pP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 xml:space="preserve">Do obowiązków 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członków </w:t>
      </w: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>Komisji należy:</w:t>
      </w:r>
    </w:p>
    <w:p w14:paraId="35A0E25C" w14:textId="1FAE18AC" w:rsidR="0086304D" w:rsidRPr="0086304D" w:rsidRDefault="0086304D" w:rsidP="0086304D">
      <w:pPr>
        <w:pStyle w:val="Akapitzlist"/>
        <w:ind w:left="708"/>
        <w:rPr>
          <w:rFonts w:eastAsia="Times New Roman" w:cstheme="minorHAnsi"/>
          <w:kern w:val="3"/>
          <w:sz w:val="24"/>
          <w:szCs w:val="24"/>
          <w:lang w:eastAsia="pl-PL"/>
        </w:rPr>
      </w:pP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1)   </w:t>
      </w: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>rzetelne i obiektywne wykonywanie powierzonych czynności,</w:t>
      </w:r>
    </w:p>
    <w:p w14:paraId="77F84974" w14:textId="7D8D5BE8" w:rsidR="0086304D" w:rsidRDefault="0086304D" w:rsidP="0086304D">
      <w:pPr>
        <w:pStyle w:val="Akapitzlist"/>
        <w:ind w:left="708"/>
        <w:rPr>
          <w:rFonts w:eastAsia="Times New Roman" w:cstheme="minorHAnsi"/>
          <w:kern w:val="3"/>
          <w:sz w:val="24"/>
          <w:szCs w:val="24"/>
          <w:lang w:eastAsia="pl-PL"/>
        </w:rPr>
      </w:pP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2)   </w:t>
      </w:r>
      <w:r w:rsidRPr="0086304D">
        <w:rPr>
          <w:rFonts w:eastAsia="Times New Roman" w:cstheme="minorHAnsi"/>
          <w:kern w:val="3"/>
          <w:sz w:val="24"/>
          <w:szCs w:val="24"/>
          <w:lang w:eastAsia="pl-PL"/>
        </w:rPr>
        <w:t>uczestniczenie w posiedzeniach Komisji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>.</w:t>
      </w:r>
    </w:p>
    <w:p w14:paraId="24D169CA" w14:textId="6A090B02" w:rsidR="006477C4" w:rsidRPr="00497889" w:rsidRDefault="00097E40" w:rsidP="00097E40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Komisja dokonuje weryfikacji i oceny złożonych wniosków pod względem formalnym </w:t>
      </w:r>
      <w:r w:rsid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              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w oparciu o kryteria określone w </w:t>
      </w:r>
      <w:r w:rsidRPr="00497889">
        <w:rPr>
          <w:rFonts w:eastAsia="Times New Roman" w:cstheme="minorHAnsi"/>
          <w:color w:val="000000" w:themeColor="text1"/>
          <w:kern w:val="3"/>
          <w:sz w:val="24"/>
          <w:szCs w:val="24"/>
          <w:lang w:eastAsia="pl-PL"/>
        </w:rPr>
        <w:t xml:space="preserve">§ </w:t>
      </w:r>
      <w:r w:rsidR="006477C4" w:rsidRPr="00497889">
        <w:rPr>
          <w:rFonts w:eastAsia="Times New Roman" w:cstheme="minorHAnsi"/>
          <w:color w:val="000000" w:themeColor="text1"/>
          <w:kern w:val="3"/>
          <w:sz w:val="24"/>
          <w:szCs w:val="24"/>
          <w:lang w:eastAsia="pl-PL"/>
        </w:rPr>
        <w:t>8</w:t>
      </w:r>
      <w:r w:rsidR="00B43FA7" w:rsidRPr="00B43FA7">
        <w:rPr>
          <w:rFonts w:cstheme="minorHAnsi"/>
          <w:sz w:val="24"/>
          <w:szCs w:val="24"/>
        </w:rPr>
        <w:t xml:space="preserve"> </w:t>
      </w:r>
      <w:r w:rsidR="00B43FA7" w:rsidRPr="00497889">
        <w:rPr>
          <w:rFonts w:cstheme="minorHAnsi"/>
          <w:sz w:val="24"/>
          <w:szCs w:val="24"/>
        </w:rPr>
        <w:t xml:space="preserve">załącznika do uchwały </w:t>
      </w:r>
      <w:r w:rsidR="00B43FA7" w:rsidRPr="00497889">
        <w:rPr>
          <w:rFonts w:cstheme="minorHAnsi"/>
          <w:color w:val="000000" w:themeColor="text1"/>
          <w:sz w:val="24"/>
          <w:szCs w:val="24"/>
        </w:rPr>
        <w:t>XXX</w:t>
      </w:r>
      <w:r w:rsidR="00B43FA7">
        <w:rPr>
          <w:rFonts w:cstheme="minorHAnsi"/>
          <w:color w:val="000000" w:themeColor="text1"/>
          <w:sz w:val="24"/>
          <w:szCs w:val="24"/>
        </w:rPr>
        <w:t>III</w:t>
      </w:r>
      <w:r w:rsidR="00B43FA7" w:rsidRPr="00497889">
        <w:rPr>
          <w:rFonts w:cstheme="minorHAnsi"/>
          <w:sz w:val="24"/>
          <w:szCs w:val="24"/>
        </w:rPr>
        <w:t>.3</w:t>
      </w:r>
      <w:r w:rsidR="00B43FA7">
        <w:rPr>
          <w:rFonts w:cstheme="minorHAnsi"/>
          <w:sz w:val="24"/>
          <w:szCs w:val="24"/>
        </w:rPr>
        <w:t>38</w:t>
      </w:r>
      <w:r w:rsidR="00B43FA7" w:rsidRPr="00497889">
        <w:rPr>
          <w:rFonts w:cstheme="minorHAnsi"/>
          <w:sz w:val="24"/>
          <w:szCs w:val="24"/>
        </w:rPr>
        <w:t xml:space="preserve">.2021 Rady Miasta Pruszkowa z dnia </w:t>
      </w:r>
      <w:r w:rsidR="00B43FA7">
        <w:rPr>
          <w:rFonts w:cstheme="minorHAnsi"/>
          <w:sz w:val="24"/>
          <w:szCs w:val="24"/>
        </w:rPr>
        <w:t>28 stycznia</w:t>
      </w:r>
      <w:r w:rsidR="00B43FA7" w:rsidRPr="00497889">
        <w:rPr>
          <w:rFonts w:cstheme="minorHAnsi"/>
          <w:sz w:val="24"/>
          <w:szCs w:val="24"/>
        </w:rPr>
        <w:t xml:space="preserve"> 2021r. w sprawie zasad udzielania dotacji celowej z budżetu gminy Miasto Pruszków na dofinansowanie kosztów inwestycji służących ochronie powietrza</w:t>
      </w:r>
      <w:r w:rsidR="00B43FA7">
        <w:rPr>
          <w:rFonts w:cstheme="minorHAnsi"/>
          <w:sz w:val="24"/>
          <w:szCs w:val="24"/>
        </w:rPr>
        <w:t xml:space="preserve">, zmienionej uchwałą </w:t>
      </w:r>
      <w:r w:rsidR="00B43FA7" w:rsidRPr="00497889">
        <w:rPr>
          <w:rFonts w:cstheme="minorHAnsi"/>
          <w:color w:val="000000" w:themeColor="text1"/>
          <w:sz w:val="24"/>
          <w:szCs w:val="24"/>
        </w:rPr>
        <w:t>nr  XXXV</w:t>
      </w:r>
      <w:r w:rsidR="00B43FA7" w:rsidRPr="00497889">
        <w:rPr>
          <w:rFonts w:cstheme="minorHAnsi"/>
          <w:sz w:val="24"/>
          <w:szCs w:val="24"/>
        </w:rPr>
        <w:t>.353.2021 Rady Miasta Pruszkowa z dnia 25 lutego 2021r</w:t>
      </w:r>
      <w:bookmarkStart w:id="0" w:name="_Hlk68859157"/>
      <w:r w:rsidR="006477C4" w:rsidRPr="00497889">
        <w:rPr>
          <w:rFonts w:eastAsia="Times New Roman" w:cstheme="minorHAnsi"/>
          <w:kern w:val="3"/>
          <w:sz w:val="24"/>
          <w:szCs w:val="24"/>
          <w:lang w:eastAsia="pl-PL"/>
        </w:rPr>
        <w:t>.</w:t>
      </w:r>
    </w:p>
    <w:bookmarkEnd w:id="0"/>
    <w:p w14:paraId="773179F6" w14:textId="1DDDC78F" w:rsidR="00097E40" w:rsidRPr="00497889" w:rsidRDefault="000D7A75" w:rsidP="00097E40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C41582">
        <w:rPr>
          <w:rFonts w:eastAsia="Times New Roman" w:cstheme="minorHAnsi"/>
          <w:kern w:val="3"/>
          <w:sz w:val="24"/>
          <w:szCs w:val="24"/>
          <w:lang w:eastAsia="pl-PL"/>
        </w:rPr>
        <w:t xml:space="preserve">Komisja </w:t>
      </w:r>
      <w:r w:rsidRPr="000D7A75">
        <w:rPr>
          <w:rFonts w:eastAsia="Times New Roman" w:cstheme="minorHAnsi"/>
          <w:kern w:val="3"/>
          <w:sz w:val="24"/>
          <w:szCs w:val="24"/>
          <w:lang w:eastAsia="pl-PL"/>
        </w:rPr>
        <w:t>– nie częściej niż raz w tygodniu -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 </w:t>
      </w:r>
      <w:r w:rsidRPr="00C41582">
        <w:rPr>
          <w:rFonts w:eastAsia="Times New Roman" w:cstheme="minorHAnsi"/>
          <w:kern w:val="3"/>
          <w:sz w:val="24"/>
          <w:szCs w:val="24"/>
          <w:lang w:eastAsia="pl-PL"/>
        </w:rPr>
        <w:t>sporządza wykaz wniosków rekomendowanych do udzielenia dotacji, a także wykaz wniosków, które nie otrzymały rekomendacji do udzielenia dotacji oraz przedstawia je Prezydentowi Miasta Pruszkowa lub osobie przez niego upoważnionej wraz z protokołem prac Komisji</w:t>
      </w:r>
      <w:r>
        <w:rPr>
          <w:rFonts w:eastAsia="Times New Roman" w:cstheme="minorHAnsi"/>
          <w:kern w:val="3"/>
          <w:sz w:val="24"/>
          <w:szCs w:val="24"/>
          <w:lang w:eastAsia="pl-PL"/>
        </w:rPr>
        <w:t xml:space="preserve">. </w:t>
      </w:r>
      <w:r w:rsidR="00097E40" w:rsidRPr="00497889">
        <w:rPr>
          <w:rFonts w:eastAsia="Times New Roman" w:cstheme="minorHAnsi"/>
          <w:kern w:val="3"/>
          <w:sz w:val="24"/>
          <w:szCs w:val="24"/>
          <w:lang w:eastAsia="pl-PL"/>
        </w:rPr>
        <w:t>Czynności organizacyjne związane z naborem wniosków, obsługą administracyjno –biurową Komisji, wykonuje Wydział Ochrony Środowiska.</w:t>
      </w:r>
    </w:p>
    <w:p w14:paraId="4020C11D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439D3AFE" w14:textId="0253C8F4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t>§ 5</w:t>
      </w:r>
    </w:p>
    <w:p w14:paraId="7DC13CFC" w14:textId="04B11999" w:rsidR="00097E40" w:rsidRPr="00497889" w:rsidRDefault="00097E40" w:rsidP="0049788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W posiedzeniach Komisji, na zaproszenie Przewodniczącego, mogą brać udział z głosem doradczym osoby posiadające specjalistyczną wiedzę z danej dziedziny, nie będące członkami Komisji.</w:t>
      </w:r>
    </w:p>
    <w:p w14:paraId="522CB0FF" w14:textId="77777777" w:rsidR="0086304D" w:rsidRDefault="0086304D" w:rsidP="00097E40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794D9152" w14:textId="6350FB8D" w:rsidR="00097E40" w:rsidRPr="00497889" w:rsidRDefault="00097E40" w:rsidP="00097E40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lastRenderedPageBreak/>
        <w:t>§ 6</w:t>
      </w:r>
    </w:p>
    <w:p w14:paraId="2FCCFEC9" w14:textId="379FF6CA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Komisja opiniuje wnioski w terminie do </w:t>
      </w:r>
      <w:r w:rsidR="00EA2991" w:rsidRPr="00497889">
        <w:rPr>
          <w:rFonts w:eastAsia="Times New Roman" w:cstheme="minorHAnsi"/>
          <w:kern w:val="3"/>
          <w:sz w:val="24"/>
          <w:szCs w:val="24"/>
          <w:lang w:eastAsia="pl-PL"/>
        </w:rPr>
        <w:t>3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0 dni od daty </w:t>
      </w:r>
      <w:r w:rsidR="00EA2991" w:rsidRPr="00497889">
        <w:rPr>
          <w:rFonts w:eastAsia="Times New Roman" w:cstheme="minorHAnsi"/>
          <w:kern w:val="3"/>
          <w:sz w:val="24"/>
          <w:szCs w:val="24"/>
          <w:lang w:eastAsia="pl-PL"/>
        </w:rPr>
        <w:t>wpływu wniosku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 o przyznanie dotacji.</w:t>
      </w:r>
    </w:p>
    <w:p w14:paraId="41B41744" w14:textId="77777777" w:rsidR="00043E01" w:rsidRDefault="00043E01" w:rsidP="00097E40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</w:p>
    <w:p w14:paraId="66573291" w14:textId="34CF31EF" w:rsidR="00097E40" w:rsidRPr="00497889" w:rsidRDefault="00097E40" w:rsidP="00097E40">
      <w:pPr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b/>
          <w:kern w:val="3"/>
          <w:sz w:val="24"/>
          <w:szCs w:val="24"/>
          <w:lang w:eastAsia="pl-PL"/>
        </w:rPr>
        <w:t>§ 7</w:t>
      </w:r>
    </w:p>
    <w:p w14:paraId="3A3BE4CE" w14:textId="174672DC" w:rsidR="00097E40" w:rsidRPr="00497889" w:rsidRDefault="00097E40" w:rsidP="00097E40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Po dokonaniu przez Komisję weryfikacji formalnej wniosku o dofinansowanie </w:t>
      </w:r>
      <w:r w:rsid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                               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i stwierdzeniu konieczności jego uzupełnienia lub złożenia wyjaśnień, wzywa się wnioskodawcę do jego uzupełnienia </w:t>
      </w:r>
      <w:r w:rsidR="00206F5B"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lub złożenia wyjaśnień 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w terminie 14 dni od daty doręczenia wnioskodawcy wezwania. Jeżeli w wyznaczonym terminie nie usunięto braków we wniosku lub nie złożono wyjaśnień, wniosek pozostaje bez rozpoznania.</w:t>
      </w:r>
    </w:p>
    <w:p w14:paraId="26C57D8B" w14:textId="024633AB" w:rsidR="00097E40" w:rsidRPr="00497889" w:rsidRDefault="00097E40" w:rsidP="00097E40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O udzieleniu dofinansowania decyduje ocena wniosku zgodnie z kryteriami, o których mowa  w § 4 ust. </w:t>
      </w:r>
      <w:r w:rsidR="0086304D">
        <w:rPr>
          <w:rFonts w:eastAsia="Times New Roman" w:cstheme="minorHAnsi"/>
          <w:kern w:val="3"/>
          <w:sz w:val="24"/>
          <w:szCs w:val="24"/>
          <w:lang w:eastAsia="pl-PL"/>
        </w:rPr>
        <w:t>3.</w:t>
      </w:r>
    </w:p>
    <w:p w14:paraId="016DF4A6" w14:textId="0ECB8578" w:rsidR="00097E40" w:rsidRPr="00497889" w:rsidRDefault="009B465C" w:rsidP="00097E40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strike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W pierwszej kolejności przyznaje się dotację na zadania związane z likwidacją pieców węglowych.</w:t>
      </w:r>
    </w:p>
    <w:p w14:paraId="724F2BCA" w14:textId="0A6C5430" w:rsidR="00097E40" w:rsidRPr="00497889" w:rsidRDefault="00097E40" w:rsidP="00097E40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Po </w:t>
      </w:r>
      <w:r w:rsidR="00EA2991"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zamknięciu naboru w przypadku stwierdzenia 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>wyczerpani</w:t>
      </w:r>
      <w:r w:rsidR="00EA2991" w:rsidRPr="00497889">
        <w:rPr>
          <w:rFonts w:eastAsia="Times New Roman" w:cstheme="minorHAnsi"/>
          <w:kern w:val="3"/>
          <w:sz w:val="24"/>
          <w:szCs w:val="24"/>
          <w:lang w:eastAsia="pl-PL"/>
        </w:rPr>
        <w:t>a</w:t>
      </w:r>
      <w:r w:rsidRPr="00497889">
        <w:rPr>
          <w:rFonts w:eastAsia="Times New Roman" w:cstheme="minorHAnsi"/>
          <w:kern w:val="3"/>
          <w:sz w:val="24"/>
          <w:szCs w:val="24"/>
          <w:lang w:eastAsia="pl-PL"/>
        </w:rPr>
        <w:t xml:space="preserve"> środków finansowych Prezydent Miasta może podjąć decyzję o umieszczeniu zadania na liście rezerwowej. </w:t>
      </w:r>
    </w:p>
    <w:p w14:paraId="624FDA05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2C6BDDF0" w14:textId="77777777" w:rsidR="00097E40" w:rsidRPr="00497889" w:rsidRDefault="00097E40" w:rsidP="00097E40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412E1E26" w14:textId="77777777" w:rsidR="00097E40" w:rsidRPr="00497889" w:rsidRDefault="00097E40" w:rsidP="00097E40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2147691B" w14:textId="77777777" w:rsidR="00097E40" w:rsidRPr="00497889" w:rsidRDefault="00097E40" w:rsidP="00097E40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4B97E75B" w14:textId="77777777" w:rsidR="00097E40" w:rsidRPr="00497889" w:rsidRDefault="00097E40" w:rsidP="00097E40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1D9370E4" w14:textId="77777777" w:rsidR="00097E40" w:rsidRPr="00497889" w:rsidRDefault="00097E40" w:rsidP="00097E40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3C5EA4B5" w14:textId="77777777" w:rsidR="00097E40" w:rsidRPr="00497889" w:rsidRDefault="00097E40" w:rsidP="00097E40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15E19158" w14:textId="77777777" w:rsidR="00097E40" w:rsidRPr="00497889" w:rsidRDefault="00097E40" w:rsidP="00097E40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6EDDEC38" w14:textId="77777777" w:rsidR="00097E40" w:rsidRPr="00497889" w:rsidRDefault="00097E40" w:rsidP="00097E40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  <w:bookmarkStart w:id="1" w:name="_GoBack"/>
      <w:bookmarkEnd w:id="1"/>
    </w:p>
    <w:p w14:paraId="52BC2471" w14:textId="77777777" w:rsidR="00097E40" w:rsidRPr="00497889" w:rsidRDefault="00097E40" w:rsidP="00097E40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1AFCEFA8" w14:textId="77777777" w:rsidR="009560F4" w:rsidRPr="0086304D" w:rsidRDefault="009560F4" w:rsidP="00497889">
      <w:pPr>
        <w:suppressAutoHyphens/>
        <w:autoSpaceDE w:val="0"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76D859CD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lang w:eastAsia="pl-PL"/>
        </w:rPr>
      </w:pPr>
    </w:p>
    <w:p w14:paraId="64F9F8C5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lang w:eastAsia="pl-PL"/>
        </w:rPr>
      </w:pPr>
      <w:bookmarkStart w:id="2" w:name="_Hlk29372837"/>
    </w:p>
    <w:p w14:paraId="64C97B99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lang w:eastAsia="pl-PL"/>
        </w:rPr>
      </w:pPr>
    </w:p>
    <w:p w14:paraId="20979B37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lang w:eastAsia="pl-PL"/>
        </w:rPr>
      </w:pPr>
    </w:p>
    <w:p w14:paraId="732A3F68" w14:textId="77777777" w:rsidR="00097E40" w:rsidRPr="00497889" w:rsidRDefault="00097E40" w:rsidP="00097E40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lang w:eastAsia="pl-PL"/>
        </w:rPr>
      </w:pPr>
    </w:p>
    <w:bookmarkEnd w:id="2"/>
    <w:p w14:paraId="3DE250CE" w14:textId="77777777" w:rsidR="007A4375" w:rsidRPr="00497889" w:rsidRDefault="007A4375" w:rsidP="005950D1">
      <w:pPr>
        <w:jc w:val="center"/>
        <w:rPr>
          <w:rFonts w:cstheme="minorHAnsi"/>
          <w:sz w:val="24"/>
          <w:szCs w:val="24"/>
        </w:rPr>
      </w:pPr>
    </w:p>
    <w:p w14:paraId="091AED8F" w14:textId="77777777" w:rsidR="00861A58" w:rsidRPr="00497889" w:rsidRDefault="00861A58">
      <w:pPr>
        <w:rPr>
          <w:rFonts w:cstheme="minorHAnsi"/>
        </w:rPr>
      </w:pPr>
    </w:p>
    <w:p w14:paraId="69183EC5" w14:textId="77777777" w:rsidR="00861A58" w:rsidRPr="00497889" w:rsidRDefault="00861A58">
      <w:pPr>
        <w:rPr>
          <w:rFonts w:cstheme="minorHAnsi"/>
        </w:rPr>
      </w:pPr>
    </w:p>
    <w:p w14:paraId="622CF1C4" w14:textId="77777777" w:rsidR="00861A58" w:rsidRPr="00497889" w:rsidRDefault="00861A58">
      <w:pPr>
        <w:rPr>
          <w:rFonts w:cstheme="minorHAnsi"/>
        </w:rPr>
      </w:pPr>
    </w:p>
    <w:sectPr w:rsidR="00861A58" w:rsidRPr="00497889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E730E" w14:textId="77777777" w:rsidR="001E3301" w:rsidRDefault="001E3301" w:rsidP="00041BE2">
      <w:pPr>
        <w:spacing w:after="0" w:line="240" w:lineRule="auto"/>
      </w:pPr>
      <w:r>
        <w:separator/>
      </w:r>
    </w:p>
  </w:endnote>
  <w:endnote w:type="continuationSeparator" w:id="0">
    <w:p w14:paraId="700C9626" w14:textId="77777777" w:rsidR="001E3301" w:rsidRDefault="001E330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3E14C" w14:textId="77777777" w:rsidR="001E3301" w:rsidRDefault="001E3301" w:rsidP="00041BE2">
      <w:pPr>
        <w:spacing w:after="0" w:line="240" w:lineRule="auto"/>
      </w:pPr>
      <w:r>
        <w:separator/>
      </w:r>
    </w:p>
  </w:footnote>
  <w:footnote w:type="continuationSeparator" w:id="0">
    <w:p w14:paraId="0C8A39B1" w14:textId="77777777" w:rsidR="001E3301" w:rsidRDefault="001E3301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666"/>
    <w:multiLevelType w:val="multilevel"/>
    <w:tmpl w:val="4E14A4B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5D2C68"/>
    <w:multiLevelType w:val="multilevel"/>
    <w:tmpl w:val="619637AA"/>
    <w:lvl w:ilvl="0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2918E5"/>
    <w:multiLevelType w:val="hybridMultilevel"/>
    <w:tmpl w:val="DBD62D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BB3"/>
    <w:multiLevelType w:val="multilevel"/>
    <w:tmpl w:val="C75CC0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0A751CE"/>
    <w:multiLevelType w:val="multilevel"/>
    <w:tmpl w:val="0E308DE6"/>
    <w:lvl w:ilvl="0">
      <w:start w:val="2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BA616D4"/>
    <w:multiLevelType w:val="hybridMultilevel"/>
    <w:tmpl w:val="8D94DB5C"/>
    <w:lvl w:ilvl="0" w:tplc="ED78D034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325BCD"/>
    <w:multiLevelType w:val="multilevel"/>
    <w:tmpl w:val="32DA4934"/>
    <w:lvl w:ilvl="0">
      <w:start w:val="2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5B11"/>
    <w:rsid w:val="00041BE2"/>
    <w:rsid w:val="00042987"/>
    <w:rsid w:val="00043E01"/>
    <w:rsid w:val="0005268E"/>
    <w:rsid w:val="00054253"/>
    <w:rsid w:val="00076D54"/>
    <w:rsid w:val="00097E40"/>
    <w:rsid w:val="00097F36"/>
    <w:rsid w:val="000A391E"/>
    <w:rsid w:val="000B2ED1"/>
    <w:rsid w:val="000D7A75"/>
    <w:rsid w:val="00117BFD"/>
    <w:rsid w:val="0016057E"/>
    <w:rsid w:val="001D4B29"/>
    <w:rsid w:val="001E3301"/>
    <w:rsid w:val="00206F5B"/>
    <w:rsid w:val="002127B9"/>
    <w:rsid w:val="0026133F"/>
    <w:rsid w:val="002B4A0D"/>
    <w:rsid w:val="002B5E39"/>
    <w:rsid w:val="003008BB"/>
    <w:rsid w:val="00306DBE"/>
    <w:rsid w:val="0034131F"/>
    <w:rsid w:val="00384FEC"/>
    <w:rsid w:val="003C3E2D"/>
    <w:rsid w:val="003C4DC3"/>
    <w:rsid w:val="00402CDC"/>
    <w:rsid w:val="00427118"/>
    <w:rsid w:val="00465B00"/>
    <w:rsid w:val="00497889"/>
    <w:rsid w:val="004C652B"/>
    <w:rsid w:val="004E2E1D"/>
    <w:rsid w:val="00537B6F"/>
    <w:rsid w:val="00594065"/>
    <w:rsid w:val="005950D1"/>
    <w:rsid w:val="005A3A33"/>
    <w:rsid w:val="005B0AC3"/>
    <w:rsid w:val="00612469"/>
    <w:rsid w:val="006477C4"/>
    <w:rsid w:val="006677FE"/>
    <w:rsid w:val="00697888"/>
    <w:rsid w:val="006B0D49"/>
    <w:rsid w:val="00721326"/>
    <w:rsid w:val="00723126"/>
    <w:rsid w:val="0076090F"/>
    <w:rsid w:val="007A4375"/>
    <w:rsid w:val="00861A58"/>
    <w:rsid w:val="0086304D"/>
    <w:rsid w:val="008808B0"/>
    <w:rsid w:val="0088242C"/>
    <w:rsid w:val="00885C30"/>
    <w:rsid w:val="00897E70"/>
    <w:rsid w:val="008A78B6"/>
    <w:rsid w:val="008D26B0"/>
    <w:rsid w:val="008F0FAA"/>
    <w:rsid w:val="00915D7A"/>
    <w:rsid w:val="00946576"/>
    <w:rsid w:val="009560F4"/>
    <w:rsid w:val="0096208E"/>
    <w:rsid w:val="009A78B0"/>
    <w:rsid w:val="009B465C"/>
    <w:rsid w:val="009B61AE"/>
    <w:rsid w:val="00A2757D"/>
    <w:rsid w:val="00A6544B"/>
    <w:rsid w:val="00A86AEF"/>
    <w:rsid w:val="00B007A2"/>
    <w:rsid w:val="00B43FA7"/>
    <w:rsid w:val="00B74807"/>
    <w:rsid w:val="00BA52D8"/>
    <w:rsid w:val="00BD0583"/>
    <w:rsid w:val="00BE108E"/>
    <w:rsid w:val="00BE2296"/>
    <w:rsid w:val="00C41582"/>
    <w:rsid w:val="00C61EE6"/>
    <w:rsid w:val="00C81191"/>
    <w:rsid w:val="00C94284"/>
    <w:rsid w:val="00CB01A9"/>
    <w:rsid w:val="00CB25F6"/>
    <w:rsid w:val="00D57AC7"/>
    <w:rsid w:val="00D60E70"/>
    <w:rsid w:val="00D618DB"/>
    <w:rsid w:val="00D94F46"/>
    <w:rsid w:val="00DA3968"/>
    <w:rsid w:val="00DB63A4"/>
    <w:rsid w:val="00DC1729"/>
    <w:rsid w:val="00E051ED"/>
    <w:rsid w:val="00E22DDA"/>
    <w:rsid w:val="00E468AA"/>
    <w:rsid w:val="00E93F60"/>
    <w:rsid w:val="00EA2991"/>
    <w:rsid w:val="00ED70EA"/>
    <w:rsid w:val="00ED7BC0"/>
    <w:rsid w:val="00F24226"/>
    <w:rsid w:val="00F55B3D"/>
    <w:rsid w:val="00F9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C212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537B6F"/>
    <w:pPr>
      <w:ind w:left="720"/>
      <w:contextualSpacing/>
    </w:pPr>
  </w:style>
  <w:style w:type="table" w:styleId="Tabela-Siatka">
    <w:name w:val="Table Grid"/>
    <w:basedOn w:val="Standardowy"/>
    <w:uiPriority w:val="39"/>
    <w:rsid w:val="0042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3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9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6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CA354-38F6-4E2A-B64C-DA67661F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2022-01-04T13:50:00Z</cp:lastPrinted>
  <dcterms:created xsi:type="dcterms:W3CDTF">2023-02-14T11:03:00Z</dcterms:created>
  <dcterms:modified xsi:type="dcterms:W3CDTF">2023-02-14T11:03:00Z</dcterms:modified>
</cp:coreProperties>
</file>