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C37A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</w:p>
    <w:p w14:paraId="1CF804C7" w14:textId="67A9CD7A" w:rsidR="00C46A68" w:rsidRDefault="001B2D41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</w:t>
      </w:r>
      <w:r w:rsidR="000109CB">
        <w:rPr>
          <w:rFonts w:ascii="Times New Roman" w:eastAsia="Times New Roman" w:hAnsi="Times New Roman" w:cs="Times New Roman"/>
          <w:sz w:val="16"/>
          <w:szCs w:val="16"/>
          <w:lang w:eastAsia="pl-PL"/>
        </w:rPr>
        <w:t>57</w:t>
      </w:r>
      <w:r w:rsidR="00580D81">
        <w:rPr>
          <w:rFonts w:ascii="Times New Roman" w:eastAsia="Times New Roman" w:hAnsi="Times New Roman" w:cs="Times New Roman"/>
          <w:sz w:val="16"/>
          <w:szCs w:val="16"/>
          <w:lang w:eastAsia="pl-PL"/>
        </w:rPr>
        <w:t>/2023</w:t>
      </w:r>
    </w:p>
    <w:p w14:paraId="71DBF7AB" w14:textId="377151F5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Prezydenta Miasta Pruszkowa</w:t>
      </w:r>
    </w:p>
    <w:p w14:paraId="1EB94FDD" w14:textId="4B9CFD16" w:rsidR="00C46A68" w:rsidRDefault="001B2D41" w:rsidP="001B2D41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 </w:t>
      </w:r>
      <w:r w:rsidR="000109CB">
        <w:rPr>
          <w:rFonts w:ascii="Times New Roman" w:eastAsia="Times New Roman" w:hAnsi="Times New Roman" w:cs="Times New Roman"/>
          <w:sz w:val="16"/>
          <w:szCs w:val="16"/>
          <w:lang w:eastAsia="pl-PL"/>
        </w:rPr>
        <w:t>9 lutego 2023 r.</w:t>
      </w:r>
      <w:bookmarkStart w:id="0" w:name="_GoBack"/>
      <w:bookmarkEnd w:id="0"/>
    </w:p>
    <w:p w14:paraId="463984C3" w14:textId="77777777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6FE83" w14:textId="0BEF922D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PRUSZKOWA</w:t>
      </w:r>
    </w:p>
    <w:p w14:paraId="4C7EC0FB" w14:textId="594205CF" w:rsidR="00C46A68" w:rsidRDefault="001B2D41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</w:t>
      </w:r>
      <w:r w:rsidR="00EE1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KANDY</w:t>
      </w:r>
      <w:r w:rsidR="0054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DATÓW NA STANOWISKA DYREKTORÓW:</w:t>
      </w:r>
    </w:p>
    <w:p w14:paraId="491E5826" w14:textId="77777777" w:rsidR="006E258D" w:rsidRDefault="006E258D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BE2B69" w14:textId="77777777" w:rsidR="005438BF" w:rsidRDefault="005438BF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0938C2" w14:textId="78B3EC15" w:rsidR="00D40EAA" w:rsidRPr="00D40EAA" w:rsidRDefault="00580D81" w:rsidP="00D40EAA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</w:t>
      </w:r>
      <w:r w:rsidR="004A47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Miejskie</w:t>
      </w:r>
      <w:r w:rsidR="004A47FC">
        <w:rPr>
          <w:rFonts w:ascii="Times New Roman" w:hAnsi="Times New Roman" w:cs="Times New Roman"/>
          <w:sz w:val="24"/>
          <w:szCs w:val="24"/>
        </w:rPr>
        <w:t>go</w:t>
      </w:r>
      <w:r w:rsidR="00823E62">
        <w:rPr>
          <w:rFonts w:ascii="Times New Roman" w:hAnsi="Times New Roman" w:cs="Times New Roman"/>
          <w:sz w:val="24"/>
          <w:szCs w:val="24"/>
        </w:rPr>
        <w:t xml:space="preserve"> Nr 6</w:t>
      </w:r>
      <w:r w:rsidR="00553CF1" w:rsidRPr="00553CF1">
        <w:rPr>
          <w:rFonts w:ascii="Times New Roman" w:hAnsi="Times New Roman" w:cs="Times New Roman"/>
          <w:sz w:val="24"/>
          <w:szCs w:val="24"/>
        </w:rPr>
        <w:t xml:space="preserve"> </w:t>
      </w:r>
      <w:r w:rsidR="00553CF1" w:rsidRPr="00D40EAA">
        <w:rPr>
          <w:rFonts w:ascii="Times New Roman" w:hAnsi="Times New Roman" w:cs="Times New Roman"/>
          <w:sz w:val="24"/>
          <w:szCs w:val="24"/>
        </w:rPr>
        <w:t>w Pruszkowie</w:t>
      </w:r>
      <w:r w:rsidR="00D40EAA" w:rsidRPr="00D40EAA">
        <w:rPr>
          <w:rFonts w:ascii="Times New Roman" w:hAnsi="Times New Roman" w:cs="Times New Roman"/>
          <w:sz w:val="24"/>
          <w:szCs w:val="24"/>
        </w:rPr>
        <w:t xml:space="preserve">, ul. </w:t>
      </w:r>
      <w:r w:rsidR="00823E62">
        <w:rPr>
          <w:rFonts w:ascii="Times New Roman" w:hAnsi="Times New Roman" w:cs="Times New Roman"/>
          <w:sz w:val="24"/>
          <w:szCs w:val="24"/>
        </w:rPr>
        <w:t xml:space="preserve">Hubala 1 </w:t>
      </w:r>
    </w:p>
    <w:p w14:paraId="4AC33720" w14:textId="73414403" w:rsidR="00580D81" w:rsidRDefault="00D40EAA" w:rsidP="00324F6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D81">
        <w:rPr>
          <w:rFonts w:ascii="Times New Roman" w:hAnsi="Times New Roman" w:cs="Times New Roman"/>
          <w:sz w:val="24"/>
          <w:szCs w:val="24"/>
        </w:rPr>
        <w:t>Przedszkol</w:t>
      </w:r>
      <w:r w:rsidR="004A47FC">
        <w:rPr>
          <w:rFonts w:ascii="Times New Roman" w:hAnsi="Times New Roman" w:cs="Times New Roman"/>
          <w:sz w:val="24"/>
          <w:szCs w:val="24"/>
        </w:rPr>
        <w:t>a</w:t>
      </w:r>
      <w:r w:rsidRPr="00580D81">
        <w:rPr>
          <w:rFonts w:ascii="Times New Roman" w:hAnsi="Times New Roman" w:cs="Times New Roman"/>
          <w:sz w:val="24"/>
          <w:szCs w:val="24"/>
        </w:rPr>
        <w:t xml:space="preserve"> Miejskie</w:t>
      </w:r>
      <w:r w:rsidR="004A47FC">
        <w:rPr>
          <w:rFonts w:ascii="Times New Roman" w:hAnsi="Times New Roman" w:cs="Times New Roman"/>
          <w:sz w:val="24"/>
          <w:szCs w:val="24"/>
        </w:rPr>
        <w:t>go</w:t>
      </w:r>
      <w:r w:rsidRPr="00580D81">
        <w:rPr>
          <w:rFonts w:ascii="Times New Roman" w:hAnsi="Times New Roman" w:cs="Times New Roman"/>
          <w:sz w:val="24"/>
          <w:szCs w:val="24"/>
        </w:rPr>
        <w:t xml:space="preserve"> Nr</w:t>
      </w:r>
      <w:r w:rsidR="00823E62">
        <w:rPr>
          <w:rFonts w:ascii="Times New Roman" w:hAnsi="Times New Roman" w:cs="Times New Roman"/>
          <w:sz w:val="24"/>
          <w:szCs w:val="24"/>
        </w:rPr>
        <w:t xml:space="preserve"> 7 w Pruszkowie, ul. Słowackiego 1 </w:t>
      </w:r>
    </w:p>
    <w:p w14:paraId="060F842E" w14:textId="77777777" w:rsidR="00324F6E" w:rsidRDefault="00324F6E" w:rsidP="00324F6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87FC0" w14:textId="77777777" w:rsidR="006E258D" w:rsidRPr="00324F6E" w:rsidRDefault="006E258D" w:rsidP="00324F6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03E66" w14:textId="059DFAB9" w:rsidR="00C46A68" w:rsidRDefault="00ED14F5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może przystąpić osoba, która spełnia wymagania określone Rozporządzeniem Ministra Edukacji Narodowej z dnia 11 sierpnia 2017 r. w sprawie wymagań, jakim powinna odpowiadać osoba zajmująca stanowisko dyrektora oraz inne stanowisko kierownicze 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publicznym przedszkolu, publicznej szkole podstawowej, publicznej szkole ponadpodstawowej oraz</w:t>
      </w:r>
      <w:r w:rsidR="0099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pl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acówce (</w:t>
      </w:r>
      <w:r w:rsidR="00E05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2021 r.  poz. 1449</w:t>
      </w:r>
      <w:r w:rsidR="0058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506CB0F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8EFF7" w14:textId="44089F3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osób przystępujących do konkursu powinny zawierać:</w:t>
      </w:r>
    </w:p>
    <w:p w14:paraId="7C0AB7AF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konkursu,</w:t>
      </w:r>
    </w:p>
    <w:p w14:paraId="4235B66D" w14:textId="70A856A9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koncepcję funkcjonowania i rozwoju </w:t>
      </w:r>
      <w:r w:rsidR="007F0F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przedszkola, którego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oferta,</w:t>
      </w:r>
    </w:p>
    <w:p w14:paraId="21A44532" w14:textId="19D06F13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pracy zawodowej, zawierający w szczególności informację o:</w:t>
      </w:r>
    </w:p>
    <w:p w14:paraId="35FF6196" w14:textId="2EA10E33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</w:t>
      </w:r>
      <w:r w:rsidR="00C70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albo</w:t>
      </w:r>
    </w:p>
    <w:p w14:paraId="214F89D7" w14:textId="73AA8D65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nauczyciela akademickiego, albo</w:t>
      </w:r>
    </w:p>
    <w:p w14:paraId="0367C87D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nauczycielem,</w:t>
      </w:r>
    </w:p>
    <w:p w14:paraId="3F830C8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oświadczenie zawierające następujące dane osobowe kandydata:</w:t>
      </w:r>
    </w:p>
    <w:p w14:paraId="218525FC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14:paraId="0C0F0732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urodzenia,</w:t>
      </w:r>
    </w:p>
    <w:p w14:paraId="3793CA0E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obywatelstwo,</w:t>
      </w:r>
    </w:p>
    <w:p w14:paraId="3BBB3A1A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korespondencji),</w:t>
      </w:r>
    </w:p>
    <w:p w14:paraId="18B0C81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oryginałem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każdej stronie)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kopie dokumentów, potwierdzających posiadanie wymaganego stażu pracy,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pkt. 3 :  świadectwa pracy, zaświadczenia o zatrudnieniu lub inne dokumenty potwierdzające okres zatrudnienia, </w:t>
      </w:r>
    </w:p>
    <w:p w14:paraId="50F81F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poświadczone przez kandydata za zgodność z oryginałem (na każdej stronie) kopie dokumentów potwierdzających posiadanie wymaganego wykształcenia, w tym dyplomu ukończenia studiów pierwszego stopnia, studiów drugiego stopnia, jednolitych studiów magisterskich lub świadectwa ukończenia studiów podyplomowych z zakresu  zarządzania albo świadectwa ukończenia kursu kwalifikacyjnego z zakresu zarządzania oświatą,</w:t>
      </w:r>
    </w:p>
    <w:p w14:paraId="59CDE3A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cudzoziemca - poświadczoną przez kandydata za zgodność z oryginałem (na każdej stronie) kopię:</w:t>
      </w:r>
    </w:p>
    <w:p w14:paraId="4AA2D11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dokumentu potwierdzającego znajomość języka polskiego, o którym mowa w ustawie z dnia 7 października 1999 r. o języku polskim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 r. poz. 672), </w:t>
      </w:r>
    </w:p>
    <w:p w14:paraId="633C0FE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dyplomu ukończenia studiów pierwszego stopnia, studiów drugiego stopnia lub jednolitych studiów magisterskich, na kierunku filologia polska, lub</w:t>
      </w:r>
    </w:p>
    <w:p w14:paraId="123B2C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polskiego,</w:t>
      </w:r>
    </w:p>
    <w:p w14:paraId="0317756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poświadczoną przez kandydata za zgodność z oryginałem kopię zaświadczenia lekarskiego o braku przeciwwskazań zdrowotnych do wykonywania pracy na  stanowisku kierowniczym, </w:t>
      </w:r>
    </w:p>
    <w:p w14:paraId="35FEC9D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 oświadczenie, że przeciwko kandydatowi nie toczy się postępowanie o przestępstwo ścigane z oskarżenia publicznego lub postępowanie dyscyplinarne,</w:t>
      </w:r>
    </w:p>
    <w:p w14:paraId="0A929235" w14:textId="3581DD79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oświadczenie, że kandydat nie był skazany prawomocnym wyrokiem za umyślne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 lub umyślne przestępstwo skarbowe,</w:t>
      </w:r>
    </w:p>
    <w:p w14:paraId="33FFB5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oświadczenie, że kandydat nie był karany zakazem pełnienia funkcji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dysponowaniem środkami publicznymi, o których mowa w art. 31 ust. 1 pkt 4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17 grudnia 2004 r. o odpowiedzialności za naruszenie dyscypliny finansów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2021r., poz. 289), </w:t>
      </w:r>
    </w:p>
    <w:p w14:paraId="5E3B184F" w14:textId="2ADBCF8C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12) poświadczoną przez kandydata za zgodność z oryginałem (na każdej stronie)  kopię aktu nadania stopnia nauczyciela mianowanego lub dyplomowanego – w przypadku nauczyciela,</w:t>
      </w:r>
    </w:p>
    <w:p w14:paraId="1C208085" w14:textId="6F936708" w:rsidR="00C46A68" w:rsidRDefault="007845D6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>) poświadczoną przez kandydata za zgodność z oryginałem (na każdej stronie) kopię karty oceny pracy lub oceny dorobku zawodowego – w przypadku nauczyciela i nauczyciela akademickiego,</w:t>
      </w:r>
    </w:p>
    <w:p w14:paraId="25EF1E6C" w14:textId="1D132E0A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przypadku nauczyciela i nauczyciela akademickiego - oświadczenie, że kandydat nie był prawomocnie ukarany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26 stycznia 1982 r. – Karta Nauczyciela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B542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t. j.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 U. z </w:t>
      </w:r>
      <w:r w:rsidR="00C16F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9C5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1762</w:t>
      </w:r>
      <w:r w:rsidR="003943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EE1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karą dyscyplinarną, o której mowa w art. 276 ust. 1 ustawy z dnia 20 lipca 2018 r. – Prawo o szkolnictwi</w:t>
      </w:r>
      <w:r w:rsidR="00B05F08">
        <w:rPr>
          <w:rFonts w:ascii="Times New Roman" w:eastAsia="Times New Roman" w:hAnsi="Times New Roman" w:cs="Times New Roman"/>
          <w:sz w:val="24"/>
          <w:szCs w:val="24"/>
          <w:lang w:eastAsia="pl-PL"/>
        </w:rPr>
        <w:t>e wyższym i nauce (</w:t>
      </w:r>
      <w:r w:rsidR="00B54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B05F0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05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574 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lub karą dyscyplinarną, o której mowa w art. 140 ust. 1 ustawy z dnia 27 lipca 2005 r. – Prawo o szkolnictwie wyższym (Dz</w:t>
      </w:r>
      <w:r w:rsidR="00A71C2F">
        <w:rPr>
          <w:rFonts w:ascii="Times New Roman" w:eastAsia="Times New Roman" w:hAnsi="Times New Roman" w:cs="Times New Roman"/>
          <w:sz w:val="24"/>
          <w:szCs w:val="24"/>
          <w:lang w:eastAsia="pl-PL"/>
        </w:rPr>
        <w:t>. U. z 2017 r. poz. 2183, 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.zm.),</w:t>
      </w:r>
    </w:p>
    <w:p w14:paraId="616EE03C" w14:textId="03DA01C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oświadczenie, że kandydat ma pełną zdolność do czynności prawnych i korzysta z pełni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 publicznych;</w:t>
      </w:r>
    </w:p>
    <w:p w14:paraId="759D572E" w14:textId="6A7036C1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oświadczenie, że kandydat wyraża zgodę na przetwarzanie danych osobowych w celu przeprowadzenia  konkursu na stanowisko dyrektora.</w:t>
      </w:r>
    </w:p>
    <w:p w14:paraId="302663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1B6E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organu prowadzącego placówki, których dotyczy konkurs, kandydaci są obowiązani przedłożyć oryginały dokumentów, których potwierdzone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 kopie zostały załączone do oferty konkursowej. 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61926F0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9E802" w14:textId="3D850A0D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uwagi na realizację zadań w zakresie działalności związanej z wychowaniem, edukacją, wypoczynkiem, leczeniem małoletnich lub z opieką nad nimi, osoba wyłoniona do zatrudnienia będzie sprawdzana w Rejestrze Sprawców na Tle Seksualnym zgodnie z art. 12 pkt 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maja 2016 r. o przeciwdziałaniu zagrożeniom przestępczością na tle seksualnym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BEB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2023 r. poz. 31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C0682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1BF90" w14:textId="289B9D18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Oferty należy składać w zamkniętych kopertach ze wskazaniem placówki, której dotyczy. Należy podać na kopercie:  adres zwrotny, numer telefonu kontaktowego oraz adres e-mail. Oferty na</w:t>
      </w:r>
      <w:r w:rsidR="00823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leży składać w terminie do dnia </w:t>
      </w:r>
      <w:r w:rsidR="006F4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09</w:t>
      </w:r>
      <w:r w:rsidR="002C21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.03.2023</w:t>
      </w:r>
      <w:r w:rsidR="00771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godz. 12</w:t>
      </w:r>
      <w:r w:rsidR="00943D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="00583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Kancelaria Urzędu Miasta Pruszkowa, ul. Kraszewskiego 14/16, (decyduje data wpływu oferty do Urzędu Miasta Pruszkowa).</w:t>
      </w:r>
    </w:p>
    <w:p w14:paraId="29AEAE6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4D2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Dopuszcza się złożenie oferty w postaci elektronicznej. Oferta składana w postaci elektronicznej powinna być opatrzona kwalifikowanym podpisem elektronicznym albo 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zawierać elektroniczne kopie dokumentów wymaganych jako załączniki do oferty.</w:t>
      </w:r>
    </w:p>
    <w:p w14:paraId="0FF9A23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D6553" w14:textId="3902C48F" w:rsidR="00C46A68" w:rsidRPr="00324F6E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Szczegółowe informacje w sprawie konkursu można uzyskać pod n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umerem telefonu: 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24F6E" w:rsidRPr="00324F6E">
        <w:rPr>
          <w:rFonts w:ascii="Times New Roman" w:hAnsi="Times New Roman" w:cs="Times New Roman"/>
          <w:bCs/>
          <w:sz w:val="24"/>
          <w:szCs w:val="24"/>
        </w:rPr>
        <w:t>533 086 079</w:t>
      </w:r>
    </w:p>
    <w:p w14:paraId="2BF4F59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Konkurs przeprowadzi komisja konkursowa powołana przez Prezydenta Miasta Pruszkowa.</w:t>
      </w:r>
    </w:p>
    <w:p w14:paraId="6F7EBD4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F5C2C" w14:textId="521A4A4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 terminie i miejscu przeprowadzenia postępowania konkursowego kandydaci zostaną powiadomieni indywidualnie.    </w:t>
      </w:r>
    </w:p>
    <w:p w14:paraId="6FF004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7B7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552B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246379E5" w14:textId="77777777" w:rsidR="00C46A68" w:rsidRDefault="00C46A68" w:rsidP="00C46A6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Prezydent</w:t>
      </w:r>
    </w:p>
    <w:p w14:paraId="1748153E" w14:textId="77777777" w:rsidR="00C46A68" w:rsidRDefault="00C46A68" w:rsidP="00C46A68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Pruszkowa</w:t>
      </w:r>
    </w:p>
    <w:p w14:paraId="4363B733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63780AE6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Paweł Makuch</w:t>
      </w:r>
    </w:p>
    <w:p w14:paraId="0F46FE9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A0881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691D9E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46092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EC013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3F746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561E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CA45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4D6A63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B26AB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B58C5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BD5712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66271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9A487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7EA78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25F4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0247B0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917E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2B9AF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89169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9B71E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F6DEC8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1805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F85E5C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CC4C3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94ED2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25A4E0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70351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4B279D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F8308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56975B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9D5D7C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BC4CA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786965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42DC8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13EF9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0DBD3B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56EFF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E40F608" w14:textId="00C78BF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2502386" w14:textId="576F7B09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ACFE5D0" w14:textId="77777777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D2B4A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E829E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59BFE3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73B35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DB4992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4653B93" w14:textId="77777777" w:rsidR="0081048C" w:rsidRDefault="0081048C" w:rsidP="001B2D4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356A040" w14:textId="77777777" w:rsidR="00324F6E" w:rsidRDefault="00324F6E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D4E8CE5" w14:textId="77777777" w:rsidR="00324F6E" w:rsidRDefault="00324F6E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97FF846" w14:textId="77777777" w:rsidR="00324F6E" w:rsidRDefault="00324F6E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D64490F" w14:textId="77777777" w:rsidR="00324F6E" w:rsidRDefault="00324F6E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AAB435B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6FAA">
        <w:rPr>
          <w:rFonts w:ascii="Times New Roman" w:hAnsi="Times New Roman" w:cs="Times New Roman"/>
          <w:b/>
          <w:sz w:val="18"/>
          <w:szCs w:val="18"/>
        </w:rPr>
        <w:t>Informacja dotycząca przetwarzania danych osobowych w Urzędzie Miasta Pruszkowa</w:t>
      </w:r>
    </w:p>
    <w:p w14:paraId="6743C270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sz w:val="18"/>
          <w:szCs w:val="18"/>
        </w:rPr>
        <w:t>Realizując obowiązek informacyjny,</w:t>
      </w:r>
      <w:r w:rsidRPr="00F36F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2D872E5C" w14:textId="6367065A" w:rsidR="00170B84" w:rsidRPr="001B1F7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1. Administratorem danych osobowych jest  Prezydent Miasta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Pruszkowa,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05-800 Pruszków, ul. J.I. Kraszewskiego 14/1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sz w:val="18"/>
          <w:szCs w:val="18"/>
        </w:rPr>
        <w:t xml:space="preserve">tel. </w:t>
      </w:r>
      <w:r w:rsidRPr="00553CF1">
        <w:rPr>
          <w:rFonts w:ascii="Times New Roman" w:hAnsi="Times New Roman" w:cs="Times New Roman"/>
          <w:sz w:val="18"/>
          <w:szCs w:val="18"/>
        </w:rPr>
        <w:t xml:space="preserve">(22) 735-88-88 e-mail: </w:t>
      </w:r>
      <w:hyperlink r:id="rId5" w:history="1">
        <w:r w:rsidRPr="00553CF1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prezydent@miasto.pruszkow.pl</w:t>
        </w:r>
      </w:hyperlink>
    </w:p>
    <w:p w14:paraId="360A59F0" w14:textId="77777777" w:rsidR="00170B8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sprawach dotyczących przetwarzania przez nas Państwa danych osobowych oraz korzystania z praw związanych z ochroną danych osobowych możecie Państwo kontaktować się z Inspektorem Ochrony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hyperlink r:id="rId6" w:history="1">
        <w:r w:rsidRPr="00F36FAA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iod@miasto.pruszkow.pl</w:t>
        </w:r>
      </w:hyperlink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, telefonicznie 22 735 88 87 lub pisemnie pod adresem Urząd Miasta Pruszków, 05-800 Pruszków, ul. J.I Kraszewskiego 14/16</w:t>
      </w:r>
    </w:p>
    <w:p w14:paraId="46290FD9" w14:textId="77777777" w:rsidR="00170B84" w:rsidRDefault="00170B84" w:rsidP="0017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będziemy przetwarzać w oparciu o przepisy prawa krajowego oraz lokalnego, w celach wskazanych poniżej:</w:t>
      </w:r>
    </w:p>
    <w:p w14:paraId="317799A1" w14:textId="441396F4" w:rsidR="00EF56E7" w:rsidRDefault="00170B84" w:rsidP="00EF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celu wypełnienia obowiązków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prawnych, tj. wyłonienia dyrektorów placówek oświatowych  w drodze konkursu </w:t>
      </w:r>
      <w:r w:rsidRPr="003737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(art. 6 ust. 1 lit. c RODO, w związku z  </w:t>
      </w:r>
      <w:r w:rsidRPr="00373754">
        <w:rPr>
          <w:rFonts w:ascii="Times New Roman" w:hAnsi="Times New Roman" w:cs="Times New Roman"/>
          <w:sz w:val="18"/>
          <w:szCs w:val="18"/>
        </w:rPr>
        <w:t>art.</w:t>
      </w:r>
      <w:r>
        <w:rPr>
          <w:rFonts w:ascii="Times New Roman" w:hAnsi="Times New Roman" w:cs="Times New Roman"/>
          <w:sz w:val="18"/>
          <w:szCs w:val="18"/>
        </w:rPr>
        <w:t xml:space="preserve"> 30 ust. 1 ustawy z dnia 8 marca 1990 r. ustawy o samorządzie gminnym </w:t>
      </w:r>
      <w:r w:rsidR="006070FA">
        <w:rPr>
          <w:rFonts w:ascii="Times New Roman" w:hAnsi="Times New Roman" w:cs="Times New Roman"/>
          <w:sz w:val="18"/>
          <w:szCs w:val="18"/>
        </w:rPr>
        <w:t xml:space="preserve">( t.j.Dz.U.2023 poz.40 ) </w:t>
      </w:r>
      <w:r>
        <w:rPr>
          <w:rFonts w:ascii="Times New Roman" w:hAnsi="Times New Roman" w:cs="Times New Roman"/>
          <w:sz w:val="18"/>
          <w:szCs w:val="18"/>
        </w:rPr>
        <w:t xml:space="preserve">oraz rozporządzenie Ministra Edukacji Narodowej z dnia  11 sierpnia 2017 r. </w:t>
      </w:r>
      <w:proofErr w:type="spellStart"/>
      <w:r>
        <w:rPr>
          <w:rFonts w:ascii="Times New Roman" w:hAnsi="Times New Roman" w:cs="Times New Roman"/>
          <w:sz w:val="18"/>
          <w:szCs w:val="18"/>
        </w:rPr>
        <w:t>ws</w:t>
      </w:r>
      <w:proofErr w:type="spellEnd"/>
      <w:r>
        <w:rPr>
          <w:rFonts w:ascii="Times New Roman" w:hAnsi="Times New Roman" w:cs="Times New Roman"/>
          <w:sz w:val="18"/>
          <w:szCs w:val="18"/>
        </w:rPr>
        <w:t>. regulaminu konkursu na stanowisko dyrektora publicznego przedszkola, publicznej szkoły podstawowej, lub publicznej placówki oraz trybu pracy komisji konkursowej (</w:t>
      </w:r>
      <w:r w:rsidR="00EF56E7">
        <w:rPr>
          <w:rFonts w:ascii="Times New Roman" w:hAnsi="Times New Roman" w:cs="Times New Roman"/>
          <w:sz w:val="18"/>
          <w:szCs w:val="18"/>
        </w:rPr>
        <w:t xml:space="preserve">t. j. </w:t>
      </w:r>
      <w:r>
        <w:rPr>
          <w:rFonts w:ascii="Times New Roman" w:hAnsi="Times New Roman" w:cs="Times New Roman"/>
          <w:sz w:val="18"/>
          <w:szCs w:val="18"/>
        </w:rPr>
        <w:t>Dz. U. z</w:t>
      </w:r>
      <w:r w:rsidR="00EF56E7" w:rsidRPr="00EF56E7">
        <w:rPr>
          <w:rFonts w:ascii="Times New Roman" w:hAnsi="Times New Roman" w:cs="Times New Roman"/>
          <w:sz w:val="18"/>
          <w:szCs w:val="18"/>
        </w:rPr>
        <w:t xml:space="preserve"> 2021 r. poz. 1428)</w:t>
      </w:r>
      <w:r w:rsidR="00EF56E7">
        <w:rPr>
          <w:rFonts w:ascii="Times New Roman" w:hAnsi="Times New Roman" w:cs="Times New Roman"/>
          <w:sz w:val="18"/>
          <w:szCs w:val="18"/>
        </w:rPr>
        <w:t>.</w:t>
      </w:r>
    </w:p>
    <w:p w14:paraId="3051D27F" w14:textId="544D788C" w:rsidR="00170B84" w:rsidRPr="006963FB" w:rsidRDefault="00170B84" w:rsidP="00EF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0523BC" w14:textId="77777777" w:rsidR="00170B84" w:rsidRPr="00F36FAA" w:rsidRDefault="00170B84" w:rsidP="00170B8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w celach o których mowa w pkt. 3, Państwa dane osobowe mogą być udostępniane:</w:t>
      </w:r>
    </w:p>
    <w:p w14:paraId="3638B5B8" w14:textId="77777777"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38A02631" w14:textId="232A3CA9"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osobom wnioskującym o dostęp do informacji publicznej w trybie ustawy o dostępnie do informacji publicznej, w przypadku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którym nie zachodzi podstawa do ograniczenia dostępu zgodnie z art. 5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stawy </w:t>
      </w:r>
      <w:r w:rsidR="00EF56E7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6 września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EF56E7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2001 r.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 dostępie do informacji publicznej (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t. j.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Dz. U. z 20</w:t>
      </w:r>
      <w:r w:rsidR="006232B8">
        <w:rPr>
          <w:rFonts w:ascii="Times New Roman" w:eastAsia="Times New Roman" w:hAnsi="Times New Roman" w:cs="Times New Roman"/>
          <w:sz w:val="18"/>
          <w:szCs w:val="18"/>
          <w:lang w:eastAsia="pl-PL"/>
        </w:rPr>
        <w:t>22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poz.</w:t>
      </w:r>
      <w:r w:rsidR="00561A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232B8">
        <w:rPr>
          <w:rFonts w:ascii="Times New Roman" w:eastAsia="Times New Roman" w:hAnsi="Times New Roman" w:cs="Times New Roman"/>
          <w:sz w:val="18"/>
          <w:szCs w:val="18"/>
          <w:lang w:eastAsia="pl-PL"/>
        </w:rPr>
        <w:t>910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z zachowaniem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zasad wynikających z przepisów o ochronie danych osobowych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anonimizacja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 osobowych)</w:t>
      </w:r>
    </w:p>
    <w:p w14:paraId="72E5F12D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5. Dane osobowe nie będą przekazywane do państwa trzeciego, chyba że wynika to z odrębnych przepisów prawa, nie będą profilowane i nie będą służyły zautomatyzowanemu podejmowaniu decyzji.</w:t>
      </w:r>
    </w:p>
    <w:p w14:paraId="7A624135" w14:textId="3A14825D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6. Państwa dane osobowe będą przechowywane zgodnie z wymogami przepisów archiwalnych, przez okres wskazany w Rzeczowym Wykazie Akt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tj. minimum 10 lat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(Ustawa </w:t>
      </w:r>
      <w:r w:rsidR="0080562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14 lipca 1983 r.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o narodowym zasobie archiwalnym i archiwach)</w:t>
      </w:r>
    </w:p>
    <w:p w14:paraId="266C83D1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7. Osoba, której dane są przetwarzane ma prawo do:</w:t>
      </w:r>
    </w:p>
    <w:p w14:paraId="2C09C29E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Dostępu do swoich danych osobowych - art.15 Rozporządzenia.</w:t>
      </w:r>
    </w:p>
    <w:p w14:paraId="0D7BEB23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Sprostowania danych osobowych –art. 16 Rozporządzenia.</w:t>
      </w:r>
    </w:p>
    <w:p w14:paraId="65F858FB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Żądania od Administratora ograniczenia przetwarzania danych osobowych, z zastrzeżeniem przypadków, o których mowa w art. 18 ust. 2  Rozporządzenia.</w:t>
      </w:r>
    </w:p>
    <w:p w14:paraId="037A8907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0EE77DFB" w14:textId="77777777" w:rsidR="00170B84" w:rsidRPr="007959F5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 </w:t>
      </w:r>
    </w:p>
    <w:p w14:paraId="61D8AEA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B0CD14" w14:textId="77777777" w:rsidR="00D95E98" w:rsidRDefault="00D95E98"/>
    <w:sectPr w:rsidR="00D9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CF0"/>
    <w:multiLevelType w:val="hybridMultilevel"/>
    <w:tmpl w:val="E552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234D5"/>
    <w:multiLevelType w:val="hybridMultilevel"/>
    <w:tmpl w:val="D26C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68"/>
    <w:rsid w:val="000109CB"/>
    <w:rsid w:val="00020ECB"/>
    <w:rsid w:val="00023FBC"/>
    <w:rsid w:val="00170B84"/>
    <w:rsid w:val="001B2D41"/>
    <w:rsid w:val="002C21FA"/>
    <w:rsid w:val="003052C2"/>
    <w:rsid w:val="00324F6E"/>
    <w:rsid w:val="00394342"/>
    <w:rsid w:val="003E2403"/>
    <w:rsid w:val="00446CEE"/>
    <w:rsid w:val="004A47FC"/>
    <w:rsid w:val="004C6BEB"/>
    <w:rsid w:val="004D4428"/>
    <w:rsid w:val="004E60D2"/>
    <w:rsid w:val="004F4092"/>
    <w:rsid w:val="005438BF"/>
    <w:rsid w:val="00553CF1"/>
    <w:rsid w:val="00561A54"/>
    <w:rsid w:val="00563CD1"/>
    <w:rsid w:val="00580D81"/>
    <w:rsid w:val="005837AE"/>
    <w:rsid w:val="00593CF9"/>
    <w:rsid w:val="005948DA"/>
    <w:rsid w:val="005E181E"/>
    <w:rsid w:val="006070FA"/>
    <w:rsid w:val="006232B8"/>
    <w:rsid w:val="00645DA9"/>
    <w:rsid w:val="00676F8A"/>
    <w:rsid w:val="00677280"/>
    <w:rsid w:val="0068495D"/>
    <w:rsid w:val="006E258D"/>
    <w:rsid w:val="006F4B00"/>
    <w:rsid w:val="007564C4"/>
    <w:rsid w:val="00771DAB"/>
    <w:rsid w:val="007845D6"/>
    <w:rsid w:val="007944D5"/>
    <w:rsid w:val="007B0CEC"/>
    <w:rsid w:val="007D57A1"/>
    <w:rsid w:val="007F0F77"/>
    <w:rsid w:val="007F2C7D"/>
    <w:rsid w:val="0080562B"/>
    <w:rsid w:val="0081048C"/>
    <w:rsid w:val="00823E62"/>
    <w:rsid w:val="008571F3"/>
    <w:rsid w:val="00886976"/>
    <w:rsid w:val="008E334F"/>
    <w:rsid w:val="008E35FE"/>
    <w:rsid w:val="008E4329"/>
    <w:rsid w:val="00924965"/>
    <w:rsid w:val="00943DFB"/>
    <w:rsid w:val="00950195"/>
    <w:rsid w:val="0099183B"/>
    <w:rsid w:val="0099544A"/>
    <w:rsid w:val="009C4ACB"/>
    <w:rsid w:val="009C5DD8"/>
    <w:rsid w:val="00A71C2F"/>
    <w:rsid w:val="00B02780"/>
    <w:rsid w:val="00B05F08"/>
    <w:rsid w:val="00B35FCF"/>
    <w:rsid w:val="00B5425D"/>
    <w:rsid w:val="00B55D5B"/>
    <w:rsid w:val="00BE402E"/>
    <w:rsid w:val="00C16FA5"/>
    <w:rsid w:val="00C25B1C"/>
    <w:rsid w:val="00C46A68"/>
    <w:rsid w:val="00C70DA7"/>
    <w:rsid w:val="00C75997"/>
    <w:rsid w:val="00CF7070"/>
    <w:rsid w:val="00D40EAA"/>
    <w:rsid w:val="00D95E98"/>
    <w:rsid w:val="00DA3977"/>
    <w:rsid w:val="00E05A02"/>
    <w:rsid w:val="00E3554B"/>
    <w:rsid w:val="00E54322"/>
    <w:rsid w:val="00EB429E"/>
    <w:rsid w:val="00ED14F5"/>
    <w:rsid w:val="00EE17EE"/>
    <w:rsid w:val="00EF56E7"/>
    <w:rsid w:val="00F3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619"/>
  <w15:chartTrackingRefBased/>
  <w15:docId w15:val="{F92B0B35-4989-4481-93D6-6BB0C47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A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A6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6A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pruszkow.pl" TargetMode="External"/><Relationship Id="rId5" Type="http://schemas.openxmlformats.org/officeDocument/2006/relationships/hyperlink" Target="mailto:prezydent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1491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Kajstura</dc:creator>
  <cp:keywords/>
  <dc:description/>
  <cp:lastModifiedBy>Anna Skuza</cp:lastModifiedBy>
  <cp:revision>2</cp:revision>
  <cp:lastPrinted>2023-01-30T12:02:00Z</cp:lastPrinted>
  <dcterms:created xsi:type="dcterms:W3CDTF">2023-02-09T13:51:00Z</dcterms:created>
  <dcterms:modified xsi:type="dcterms:W3CDTF">2023-02-09T13:51:00Z</dcterms:modified>
</cp:coreProperties>
</file>