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D0" w:rsidRDefault="00027FD7">
      <w:pPr>
        <w:spacing w:line="384" w:lineRule="exact"/>
        <w:jc w:val="center"/>
        <w:rPr>
          <w:rFonts w:ascii="Times New Roman" w:hAnsi="Times New Roman"/>
          <w:color w:val="1C1D1C"/>
          <w:sz w:val="24"/>
          <w:lang w:val="pl-PL"/>
        </w:rPr>
      </w:pPr>
      <w:r>
        <w:rPr>
          <w:rFonts w:ascii="Times New Roman" w:hAnsi="Times New Roman"/>
          <w:color w:val="1C1D1C"/>
          <w:sz w:val="24"/>
          <w:lang w:val="pl-PL"/>
        </w:rPr>
        <w:t>Uchwa</w:t>
      </w:r>
      <w:r>
        <w:rPr>
          <w:rFonts w:ascii="Times New Roman" w:hAnsi="Times New Roman"/>
          <w:color w:val="1C1D1C"/>
          <w:sz w:val="24"/>
          <w:lang w:val="pl-PL"/>
        </w:rPr>
        <w:t xml:space="preserve">ła nr 6/MRS/2022 </w:t>
      </w:r>
      <w:r>
        <w:rPr>
          <w:rFonts w:ascii="Times New Roman" w:hAnsi="Times New Roman"/>
          <w:color w:val="1C1D1C"/>
          <w:sz w:val="24"/>
          <w:lang w:val="pl-PL"/>
        </w:rPr>
        <w:br/>
        <w:t xml:space="preserve">Miejskiej Rada Seniorów w Pruszkowie </w:t>
      </w:r>
      <w:r>
        <w:rPr>
          <w:rFonts w:ascii="Times New Roman" w:hAnsi="Times New Roman"/>
          <w:color w:val="1C1D1C"/>
          <w:sz w:val="24"/>
          <w:lang w:val="pl-PL"/>
        </w:rPr>
        <w:br/>
        <w:t>z dnia 22 czerwca 2022r</w:t>
      </w:r>
    </w:p>
    <w:p w:rsidR="00E713D0" w:rsidRDefault="00027FD7">
      <w:pPr>
        <w:spacing w:before="144" w:line="288" w:lineRule="exact"/>
        <w:rPr>
          <w:rFonts w:ascii="Times New Roman" w:hAnsi="Times New Roman"/>
          <w:color w:val="1C1D1C"/>
          <w:sz w:val="24"/>
          <w:lang w:val="pl-PL"/>
        </w:rPr>
      </w:pPr>
      <w:r>
        <w:rPr>
          <w:rFonts w:ascii="Times New Roman" w:hAnsi="Times New Roman"/>
          <w:color w:val="1C1D1C"/>
          <w:sz w:val="24"/>
          <w:lang w:val="pl-PL"/>
        </w:rPr>
        <w:t>w sprawie zarezerwowania w uchwale budżetowej Miasta Pruszków na rok 2023 środków finansowych na fundusz reprezentacyjny Miejskiej Rady Seniorów w Pruszkowie.</w:t>
      </w:r>
    </w:p>
    <w:p w:rsidR="00E713D0" w:rsidRDefault="00027FD7">
      <w:pPr>
        <w:spacing w:before="144" w:line="291" w:lineRule="exact"/>
        <w:ind w:firstLine="432"/>
        <w:jc w:val="both"/>
        <w:rPr>
          <w:rFonts w:ascii="Times New Roman" w:hAnsi="Times New Roman"/>
          <w:color w:val="1C1D1C"/>
          <w:spacing w:val="3"/>
          <w:sz w:val="24"/>
          <w:lang w:val="pl-PL"/>
        </w:rPr>
      </w:pPr>
      <w:r>
        <w:rPr>
          <w:rFonts w:ascii="Times New Roman" w:hAnsi="Times New Roman"/>
          <w:color w:val="1C1D1C"/>
          <w:spacing w:val="3"/>
          <w:sz w:val="24"/>
          <w:lang w:val="pl-PL"/>
        </w:rPr>
        <w:t xml:space="preserve">Miejska Rada Seniorów w Pruszkowie działając na podstawie Statutu oraz wskutek </w:t>
      </w:r>
      <w:r>
        <w:rPr>
          <w:rFonts w:ascii="Times New Roman" w:hAnsi="Times New Roman"/>
          <w:color w:val="1C1D1C"/>
          <w:spacing w:val="-2"/>
          <w:sz w:val="24"/>
          <w:lang w:val="pl-PL"/>
        </w:rPr>
        <w:t xml:space="preserve">przeprowadzonej dyskusji wnosi o zarezerwowanie w uchwale budżetowej Miasta Pruszków środków finansowych na fundusz reprezentacyjny Miejskiej Rady Seniorów Pruszkowa na rok </w:t>
      </w:r>
      <w:r>
        <w:rPr>
          <w:rFonts w:ascii="Times New Roman" w:hAnsi="Times New Roman"/>
          <w:color w:val="1C1D1C"/>
          <w:sz w:val="24"/>
          <w:lang w:val="pl-PL"/>
        </w:rPr>
        <w:t>2023</w:t>
      </w:r>
      <w:r>
        <w:rPr>
          <w:rFonts w:ascii="Times New Roman" w:hAnsi="Times New Roman"/>
          <w:color w:val="1C1D1C"/>
          <w:sz w:val="24"/>
          <w:lang w:val="pl-PL"/>
        </w:rPr>
        <w:t xml:space="preserve"> w kwocie 15 tysięcy zł.</w:t>
      </w:r>
    </w:p>
    <w:p w:rsidR="00E713D0" w:rsidRDefault="00027FD7">
      <w:pPr>
        <w:numPr>
          <w:ilvl w:val="0"/>
          <w:numId w:val="1"/>
        </w:numPr>
        <w:tabs>
          <w:tab w:val="clear" w:pos="288"/>
          <w:tab w:val="decimal" w:pos="360"/>
        </w:tabs>
        <w:spacing w:before="144" w:line="270" w:lineRule="exact"/>
        <w:ind w:left="360" w:right="360" w:hanging="288"/>
        <w:rPr>
          <w:rFonts w:ascii="Times New Roman" w:hAnsi="Times New Roman"/>
          <w:color w:val="1C1D1C"/>
          <w:spacing w:val="-3"/>
          <w:sz w:val="24"/>
          <w:lang w:val="pl-PL"/>
        </w:rPr>
      </w:pPr>
      <w:r>
        <w:rPr>
          <w:rFonts w:ascii="Times New Roman" w:hAnsi="Times New Roman"/>
          <w:color w:val="1C1D1C"/>
          <w:spacing w:val="-3"/>
          <w:sz w:val="24"/>
          <w:lang w:val="pl-PL"/>
        </w:rPr>
        <w:t xml:space="preserve">Wskazane środki będą wydatkowane zgodnie z zasadami ustalonymi przez Prezydenta </w:t>
      </w:r>
      <w:r>
        <w:rPr>
          <w:rFonts w:ascii="Times New Roman" w:hAnsi="Times New Roman"/>
          <w:color w:val="1C1D1C"/>
          <w:sz w:val="24"/>
          <w:lang w:val="pl-PL"/>
        </w:rPr>
        <w:t>Miasta Pruszków.</w:t>
      </w:r>
    </w:p>
    <w:p w:rsidR="00E713D0" w:rsidRDefault="00027FD7">
      <w:pPr>
        <w:numPr>
          <w:ilvl w:val="0"/>
          <w:numId w:val="1"/>
        </w:numPr>
        <w:tabs>
          <w:tab w:val="decimal" w:pos="432"/>
        </w:tabs>
        <w:spacing w:before="252" w:line="296" w:lineRule="exact"/>
        <w:ind w:left="432" w:hanging="360"/>
        <w:jc w:val="both"/>
        <w:rPr>
          <w:rFonts w:ascii="Times New Roman" w:hAnsi="Times New Roman"/>
          <w:color w:val="1C1D1C"/>
          <w:spacing w:val="-5"/>
          <w:sz w:val="24"/>
          <w:lang w:val="pl-PL"/>
        </w:rPr>
      </w:pPr>
      <w:r>
        <w:rPr>
          <w:rFonts w:ascii="Times New Roman" w:hAnsi="Times New Roman"/>
          <w:color w:val="1C1D1C"/>
          <w:spacing w:val="-5"/>
          <w:sz w:val="24"/>
          <w:lang w:val="pl-PL"/>
        </w:rPr>
        <w:t xml:space="preserve">Zarezerwowanie przedmiotowych środków znacząco ułatwi Radzie Seniorów w roku 2023 </w:t>
      </w:r>
      <w:r>
        <w:rPr>
          <w:rFonts w:ascii="Times New Roman" w:hAnsi="Times New Roman"/>
          <w:color w:val="1C1D1C"/>
          <w:spacing w:val="1"/>
          <w:sz w:val="24"/>
          <w:lang w:val="pl-PL"/>
        </w:rPr>
        <w:t>funkcjonowanie i aktywne wywiązywanie się z przyjęty</w:t>
      </w:r>
      <w:r>
        <w:rPr>
          <w:rFonts w:ascii="Times New Roman" w:hAnsi="Times New Roman"/>
          <w:color w:val="1C1D1C"/>
          <w:spacing w:val="1"/>
          <w:sz w:val="24"/>
          <w:lang w:val="pl-PL"/>
        </w:rPr>
        <w:t xml:space="preserve">ch zadań zawartych i przyjętych </w:t>
      </w:r>
      <w:r>
        <w:rPr>
          <w:rFonts w:ascii="Times New Roman" w:hAnsi="Times New Roman"/>
          <w:color w:val="1C1D1C"/>
          <w:sz w:val="24"/>
          <w:lang w:val="pl-PL"/>
        </w:rPr>
        <w:t>w planie pracy Rady oraz wsparcie naszych inicjatyw.</w:t>
      </w:r>
    </w:p>
    <w:p w:rsidR="00E713D0" w:rsidRDefault="00027FD7">
      <w:pPr>
        <w:numPr>
          <w:ilvl w:val="0"/>
          <w:numId w:val="1"/>
        </w:numPr>
        <w:tabs>
          <w:tab w:val="decimal" w:pos="504"/>
        </w:tabs>
        <w:spacing w:before="216" w:line="290" w:lineRule="exact"/>
        <w:ind w:left="504" w:hanging="432"/>
        <w:jc w:val="both"/>
        <w:rPr>
          <w:rFonts w:ascii="Times New Roman" w:hAnsi="Times New Roman"/>
          <w:color w:val="1C1D1C"/>
          <w:spacing w:val="8"/>
          <w:sz w:val="24"/>
          <w:lang w:val="pl-PL"/>
        </w:rPr>
      </w:pPr>
      <w:r>
        <w:rPr>
          <w:rFonts w:ascii="Times New Roman" w:hAnsi="Times New Roman"/>
          <w:color w:val="1C1D1C"/>
          <w:spacing w:val="8"/>
          <w:sz w:val="24"/>
          <w:lang w:val="pl-PL"/>
        </w:rPr>
        <w:t xml:space="preserve">Zobowiązuje się przewodniczącego Miejskiej Rady Seniorów w Pruszkowie do </w:t>
      </w:r>
      <w:r>
        <w:rPr>
          <w:rFonts w:ascii="Times New Roman" w:hAnsi="Times New Roman"/>
          <w:color w:val="1C1D1C"/>
          <w:spacing w:val="1"/>
          <w:sz w:val="24"/>
          <w:lang w:val="pl-PL"/>
        </w:rPr>
        <w:t xml:space="preserve">przekazania niniejszej uchwały Prezydentowi Miasta Pruszkowa i Przewodniczącemu </w:t>
      </w:r>
      <w:r>
        <w:rPr>
          <w:rFonts w:ascii="Times New Roman" w:hAnsi="Times New Roman"/>
          <w:color w:val="1C1D1C"/>
          <w:sz w:val="24"/>
          <w:lang w:val="pl-PL"/>
        </w:rPr>
        <w:t>Rady Miasta Pruszkowa.</w:t>
      </w:r>
    </w:p>
    <w:p w:rsidR="00E713D0" w:rsidRDefault="00027FD7">
      <w:pPr>
        <w:numPr>
          <w:ilvl w:val="0"/>
          <w:numId w:val="1"/>
        </w:numPr>
        <w:tabs>
          <w:tab w:val="decimal" w:pos="504"/>
        </w:tabs>
        <w:spacing w:before="216" w:line="285" w:lineRule="exact"/>
        <w:ind w:left="360" w:hanging="288"/>
        <w:rPr>
          <w:rFonts w:ascii="Times New Roman" w:hAnsi="Times New Roman"/>
          <w:color w:val="1C1D1C"/>
          <w:spacing w:val="4"/>
          <w:sz w:val="24"/>
          <w:lang w:val="pl-PL"/>
        </w:rPr>
      </w:pPr>
      <w:r>
        <w:rPr>
          <w:rFonts w:ascii="Times New Roman" w:hAnsi="Times New Roman"/>
          <w:color w:val="1C1D1C"/>
          <w:spacing w:val="4"/>
          <w:sz w:val="24"/>
          <w:lang w:val="pl-PL"/>
        </w:rPr>
        <w:t>Wynik głosowania : za 7 , przeciw O , wstrzymujących 0.</w:t>
      </w:r>
    </w:p>
    <w:p w:rsidR="00E713D0" w:rsidRDefault="00027FD7">
      <w:pPr>
        <w:spacing w:before="252" w:line="624" w:lineRule="exact"/>
        <w:ind w:right="72"/>
        <w:jc w:val="right"/>
        <w:rPr>
          <w:rFonts w:ascii="Times New Roman" w:hAnsi="Times New Roman"/>
          <w:color w:val="1C1D1C"/>
          <w:spacing w:val="-5"/>
          <w:sz w:val="24"/>
          <w:lang w:val="pl-PL"/>
        </w:rPr>
      </w:pPr>
      <w:r>
        <w:rPr>
          <w:rFonts w:ascii="Times New Roman" w:hAnsi="Times New Roman"/>
          <w:color w:val="1C1D1C"/>
          <w:spacing w:val="-5"/>
          <w:sz w:val="24"/>
          <w:lang w:val="pl-PL"/>
        </w:rPr>
        <w:t>Przewodniczący Miejskiej Rady Seniorów w Prus</w:t>
      </w:r>
      <w:bookmarkStart w:id="0" w:name="_GoBack"/>
      <w:bookmarkEnd w:id="0"/>
      <w:r>
        <w:rPr>
          <w:rFonts w:ascii="Times New Roman" w:hAnsi="Times New Roman"/>
          <w:color w:val="1C1D1C"/>
          <w:spacing w:val="-5"/>
          <w:sz w:val="24"/>
          <w:lang w:val="pl-PL"/>
        </w:rPr>
        <w:t>zk</w:t>
      </w:r>
      <w:r>
        <w:rPr>
          <w:rFonts w:ascii="Times New Roman" w:hAnsi="Times New Roman"/>
          <w:color w:val="1C1D1C"/>
          <w:spacing w:val="-5"/>
          <w:sz w:val="24"/>
          <w:lang w:val="pl-PL"/>
        </w:rPr>
        <w:t>owie.</w:t>
      </w:r>
    </w:p>
    <w:p w:rsidR="00E713D0" w:rsidRDefault="00027FD7">
      <w:pPr>
        <w:spacing w:before="108" w:line="244" w:lineRule="auto"/>
        <w:ind w:right="72"/>
        <w:jc w:val="right"/>
        <w:rPr>
          <w:rFonts w:ascii="Times New Roman" w:hAnsi="Times New Roman"/>
          <w:color w:val="1C1D1C"/>
          <w:sz w:val="24"/>
          <w:lang w:val="pl-PL"/>
        </w:rPr>
      </w:pPr>
      <w:r>
        <w:rPr>
          <w:rFonts w:ascii="Times New Roman" w:hAnsi="Times New Roman"/>
          <w:color w:val="1C1D1C"/>
          <w:sz w:val="24"/>
          <w:lang w:val="pl-PL"/>
        </w:rPr>
        <w:t>Wojciech Rosiński</w:t>
      </w:r>
    </w:p>
    <w:sectPr w:rsidR="00E713D0">
      <w:pgSz w:w="11918" w:h="16854"/>
      <w:pgMar w:top="1396" w:right="1343" w:bottom="6728" w:left="14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2FA1"/>
    <w:multiLevelType w:val="multilevel"/>
    <w:tmpl w:val="BE18410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C1D1C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3D0"/>
    <w:rsid w:val="00027FD7"/>
    <w:rsid w:val="00E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61D9-8109-4DA3-A36F-8038B35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Ługowski</cp:lastModifiedBy>
  <cp:revision>2</cp:revision>
  <dcterms:created xsi:type="dcterms:W3CDTF">2023-01-04T09:00:00Z</dcterms:created>
  <dcterms:modified xsi:type="dcterms:W3CDTF">2023-01-04T09:04:00Z</dcterms:modified>
</cp:coreProperties>
</file>