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CF67" w14:textId="77777777" w:rsidR="00861A58" w:rsidRPr="00E63C30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E63C30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F04F99" w14:textId="77777777" w:rsidR="00861A58" w:rsidRPr="00E63C30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E63C3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3890908C" wp14:editId="1D06271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2A8EBB" w14:textId="77777777" w:rsidR="00861A58" w:rsidRPr="00E63C30" w:rsidRDefault="00861A58" w:rsidP="00861A58">
      <w:pPr>
        <w:pStyle w:val="Nagwek"/>
        <w:jc w:val="center"/>
      </w:pPr>
    </w:p>
    <w:p w14:paraId="40B24FDC" w14:textId="77777777" w:rsidR="00861A58" w:rsidRPr="00E63C30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13AE800B" w14:textId="32935057" w:rsidR="004E2E1D" w:rsidRPr="00E63C30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30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7637B">
        <w:rPr>
          <w:rFonts w:ascii="Times New Roman" w:hAnsi="Times New Roman" w:cs="Times New Roman"/>
          <w:b/>
          <w:sz w:val="28"/>
          <w:szCs w:val="28"/>
        </w:rPr>
        <w:t>286</w:t>
      </w:r>
      <w:r w:rsidRPr="00E63C30">
        <w:rPr>
          <w:rFonts w:ascii="Times New Roman" w:hAnsi="Times New Roman" w:cs="Times New Roman"/>
          <w:b/>
          <w:sz w:val="28"/>
          <w:szCs w:val="28"/>
        </w:rPr>
        <w:t>/</w:t>
      </w:r>
      <w:r w:rsidR="00066DC7" w:rsidRPr="00E63C30">
        <w:rPr>
          <w:rFonts w:ascii="Times New Roman" w:hAnsi="Times New Roman" w:cs="Times New Roman"/>
          <w:b/>
          <w:sz w:val="28"/>
          <w:szCs w:val="28"/>
        </w:rPr>
        <w:t>20</w:t>
      </w:r>
      <w:r w:rsidR="00BC304D">
        <w:rPr>
          <w:rFonts w:ascii="Times New Roman" w:hAnsi="Times New Roman" w:cs="Times New Roman"/>
          <w:b/>
          <w:sz w:val="28"/>
          <w:szCs w:val="28"/>
        </w:rPr>
        <w:t>22</w:t>
      </w:r>
      <w:r w:rsidR="00D5699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2872E6A9" w14:textId="77777777" w:rsidR="00097F36" w:rsidRPr="00E63C30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30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E63C30">
        <w:rPr>
          <w:rFonts w:ascii="Times New Roman" w:hAnsi="Times New Roman" w:cs="Times New Roman"/>
          <w:b/>
          <w:sz w:val="28"/>
          <w:szCs w:val="28"/>
        </w:rPr>
        <w:t>a</w:t>
      </w:r>
      <w:r w:rsidRPr="00E63C30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5B07B1DE" w14:textId="70508C58" w:rsidR="00F309ED" w:rsidRPr="00E63C30" w:rsidRDefault="006E155F" w:rsidP="00F309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97637B">
        <w:rPr>
          <w:rFonts w:ascii="Times New Roman" w:hAnsi="Times New Roman" w:cs="Times New Roman"/>
          <w:b/>
          <w:sz w:val="26"/>
          <w:szCs w:val="26"/>
        </w:rPr>
        <w:t>6 grudnia</w:t>
      </w:r>
      <w:r w:rsidR="007E37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04D">
        <w:rPr>
          <w:rFonts w:ascii="Times New Roman" w:hAnsi="Times New Roman" w:cs="Times New Roman"/>
          <w:b/>
          <w:sz w:val="26"/>
          <w:szCs w:val="26"/>
        </w:rPr>
        <w:t>2022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513F6EA2" w14:textId="11FA0116" w:rsidR="00F309ED" w:rsidRPr="00E63C30" w:rsidRDefault="00097F36" w:rsidP="00235C21">
      <w:pPr>
        <w:pStyle w:val="Standard"/>
        <w:autoSpaceDE w:val="0"/>
        <w:spacing w:line="300" w:lineRule="exact"/>
        <w:jc w:val="both"/>
        <w:rPr>
          <w:b/>
          <w:bCs/>
          <w:szCs w:val="26"/>
        </w:rPr>
      </w:pPr>
      <w:r w:rsidRPr="00E63C30">
        <w:rPr>
          <w:b/>
          <w:sz w:val="22"/>
        </w:rPr>
        <w:t xml:space="preserve">w sprawie </w:t>
      </w:r>
      <w:r w:rsidR="00066DC7" w:rsidRPr="00E63C30">
        <w:rPr>
          <w:b/>
          <w:bCs/>
          <w:sz w:val="22"/>
        </w:rPr>
        <w:t>ogłoszenia wezwania do składania wniosków na wsparcie finansowe projektów służących rozwojowi sportu na terenie Miasta</w:t>
      </w:r>
      <w:r w:rsidR="00601A90" w:rsidRPr="00E63C30">
        <w:rPr>
          <w:b/>
          <w:bCs/>
          <w:sz w:val="22"/>
        </w:rPr>
        <w:t xml:space="preserve"> Pruszkowa, realizowanych w 202</w:t>
      </w:r>
      <w:r w:rsidR="00942727">
        <w:rPr>
          <w:b/>
          <w:bCs/>
          <w:sz w:val="22"/>
        </w:rPr>
        <w:t>3</w:t>
      </w:r>
      <w:r w:rsidR="00066DC7" w:rsidRPr="00E63C30">
        <w:rPr>
          <w:b/>
          <w:bCs/>
          <w:sz w:val="22"/>
        </w:rPr>
        <w:t xml:space="preserve"> roku</w:t>
      </w:r>
      <w:r w:rsidR="00066DC7" w:rsidRPr="00E63C30">
        <w:rPr>
          <w:b/>
          <w:bCs/>
          <w:szCs w:val="26"/>
        </w:rPr>
        <w:t>.</w:t>
      </w:r>
    </w:p>
    <w:p w14:paraId="098426A7" w14:textId="77777777" w:rsidR="00235C21" w:rsidRPr="00E63C30" w:rsidRDefault="00235C21" w:rsidP="00235C21">
      <w:pPr>
        <w:pStyle w:val="Standard"/>
        <w:autoSpaceDE w:val="0"/>
        <w:spacing w:line="300" w:lineRule="exact"/>
        <w:jc w:val="both"/>
        <w:rPr>
          <w:sz w:val="26"/>
          <w:szCs w:val="26"/>
        </w:rPr>
      </w:pPr>
    </w:p>
    <w:p w14:paraId="2DCB9A6D" w14:textId="13E80956" w:rsidR="00066DC7" w:rsidRPr="00E63C30" w:rsidRDefault="00066DC7" w:rsidP="00235C21">
      <w:pPr>
        <w:pStyle w:val="Standard"/>
        <w:autoSpaceDE w:val="0"/>
        <w:spacing w:line="300" w:lineRule="exact"/>
        <w:jc w:val="both"/>
        <w:rPr>
          <w:b/>
          <w:bCs/>
        </w:rPr>
      </w:pPr>
      <w:r w:rsidRPr="00E63C30">
        <w:t>Na podstawie art. 30 ust. 1 ustawy z dnia 8 marca 1990 r. o samorządzie gminnym</w:t>
      </w:r>
      <w:r w:rsidR="00235C21" w:rsidRPr="00E63C30">
        <w:br/>
      </w:r>
      <w:r w:rsidRPr="00E63C30">
        <w:t>(</w:t>
      </w:r>
      <w:r w:rsidR="00752A46" w:rsidRPr="00E63C30">
        <w:t xml:space="preserve">t.j. </w:t>
      </w:r>
      <w:r w:rsidRPr="00E63C30">
        <w:t>Dz</w:t>
      </w:r>
      <w:r w:rsidR="00F40F08" w:rsidRPr="00E63C30">
        <w:t>. U. z 202</w:t>
      </w:r>
      <w:r w:rsidR="00942727">
        <w:t>2</w:t>
      </w:r>
      <w:r w:rsidRPr="00E63C30">
        <w:t xml:space="preserve"> r., poz. </w:t>
      </w:r>
      <w:r w:rsidR="00942727">
        <w:t>559</w:t>
      </w:r>
      <w:r w:rsidR="00752A46" w:rsidRPr="00E63C30">
        <w:t xml:space="preserve"> z późn. zm.</w:t>
      </w:r>
      <w:r w:rsidRPr="00E63C30">
        <w:t xml:space="preserve">) oraz § 6 ust. 3 Uchwały Nr XXX/274/2013 Rady Miejskiej </w:t>
      </w:r>
      <w:r w:rsidR="0060383D" w:rsidRPr="00E63C30">
        <w:t xml:space="preserve">w </w:t>
      </w:r>
      <w:r w:rsidRPr="00E63C30">
        <w:t>Pruszkow</w:t>
      </w:r>
      <w:r w:rsidR="0060383D" w:rsidRPr="00E63C30">
        <w:t>ie</w:t>
      </w:r>
      <w:r w:rsidRPr="00E63C30">
        <w:t xml:space="preserve"> z dnia 14 lutego 2013 r. w sprawie określenia warunków tworzenia</w:t>
      </w:r>
      <w:r w:rsidR="00E97FC9" w:rsidRPr="00E63C30">
        <w:br/>
      </w:r>
      <w:r w:rsidRPr="00E63C30">
        <w:t>oraz trybu finansowania zadań z zakresu sprzyjania rozwojowi sportu na terenie Miasta Pruszkowa (Dziennik Urzędowy Województwa Mazowieckiego z dnia 15 marca 2013 r.,</w:t>
      </w:r>
      <w:r w:rsidR="00E97FC9" w:rsidRPr="00E63C30">
        <w:br/>
      </w:r>
      <w:r w:rsidRPr="00E63C30">
        <w:t xml:space="preserve">poz. 3196), </w:t>
      </w:r>
      <w:r w:rsidR="00E97FC9" w:rsidRPr="00E63C30">
        <w:t xml:space="preserve">w związku z art. 221 ust. 1 i ust. 4 ustawy o finansach publicznych </w:t>
      </w:r>
      <w:r w:rsidR="00E97FC9" w:rsidRPr="00E63C30">
        <w:br/>
        <w:t>(</w:t>
      </w:r>
      <w:r w:rsidR="00F93EEF" w:rsidRPr="00E63C30">
        <w:t>t</w:t>
      </w:r>
      <w:r w:rsidR="00752A46" w:rsidRPr="00E63C30">
        <w:t xml:space="preserve">.j. </w:t>
      </w:r>
      <w:r w:rsidR="00E97FC9" w:rsidRPr="00E63C30">
        <w:t>Dz. U. 20</w:t>
      </w:r>
      <w:r w:rsidR="00942727">
        <w:t>22</w:t>
      </w:r>
      <w:r w:rsidR="00E97FC9" w:rsidRPr="00E63C30">
        <w:t xml:space="preserve"> </w:t>
      </w:r>
      <w:r w:rsidR="00DB567E" w:rsidRPr="00E63C30">
        <w:t xml:space="preserve">poz. </w:t>
      </w:r>
      <w:r w:rsidR="00942727">
        <w:t>1634</w:t>
      </w:r>
      <w:r w:rsidR="00752A46" w:rsidRPr="00E63C30">
        <w:t xml:space="preserve"> z późn. </w:t>
      </w:r>
      <w:r w:rsidR="00F93EEF" w:rsidRPr="00E63C30">
        <w:t>z</w:t>
      </w:r>
      <w:r w:rsidR="00752A46" w:rsidRPr="00E63C30">
        <w:t>m</w:t>
      </w:r>
      <w:r w:rsidR="00F93EEF" w:rsidRPr="00E63C30">
        <w:t>.</w:t>
      </w:r>
      <w:r w:rsidR="00E97FC9" w:rsidRPr="00E63C30">
        <w:t xml:space="preserve">), </w:t>
      </w:r>
      <w:r w:rsidRPr="00E63C30">
        <w:rPr>
          <w:bCs/>
        </w:rPr>
        <w:t>zarządzam</w:t>
      </w:r>
      <w:r w:rsidRPr="00E63C30">
        <w:rPr>
          <w:b/>
          <w:bCs/>
        </w:rPr>
        <w:t xml:space="preserve"> co następuje:</w:t>
      </w:r>
    </w:p>
    <w:p w14:paraId="76F0258E" w14:textId="77777777" w:rsidR="00235C21" w:rsidRPr="00E63C30" w:rsidRDefault="00235C21" w:rsidP="00235C21">
      <w:pPr>
        <w:pStyle w:val="Standard"/>
        <w:autoSpaceDE w:val="0"/>
        <w:spacing w:line="300" w:lineRule="exact"/>
        <w:jc w:val="both"/>
      </w:pPr>
    </w:p>
    <w:p w14:paraId="75DDB03E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1</w:t>
      </w:r>
    </w:p>
    <w:p w14:paraId="47B57DE3" w14:textId="66B9F172" w:rsidR="00235C21" w:rsidRPr="00E63C30" w:rsidRDefault="00066DC7" w:rsidP="00235C21">
      <w:pPr>
        <w:pStyle w:val="Standard"/>
        <w:autoSpaceDE w:val="0"/>
        <w:spacing w:line="300" w:lineRule="exact"/>
        <w:jc w:val="both"/>
      </w:pPr>
      <w:r w:rsidRPr="00E63C30">
        <w:t>Ogłaszam wezwanie do składania wniosków – ofert na wsparcie finansowe projektów służących rozwojowi sportu na terenie Miasta Pruszkowa w 20</w:t>
      </w:r>
      <w:r w:rsidR="00754749" w:rsidRPr="00E63C30">
        <w:t>2</w:t>
      </w:r>
      <w:r w:rsidR="00942727">
        <w:t>3</w:t>
      </w:r>
      <w:r w:rsidRPr="00E63C30">
        <w:t xml:space="preserve"> roku.</w:t>
      </w:r>
    </w:p>
    <w:p w14:paraId="18AB3A32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2</w:t>
      </w:r>
    </w:p>
    <w:p w14:paraId="7F03BC3F" w14:textId="03CF59DE" w:rsidR="00066DC7" w:rsidRPr="00E63C30" w:rsidRDefault="00066DC7" w:rsidP="000B0D07">
      <w:pPr>
        <w:pStyle w:val="Standard"/>
        <w:autoSpaceDE w:val="0"/>
        <w:spacing w:line="300" w:lineRule="exact"/>
        <w:jc w:val="both"/>
      </w:pPr>
      <w:r w:rsidRPr="00E63C30">
        <w:t>Rodzaj i formę przedsięwzięć, które mogą być przedmiotem wsparcia finansowego w ramach wezwania,</w:t>
      </w:r>
      <w:r w:rsidR="00752A46" w:rsidRPr="00E63C30">
        <w:t xml:space="preserve"> wysokość kwoty środków finansowych przeznaczonych na dotację, termin realizacji przedsięwzi</w:t>
      </w:r>
      <w:r w:rsidR="0060383D" w:rsidRPr="00E63C30">
        <w:t xml:space="preserve">ęcia, termin składania wniosków, </w:t>
      </w:r>
      <w:r w:rsidRPr="00E63C30">
        <w:t>a także warunki merytoryczne oraz finansowe, jakie powinien spełniać projekt i objęte nim przedsięwzięcie z zakresu rozwoju sportu, określa</w:t>
      </w:r>
      <w:r w:rsidR="00752A46" w:rsidRPr="00E63C30">
        <w:t xml:space="preserve"> załącznik nr 1 do zarządzenia </w:t>
      </w:r>
      <w:r w:rsidRPr="00E63C30">
        <w:t>pn. „Wezwanie do składania wniosków - ofert”.</w:t>
      </w:r>
    </w:p>
    <w:p w14:paraId="4D59BCCA" w14:textId="21CA4453" w:rsidR="00066DC7" w:rsidRPr="00E63C30" w:rsidRDefault="00942727" w:rsidP="00066DC7">
      <w:pPr>
        <w:pStyle w:val="Standard"/>
        <w:autoSpaceDE w:val="0"/>
        <w:spacing w:line="300" w:lineRule="exact"/>
        <w:jc w:val="center"/>
      </w:pPr>
      <w:r>
        <w:t>§ 3</w:t>
      </w:r>
    </w:p>
    <w:p w14:paraId="06AC6DA0" w14:textId="0984F0B7" w:rsidR="00066DC7" w:rsidRPr="000B0D07" w:rsidRDefault="00066DC7" w:rsidP="000B0D07">
      <w:pPr>
        <w:pStyle w:val="Standard"/>
        <w:autoSpaceDE w:val="0"/>
        <w:spacing w:after="120"/>
        <w:jc w:val="both"/>
        <w:rPr>
          <w:rFonts w:eastAsia="Calibri"/>
          <w:kern w:val="1"/>
          <w:lang w:eastAsia="ar-SA"/>
        </w:rPr>
      </w:pPr>
      <w:r w:rsidRPr="00E63C30">
        <w:t>Wnioski - oferty należy składać na formularzu</w:t>
      </w:r>
      <w:r w:rsidR="00F309ED" w:rsidRPr="00E63C30">
        <w:t>,</w:t>
      </w:r>
      <w:r w:rsidRPr="00E63C30">
        <w:t xml:space="preserve"> zgodnym ze wzorem stanowiącym </w:t>
      </w:r>
      <w:r w:rsidR="00645451" w:rsidRPr="00E63C30">
        <w:br/>
      </w:r>
      <w:r w:rsidRPr="00E63C30">
        <w:t>załącznik</w:t>
      </w:r>
      <w:r w:rsidR="00645451" w:rsidRPr="00E63C30">
        <w:t xml:space="preserve"> </w:t>
      </w:r>
      <w:r w:rsidRPr="00E63C30">
        <w:t>nr 1 do Uchwały Nr XXX/274/2013 Rady Mi</w:t>
      </w:r>
      <w:r w:rsidR="0060383D" w:rsidRPr="00E63C30">
        <w:t>ejskiej w</w:t>
      </w:r>
      <w:r w:rsidRPr="00E63C30">
        <w:t xml:space="preserve"> Pruszkow</w:t>
      </w:r>
      <w:r w:rsidR="0060383D" w:rsidRPr="00E63C30">
        <w:t>ie</w:t>
      </w:r>
      <w:r w:rsidRPr="00E63C30">
        <w:t xml:space="preserve"> z dnia </w:t>
      </w:r>
      <w:r w:rsidR="001E1054" w:rsidRPr="00E63C30">
        <w:br/>
      </w:r>
      <w:r w:rsidRPr="00E63C30">
        <w:t>14 lutego 2013</w:t>
      </w:r>
      <w:r w:rsidR="00645451" w:rsidRPr="00E63C30">
        <w:t xml:space="preserve"> </w:t>
      </w:r>
      <w:r w:rsidRPr="00E63C30">
        <w:t>r.</w:t>
      </w:r>
      <w:r w:rsidR="00645451" w:rsidRPr="00E63C30">
        <w:t xml:space="preserve"> </w:t>
      </w:r>
      <w:r w:rsidRPr="00E63C30">
        <w:t xml:space="preserve">w sprawie określenia warunków tworzenia oraz trybu finansowania zadań </w:t>
      </w:r>
      <w:r w:rsidR="001E1054" w:rsidRPr="00E63C30">
        <w:br/>
      </w:r>
      <w:r w:rsidRPr="00E63C30">
        <w:t>z zakresu sprzyjania rozwojowi sportu na terenie Miasta Pruszkowa.</w:t>
      </w:r>
      <w:r w:rsidR="000B0D07">
        <w:t xml:space="preserve"> </w:t>
      </w:r>
      <w:r w:rsidR="000B0D07">
        <w:rPr>
          <w:rFonts w:eastAsia="Calibri"/>
          <w:kern w:val="1"/>
          <w:lang w:eastAsia="ar-SA"/>
        </w:rPr>
        <w:t>Każd</w:t>
      </w:r>
      <w:r w:rsidR="007601AD">
        <w:rPr>
          <w:rFonts w:eastAsia="Calibri"/>
          <w:kern w:val="1"/>
          <w:lang w:eastAsia="ar-SA"/>
        </w:rPr>
        <w:t>y wniosek -</w:t>
      </w:r>
      <w:r w:rsidR="000B0D07">
        <w:rPr>
          <w:rFonts w:eastAsia="Calibri"/>
          <w:kern w:val="1"/>
          <w:lang w:eastAsia="ar-SA"/>
        </w:rPr>
        <w:t xml:space="preserve"> oferta powin</w:t>
      </w:r>
      <w:r w:rsidR="007601AD">
        <w:rPr>
          <w:rFonts w:eastAsia="Calibri"/>
          <w:kern w:val="1"/>
          <w:lang w:eastAsia="ar-SA"/>
        </w:rPr>
        <w:t>ien</w:t>
      </w:r>
      <w:r w:rsidR="000B0D07">
        <w:rPr>
          <w:rFonts w:eastAsia="Calibri"/>
          <w:kern w:val="1"/>
          <w:lang w:eastAsia="ar-SA"/>
        </w:rPr>
        <w:t xml:space="preserve"> zostać przygotowan</w:t>
      </w:r>
      <w:r w:rsidR="007601AD">
        <w:rPr>
          <w:rFonts w:eastAsia="Calibri"/>
          <w:kern w:val="1"/>
          <w:lang w:eastAsia="ar-SA"/>
        </w:rPr>
        <w:t>y</w:t>
      </w:r>
      <w:r w:rsidR="000B0D07">
        <w:rPr>
          <w:rFonts w:eastAsia="Calibri"/>
          <w:kern w:val="1"/>
          <w:lang w:eastAsia="ar-SA"/>
        </w:rPr>
        <w:t xml:space="preserve"> za pomocą aplikacji Generator eNGO dostępnej na stronie</w:t>
      </w:r>
      <w:r w:rsidR="000B0D07">
        <w:rPr>
          <w:rFonts w:eastAsia="Calibri"/>
          <w:kern w:val="1"/>
          <w:lang w:eastAsia="ar-SA"/>
        </w:rPr>
        <w:br/>
        <w:t xml:space="preserve">– </w:t>
      </w:r>
      <w:hyperlink r:id="rId9" w:history="1">
        <w:r w:rsidR="000B0D07" w:rsidRPr="000B0D07">
          <w:rPr>
            <w:rStyle w:val="Hipercze"/>
            <w:rFonts w:eastAsia="Calibri"/>
            <w:color w:val="auto"/>
            <w:kern w:val="1"/>
            <w:lang w:eastAsia="ar-SA"/>
          </w:rPr>
          <w:t>pruszkow.engo.org.pl</w:t>
        </w:r>
      </w:hyperlink>
      <w:r w:rsidR="000B0D07" w:rsidRPr="000B0D07">
        <w:rPr>
          <w:rFonts w:eastAsia="Calibri"/>
          <w:kern w:val="1"/>
          <w:lang w:eastAsia="ar-SA"/>
        </w:rPr>
        <w:t>.</w:t>
      </w:r>
    </w:p>
    <w:p w14:paraId="1FF6373E" w14:textId="490E4F8B" w:rsidR="00066DC7" w:rsidRPr="00E63C30" w:rsidRDefault="00942727" w:rsidP="00066DC7">
      <w:pPr>
        <w:pStyle w:val="Standard"/>
        <w:autoSpaceDE w:val="0"/>
        <w:spacing w:line="300" w:lineRule="exact"/>
        <w:jc w:val="center"/>
      </w:pPr>
      <w:r>
        <w:t>§ 4</w:t>
      </w:r>
    </w:p>
    <w:p w14:paraId="20D4E234" w14:textId="49249EA1" w:rsidR="00066DC7" w:rsidRPr="00E63C30" w:rsidRDefault="00066DC7" w:rsidP="000B0D07">
      <w:pPr>
        <w:pStyle w:val="Standard"/>
        <w:autoSpaceDE w:val="0"/>
        <w:spacing w:line="300" w:lineRule="exact"/>
        <w:jc w:val="both"/>
      </w:pPr>
      <w:r w:rsidRPr="00E63C30">
        <w:t>Wykonanie zarzą</w:t>
      </w:r>
      <w:r w:rsidR="00DB34AB">
        <w:t>dzenia powierzam Naczelnikowi Wydziału Inicjatyw Społecznych</w:t>
      </w:r>
      <w:r w:rsidRPr="00E63C30">
        <w:t>.</w:t>
      </w:r>
    </w:p>
    <w:p w14:paraId="21F6B30B" w14:textId="55F4F82D" w:rsidR="00066DC7" w:rsidRPr="00E63C30" w:rsidRDefault="00942727" w:rsidP="00066DC7">
      <w:pPr>
        <w:pStyle w:val="Standard"/>
        <w:autoSpaceDE w:val="0"/>
        <w:spacing w:line="300" w:lineRule="exact"/>
        <w:jc w:val="center"/>
      </w:pPr>
      <w:r>
        <w:t>§ 5</w:t>
      </w:r>
    </w:p>
    <w:p w14:paraId="103F71C9" w14:textId="7D7CF4C1" w:rsidR="00CB25F6" w:rsidRPr="000B0D07" w:rsidRDefault="00066DC7" w:rsidP="00235C21">
      <w:pPr>
        <w:pStyle w:val="Standard"/>
        <w:autoSpaceDE w:val="0"/>
        <w:spacing w:line="300" w:lineRule="exact"/>
        <w:jc w:val="both"/>
      </w:pPr>
      <w:r w:rsidRPr="00E63C30">
        <w:t>Zarządzenie wchodzi w życie z dniem</w:t>
      </w:r>
      <w:r w:rsidR="00235C21" w:rsidRPr="00E63C30">
        <w:t xml:space="preserve"> podpisania </w:t>
      </w:r>
      <w:r w:rsidRPr="00E63C30">
        <w:t>i podlega ogłoszeniu w Biuletynie Informacji Publicznej</w:t>
      </w:r>
      <w:r w:rsidR="000B0D07">
        <w:t xml:space="preserve">, </w:t>
      </w:r>
      <w:r w:rsidRPr="00E63C30">
        <w:t>na tablicy ogłoszeń w siedzibie Urzędu Miasta Pruszkowa</w:t>
      </w:r>
      <w:r w:rsidR="000B0D07">
        <w:t xml:space="preserve"> oraz w Generatorze eNGO – </w:t>
      </w:r>
      <w:hyperlink r:id="rId10" w:history="1">
        <w:r w:rsidR="000B0D07" w:rsidRPr="000B0D07">
          <w:rPr>
            <w:rStyle w:val="Hipercze"/>
            <w:color w:val="auto"/>
          </w:rPr>
          <w:t>pruszkow.engo.org.pl</w:t>
        </w:r>
      </w:hyperlink>
      <w:r w:rsidRPr="000B0D07">
        <w:t>.</w:t>
      </w:r>
    </w:p>
    <w:p w14:paraId="6CFCD5C1" w14:textId="77777777" w:rsidR="006677FE" w:rsidRPr="00E63C30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3AA12D9F" w14:textId="77777777" w:rsidR="006677FE" w:rsidRPr="00E63C30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546004CD" w14:textId="77777777" w:rsidR="00F36EE7" w:rsidRPr="00E63C30" w:rsidRDefault="00F36EE7" w:rsidP="00F36EE7">
      <w:pPr>
        <w:ind w:left="6945"/>
        <w:rPr>
          <w:rFonts w:ascii="Times New Roman" w:hAnsi="Times New Roman" w:cs="Times New Roman"/>
          <w:sz w:val="12"/>
          <w:szCs w:val="24"/>
        </w:rPr>
      </w:pPr>
    </w:p>
    <w:p w14:paraId="02A516BA" w14:textId="77777777" w:rsidR="00606DC6" w:rsidRPr="00E63C30" w:rsidRDefault="006677FE" w:rsidP="00F36EE7">
      <w:pPr>
        <w:ind w:left="6945"/>
      </w:pPr>
      <w:r w:rsidRPr="00E63C30">
        <w:rPr>
          <w:rFonts w:ascii="Times New Roman" w:hAnsi="Times New Roman" w:cs="Times New Roman"/>
          <w:sz w:val="24"/>
          <w:szCs w:val="24"/>
        </w:rPr>
        <w:t>Paweł Makuch</w:t>
      </w:r>
    </w:p>
    <w:p w14:paraId="1265806A" w14:textId="77777777" w:rsidR="00606DC6" w:rsidRPr="00E63C30" w:rsidRDefault="00606DC6" w:rsidP="00606DC6">
      <w:pPr>
        <w:pStyle w:val="Nagwek2"/>
      </w:pPr>
      <w:r w:rsidRPr="00E63C30">
        <w:lastRenderedPageBreak/>
        <w:t>Załącznik nr 1</w:t>
      </w:r>
    </w:p>
    <w:p w14:paraId="60ECAF12" w14:textId="5458F04B" w:rsidR="00C81157" w:rsidRDefault="00606DC6" w:rsidP="008364DF">
      <w:pPr>
        <w:pStyle w:val="Standard"/>
        <w:autoSpaceDE w:val="0"/>
        <w:jc w:val="right"/>
        <w:rPr>
          <w:i/>
          <w:iCs/>
          <w:sz w:val="16"/>
        </w:rPr>
      </w:pPr>
      <w:r w:rsidRPr="00E63C30">
        <w:rPr>
          <w:i/>
          <w:iCs/>
          <w:sz w:val="16"/>
        </w:rPr>
        <w:t xml:space="preserve">do Zarządzenia Nr </w:t>
      </w:r>
      <w:r w:rsidR="0097637B">
        <w:rPr>
          <w:i/>
          <w:iCs/>
          <w:sz w:val="16"/>
        </w:rPr>
        <w:t>286</w:t>
      </w:r>
      <w:r w:rsidR="000B0D07">
        <w:rPr>
          <w:i/>
          <w:iCs/>
          <w:sz w:val="16"/>
        </w:rPr>
        <w:t xml:space="preserve"> </w:t>
      </w:r>
      <w:r w:rsidRPr="00E63C30">
        <w:rPr>
          <w:i/>
          <w:iCs/>
          <w:sz w:val="16"/>
        </w:rPr>
        <w:t>/20</w:t>
      </w:r>
      <w:r w:rsidR="00BC304D">
        <w:rPr>
          <w:i/>
          <w:iCs/>
          <w:sz w:val="16"/>
        </w:rPr>
        <w:t>22</w:t>
      </w:r>
    </w:p>
    <w:p w14:paraId="168D8E93" w14:textId="77777777" w:rsidR="00606DC6" w:rsidRPr="00E63C30" w:rsidRDefault="00606DC6" w:rsidP="008364DF">
      <w:pPr>
        <w:pStyle w:val="Standard"/>
        <w:autoSpaceDE w:val="0"/>
        <w:jc w:val="right"/>
        <w:rPr>
          <w:i/>
          <w:iCs/>
          <w:sz w:val="16"/>
        </w:rPr>
      </w:pPr>
      <w:r w:rsidRPr="00E63C30">
        <w:rPr>
          <w:i/>
          <w:iCs/>
          <w:sz w:val="16"/>
        </w:rPr>
        <w:t>Prezydenta Miasta Pruszkowa</w:t>
      </w:r>
    </w:p>
    <w:p w14:paraId="4FA35C1E" w14:textId="7A80DA2D" w:rsidR="00606DC6" w:rsidRPr="00E63C30" w:rsidRDefault="000B0D07" w:rsidP="0097637B">
      <w:pPr>
        <w:pStyle w:val="Standard"/>
        <w:autoSpaceDE w:val="0"/>
        <w:jc w:val="right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                                                </w:t>
      </w:r>
      <w:r w:rsidR="006E155F">
        <w:rPr>
          <w:i/>
          <w:iCs/>
          <w:sz w:val="16"/>
        </w:rPr>
        <w:t xml:space="preserve">z dnia </w:t>
      </w:r>
      <w:r w:rsidR="0097637B">
        <w:rPr>
          <w:i/>
          <w:iCs/>
          <w:sz w:val="16"/>
        </w:rPr>
        <w:t xml:space="preserve"> 6 grudnia 2022 r.</w:t>
      </w:r>
      <w:bookmarkStart w:id="0" w:name="_GoBack"/>
      <w:bookmarkEnd w:id="0"/>
    </w:p>
    <w:p w14:paraId="4911C603" w14:textId="77777777" w:rsidR="00606DC6" w:rsidRPr="00E63C30" w:rsidRDefault="00606DC6" w:rsidP="00606DC6">
      <w:pPr>
        <w:pStyle w:val="Standard"/>
        <w:autoSpaceDE w:val="0"/>
        <w:jc w:val="both"/>
        <w:rPr>
          <w:b/>
          <w:bCs/>
          <w:sz w:val="20"/>
        </w:rPr>
      </w:pPr>
    </w:p>
    <w:p w14:paraId="49E63622" w14:textId="77777777" w:rsidR="00606DC6" w:rsidRPr="00E63C30" w:rsidRDefault="00895325" w:rsidP="00AD41AF">
      <w:pPr>
        <w:pStyle w:val="Nagwek7"/>
        <w:jc w:val="center"/>
        <w:rPr>
          <w:rFonts w:ascii="Times New Roman" w:hAnsi="Times New Roman" w:cs="Times New Roman"/>
          <w:color w:val="auto"/>
          <w:sz w:val="28"/>
        </w:rPr>
      </w:pPr>
      <w:r w:rsidRPr="00E63C30">
        <w:rPr>
          <w:rFonts w:ascii="Times New Roman" w:hAnsi="Times New Roman" w:cs="Times New Roman"/>
          <w:color w:val="auto"/>
          <w:sz w:val="28"/>
        </w:rPr>
        <w:t xml:space="preserve">W E Z W A N I E  </w:t>
      </w:r>
      <w:r w:rsidR="00606DC6" w:rsidRPr="00E63C30">
        <w:rPr>
          <w:rFonts w:ascii="Times New Roman" w:hAnsi="Times New Roman" w:cs="Times New Roman"/>
          <w:color w:val="auto"/>
          <w:sz w:val="28"/>
        </w:rPr>
        <w:t xml:space="preserve"> D O</w:t>
      </w:r>
      <w:r w:rsidRPr="00E63C30">
        <w:rPr>
          <w:rFonts w:ascii="Times New Roman" w:hAnsi="Times New Roman" w:cs="Times New Roman"/>
          <w:color w:val="auto"/>
          <w:sz w:val="28"/>
        </w:rPr>
        <w:t xml:space="preserve"> </w:t>
      </w:r>
      <w:r w:rsidR="00606DC6" w:rsidRPr="00E63C30">
        <w:rPr>
          <w:rFonts w:ascii="Times New Roman" w:hAnsi="Times New Roman" w:cs="Times New Roman"/>
          <w:color w:val="auto"/>
          <w:sz w:val="28"/>
        </w:rPr>
        <w:t xml:space="preserve">  S K </w:t>
      </w:r>
      <w:r w:rsidRPr="00E63C30">
        <w:rPr>
          <w:rFonts w:ascii="Times New Roman" w:hAnsi="Times New Roman" w:cs="Times New Roman"/>
          <w:color w:val="auto"/>
          <w:sz w:val="28"/>
        </w:rPr>
        <w:t>Ł</w:t>
      </w:r>
      <w:r w:rsidR="00606DC6" w:rsidRPr="00E63C30">
        <w:rPr>
          <w:rFonts w:ascii="Times New Roman" w:hAnsi="Times New Roman" w:cs="Times New Roman"/>
          <w:color w:val="auto"/>
          <w:sz w:val="28"/>
        </w:rPr>
        <w:t xml:space="preserve"> A D A N I A </w:t>
      </w:r>
      <w:r w:rsidRPr="00E63C30">
        <w:rPr>
          <w:rFonts w:ascii="Times New Roman" w:hAnsi="Times New Roman" w:cs="Times New Roman"/>
          <w:color w:val="auto"/>
          <w:sz w:val="28"/>
        </w:rPr>
        <w:t xml:space="preserve"> </w:t>
      </w:r>
      <w:r w:rsidR="00606DC6" w:rsidRPr="00E63C30">
        <w:rPr>
          <w:rFonts w:ascii="Times New Roman" w:hAnsi="Times New Roman" w:cs="Times New Roman"/>
          <w:color w:val="auto"/>
          <w:sz w:val="28"/>
        </w:rPr>
        <w:t xml:space="preserve"> W N I O S K Ó W </w:t>
      </w:r>
      <w:r w:rsidRPr="00E63C30">
        <w:rPr>
          <w:rFonts w:ascii="Times New Roman" w:hAnsi="Times New Roman" w:cs="Times New Roman"/>
          <w:color w:val="auto"/>
          <w:sz w:val="28"/>
        </w:rPr>
        <w:t xml:space="preserve"> </w:t>
      </w:r>
      <w:r w:rsidR="00606DC6" w:rsidRPr="00E63C30">
        <w:rPr>
          <w:rFonts w:ascii="Times New Roman" w:hAnsi="Times New Roman" w:cs="Times New Roman"/>
          <w:color w:val="auto"/>
          <w:sz w:val="28"/>
        </w:rPr>
        <w:t>-</w:t>
      </w:r>
      <w:r w:rsidRPr="00E63C30">
        <w:rPr>
          <w:rFonts w:ascii="Times New Roman" w:hAnsi="Times New Roman" w:cs="Times New Roman"/>
          <w:color w:val="auto"/>
          <w:sz w:val="28"/>
        </w:rPr>
        <w:t xml:space="preserve"> </w:t>
      </w:r>
      <w:r w:rsidR="00606DC6" w:rsidRPr="00E63C30">
        <w:rPr>
          <w:rFonts w:ascii="Times New Roman" w:hAnsi="Times New Roman" w:cs="Times New Roman"/>
          <w:color w:val="auto"/>
          <w:sz w:val="28"/>
        </w:rPr>
        <w:t xml:space="preserve"> O F E R T</w:t>
      </w:r>
    </w:p>
    <w:p w14:paraId="1FB79669" w14:textId="77777777" w:rsidR="00606DC6" w:rsidRPr="00E63C30" w:rsidRDefault="00606DC6" w:rsidP="00606DC6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61120EBD" w14:textId="77777777" w:rsidR="00606DC6" w:rsidRPr="00E63C30" w:rsidRDefault="00606DC6" w:rsidP="00606DC6">
      <w:pPr>
        <w:pStyle w:val="Akapitzlist"/>
        <w:autoSpaceDE w:val="0"/>
        <w:spacing w:after="0" w:line="240" w:lineRule="auto"/>
        <w:ind w:left="0"/>
        <w:jc w:val="both"/>
        <w:rPr>
          <w:sz w:val="28"/>
        </w:rPr>
      </w:pPr>
      <w:r w:rsidRPr="00E63C30">
        <w:rPr>
          <w:rFonts w:ascii="Times New Roman" w:hAnsi="Times New Roman" w:cs="Times New Roman"/>
          <w:b/>
          <w:bCs/>
          <w:sz w:val="24"/>
          <w:szCs w:val="24"/>
        </w:rPr>
        <w:t xml:space="preserve">§ 1. Rodzaj i forma przedsięwzięć, które mogą być przedmiotem wsparcia finansowego </w:t>
      </w:r>
      <w:r w:rsidR="002619A4" w:rsidRPr="00E63C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63C30">
        <w:rPr>
          <w:rFonts w:ascii="Times New Roman" w:hAnsi="Times New Roman" w:cs="Times New Roman"/>
          <w:b/>
          <w:bCs/>
          <w:sz w:val="24"/>
          <w:szCs w:val="24"/>
        </w:rPr>
        <w:t>w ramach wezwania oraz wysokość środków pu</w:t>
      </w:r>
      <w:r w:rsidR="002619A4" w:rsidRPr="00E63C30">
        <w:rPr>
          <w:rFonts w:ascii="Times New Roman" w:hAnsi="Times New Roman" w:cs="Times New Roman"/>
          <w:b/>
          <w:bCs/>
          <w:sz w:val="24"/>
          <w:szCs w:val="24"/>
        </w:rPr>
        <w:t xml:space="preserve">blicznych przeznaczonych na ich </w:t>
      </w:r>
      <w:r w:rsidRPr="00E63C30">
        <w:rPr>
          <w:rFonts w:ascii="Times New Roman" w:hAnsi="Times New Roman" w:cs="Times New Roman"/>
          <w:b/>
          <w:bCs/>
          <w:sz w:val="24"/>
          <w:szCs w:val="24"/>
        </w:rPr>
        <w:t>realizację.</w:t>
      </w:r>
    </w:p>
    <w:p w14:paraId="0CCC4546" w14:textId="77777777" w:rsidR="00606DC6" w:rsidRPr="00E63C30" w:rsidRDefault="00606DC6" w:rsidP="00606DC6">
      <w:pPr>
        <w:pStyle w:val="Akapitzlist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3685"/>
        <w:gridCol w:w="1701"/>
        <w:gridCol w:w="1814"/>
      </w:tblGrid>
      <w:tr w:rsidR="00E609D3" w:rsidRPr="00E63C30" w14:paraId="246AF3BC" w14:textId="77777777" w:rsidTr="00942727">
        <w:trPr>
          <w:trHeight w:val="10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5564" w14:textId="77777777" w:rsidR="00D91875" w:rsidRPr="00E63C30" w:rsidRDefault="00D91875" w:rsidP="00091C24">
            <w:pPr>
              <w:pStyle w:val="Standard"/>
              <w:autoSpaceDE w:val="0"/>
              <w:snapToGrid w:val="0"/>
              <w:jc w:val="center"/>
              <w:rPr>
                <w:i/>
                <w:iCs/>
              </w:rPr>
            </w:pPr>
          </w:p>
          <w:p w14:paraId="3CFA9154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Obszar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1F9A" w14:textId="77777777" w:rsidR="00D91875" w:rsidRPr="00E63C30" w:rsidRDefault="00D91875" w:rsidP="00091C24">
            <w:pPr>
              <w:pStyle w:val="Standard"/>
              <w:autoSpaceDE w:val="0"/>
              <w:snapToGrid w:val="0"/>
              <w:jc w:val="center"/>
              <w:rPr>
                <w:i/>
                <w:iCs/>
              </w:rPr>
            </w:pPr>
          </w:p>
          <w:p w14:paraId="471739DA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Rodzaj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310B" w14:textId="77777777" w:rsidR="00D91875" w:rsidRPr="00E63C30" w:rsidRDefault="00D91875" w:rsidP="00091C24">
            <w:pPr>
              <w:pStyle w:val="Standard"/>
              <w:autoSpaceDE w:val="0"/>
              <w:snapToGrid w:val="0"/>
              <w:jc w:val="center"/>
              <w:rPr>
                <w:i/>
                <w:iCs/>
              </w:rPr>
            </w:pPr>
          </w:p>
          <w:p w14:paraId="384D4C76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Wydatki</w:t>
            </w:r>
          </w:p>
          <w:p w14:paraId="087B2010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poniesione</w:t>
            </w:r>
          </w:p>
          <w:p w14:paraId="7689CD71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w roku</w:t>
            </w:r>
          </w:p>
          <w:p w14:paraId="1F9B5AC5" w14:textId="6B0CCA44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20</w:t>
            </w:r>
            <w:r w:rsidR="00F40F08" w:rsidRPr="00E63C30">
              <w:rPr>
                <w:i/>
                <w:iCs/>
              </w:rPr>
              <w:t>2</w:t>
            </w:r>
            <w:r w:rsidR="00942727">
              <w:rPr>
                <w:i/>
                <w:iCs/>
              </w:rPr>
              <w:t>2</w:t>
            </w:r>
          </w:p>
          <w:p w14:paraId="25F5EEA4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075" w14:textId="77777777" w:rsidR="00D91875" w:rsidRPr="00E63C30" w:rsidRDefault="00D91875" w:rsidP="00091C24">
            <w:pPr>
              <w:pStyle w:val="Standard"/>
              <w:autoSpaceDE w:val="0"/>
              <w:snapToGrid w:val="0"/>
              <w:jc w:val="center"/>
              <w:rPr>
                <w:i/>
                <w:iCs/>
              </w:rPr>
            </w:pPr>
          </w:p>
          <w:p w14:paraId="73DA1242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b/>
                <w:i/>
                <w:iCs/>
              </w:rPr>
            </w:pPr>
            <w:r w:rsidRPr="00E63C30">
              <w:rPr>
                <w:b/>
                <w:i/>
                <w:iCs/>
              </w:rPr>
              <w:t>Planowane wydatki</w:t>
            </w:r>
          </w:p>
          <w:p w14:paraId="0FFB748D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b/>
                <w:i/>
                <w:iCs/>
              </w:rPr>
            </w:pPr>
            <w:r w:rsidRPr="00E63C30">
              <w:rPr>
                <w:b/>
                <w:i/>
                <w:iCs/>
              </w:rPr>
              <w:t>w roku</w:t>
            </w:r>
          </w:p>
          <w:p w14:paraId="3CB30164" w14:textId="2C8A0255" w:rsidR="00D91875" w:rsidRPr="00E63C30" w:rsidRDefault="00D91875" w:rsidP="00091C24">
            <w:pPr>
              <w:pStyle w:val="Standard"/>
              <w:autoSpaceDE w:val="0"/>
              <w:jc w:val="center"/>
              <w:rPr>
                <w:b/>
                <w:i/>
                <w:iCs/>
              </w:rPr>
            </w:pPr>
            <w:r w:rsidRPr="00E63C30">
              <w:rPr>
                <w:b/>
                <w:i/>
                <w:iCs/>
              </w:rPr>
              <w:t>202</w:t>
            </w:r>
            <w:r w:rsidR="006C70EE">
              <w:rPr>
                <w:b/>
                <w:i/>
                <w:iCs/>
              </w:rPr>
              <w:t>3</w:t>
            </w:r>
          </w:p>
          <w:p w14:paraId="3A492DB3" w14:textId="77777777" w:rsidR="00D91875" w:rsidRPr="00E63C30" w:rsidRDefault="00D91875" w:rsidP="00091C24">
            <w:pPr>
              <w:pStyle w:val="Standard"/>
              <w:autoSpaceDE w:val="0"/>
              <w:jc w:val="center"/>
              <w:rPr>
                <w:i/>
                <w:iCs/>
              </w:rPr>
            </w:pPr>
          </w:p>
        </w:tc>
      </w:tr>
      <w:tr w:rsidR="00E609D3" w:rsidRPr="00E63C30" w14:paraId="6A8588A1" w14:textId="77777777" w:rsidTr="0094272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469E" w14:textId="77777777" w:rsidR="00D91875" w:rsidRPr="00E63C30" w:rsidRDefault="00D91875" w:rsidP="00AD41AF">
            <w:pPr>
              <w:pStyle w:val="Nagwek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</w:rPr>
            </w:pPr>
            <w:r w:rsidRPr="00E63C30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Wspieranie</w:t>
            </w:r>
          </w:p>
          <w:p w14:paraId="6942F4A3" w14:textId="77777777" w:rsidR="00D91875" w:rsidRPr="00E63C30" w:rsidRDefault="00D91875" w:rsidP="00AD41AF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20"/>
              </w:rPr>
            </w:pPr>
            <w:r w:rsidRPr="00E63C30">
              <w:rPr>
                <w:b/>
                <w:bCs/>
                <w:sz w:val="22"/>
                <w:szCs w:val="20"/>
              </w:rPr>
              <w:t>i upowszechnianie</w:t>
            </w:r>
          </w:p>
          <w:p w14:paraId="48AFF7DE" w14:textId="77777777" w:rsidR="00D91875" w:rsidRPr="00E63C30" w:rsidRDefault="00D91875" w:rsidP="00AD41AF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20"/>
              </w:rPr>
            </w:pPr>
            <w:r w:rsidRPr="00E63C30">
              <w:rPr>
                <w:b/>
                <w:bCs/>
                <w:sz w:val="22"/>
                <w:szCs w:val="20"/>
              </w:rPr>
              <w:t>kultury fizycznej</w:t>
            </w:r>
          </w:p>
          <w:p w14:paraId="21C4D3A5" w14:textId="77777777" w:rsidR="00D91875" w:rsidRPr="00E63C30" w:rsidRDefault="00D91875" w:rsidP="00AD41AF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20"/>
              </w:rPr>
            </w:pPr>
            <w:r w:rsidRPr="00E63C30">
              <w:rPr>
                <w:b/>
                <w:bCs/>
                <w:sz w:val="22"/>
                <w:szCs w:val="20"/>
              </w:rPr>
              <w:t>i sportu</w:t>
            </w:r>
          </w:p>
          <w:p w14:paraId="16F82C2C" w14:textId="77777777" w:rsidR="00D91875" w:rsidRPr="00E63C30" w:rsidRDefault="00D91875" w:rsidP="00353DB9">
            <w:pPr>
              <w:pStyle w:val="Standard"/>
              <w:autoSpaceDE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558C" w14:textId="77777777" w:rsidR="00D91875" w:rsidRPr="00E63C30" w:rsidRDefault="00D91875" w:rsidP="00353DB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  <w:p w14:paraId="65B5B339" w14:textId="77777777" w:rsidR="002619A4" w:rsidRPr="00E63C30" w:rsidRDefault="00D91875" w:rsidP="00D91875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18"/>
              </w:rPr>
            </w:pPr>
            <w:r w:rsidRPr="00E63C30">
              <w:rPr>
                <w:b/>
                <w:bCs/>
                <w:sz w:val="22"/>
                <w:szCs w:val="18"/>
              </w:rPr>
              <w:t xml:space="preserve">Szkolenie zawodników osiągających wysokie wyniki sportowe oraz reprezentujących Miasto Pruszków </w:t>
            </w:r>
          </w:p>
          <w:p w14:paraId="06A989F9" w14:textId="77777777" w:rsidR="00D91875" w:rsidRPr="00E63C30" w:rsidRDefault="00D91875" w:rsidP="00D91875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18"/>
              </w:rPr>
            </w:pPr>
            <w:r w:rsidRPr="00E63C30">
              <w:rPr>
                <w:b/>
                <w:bCs/>
                <w:sz w:val="22"/>
                <w:szCs w:val="18"/>
              </w:rPr>
              <w:t xml:space="preserve">w najwyższych klasach rozgrywek ligowych organizowanych </w:t>
            </w:r>
          </w:p>
          <w:p w14:paraId="311EB707" w14:textId="77777777" w:rsidR="00D91875" w:rsidRPr="00E63C30" w:rsidRDefault="00D91875" w:rsidP="00D91875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18"/>
              </w:rPr>
            </w:pPr>
            <w:r w:rsidRPr="00E63C30">
              <w:rPr>
                <w:b/>
                <w:bCs/>
                <w:sz w:val="22"/>
                <w:szCs w:val="18"/>
              </w:rPr>
              <w:t>przez Polskie Związki Sportowe</w:t>
            </w:r>
          </w:p>
          <w:p w14:paraId="02604969" w14:textId="77777777" w:rsidR="00D91875" w:rsidRPr="00E63C30" w:rsidRDefault="00D91875" w:rsidP="00353DB9">
            <w:pPr>
              <w:pStyle w:val="Standard"/>
              <w:autoSpaceDE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E7A8" w14:textId="294A3F8C" w:rsidR="00D91875" w:rsidRPr="00E63C30" w:rsidRDefault="00942727" w:rsidP="002B1A77">
            <w:pPr>
              <w:pStyle w:val="Standard"/>
              <w:autoSpaceDE w:val="0"/>
              <w:jc w:val="right"/>
              <w:rPr>
                <w:sz w:val="22"/>
              </w:rPr>
            </w:pPr>
            <w:r>
              <w:rPr>
                <w:sz w:val="22"/>
              </w:rPr>
              <w:t>981 550,00</w:t>
            </w:r>
            <w:r w:rsidRPr="00E63C30">
              <w:rPr>
                <w:sz w:val="22"/>
              </w:rPr>
              <w:t xml:space="preserve"> zł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FFD0" w14:textId="251D4F8A" w:rsidR="00D91875" w:rsidRPr="00E63C30" w:rsidRDefault="009E5140" w:rsidP="00F40F08">
            <w:pPr>
              <w:pStyle w:val="Standard"/>
              <w:autoSpaceDE w:val="0"/>
              <w:jc w:val="right"/>
              <w:rPr>
                <w:sz w:val="22"/>
              </w:rPr>
            </w:pPr>
            <w:r>
              <w:rPr>
                <w:sz w:val="22"/>
              </w:rPr>
              <w:t>883 395,00 zł</w:t>
            </w:r>
          </w:p>
        </w:tc>
      </w:tr>
      <w:tr w:rsidR="00E609D3" w:rsidRPr="00E63C30" w14:paraId="4C2F8755" w14:textId="77777777" w:rsidTr="00781F3C">
        <w:trPr>
          <w:trHeight w:val="491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7FED" w14:textId="77777777" w:rsidR="00606DC6" w:rsidRPr="00E63C30" w:rsidRDefault="00606DC6" w:rsidP="00353DB9">
            <w:pPr>
              <w:pStyle w:val="Standard"/>
              <w:autoSpaceDE w:val="0"/>
              <w:jc w:val="center"/>
              <w:rPr>
                <w:i/>
                <w:iCs/>
              </w:rPr>
            </w:pPr>
            <w:r w:rsidRPr="00E63C30">
              <w:rPr>
                <w:i/>
                <w:iCs/>
              </w:rPr>
              <w:t>Łącznie zadanie: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6F1B" w14:textId="2CDB40DD" w:rsidR="00606DC6" w:rsidRPr="00E63C30" w:rsidRDefault="00014F14" w:rsidP="00014F14">
            <w:pPr>
              <w:pStyle w:val="Standard"/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981 550,00 </w:t>
            </w:r>
            <w:r w:rsidRPr="00E63C30">
              <w:rPr>
                <w:b/>
                <w:bCs/>
              </w:rPr>
              <w:t>zł</w:t>
            </w:r>
            <w:r w:rsidR="00F81ACC" w:rsidRPr="00E63C30">
              <w:rPr>
                <w:b/>
                <w:bCs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27A5" w14:textId="1C8F602E" w:rsidR="00606DC6" w:rsidRPr="009E5140" w:rsidRDefault="009E5140" w:rsidP="00F40F08">
            <w:pPr>
              <w:pStyle w:val="Standard"/>
              <w:autoSpaceDE w:val="0"/>
              <w:jc w:val="right"/>
              <w:rPr>
                <w:b/>
                <w:bCs/>
              </w:rPr>
            </w:pPr>
            <w:r w:rsidRPr="009E5140">
              <w:rPr>
                <w:b/>
                <w:sz w:val="22"/>
              </w:rPr>
              <w:t>883 395,00 zł</w:t>
            </w:r>
          </w:p>
        </w:tc>
      </w:tr>
    </w:tbl>
    <w:p w14:paraId="5667B008" w14:textId="77777777" w:rsidR="00606DC6" w:rsidRPr="00E63C30" w:rsidRDefault="00606DC6" w:rsidP="00606DC6">
      <w:pPr>
        <w:pStyle w:val="Standard"/>
        <w:autoSpaceDE w:val="0"/>
        <w:jc w:val="both"/>
        <w:rPr>
          <w:sz w:val="22"/>
        </w:rPr>
      </w:pPr>
    </w:p>
    <w:p w14:paraId="62D8F447" w14:textId="77777777" w:rsidR="00606DC6" w:rsidRPr="00E63C30" w:rsidRDefault="00606DC6" w:rsidP="000257AB">
      <w:pPr>
        <w:pStyle w:val="Standard"/>
        <w:numPr>
          <w:ilvl w:val="0"/>
          <w:numId w:val="20"/>
        </w:numPr>
        <w:autoSpaceDE w:val="0"/>
        <w:spacing w:after="120"/>
        <w:ind w:left="426" w:hanging="426"/>
        <w:jc w:val="both"/>
        <w:rPr>
          <w:bCs/>
          <w:iCs/>
        </w:rPr>
      </w:pPr>
      <w:r w:rsidRPr="00E63C30">
        <w:rPr>
          <w:bCs/>
          <w:iCs/>
        </w:rPr>
        <w:t xml:space="preserve">Niniejsze wezwanie do składania wniosków – ofert dotyczy projektów, których realizacja w sposób bezpośredni przyczyni się do poprawy warunków uprawiania sportu przez członków klubów sportowych, którzy osiągają wysokie wyniki sportowe </w:t>
      </w:r>
      <w:r w:rsidR="00596D02" w:rsidRPr="00E63C30">
        <w:rPr>
          <w:bCs/>
          <w:iCs/>
        </w:rPr>
        <w:br/>
      </w:r>
      <w:r w:rsidRPr="00E63C30">
        <w:rPr>
          <w:bCs/>
          <w:iCs/>
        </w:rPr>
        <w:t>we współzawodnictwie k</w:t>
      </w:r>
      <w:r w:rsidR="002619A4" w:rsidRPr="00E63C30">
        <w:rPr>
          <w:bCs/>
          <w:iCs/>
        </w:rPr>
        <w:t xml:space="preserve">rajowym lub międzynarodowym </w:t>
      </w:r>
      <w:r w:rsidRPr="00E63C30">
        <w:rPr>
          <w:bCs/>
          <w:iCs/>
        </w:rPr>
        <w:t xml:space="preserve">w różnych dyscyplinach sportu oraz reprezentują Miasto Pruszków w najwyższych klasach rozgrywek ligowych </w:t>
      </w:r>
      <w:r w:rsidR="00596D02" w:rsidRPr="00E63C30">
        <w:rPr>
          <w:bCs/>
          <w:iCs/>
        </w:rPr>
        <w:br/>
      </w:r>
      <w:r w:rsidRPr="00E63C30">
        <w:rPr>
          <w:bCs/>
          <w:iCs/>
        </w:rPr>
        <w:t>lub mistrzowskich organizowanych przez Polskie Związki Sportowe.</w:t>
      </w:r>
    </w:p>
    <w:p w14:paraId="38202BAC" w14:textId="4D1186A0" w:rsidR="00606DC6" w:rsidRPr="00E63C30" w:rsidRDefault="00D13158" w:rsidP="00606DC6">
      <w:pPr>
        <w:pStyle w:val="Standard"/>
        <w:numPr>
          <w:ilvl w:val="0"/>
          <w:numId w:val="20"/>
        </w:numPr>
        <w:autoSpaceDE w:val="0"/>
        <w:spacing w:after="120"/>
        <w:ind w:left="426" w:hanging="426"/>
        <w:jc w:val="both"/>
        <w:rPr>
          <w:bCs/>
          <w:iCs/>
        </w:rPr>
      </w:pPr>
      <w:r w:rsidRPr="00E63C30">
        <w:rPr>
          <w:bCs/>
          <w:iCs/>
        </w:rPr>
        <w:t xml:space="preserve">Łączna kwota </w:t>
      </w:r>
      <w:r w:rsidR="00606DC6" w:rsidRPr="00E63C30">
        <w:rPr>
          <w:bCs/>
          <w:iCs/>
        </w:rPr>
        <w:t xml:space="preserve">środków finansowych </w:t>
      </w:r>
      <w:r w:rsidRPr="00E63C30">
        <w:rPr>
          <w:bCs/>
          <w:iCs/>
        </w:rPr>
        <w:t>w 202</w:t>
      </w:r>
      <w:r w:rsidR="006C70EE">
        <w:rPr>
          <w:bCs/>
          <w:iCs/>
        </w:rPr>
        <w:t>3</w:t>
      </w:r>
      <w:r w:rsidRPr="00E63C30">
        <w:rPr>
          <w:bCs/>
          <w:iCs/>
        </w:rPr>
        <w:t xml:space="preserve"> roku na wsparcie realizacji projektów </w:t>
      </w:r>
      <w:r w:rsidR="002619A4" w:rsidRPr="00E63C30">
        <w:rPr>
          <w:bCs/>
          <w:iCs/>
        </w:rPr>
        <w:br/>
      </w:r>
      <w:r w:rsidRPr="00E63C30">
        <w:rPr>
          <w:bCs/>
          <w:iCs/>
        </w:rPr>
        <w:t>z zakresu rozwoju sportu na terenie Miasta Pruszkowa</w:t>
      </w:r>
      <w:r w:rsidR="004209EA">
        <w:rPr>
          <w:bCs/>
          <w:iCs/>
        </w:rPr>
        <w:t xml:space="preserve">: </w:t>
      </w:r>
      <w:r w:rsidR="004209EA" w:rsidRPr="004209EA">
        <w:rPr>
          <w:b/>
          <w:bCs/>
          <w:iCs/>
        </w:rPr>
        <w:t>883 395,00</w:t>
      </w:r>
      <w:r w:rsidR="00606DC6" w:rsidRPr="00E63C30">
        <w:rPr>
          <w:b/>
          <w:bCs/>
          <w:iCs/>
        </w:rPr>
        <w:t xml:space="preserve"> zł</w:t>
      </w:r>
      <w:r w:rsidR="004606FF" w:rsidRPr="00E63C30">
        <w:rPr>
          <w:bCs/>
          <w:iCs/>
        </w:rPr>
        <w:t>.</w:t>
      </w:r>
    </w:p>
    <w:p w14:paraId="45384432" w14:textId="1F74C2BE" w:rsidR="00F40F08" w:rsidRPr="00E63C30" w:rsidRDefault="00F40F08" w:rsidP="00606DC6">
      <w:pPr>
        <w:pStyle w:val="Standard"/>
        <w:numPr>
          <w:ilvl w:val="0"/>
          <w:numId w:val="20"/>
        </w:numPr>
        <w:autoSpaceDE w:val="0"/>
        <w:spacing w:after="120"/>
        <w:ind w:left="426" w:hanging="426"/>
        <w:jc w:val="both"/>
        <w:rPr>
          <w:bCs/>
          <w:iCs/>
        </w:rPr>
      </w:pPr>
      <w:r w:rsidRPr="00E63C30">
        <w:t>Łączna kwota środków finansowych zaplanowanych w 202</w:t>
      </w:r>
      <w:r w:rsidR="006C70EE">
        <w:t>3</w:t>
      </w:r>
      <w:r w:rsidRPr="00E63C30">
        <w:t xml:space="preserve"> roku na wsparcie realizacji zadań publicznych w obszarze wspierania i upowszechniania kultury fizycznej i sportu została</w:t>
      </w:r>
      <w:r w:rsidR="009F2517">
        <w:t xml:space="preserve"> określona na podstawie</w:t>
      </w:r>
      <w:r w:rsidRPr="00E63C30">
        <w:t xml:space="preserve"> budżet</w:t>
      </w:r>
      <w:r w:rsidR="009F2517">
        <w:t>u Miasta Pruszkowa na 202</w:t>
      </w:r>
      <w:r w:rsidR="006C70EE">
        <w:t>3</w:t>
      </w:r>
      <w:r w:rsidR="009F2517">
        <w:t xml:space="preserve"> rok </w:t>
      </w:r>
      <w:r w:rsidRPr="00E63C30">
        <w:t>i może ulec zmianie.</w:t>
      </w:r>
    </w:p>
    <w:p w14:paraId="1A9CFC6C" w14:textId="77777777" w:rsidR="00606DC6" w:rsidRPr="00E63C30" w:rsidRDefault="00606DC6" w:rsidP="00606DC6">
      <w:pPr>
        <w:pStyle w:val="Standard"/>
        <w:numPr>
          <w:ilvl w:val="0"/>
          <w:numId w:val="20"/>
        </w:numPr>
        <w:autoSpaceDE w:val="0"/>
        <w:spacing w:after="120"/>
        <w:ind w:left="426" w:hanging="426"/>
        <w:jc w:val="both"/>
      </w:pPr>
      <w:r w:rsidRPr="00E63C30">
        <w:t xml:space="preserve">Kwota przeznaczona na realizację zadania </w:t>
      </w:r>
      <w:r w:rsidRPr="00E63C30">
        <w:rPr>
          <w:b/>
          <w:bCs/>
        </w:rPr>
        <w:t>może</w:t>
      </w:r>
      <w:r w:rsidRPr="00E63C30">
        <w:t xml:space="preserve"> ulec zmniejszeniu w przypadku stwierdzenia, że zadanie </w:t>
      </w:r>
      <w:r w:rsidR="00FA514B" w:rsidRPr="00E63C30">
        <w:t xml:space="preserve">to </w:t>
      </w:r>
      <w:r w:rsidRPr="00E63C30">
        <w:t>moż</w:t>
      </w:r>
      <w:r w:rsidR="00FA514B" w:rsidRPr="00E63C30">
        <w:t>na</w:t>
      </w:r>
      <w:r w:rsidRPr="00E63C30">
        <w:t xml:space="preserve"> zrealizowa</w:t>
      </w:r>
      <w:r w:rsidR="00FA514B" w:rsidRPr="00E63C30">
        <w:t>ć</w:t>
      </w:r>
      <w:r w:rsidRPr="00E63C30">
        <w:t xml:space="preserve"> mniejszym kosztem, złożone oferty </w:t>
      </w:r>
      <w:r w:rsidR="002619A4" w:rsidRPr="00E63C30">
        <w:br/>
      </w:r>
      <w:r w:rsidRPr="00E63C30">
        <w:t>nie uzyskają akceptacji lub zaistnieje konieczność zmniejszenia budżetu Miasta Pruszkowa w części przeznaczonej na realizację zadania z ważnych przyczyn,</w:t>
      </w:r>
      <w:r w:rsidR="003777E1" w:rsidRPr="00E63C30">
        <w:t xml:space="preserve"> </w:t>
      </w:r>
      <w:r w:rsidRPr="00E63C30">
        <w:t>niemożliwych do przewidzenia w dniu ogłoszenia konkursu.</w:t>
      </w:r>
    </w:p>
    <w:p w14:paraId="138C6EF0" w14:textId="77777777" w:rsidR="00606DC6" w:rsidRPr="00E63C30" w:rsidRDefault="00606DC6" w:rsidP="00606DC6">
      <w:pPr>
        <w:pStyle w:val="Akapitzlist"/>
        <w:autoSpaceDE w:val="0"/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8AD68" w14:textId="77777777" w:rsidR="00606DC6" w:rsidRPr="00E63C30" w:rsidRDefault="00606DC6" w:rsidP="00606DC6">
      <w:pPr>
        <w:pStyle w:val="Akapitzlist"/>
        <w:autoSpaceDE w:val="0"/>
        <w:spacing w:after="120" w:line="240" w:lineRule="auto"/>
        <w:ind w:left="0"/>
        <w:jc w:val="both"/>
        <w:rPr>
          <w:sz w:val="24"/>
          <w:szCs w:val="24"/>
        </w:rPr>
      </w:pPr>
      <w:r w:rsidRPr="00E63C3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E63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C30">
        <w:rPr>
          <w:rFonts w:ascii="Times New Roman" w:hAnsi="Times New Roman" w:cs="Times New Roman"/>
          <w:b/>
          <w:bCs/>
          <w:sz w:val="24"/>
          <w:szCs w:val="24"/>
        </w:rPr>
        <w:t>Termin i warunki realizacji przedsięwzięcia oraz formy wypłaty dotacji.</w:t>
      </w:r>
    </w:p>
    <w:p w14:paraId="4F711572" w14:textId="2D7F4721" w:rsidR="00606DC6" w:rsidRPr="00E63C30" w:rsidRDefault="00606DC6" w:rsidP="00902BA9">
      <w:pPr>
        <w:pStyle w:val="Akapitzlist"/>
        <w:numPr>
          <w:ilvl w:val="0"/>
          <w:numId w:val="23"/>
        </w:numPr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 xml:space="preserve">Zadanie </w:t>
      </w:r>
      <w:r w:rsidR="00E57E84">
        <w:rPr>
          <w:rFonts w:ascii="Times New Roman" w:hAnsi="Times New Roman" w:cs="Times New Roman"/>
          <w:sz w:val="24"/>
          <w:szCs w:val="24"/>
        </w:rPr>
        <w:t>musi</w:t>
      </w:r>
      <w:r w:rsidRPr="00E63C30">
        <w:rPr>
          <w:rFonts w:ascii="Times New Roman" w:hAnsi="Times New Roman" w:cs="Times New Roman"/>
          <w:sz w:val="24"/>
          <w:szCs w:val="24"/>
        </w:rPr>
        <w:t xml:space="preserve"> być wykonane w 20</w:t>
      </w:r>
      <w:r w:rsidR="006B46BD" w:rsidRPr="00E63C30">
        <w:rPr>
          <w:rFonts w:ascii="Times New Roman" w:hAnsi="Times New Roman" w:cs="Times New Roman"/>
          <w:sz w:val="24"/>
          <w:szCs w:val="24"/>
        </w:rPr>
        <w:t>2</w:t>
      </w:r>
      <w:r w:rsidR="006C70EE">
        <w:rPr>
          <w:rFonts w:ascii="Times New Roman" w:hAnsi="Times New Roman" w:cs="Times New Roman"/>
          <w:sz w:val="24"/>
          <w:szCs w:val="24"/>
        </w:rPr>
        <w:t>3</w:t>
      </w:r>
      <w:r w:rsidRPr="00E63C30">
        <w:rPr>
          <w:rFonts w:ascii="Times New Roman" w:hAnsi="Times New Roman" w:cs="Times New Roman"/>
          <w:sz w:val="24"/>
          <w:szCs w:val="24"/>
        </w:rPr>
        <w:t xml:space="preserve"> roku, przy czym początek realizacji zadania opisanego w ofercie może nastąpić </w:t>
      </w:r>
      <w:r w:rsidRPr="00E63C30">
        <w:rPr>
          <w:rFonts w:ascii="Times New Roman" w:hAnsi="Times New Roman" w:cs="Times New Roman"/>
          <w:b/>
          <w:sz w:val="24"/>
          <w:szCs w:val="24"/>
        </w:rPr>
        <w:t xml:space="preserve">nie wcześniej niż od dnia 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>0</w:t>
      </w:r>
      <w:r w:rsidR="006C70EE">
        <w:rPr>
          <w:rFonts w:ascii="Times New Roman" w:hAnsi="Times New Roman" w:cs="Times New Roman"/>
          <w:b/>
          <w:sz w:val="24"/>
          <w:szCs w:val="24"/>
        </w:rPr>
        <w:t>1</w:t>
      </w:r>
      <w:r w:rsidRPr="00E63C30">
        <w:rPr>
          <w:rFonts w:ascii="Times New Roman" w:hAnsi="Times New Roman" w:cs="Times New Roman"/>
          <w:b/>
          <w:sz w:val="24"/>
          <w:szCs w:val="24"/>
        </w:rPr>
        <w:t>.01.20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>2</w:t>
      </w:r>
      <w:r w:rsidR="006C70EE">
        <w:rPr>
          <w:rFonts w:ascii="Times New Roman" w:hAnsi="Times New Roman" w:cs="Times New Roman"/>
          <w:b/>
          <w:sz w:val="24"/>
          <w:szCs w:val="24"/>
        </w:rPr>
        <w:t>3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C30">
        <w:rPr>
          <w:rFonts w:ascii="Times New Roman" w:hAnsi="Times New Roman" w:cs="Times New Roman"/>
          <w:b/>
          <w:sz w:val="24"/>
          <w:szCs w:val="24"/>
        </w:rPr>
        <w:t>r.</w:t>
      </w:r>
      <w:r w:rsidR="00781F3C">
        <w:rPr>
          <w:rFonts w:ascii="Times New Roman" w:hAnsi="Times New Roman" w:cs="Times New Roman"/>
          <w:sz w:val="24"/>
          <w:szCs w:val="24"/>
        </w:rPr>
        <w:t>,</w:t>
      </w:r>
      <w:r w:rsidR="00781F3C">
        <w:rPr>
          <w:rFonts w:ascii="Times New Roman" w:hAnsi="Times New Roman" w:cs="Times New Roman"/>
          <w:sz w:val="24"/>
          <w:szCs w:val="24"/>
        </w:rPr>
        <w:br/>
      </w:r>
      <w:r w:rsidRPr="00E63C30">
        <w:rPr>
          <w:rFonts w:ascii="Times New Roman" w:hAnsi="Times New Roman" w:cs="Times New Roman"/>
          <w:sz w:val="24"/>
          <w:szCs w:val="24"/>
        </w:rPr>
        <w:t xml:space="preserve">a zakończenie zadania musi nastąpić do dnia </w:t>
      </w:r>
      <w:r w:rsidRPr="00E63C30">
        <w:rPr>
          <w:rFonts w:ascii="Times New Roman" w:hAnsi="Times New Roman" w:cs="Times New Roman"/>
          <w:b/>
          <w:sz w:val="24"/>
          <w:szCs w:val="24"/>
        </w:rPr>
        <w:t>31.12.20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>2</w:t>
      </w:r>
      <w:r w:rsidR="006C70EE">
        <w:rPr>
          <w:rFonts w:ascii="Times New Roman" w:hAnsi="Times New Roman" w:cs="Times New Roman"/>
          <w:b/>
          <w:sz w:val="24"/>
          <w:szCs w:val="24"/>
        </w:rPr>
        <w:t>3</w:t>
      </w:r>
      <w:r w:rsidRPr="00E63C3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E63C30">
        <w:rPr>
          <w:rFonts w:ascii="Times New Roman" w:hAnsi="Times New Roman" w:cs="Times New Roman"/>
          <w:sz w:val="24"/>
          <w:szCs w:val="24"/>
        </w:rPr>
        <w:t xml:space="preserve"> Do kosztów kwalifikowalnych zadania będą zaliczane tylko wydatki poniesione </w:t>
      </w:r>
      <w:r w:rsidRPr="00E63C3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 xml:space="preserve">momentu, który zostanie szczegółowo określony w umowie, nie wcześniej jednak niż od dnia rozpoczęcia 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lastRenderedPageBreak/>
        <w:t>realizacji zadania, tj. od dnia 0</w:t>
      </w:r>
      <w:r w:rsidR="006C70EE">
        <w:rPr>
          <w:rFonts w:ascii="Times New Roman" w:hAnsi="Times New Roman" w:cs="Times New Roman"/>
          <w:b/>
          <w:sz w:val="24"/>
          <w:szCs w:val="24"/>
        </w:rPr>
        <w:t>1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>.01.202</w:t>
      </w:r>
      <w:r w:rsidR="006C70EE">
        <w:rPr>
          <w:rFonts w:ascii="Times New Roman" w:hAnsi="Times New Roman" w:cs="Times New Roman"/>
          <w:b/>
          <w:sz w:val="24"/>
          <w:szCs w:val="24"/>
        </w:rPr>
        <w:t>3</w:t>
      </w:r>
      <w:r w:rsidR="006B46BD" w:rsidRPr="00E63C30">
        <w:rPr>
          <w:rFonts w:ascii="Times New Roman" w:hAnsi="Times New Roman" w:cs="Times New Roman"/>
          <w:b/>
          <w:sz w:val="24"/>
          <w:szCs w:val="24"/>
        </w:rPr>
        <w:t xml:space="preserve"> r. dla środków własnych oraz od dnia podpisania umowy dla środków pochodzących z dotacji.</w:t>
      </w:r>
    </w:p>
    <w:p w14:paraId="405085C3" w14:textId="77777777" w:rsidR="00606DC6" w:rsidRPr="00E63C30" w:rsidRDefault="00606DC6" w:rsidP="00606DC6">
      <w:pPr>
        <w:pStyle w:val="Akapitzlist"/>
        <w:numPr>
          <w:ilvl w:val="0"/>
          <w:numId w:val="23"/>
        </w:numPr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Zadanie powinno być realizowane z najwyższą starannością w zakres</w:t>
      </w:r>
      <w:r w:rsidR="000E2DF6" w:rsidRPr="00E63C30">
        <w:rPr>
          <w:rFonts w:ascii="Times New Roman" w:hAnsi="Times New Roman" w:cs="Times New Roman"/>
          <w:sz w:val="24"/>
          <w:szCs w:val="24"/>
        </w:rPr>
        <w:t xml:space="preserve">ie opisanym </w:t>
      </w:r>
      <w:r w:rsidR="000E2DF6" w:rsidRPr="00E63C30">
        <w:rPr>
          <w:rFonts w:ascii="Times New Roman" w:hAnsi="Times New Roman" w:cs="Times New Roman"/>
          <w:sz w:val="24"/>
          <w:szCs w:val="24"/>
        </w:rPr>
        <w:br/>
        <w:t xml:space="preserve">w ofercie, zgodnie </w:t>
      </w:r>
      <w:r w:rsidRPr="00E63C30">
        <w:rPr>
          <w:rFonts w:ascii="Times New Roman" w:hAnsi="Times New Roman" w:cs="Times New Roman"/>
          <w:sz w:val="24"/>
          <w:szCs w:val="24"/>
        </w:rPr>
        <w:t>z zawartą umową oraz z obowiązującymi standardami i przepisami prawa.</w:t>
      </w:r>
    </w:p>
    <w:p w14:paraId="6C287163" w14:textId="77777777" w:rsidR="00606DC6" w:rsidRPr="00E63C30" w:rsidRDefault="00606DC6" w:rsidP="00606DC6">
      <w:pPr>
        <w:pStyle w:val="Standard"/>
        <w:numPr>
          <w:ilvl w:val="0"/>
          <w:numId w:val="23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Dotacja będzie wypłacana w transzach, których wysokość będzie określona w umowie</w:t>
      </w:r>
      <w:r w:rsidR="008279D0" w:rsidRPr="00E63C30">
        <w:rPr>
          <w:bCs/>
        </w:rPr>
        <w:t xml:space="preserve"> pomiędzy Gminą Miasto Pruszków</w:t>
      </w:r>
      <w:r w:rsidRPr="00E63C30">
        <w:rPr>
          <w:bCs/>
        </w:rPr>
        <w:t xml:space="preserve"> a klubem sportowym.</w:t>
      </w:r>
    </w:p>
    <w:p w14:paraId="6692E437" w14:textId="77777777" w:rsidR="00695645" w:rsidRPr="00E63C30" w:rsidRDefault="00606DC6" w:rsidP="00606DC6">
      <w:pPr>
        <w:pStyle w:val="Standard"/>
        <w:numPr>
          <w:ilvl w:val="0"/>
          <w:numId w:val="23"/>
        </w:numPr>
        <w:autoSpaceDE w:val="0"/>
        <w:spacing w:after="120"/>
        <w:ind w:left="426" w:hanging="426"/>
        <w:jc w:val="both"/>
      </w:pPr>
      <w:r w:rsidRPr="00E63C30">
        <w:t>Wysokość przyznanej dotacji może być niższa, niż wnioskowana w ofercie. W taki</w:t>
      </w:r>
      <w:r w:rsidR="00695645" w:rsidRPr="00E63C30">
        <w:t>m przypadku Oferent nie będzie związany złożoną ofertą.</w:t>
      </w:r>
    </w:p>
    <w:p w14:paraId="2C49F88F" w14:textId="3E4A32BF" w:rsidR="00606DC6" w:rsidRPr="00E63C30" w:rsidRDefault="00695645" w:rsidP="00F81ACC">
      <w:pPr>
        <w:pStyle w:val="Standard"/>
        <w:numPr>
          <w:ilvl w:val="0"/>
          <w:numId w:val="23"/>
        </w:numPr>
        <w:autoSpaceDE w:val="0"/>
        <w:spacing w:after="120"/>
        <w:ind w:left="426" w:hanging="426"/>
        <w:jc w:val="both"/>
      </w:pPr>
      <w:r w:rsidRPr="00E63C30">
        <w:t xml:space="preserve">Jeżeli mimo otrzymania niższej </w:t>
      </w:r>
      <w:r w:rsidR="00807B5C" w:rsidRPr="00E63C30">
        <w:t xml:space="preserve">kwoty </w:t>
      </w:r>
      <w:r w:rsidRPr="00E63C30">
        <w:t>dotacji</w:t>
      </w:r>
      <w:r w:rsidR="00807B5C" w:rsidRPr="00E63C30">
        <w:t xml:space="preserve"> niż wnioskowana,</w:t>
      </w:r>
      <w:r w:rsidRPr="00E63C30">
        <w:t xml:space="preserve"> oferent zdecyduje się </w:t>
      </w:r>
      <w:r w:rsidR="00A36AB2" w:rsidRPr="00E63C30">
        <w:br/>
      </w:r>
      <w:r w:rsidRPr="00E63C30">
        <w:t>na realizację zadania</w:t>
      </w:r>
      <w:r w:rsidR="00807B5C" w:rsidRPr="00E63C30">
        <w:t>, to</w:t>
      </w:r>
      <w:r w:rsidRPr="00E63C30">
        <w:t xml:space="preserve"> </w:t>
      </w:r>
      <w:r w:rsidRPr="00E63C30">
        <w:rPr>
          <w:b/>
          <w:u w:val="single"/>
        </w:rPr>
        <w:t>nie później niż w ciągu 7 dni od dnia ogłoszenia wyników</w:t>
      </w:r>
      <w:r w:rsidRPr="00E63C30">
        <w:t xml:space="preserve"> </w:t>
      </w:r>
      <w:r w:rsidR="000E2DF6" w:rsidRPr="00E63C30">
        <w:br/>
      </w:r>
      <w:r w:rsidRPr="00E63C30">
        <w:t xml:space="preserve">na wsparcie finansowe projektów służących rozwojowi sportu na terenie Miasta Pruszkowa realizowanych </w:t>
      </w:r>
      <w:r w:rsidR="0026274D" w:rsidRPr="00E63C30">
        <w:t>w 202</w:t>
      </w:r>
      <w:r w:rsidR="006C70EE">
        <w:t>3</w:t>
      </w:r>
      <w:r w:rsidRPr="00E63C30">
        <w:t xml:space="preserve"> roku, </w:t>
      </w:r>
      <w:r w:rsidRPr="00E63C30">
        <w:rPr>
          <w:b/>
          <w:u w:val="single"/>
        </w:rPr>
        <w:t>zobowiązany jest</w:t>
      </w:r>
      <w:r w:rsidRPr="00E63C30">
        <w:t xml:space="preserve"> dostarczyć do Urzędu Miasta Pruszkowa zaktualizowany wniosek – ofertę, uwzględniający przyznaną kwotę dotacji.</w:t>
      </w:r>
    </w:p>
    <w:p w14:paraId="2CD152FA" w14:textId="77777777" w:rsidR="008F16F9" w:rsidRPr="00E63C30" w:rsidRDefault="008F16F9" w:rsidP="008F16F9">
      <w:pPr>
        <w:pStyle w:val="Standard"/>
        <w:numPr>
          <w:ilvl w:val="0"/>
          <w:numId w:val="23"/>
        </w:numPr>
        <w:autoSpaceDE w:val="0"/>
        <w:spacing w:after="120"/>
        <w:ind w:left="426" w:hanging="426"/>
        <w:jc w:val="both"/>
      </w:pPr>
      <w:r w:rsidRPr="00E63C30">
        <w:t xml:space="preserve">Jeżeli oferent nie dostarczy we wskazanym w pkt 5 terminie zaktualizowanej oferty, </w:t>
      </w:r>
      <w:r w:rsidR="00A36AB2" w:rsidRPr="00E63C30">
        <w:br/>
      </w:r>
      <w:r w:rsidRPr="00E63C30">
        <w:t>to jest to równoznaczne z jego rezygnacją z realizacji zadania.</w:t>
      </w:r>
    </w:p>
    <w:p w14:paraId="7569102B" w14:textId="77777777" w:rsidR="008F16F9" w:rsidRPr="00E63C30" w:rsidRDefault="008F16F9" w:rsidP="008F16F9">
      <w:pPr>
        <w:pStyle w:val="Standard"/>
        <w:autoSpaceDE w:val="0"/>
        <w:spacing w:after="120"/>
        <w:ind w:left="426"/>
        <w:jc w:val="both"/>
      </w:pPr>
    </w:p>
    <w:p w14:paraId="5A9E292C" w14:textId="77777777" w:rsidR="00AC58B2" w:rsidRPr="00E63C30" w:rsidRDefault="00AC58B2" w:rsidP="00807B5C">
      <w:pPr>
        <w:pStyle w:val="Standard"/>
        <w:autoSpaceDE w:val="0"/>
        <w:spacing w:after="120"/>
        <w:jc w:val="both"/>
        <w:rPr>
          <w:b/>
        </w:rPr>
      </w:pPr>
      <w:r w:rsidRPr="00E63C30">
        <w:rPr>
          <w:b/>
        </w:rPr>
        <w:t>§ 3</w:t>
      </w:r>
      <w:r w:rsidR="0069476D" w:rsidRPr="00E63C30">
        <w:rPr>
          <w:b/>
        </w:rPr>
        <w:t>.</w:t>
      </w:r>
      <w:r w:rsidRPr="00E63C30">
        <w:rPr>
          <w:b/>
        </w:rPr>
        <w:t xml:space="preserve"> Cele konkursu</w:t>
      </w:r>
      <w:r w:rsidR="00BB3777" w:rsidRPr="00E63C30">
        <w:rPr>
          <w:b/>
        </w:rPr>
        <w:t>.</w:t>
      </w:r>
    </w:p>
    <w:p w14:paraId="009E5807" w14:textId="77777777" w:rsidR="00BD5BFC" w:rsidRPr="00E63C30" w:rsidRDefault="008E001A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P</w:t>
      </w:r>
      <w:r w:rsidR="00BD5BFC" w:rsidRPr="00E63C30">
        <w:t>oprawa warunków uprawiania sportu prz</w:t>
      </w:r>
      <w:r w:rsidRPr="00E63C30">
        <w:t>ez zawodników klubów sportowych.</w:t>
      </w:r>
    </w:p>
    <w:p w14:paraId="55A3AC41" w14:textId="77777777" w:rsidR="00BD5BFC" w:rsidRPr="00E63C30" w:rsidRDefault="008E001A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O</w:t>
      </w:r>
      <w:r w:rsidR="00BD5BFC" w:rsidRPr="00E63C30">
        <w:t>siąganie wysokich wyników sportowych prze</w:t>
      </w:r>
      <w:r w:rsidRPr="00E63C30">
        <w:t>z zawodników klubów sportowych.</w:t>
      </w:r>
    </w:p>
    <w:p w14:paraId="03141DCC" w14:textId="77777777" w:rsidR="00BD5BFC" w:rsidRPr="00E63C30" w:rsidRDefault="008E001A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P</w:t>
      </w:r>
      <w:r w:rsidR="00BD5BFC" w:rsidRPr="00E63C30">
        <w:t xml:space="preserve">oprawa kondycji fizycznej i zdrowotnej mieszkańców </w:t>
      </w:r>
      <w:r w:rsidR="000856B9" w:rsidRPr="00E63C30">
        <w:t>Miasta P</w:t>
      </w:r>
      <w:r w:rsidR="006773B0" w:rsidRPr="00E63C30">
        <w:t>ruszko</w:t>
      </w:r>
      <w:r w:rsidR="000856B9" w:rsidRPr="00E63C30">
        <w:t>w</w:t>
      </w:r>
      <w:r w:rsidR="006773B0" w:rsidRPr="00E63C30">
        <w:t>a</w:t>
      </w:r>
      <w:r w:rsidR="000856B9" w:rsidRPr="00E63C30">
        <w:t xml:space="preserve"> </w:t>
      </w:r>
      <w:r w:rsidR="00BD5BFC" w:rsidRPr="00E63C30">
        <w:t>poprzez ucze</w:t>
      </w:r>
      <w:r w:rsidRPr="00E63C30">
        <w:t>stnictwo w aktywnym stylu życia.</w:t>
      </w:r>
      <w:r w:rsidR="00BD5BFC" w:rsidRPr="00E63C30">
        <w:t xml:space="preserve"> </w:t>
      </w:r>
    </w:p>
    <w:p w14:paraId="35C7D46E" w14:textId="77777777" w:rsidR="00BD5BFC" w:rsidRPr="00E63C30" w:rsidRDefault="008E001A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U</w:t>
      </w:r>
      <w:r w:rsidR="00BD5BFC" w:rsidRPr="00E63C30">
        <w:t>powszechnia</w:t>
      </w:r>
      <w:r w:rsidRPr="00E63C30">
        <w:t>nie kultury fizycznej i sportu.</w:t>
      </w:r>
    </w:p>
    <w:p w14:paraId="4E2D5814" w14:textId="77777777" w:rsidR="00BD5BFC" w:rsidRPr="00E63C30" w:rsidRDefault="008E001A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P</w:t>
      </w:r>
      <w:r w:rsidR="00BD5BFC" w:rsidRPr="00E63C30">
        <w:t>romocja sportu i akty</w:t>
      </w:r>
      <w:r w:rsidRPr="00E63C30">
        <w:t>wnego stylu życia.</w:t>
      </w:r>
    </w:p>
    <w:p w14:paraId="3C98D91F" w14:textId="77777777" w:rsidR="00BD5BFC" w:rsidRPr="00E63C30" w:rsidRDefault="00BB3777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P</w:t>
      </w:r>
      <w:r w:rsidR="00BD5BFC" w:rsidRPr="00E63C30">
        <w:t>obudzanie inicjatyw społecznych w zakresie</w:t>
      </w:r>
      <w:r w:rsidRPr="00E63C30">
        <w:t xml:space="preserve"> organizacji imprez sportowych.</w:t>
      </w:r>
    </w:p>
    <w:p w14:paraId="4ECE5CA4" w14:textId="77777777" w:rsidR="00114CC2" w:rsidRPr="00E63C30" w:rsidRDefault="00BB3777" w:rsidP="005D3073">
      <w:pPr>
        <w:pStyle w:val="Standard"/>
        <w:numPr>
          <w:ilvl w:val="0"/>
          <w:numId w:val="42"/>
        </w:numPr>
        <w:autoSpaceDE w:val="0"/>
        <w:spacing w:after="120"/>
        <w:ind w:left="426" w:hanging="426"/>
        <w:jc w:val="both"/>
      </w:pPr>
      <w:r w:rsidRPr="00E63C30">
        <w:t>P</w:t>
      </w:r>
      <w:r w:rsidR="00BD5BFC" w:rsidRPr="00E63C30">
        <w:t>oprawa dostępności społeczności lokalnej do działalności sportowej prowadzonej przez kluby.</w:t>
      </w:r>
    </w:p>
    <w:p w14:paraId="5DC4EC5F" w14:textId="77777777" w:rsidR="00BB3777" w:rsidRPr="00E63C30" w:rsidRDefault="00BB3777" w:rsidP="00BB3777">
      <w:pPr>
        <w:pStyle w:val="Standard"/>
        <w:autoSpaceDE w:val="0"/>
        <w:spacing w:after="120"/>
        <w:ind w:left="426"/>
        <w:jc w:val="both"/>
      </w:pPr>
    </w:p>
    <w:p w14:paraId="66ACEED2" w14:textId="77777777" w:rsidR="00606DC6" w:rsidRPr="00E63C30" w:rsidRDefault="00AC58B2" w:rsidP="00114CC2">
      <w:pPr>
        <w:pStyle w:val="Standard"/>
        <w:autoSpaceDE w:val="0"/>
        <w:spacing w:after="120"/>
        <w:jc w:val="both"/>
      </w:pPr>
      <w:r w:rsidRPr="00E63C30">
        <w:rPr>
          <w:b/>
          <w:bCs/>
        </w:rPr>
        <w:t>§ 4</w:t>
      </w:r>
      <w:r w:rsidR="00606DC6" w:rsidRPr="00E63C30">
        <w:rPr>
          <w:b/>
          <w:bCs/>
        </w:rPr>
        <w:t>. Warunki merytoryczne</w:t>
      </w:r>
      <w:r w:rsidR="00606DC6" w:rsidRPr="00E63C30">
        <w:rPr>
          <w:bCs/>
        </w:rPr>
        <w:t xml:space="preserve">, jakie powinien spełniać projekt i objęte nim przedsięwzięcie </w:t>
      </w:r>
      <w:r w:rsidR="003A666B" w:rsidRPr="00E63C30">
        <w:rPr>
          <w:bCs/>
        </w:rPr>
        <w:br/>
      </w:r>
      <w:r w:rsidR="00606DC6" w:rsidRPr="00E63C30">
        <w:rPr>
          <w:bCs/>
        </w:rPr>
        <w:t>z zakresu rozwoju sportu.</w:t>
      </w:r>
    </w:p>
    <w:p w14:paraId="1352E73A" w14:textId="042B1AA6" w:rsidR="00606DC6" w:rsidRPr="00E63C30" w:rsidRDefault="00606DC6" w:rsidP="003A666B">
      <w:pPr>
        <w:pStyle w:val="Standard"/>
        <w:numPr>
          <w:ilvl w:val="0"/>
          <w:numId w:val="12"/>
        </w:numPr>
        <w:autoSpaceDE w:val="0"/>
        <w:spacing w:after="120"/>
        <w:ind w:left="426" w:hanging="426"/>
        <w:jc w:val="both"/>
      </w:pPr>
      <w:r w:rsidRPr="00E63C30">
        <w:t>W konkursie projektów mogą uczestniczyć kluby sportowe w rozumieniu</w:t>
      </w:r>
      <w:r w:rsidR="003A666B" w:rsidRPr="00E63C30">
        <w:t xml:space="preserve"> art. 3 i art. 4 ustawy z dnia  </w:t>
      </w:r>
      <w:r w:rsidRPr="00E63C30">
        <w:t>25 czerwca 2010 r. o sporcie (</w:t>
      </w:r>
      <w:r w:rsidR="00F40F08" w:rsidRPr="00E63C30">
        <w:t xml:space="preserve">t.j. </w:t>
      </w:r>
      <w:r w:rsidRPr="00E63C30">
        <w:t>Dz. U. z 20</w:t>
      </w:r>
      <w:r w:rsidR="006C70EE">
        <w:t>22</w:t>
      </w:r>
      <w:r w:rsidRPr="00E63C30">
        <w:t xml:space="preserve"> r., poz. </w:t>
      </w:r>
      <w:r w:rsidR="006C70EE">
        <w:t>1599.</w:t>
      </w:r>
      <w:r w:rsidRPr="00E63C30">
        <w:t>), nie należące do sektora finansów publicznych i nie działające w celu osiągnięcia zysku, prowadzące działalność sportową i mające siedzibę na terenie Miasta Pruszk</w:t>
      </w:r>
      <w:r w:rsidR="002A6606" w:rsidRPr="00E63C30">
        <w:t>owa</w:t>
      </w:r>
      <w:r w:rsidRPr="00E63C30">
        <w:t xml:space="preserve"> oraz uczestniczące we współzawo</w:t>
      </w:r>
      <w:r w:rsidR="003A666B" w:rsidRPr="00E63C30">
        <w:t xml:space="preserve">dnictwie sportowym prowadzonym </w:t>
      </w:r>
      <w:r w:rsidRPr="00E63C30">
        <w:t>w określonej dyscyplinie sportu przez Polski Związek Sportowy lub podmiot działający z jego upoważnienia.</w:t>
      </w:r>
    </w:p>
    <w:p w14:paraId="6E7D55FD" w14:textId="77777777" w:rsidR="00606DC6" w:rsidRPr="00E63C30" w:rsidRDefault="00606DC6" w:rsidP="00606DC6">
      <w:pPr>
        <w:pStyle w:val="Standard"/>
        <w:numPr>
          <w:ilvl w:val="0"/>
          <w:numId w:val="12"/>
        </w:numPr>
        <w:autoSpaceDE w:val="0"/>
        <w:spacing w:after="120"/>
        <w:ind w:left="426" w:hanging="426"/>
        <w:jc w:val="both"/>
      </w:pPr>
      <w:r w:rsidRPr="00E63C30">
        <w:t>Projekt może być zrealizowany, jeżeli klub złoży w terminie wniosek spełniający wymogi określone w niniejszym ogłoszeniu.</w:t>
      </w:r>
    </w:p>
    <w:p w14:paraId="5958B468" w14:textId="77777777" w:rsidR="00606DC6" w:rsidRPr="00E63C30" w:rsidRDefault="00606DC6" w:rsidP="00606DC6">
      <w:pPr>
        <w:pStyle w:val="Standard"/>
        <w:numPr>
          <w:ilvl w:val="0"/>
          <w:numId w:val="12"/>
        </w:numPr>
        <w:autoSpaceDE w:val="0"/>
        <w:spacing w:after="120"/>
        <w:ind w:left="426" w:hanging="426"/>
        <w:jc w:val="both"/>
      </w:pPr>
      <w:r w:rsidRPr="00E63C30">
        <w:t>Klub zapewnia niezbędne zasoby ludzkie i rzeczowe do realizacji projektu.</w:t>
      </w:r>
    </w:p>
    <w:p w14:paraId="3B0DF065" w14:textId="77777777" w:rsidR="00606DC6" w:rsidRPr="00E63C30" w:rsidRDefault="00606DC6" w:rsidP="00606DC6">
      <w:pPr>
        <w:pStyle w:val="Standard"/>
        <w:numPr>
          <w:ilvl w:val="0"/>
          <w:numId w:val="12"/>
        </w:numPr>
        <w:autoSpaceDE w:val="0"/>
        <w:spacing w:after="120"/>
        <w:ind w:left="426" w:hanging="426"/>
        <w:jc w:val="both"/>
      </w:pPr>
      <w:r w:rsidRPr="00E63C30">
        <w:t xml:space="preserve">Zakres realizacji projektu oraz szczegółowe warunki wydatkowania środków dotacji </w:t>
      </w:r>
      <w:r w:rsidR="00F97177" w:rsidRPr="00E63C30">
        <w:br/>
      </w:r>
      <w:r w:rsidRPr="00E63C30">
        <w:t>i jej rozliczenia, zostaną określone w umowie zawartej pomiędzy Gminą</w:t>
      </w:r>
      <w:r w:rsidR="0083188C" w:rsidRPr="00E63C30">
        <w:t xml:space="preserve"> Miast</w:t>
      </w:r>
      <w:r w:rsidR="004F5905" w:rsidRPr="00E63C30">
        <w:t>o</w:t>
      </w:r>
      <w:r w:rsidR="0083188C" w:rsidRPr="00E63C30">
        <w:t xml:space="preserve"> Pruszków</w:t>
      </w:r>
      <w:r w:rsidRPr="00E63C30">
        <w:t xml:space="preserve"> a klubem sportowym.</w:t>
      </w:r>
    </w:p>
    <w:p w14:paraId="20CC1AC6" w14:textId="77777777" w:rsidR="00606DC6" w:rsidRPr="00E63C30" w:rsidRDefault="00606DC6" w:rsidP="00606DC6">
      <w:pPr>
        <w:pStyle w:val="Standard"/>
        <w:numPr>
          <w:ilvl w:val="0"/>
          <w:numId w:val="12"/>
        </w:numPr>
        <w:autoSpaceDE w:val="0"/>
        <w:spacing w:after="120"/>
        <w:ind w:left="426" w:hanging="426"/>
        <w:jc w:val="both"/>
      </w:pPr>
      <w:r w:rsidRPr="00E63C30">
        <w:rPr>
          <w:bCs/>
        </w:rPr>
        <w:t>Zgłaszane projekty powinny dotyczyć wyłącznie szkolenia zawodników osiągających wysokie wyniki sportowe</w:t>
      </w:r>
      <w:r w:rsidRPr="00E63C30">
        <w:rPr>
          <w:b/>
          <w:bCs/>
        </w:rPr>
        <w:t xml:space="preserve"> </w:t>
      </w:r>
      <w:r w:rsidRPr="00E63C30">
        <w:rPr>
          <w:bCs/>
        </w:rPr>
        <w:t xml:space="preserve">we współzawodnictwie krajowym lub międzynarodowym </w:t>
      </w:r>
      <w:r w:rsidR="00955E47" w:rsidRPr="00E63C30">
        <w:rPr>
          <w:bCs/>
        </w:rPr>
        <w:br/>
      </w:r>
      <w:r w:rsidRPr="00E63C30">
        <w:rPr>
          <w:bCs/>
        </w:rPr>
        <w:lastRenderedPageBreak/>
        <w:t>oraz reprezentują</w:t>
      </w:r>
      <w:r w:rsidR="00FE4A99" w:rsidRPr="00E63C30">
        <w:rPr>
          <w:bCs/>
        </w:rPr>
        <w:t>cych</w:t>
      </w:r>
      <w:r w:rsidRPr="00E63C30">
        <w:rPr>
          <w:bCs/>
        </w:rPr>
        <w:t xml:space="preserve"> Miasto Pruszków w najwyższych klasach rozgrywek ligowych </w:t>
      </w:r>
      <w:r w:rsidR="00955E47" w:rsidRPr="00E63C30">
        <w:rPr>
          <w:bCs/>
        </w:rPr>
        <w:br/>
      </w:r>
      <w:r w:rsidRPr="00E63C30">
        <w:rPr>
          <w:bCs/>
        </w:rPr>
        <w:t>lub mistrzowskich organizowanych przez Polskie Związki Sportowe.</w:t>
      </w:r>
    </w:p>
    <w:p w14:paraId="512BEDBA" w14:textId="77777777" w:rsidR="00606DC6" w:rsidRPr="00E63C30" w:rsidRDefault="00606DC6" w:rsidP="00606DC6">
      <w:pPr>
        <w:pStyle w:val="Standard"/>
        <w:numPr>
          <w:ilvl w:val="0"/>
          <w:numId w:val="12"/>
        </w:numPr>
        <w:autoSpaceDE w:val="0"/>
        <w:spacing w:after="120"/>
        <w:ind w:left="426" w:hanging="426"/>
        <w:jc w:val="both"/>
      </w:pPr>
      <w:r w:rsidRPr="00E63C30">
        <w:t>Zgłoszony projekt powinien być możliwy do realizacji przez klub sportowy.</w:t>
      </w:r>
    </w:p>
    <w:p w14:paraId="1D4BE392" w14:textId="77777777" w:rsidR="00606DC6" w:rsidRPr="00E63C30" w:rsidRDefault="00606DC6" w:rsidP="00606DC6">
      <w:pPr>
        <w:pStyle w:val="Standard"/>
        <w:numPr>
          <w:ilvl w:val="0"/>
          <w:numId w:val="12"/>
        </w:numPr>
        <w:autoSpaceDE w:val="0"/>
        <w:spacing w:after="120"/>
        <w:ind w:left="425" w:hanging="425"/>
        <w:jc w:val="both"/>
      </w:pPr>
      <w:r w:rsidRPr="00E63C30">
        <w:t>Projekt w istotny sposób powinien oddziaływać na współzawodnictwo sportowe oraz jego rozwój.</w:t>
      </w:r>
    </w:p>
    <w:p w14:paraId="03661A34" w14:textId="77777777" w:rsidR="00606DC6" w:rsidRPr="00E63C30" w:rsidRDefault="00606DC6" w:rsidP="00606DC6">
      <w:pPr>
        <w:pStyle w:val="Standard"/>
        <w:autoSpaceDE w:val="0"/>
        <w:spacing w:after="120"/>
        <w:jc w:val="both"/>
        <w:rPr>
          <w:bCs/>
        </w:rPr>
      </w:pPr>
    </w:p>
    <w:p w14:paraId="7F07FF46" w14:textId="77777777" w:rsidR="00606DC6" w:rsidRPr="00E63C30" w:rsidRDefault="00AC58B2" w:rsidP="00606DC6">
      <w:pPr>
        <w:pStyle w:val="Standard"/>
        <w:autoSpaceDE w:val="0"/>
        <w:spacing w:after="120"/>
        <w:jc w:val="both"/>
      </w:pPr>
      <w:r w:rsidRPr="00E63C30">
        <w:rPr>
          <w:b/>
          <w:bCs/>
        </w:rPr>
        <w:t>§ 5</w:t>
      </w:r>
      <w:r w:rsidR="00606DC6" w:rsidRPr="00E63C30">
        <w:rPr>
          <w:b/>
          <w:bCs/>
        </w:rPr>
        <w:t>. Warunki finansowe</w:t>
      </w:r>
      <w:r w:rsidR="00606DC6" w:rsidRPr="00E63C30">
        <w:rPr>
          <w:bCs/>
        </w:rPr>
        <w:t xml:space="preserve">, </w:t>
      </w:r>
      <w:r w:rsidR="007A471E" w:rsidRPr="00E63C30">
        <w:rPr>
          <w:bCs/>
        </w:rPr>
        <w:t xml:space="preserve">jakie </w:t>
      </w:r>
      <w:r w:rsidR="00606DC6" w:rsidRPr="00E63C30">
        <w:rPr>
          <w:bCs/>
        </w:rPr>
        <w:t xml:space="preserve">powinien spełniać projekt i objęte nim przedsięwzięcie </w:t>
      </w:r>
      <w:r w:rsidR="00391147" w:rsidRPr="00E63C30">
        <w:rPr>
          <w:bCs/>
        </w:rPr>
        <w:br/>
      </w:r>
      <w:r w:rsidR="00606DC6" w:rsidRPr="00E63C30">
        <w:rPr>
          <w:bCs/>
        </w:rPr>
        <w:t>z zakresu rozwoju spo</w:t>
      </w:r>
      <w:r w:rsidR="00D02417" w:rsidRPr="00E63C30">
        <w:rPr>
          <w:bCs/>
        </w:rPr>
        <w:t>rtu.</w:t>
      </w:r>
    </w:p>
    <w:p w14:paraId="70D91E15" w14:textId="77777777" w:rsidR="00606DC6" w:rsidRPr="00E63C30" w:rsidRDefault="00606DC6" w:rsidP="00955E47">
      <w:pPr>
        <w:pStyle w:val="Standard"/>
        <w:numPr>
          <w:ilvl w:val="0"/>
          <w:numId w:val="1"/>
        </w:numPr>
        <w:autoSpaceDE w:val="0"/>
        <w:spacing w:after="120"/>
        <w:ind w:left="426" w:hanging="426"/>
        <w:jc w:val="both"/>
      </w:pPr>
      <w:r w:rsidRPr="00E63C30">
        <w:t>Wsparcie finansowe udzielone podmiotom ubiegającym się o dotacje w ramach wezwania do składania wniosków - ofert zos</w:t>
      </w:r>
      <w:r w:rsidR="00D12EA2">
        <w:t xml:space="preserve">tanie udzielone w wysokości do </w:t>
      </w:r>
      <w:r w:rsidR="002720D1">
        <w:t>9</w:t>
      </w:r>
      <w:r w:rsidRPr="00E63C30">
        <w:t xml:space="preserve">0,00% </w:t>
      </w:r>
      <w:r w:rsidR="00955E47" w:rsidRPr="00E63C30">
        <w:t xml:space="preserve">całkowitych kosztów związanych </w:t>
      </w:r>
      <w:r w:rsidRPr="00E63C30">
        <w:t>z projektem i faktycznie poniesionych przez podmioty, którym przyznano dofinansowanie.</w:t>
      </w:r>
    </w:p>
    <w:p w14:paraId="5463FCFF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6" w:hanging="426"/>
        <w:jc w:val="both"/>
      </w:pPr>
      <w:r w:rsidRPr="00E63C30">
        <w:t xml:space="preserve">Oferent </w:t>
      </w:r>
      <w:r w:rsidRPr="00E63C30">
        <w:rPr>
          <w:b/>
        </w:rPr>
        <w:t>musi</w:t>
      </w:r>
      <w:r w:rsidRPr="00E63C30">
        <w:t xml:space="preserve"> wykazać się w składanej ofercie </w:t>
      </w:r>
      <w:r w:rsidRPr="00E63C30">
        <w:rPr>
          <w:b/>
          <w:bCs/>
        </w:rPr>
        <w:t xml:space="preserve">wkładem finansowym własnym </w:t>
      </w:r>
      <w:r w:rsidR="00391147" w:rsidRPr="00E63C30">
        <w:rPr>
          <w:b/>
          <w:bCs/>
        </w:rPr>
        <w:br/>
      </w:r>
      <w:r w:rsidRPr="00E63C30">
        <w:rPr>
          <w:b/>
          <w:bCs/>
        </w:rPr>
        <w:t>na poziomie</w:t>
      </w:r>
      <w:r w:rsidRPr="00E63C30">
        <w:t xml:space="preserve"> </w:t>
      </w:r>
      <w:r w:rsidR="002720D1">
        <w:rPr>
          <w:b/>
          <w:bCs/>
        </w:rPr>
        <w:t>minimum 1</w:t>
      </w:r>
      <w:r w:rsidRPr="00E63C30">
        <w:rPr>
          <w:b/>
          <w:bCs/>
        </w:rPr>
        <w:t xml:space="preserve">0,00 % </w:t>
      </w:r>
      <w:r w:rsidRPr="00E63C30">
        <w:t>całkowit</w:t>
      </w:r>
      <w:r w:rsidR="001C3819" w:rsidRPr="00E63C30">
        <w:t>ego</w:t>
      </w:r>
      <w:r w:rsidRPr="00E63C30">
        <w:t xml:space="preserve"> koszt</w:t>
      </w:r>
      <w:r w:rsidR="001C3819" w:rsidRPr="00E63C30">
        <w:t>u</w:t>
      </w:r>
      <w:r w:rsidRPr="00E63C30">
        <w:t xml:space="preserve"> projektu.</w:t>
      </w:r>
    </w:p>
    <w:p w14:paraId="1AED95BC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W przypadku własnego wkładu finansowego pochodzącego z innego źródła dofinansowania niż środki klubu, należy fakt ten wykazać dokumentem potwierdzającym wysokość zabezpieczonej kwoty dofinansowania z imiennym oznaczeniem nazwy projektu (np. umowa, dokument potwierdzający wysokość środków przeznaczonych </w:t>
      </w:r>
      <w:r w:rsidR="00391147" w:rsidRPr="00E63C30">
        <w:rPr>
          <w:bCs/>
        </w:rPr>
        <w:br/>
      </w:r>
      <w:r w:rsidRPr="00E63C30">
        <w:rPr>
          <w:bCs/>
        </w:rPr>
        <w:t>na realizację projektu wystawiony przez podmiot współuczestniczący w finansowaniu projektu lub oświadczenie klubu o złożeniu wniosku do innego podmiotu celem zabezpieczenia wkładu własnego z innego źródła niż budżet Miasta Pruszk</w:t>
      </w:r>
      <w:r w:rsidR="00201041" w:rsidRPr="00E63C30">
        <w:rPr>
          <w:bCs/>
        </w:rPr>
        <w:t>owa</w:t>
      </w:r>
      <w:r w:rsidRPr="00E63C30">
        <w:rPr>
          <w:bCs/>
        </w:rPr>
        <w:t>).</w:t>
      </w:r>
    </w:p>
    <w:p w14:paraId="279611A2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Finansowy wkład własny klubu powinien zostać udokumentowany na rachunku klubu  lub zaewidencjonowany w rejestrach kasowych. W przypadku otrzymania środków finansowych z innego źródła dofinansowania niż środki klubu, podstawą udokumentowania jest umowa.</w:t>
      </w:r>
    </w:p>
    <w:p w14:paraId="432F4081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W roku budżetowym klub sportowy w trybie niniejszego ogłoszenia, może otrzymać </w:t>
      </w:r>
      <w:r w:rsidR="00391147" w:rsidRPr="00E63C30">
        <w:rPr>
          <w:bCs/>
        </w:rPr>
        <w:br/>
      </w:r>
      <w:r w:rsidRPr="00E63C30">
        <w:rPr>
          <w:bCs/>
        </w:rPr>
        <w:t>z budżetu Miasta Pruszkowa dotację na więcej ni</w:t>
      </w:r>
      <w:r w:rsidR="00781F3C">
        <w:rPr>
          <w:bCs/>
        </w:rPr>
        <w:t>ż jeden projekt, pod warunkiem,</w:t>
      </w:r>
      <w:r w:rsidR="00781F3C">
        <w:rPr>
          <w:bCs/>
        </w:rPr>
        <w:br/>
      </w:r>
      <w:r w:rsidRPr="00E63C30">
        <w:rPr>
          <w:bCs/>
        </w:rPr>
        <w:t>że każdy z projektów objęty jest oddzielnym wnioskiem</w:t>
      </w:r>
      <w:r w:rsidR="003D377E" w:rsidRPr="00E63C30">
        <w:rPr>
          <w:bCs/>
        </w:rPr>
        <w:t xml:space="preserve"> – ofertą</w:t>
      </w:r>
      <w:r w:rsidR="00781F3C">
        <w:rPr>
          <w:bCs/>
        </w:rPr>
        <w:t>, umową</w:t>
      </w:r>
      <w:r w:rsidR="00781F3C">
        <w:rPr>
          <w:bCs/>
        </w:rPr>
        <w:br/>
      </w:r>
      <w:r w:rsidRPr="00E63C30">
        <w:rPr>
          <w:bCs/>
        </w:rPr>
        <w:t>i sprawozdaniem.</w:t>
      </w:r>
    </w:p>
    <w:p w14:paraId="06CA67BD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6" w:hanging="426"/>
        <w:jc w:val="both"/>
      </w:pPr>
      <w:r w:rsidRPr="00E63C30">
        <w:rPr>
          <w:bCs/>
        </w:rPr>
        <w:t xml:space="preserve">Jeden projekt nie może być jednocześnie finansowany dotacją udzieloną na warunkach </w:t>
      </w:r>
      <w:r w:rsidR="00391147" w:rsidRPr="00E63C30">
        <w:rPr>
          <w:bCs/>
        </w:rPr>
        <w:br/>
      </w:r>
      <w:r w:rsidRPr="00E63C30">
        <w:rPr>
          <w:bCs/>
        </w:rPr>
        <w:t xml:space="preserve">i trybie </w:t>
      </w:r>
      <w:r w:rsidR="00391147" w:rsidRPr="00E63C30">
        <w:t xml:space="preserve">Uchwały </w:t>
      </w:r>
      <w:r w:rsidRPr="00E63C30">
        <w:t>Nr XXX/274/2013 Rady Mi</w:t>
      </w:r>
      <w:r w:rsidR="0023372C" w:rsidRPr="00E63C30">
        <w:t>ejskiej w</w:t>
      </w:r>
      <w:r w:rsidRPr="00E63C30">
        <w:t xml:space="preserve"> Pruszkow</w:t>
      </w:r>
      <w:r w:rsidR="0023372C" w:rsidRPr="00E63C30">
        <w:t>ie</w:t>
      </w:r>
      <w:r w:rsidRPr="00E63C30">
        <w:t xml:space="preserve"> z dnia 14 lutego 2013</w:t>
      </w:r>
      <w:r w:rsidR="00391147" w:rsidRPr="00E63C30">
        <w:t xml:space="preserve">r. </w:t>
      </w:r>
      <w:r w:rsidRPr="00E63C30">
        <w:t>w sprawie określenia warunków tworzenia oraz tr</w:t>
      </w:r>
      <w:r w:rsidR="00781F3C">
        <w:t>ybu finansowania zadań</w:t>
      </w:r>
      <w:r w:rsidR="00781F3C">
        <w:br/>
      </w:r>
      <w:r w:rsidRPr="00E63C30">
        <w:t xml:space="preserve">z zakresu sprzyjania rozwojowi sportu na terenie Miasta Pruszkowa oraz dotacją udzieloną z budżetu Miasta Pruszkowa na zasadach, o których mowa w </w:t>
      </w:r>
      <w:r w:rsidR="00781F3C">
        <w:t>ustawie</w:t>
      </w:r>
      <w:r w:rsidR="00781F3C">
        <w:br/>
      </w:r>
      <w:r w:rsidRPr="00E63C30">
        <w:t>o działalności pożytku publicznego i o wolontariacie.</w:t>
      </w:r>
    </w:p>
    <w:p w14:paraId="1DFA6D18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5" w:hanging="425"/>
        <w:jc w:val="both"/>
      </w:pPr>
      <w:r w:rsidRPr="00E63C30">
        <w:t xml:space="preserve">Do wyceny kosztorysu (pkt. III wzoru wniosku - oferty) </w:t>
      </w:r>
      <w:r w:rsidRPr="00E63C30">
        <w:rPr>
          <w:b/>
          <w:bCs/>
        </w:rPr>
        <w:t xml:space="preserve">nie zalicza się niefinansowych zasobów rzeczowych </w:t>
      </w:r>
      <w:r w:rsidRPr="00E63C30">
        <w:t xml:space="preserve">(np. nieodpłatne wykorzystanie obiektów, urządzeń, przedmiotów, materiałów itp.). Zasoby rzeczowe należy wyszczególnić osobno w pkt. IV, ust. 2 </w:t>
      </w:r>
      <w:r w:rsidR="00596D02" w:rsidRPr="00E63C30">
        <w:br/>
      </w:r>
      <w:r w:rsidRPr="00E63C30">
        <w:t>wzoru wniosku - oferty.</w:t>
      </w:r>
    </w:p>
    <w:p w14:paraId="2B37E45F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5" w:hanging="425"/>
        <w:jc w:val="both"/>
      </w:pPr>
      <w:r w:rsidRPr="00E63C30">
        <w:t xml:space="preserve">W ramach dotacji </w:t>
      </w:r>
      <w:r w:rsidRPr="00E63C30">
        <w:rPr>
          <w:b/>
        </w:rPr>
        <w:t xml:space="preserve">ze środków </w:t>
      </w:r>
      <w:r w:rsidR="0025562B" w:rsidRPr="00E63C30">
        <w:rPr>
          <w:b/>
        </w:rPr>
        <w:t xml:space="preserve">z budżetu </w:t>
      </w:r>
      <w:r w:rsidRPr="00E63C30">
        <w:rPr>
          <w:b/>
        </w:rPr>
        <w:t>Miasta Pruszkowa finansowane</w:t>
      </w:r>
      <w:r w:rsidRPr="00E63C30">
        <w:t xml:space="preserve"> </w:t>
      </w:r>
      <w:r w:rsidRPr="00E63C30">
        <w:rPr>
          <w:b/>
          <w:u w:val="single"/>
        </w:rPr>
        <w:t>mogą być</w:t>
      </w:r>
      <w:r w:rsidRPr="00E63C30">
        <w:t xml:space="preserve"> wydatki poniesione na wszystkie bądź część punktów wymienionych poniżej:</w:t>
      </w:r>
    </w:p>
    <w:p w14:paraId="1A40E243" w14:textId="77777777" w:rsidR="00606DC6" w:rsidRPr="00E63C30" w:rsidRDefault="00606DC6" w:rsidP="005D3073">
      <w:pPr>
        <w:pStyle w:val="Standard"/>
        <w:numPr>
          <w:ilvl w:val="0"/>
          <w:numId w:val="25"/>
        </w:numPr>
        <w:autoSpaceDE w:val="0"/>
        <w:spacing w:after="120"/>
        <w:ind w:left="426" w:hanging="426"/>
        <w:jc w:val="both"/>
      </w:pPr>
      <w:r w:rsidRPr="00E63C30">
        <w:t xml:space="preserve">pokrycie kosztów korzystania z obiektów sportowych dla celów szkolenia sportowego, znajdujących </w:t>
      </w:r>
      <w:r w:rsidR="00391147" w:rsidRPr="00E63C30">
        <w:t xml:space="preserve">się </w:t>
      </w:r>
      <w:r w:rsidR="00D576DB" w:rsidRPr="00E63C30">
        <w:t>na terenie Miasta Pruszkowa,</w:t>
      </w:r>
    </w:p>
    <w:p w14:paraId="4634DE56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t xml:space="preserve">zakup sprzętu sportowego, niezbędnego do realizacji zadania – bez kosztów przesyłki </w:t>
      </w:r>
      <w:r w:rsidR="00391147" w:rsidRPr="00E63C30">
        <w:br/>
      </w:r>
      <w:r w:rsidRPr="00E63C30">
        <w:t>i ubezpieczenia towaru podczas transportu, którego cena jednostkowa brutto nie przekr</w:t>
      </w:r>
      <w:r w:rsidR="00391147" w:rsidRPr="00E63C30">
        <w:t xml:space="preserve">acza wyrażonej w złotych kwoty </w:t>
      </w:r>
      <w:r w:rsidR="003E74A1" w:rsidRPr="00E63C30">
        <w:t>10.0</w:t>
      </w:r>
      <w:r w:rsidR="00D576DB" w:rsidRPr="00E63C30">
        <w:t>00,00 zł,</w:t>
      </w:r>
    </w:p>
    <w:p w14:paraId="75425358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lastRenderedPageBreak/>
        <w:t>zakup odzieży sportowej oraz obuwia spo</w:t>
      </w:r>
      <w:r w:rsidR="00781F3C">
        <w:t>rtowego – bez kosztów przesyłki</w:t>
      </w:r>
      <w:r w:rsidR="00781F3C">
        <w:br/>
      </w:r>
      <w:r w:rsidRPr="00E63C30">
        <w:t xml:space="preserve">i ubezpieczenia towaru podczas transportu, </w:t>
      </w:r>
      <w:r w:rsidRPr="00E63C30">
        <w:rPr>
          <w:u w:val="single"/>
        </w:rPr>
        <w:t>z wyłączeniem</w:t>
      </w:r>
      <w:r w:rsidRPr="00E63C30">
        <w:t xml:space="preserve"> bielizny</w:t>
      </w:r>
      <w:r w:rsidR="0097640E" w:rsidRPr="00E63C30">
        <w:t xml:space="preserve"> i</w:t>
      </w:r>
      <w:r w:rsidRPr="00E63C30">
        <w:t xml:space="preserve"> toreb sportowych</w:t>
      </w:r>
      <w:r w:rsidR="0097640E" w:rsidRPr="00E63C30">
        <w:t>,</w:t>
      </w:r>
    </w:p>
    <w:p w14:paraId="0C844976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t>wynagrodzenie trenerów i instruktorów (bez premii, nagród, odpraw, dodatków za staż pracy, za pracę</w:t>
      </w:r>
      <w:r w:rsidR="00A12032" w:rsidRPr="00E63C30">
        <w:t xml:space="preserve"> </w:t>
      </w:r>
      <w:r w:rsidRPr="00E63C30">
        <w:t>w godzinach nadliczbowych, w godzinach nocnych, w war</w:t>
      </w:r>
      <w:r w:rsidR="00D576DB" w:rsidRPr="00E63C30">
        <w:t>unkach szczególnie uciążliwych),</w:t>
      </w:r>
    </w:p>
    <w:p w14:paraId="4A02FC53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t>pokrycie kosztów organizowania zawodów s</w:t>
      </w:r>
      <w:r w:rsidR="00781F3C">
        <w:t>portowych, turniejów lub meczy,</w:t>
      </w:r>
      <w:r w:rsidR="00781F3C">
        <w:br/>
      </w:r>
      <w:r w:rsidRPr="00E63C30">
        <w:t>na obiektach znajdujących</w:t>
      </w:r>
      <w:r w:rsidR="006E22BE" w:rsidRPr="00E63C30">
        <w:t xml:space="preserve"> </w:t>
      </w:r>
      <w:r w:rsidRPr="00E63C30">
        <w:t>się na terenie Miasta Pruszkowa</w:t>
      </w:r>
      <w:r w:rsidR="00CE49AA" w:rsidRPr="00E63C30">
        <w:t>,</w:t>
      </w:r>
      <w:r w:rsidRPr="00E63C30">
        <w:t xml:space="preserve"> </w:t>
      </w:r>
      <w:r w:rsidRPr="00E63C30">
        <w:rPr>
          <w:u w:val="single"/>
        </w:rPr>
        <w:t>takich jak:</w:t>
      </w:r>
    </w:p>
    <w:p w14:paraId="6F96C86D" w14:textId="77777777" w:rsidR="00606DC6" w:rsidRPr="00E63C30" w:rsidRDefault="00606DC6" w:rsidP="004606FF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usługi sędziowskie,</w:t>
      </w:r>
    </w:p>
    <w:p w14:paraId="0693FA5B" w14:textId="77777777" w:rsidR="00606DC6" w:rsidRPr="00E63C30" w:rsidRDefault="00606DC6" w:rsidP="004606FF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obsługa medyczna zawodów, turniejów lub meczy (z wyłączeniem badań lekarskich zawodników, zakupu leków, środków medycznych, usług fizjoterapeutycznych),</w:t>
      </w:r>
    </w:p>
    <w:p w14:paraId="75F8392A" w14:textId="77777777" w:rsidR="00606DC6" w:rsidRPr="00E63C30" w:rsidRDefault="00606DC6" w:rsidP="004606FF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ochrona podczas zawodów sportowych, turniejów lub meczy,</w:t>
      </w:r>
    </w:p>
    <w:p w14:paraId="4EB604BB" w14:textId="77777777" w:rsidR="00606DC6" w:rsidRDefault="00606DC6" w:rsidP="004606FF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 xml:space="preserve">obsługa zawodów sportowych, turniejów lub meczy, zgodnie z wymogami </w:t>
      </w:r>
      <w:r w:rsidR="00A12032" w:rsidRPr="00E63C30">
        <w:rPr>
          <w:bCs/>
        </w:rPr>
        <w:br/>
      </w:r>
      <w:r w:rsidRPr="00E63C30">
        <w:rPr>
          <w:bCs/>
        </w:rPr>
        <w:t>i r</w:t>
      </w:r>
      <w:r w:rsidR="00D576DB" w:rsidRPr="00E63C30">
        <w:rPr>
          <w:bCs/>
        </w:rPr>
        <w:t>egulaminami związków sportowych,</w:t>
      </w:r>
    </w:p>
    <w:p w14:paraId="37E0592B" w14:textId="77777777" w:rsidR="007B3DF2" w:rsidRPr="00E63C30" w:rsidRDefault="007B3DF2" w:rsidP="004606FF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>
        <w:rPr>
          <w:bCs/>
        </w:rPr>
        <w:t>koszty wynajmu obiektów sportowych znajdujących się na terenie Miasta Pruszkowa na potrzeby przeprowadzenia zawodów sportowych,</w:t>
      </w:r>
    </w:p>
    <w:p w14:paraId="34C99B4B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t xml:space="preserve">pokrycie kosztów uczestniczenia w zawodach sportowych, turniejach lub meczach, organizowanych na terenie kraju, </w:t>
      </w:r>
      <w:r w:rsidRPr="00E63C30">
        <w:rPr>
          <w:u w:val="single"/>
        </w:rPr>
        <w:t>takich jak:</w:t>
      </w:r>
    </w:p>
    <w:p w14:paraId="35574977" w14:textId="77777777" w:rsidR="00606DC6" w:rsidRPr="00E63C30" w:rsidRDefault="00606DC6" w:rsidP="004606FF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koszty zakupu usług transportowych, wyżywienia oraz zakwaterowania na zawodach spo</w:t>
      </w:r>
      <w:r w:rsidR="00D576DB" w:rsidRPr="00E63C30">
        <w:rPr>
          <w:bCs/>
        </w:rPr>
        <w:t>rtowych, turniejach lub meczach,</w:t>
      </w:r>
    </w:p>
    <w:p w14:paraId="70AA1D10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t xml:space="preserve">pokrycie kosztów transportu, wyżywienia i zakwaterowania </w:t>
      </w:r>
      <w:r w:rsidR="007B3DF2">
        <w:t xml:space="preserve">oraz wynajęcia obiektów </w:t>
      </w:r>
      <w:r w:rsidRPr="00E63C30">
        <w:t>podczas organizowanych na terenie kraj</w:t>
      </w:r>
      <w:r w:rsidR="007B3DF2">
        <w:t xml:space="preserve">u obozów (zgrupowań) sportowych </w:t>
      </w:r>
      <w:r w:rsidRPr="00E63C30">
        <w:t xml:space="preserve">przygotowujących zawodników do </w:t>
      </w:r>
      <w:r w:rsidRPr="00E63C30">
        <w:rPr>
          <w:bCs/>
        </w:rPr>
        <w:t>rozgrywek organizowanych</w:t>
      </w:r>
      <w:r w:rsidR="00D576DB" w:rsidRPr="00E63C30">
        <w:rPr>
          <w:bCs/>
        </w:rPr>
        <w:t xml:space="preserve"> przez Polskie Związki Sportowe,</w:t>
      </w:r>
    </w:p>
    <w:p w14:paraId="4929EFEA" w14:textId="77777777" w:rsidR="00606DC6" w:rsidRPr="00E63C30" w:rsidRDefault="00606DC6" w:rsidP="00606DC6">
      <w:pPr>
        <w:pStyle w:val="Standard"/>
        <w:numPr>
          <w:ilvl w:val="0"/>
          <w:numId w:val="2"/>
        </w:numPr>
        <w:autoSpaceDE w:val="0"/>
        <w:spacing w:after="120"/>
        <w:ind w:left="426" w:hanging="426"/>
        <w:jc w:val="both"/>
      </w:pPr>
      <w:r w:rsidRPr="00E63C30">
        <w:t xml:space="preserve">opłaty umożliwiające udział w zawodach sportowych, meczach lub turniejach </w:t>
      </w:r>
      <w:r w:rsidR="00A12032" w:rsidRPr="00E63C30">
        <w:br/>
      </w:r>
      <w:r w:rsidRPr="00E63C30">
        <w:t xml:space="preserve">(z </w:t>
      </w:r>
      <w:r w:rsidRPr="00E63C30">
        <w:rPr>
          <w:u w:val="single"/>
        </w:rPr>
        <w:t>wyłączeniem:</w:t>
      </w:r>
      <w:r w:rsidRPr="00E63C30">
        <w:t xml:space="preserve"> składek członkowskich wnoszonych do polskich związków sportowych, składek regulaminowych wnoszonych do innych klubów sportowych, opłat za licencje zawodników oraz za transfery zawodników z innych klubów sportowych).</w:t>
      </w:r>
    </w:p>
    <w:p w14:paraId="68E5BCA5" w14:textId="77777777" w:rsidR="00606DC6" w:rsidRPr="00E63C30" w:rsidRDefault="00606DC6" w:rsidP="00606DC6">
      <w:pPr>
        <w:pStyle w:val="Standard"/>
        <w:numPr>
          <w:ilvl w:val="0"/>
          <w:numId w:val="1"/>
        </w:numPr>
        <w:autoSpaceDE w:val="0"/>
        <w:spacing w:after="120"/>
        <w:ind w:left="425" w:hanging="425"/>
        <w:jc w:val="both"/>
      </w:pPr>
      <w:r w:rsidRPr="00E63C30">
        <w:t xml:space="preserve">W ramach dotacji ze środków </w:t>
      </w:r>
      <w:r w:rsidR="0025562B" w:rsidRPr="00E63C30">
        <w:t xml:space="preserve">z budżetu </w:t>
      </w:r>
      <w:r w:rsidRPr="00E63C30">
        <w:t xml:space="preserve">Miasta Pruszkowa </w:t>
      </w:r>
      <w:r w:rsidRPr="00E63C30">
        <w:rPr>
          <w:b/>
          <w:u w:val="single"/>
        </w:rPr>
        <w:t xml:space="preserve">nie mogą być finansowane </w:t>
      </w:r>
      <w:r w:rsidRPr="00E63C30">
        <w:t>wydatki poniesione na:</w:t>
      </w:r>
    </w:p>
    <w:p w14:paraId="50830193" w14:textId="77777777" w:rsidR="00606DC6" w:rsidRPr="00E63C30" w:rsidRDefault="00606DC6" w:rsidP="005D3073">
      <w:pPr>
        <w:pStyle w:val="Standard"/>
        <w:numPr>
          <w:ilvl w:val="0"/>
          <w:numId w:val="26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>wypłaty wynagrodzeń, premii, nagród i odpraw dla zawodników lub działaczy klubu,</w:t>
      </w:r>
    </w:p>
    <w:p w14:paraId="4CE03300" w14:textId="77777777" w:rsidR="00606DC6" w:rsidRPr="00E63C30" w:rsidRDefault="00606DC6" w:rsidP="00606DC6">
      <w:pPr>
        <w:pStyle w:val="Standard"/>
        <w:numPr>
          <w:ilvl w:val="0"/>
          <w:numId w:val="3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transfery zawodników z innego klubu sportowego,</w:t>
      </w:r>
    </w:p>
    <w:p w14:paraId="50117598" w14:textId="77777777" w:rsidR="00606DC6" w:rsidRPr="00E63C30" w:rsidRDefault="00606DC6" w:rsidP="00606DC6">
      <w:pPr>
        <w:pStyle w:val="Standard"/>
        <w:numPr>
          <w:ilvl w:val="0"/>
          <w:numId w:val="3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zapłaty kar, mandatów i innych opłat sankcyjnych nałożonych na klub sportowy, zawodnika danego klubu lub osoby z nim zrzeszone,</w:t>
      </w:r>
    </w:p>
    <w:p w14:paraId="48D925F4" w14:textId="77777777" w:rsidR="00606DC6" w:rsidRPr="00E63C30" w:rsidRDefault="00606DC6" w:rsidP="00606DC6">
      <w:pPr>
        <w:pStyle w:val="Standard"/>
        <w:numPr>
          <w:ilvl w:val="0"/>
          <w:numId w:val="3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zobowiązania klubu sportowego z tytułu zaciągniętej pożyczki, kredytu lub wykupu papierów wartościowych oraz kosztów obsługi zadłużenia,</w:t>
      </w:r>
    </w:p>
    <w:p w14:paraId="4D91E465" w14:textId="77777777" w:rsidR="00606DC6" w:rsidRPr="00E63C30" w:rsidRDefault="00606DC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koszty zakupu napojów energetycznyc</w:t>
      </w:r>
      <w:r w:rsidR="002E6A11" w:rsidRPr="00E63C30">
        <w:rPr>
          <w:rFonts w:ascii="Times New Roman" w:hAnsi="Times New Roman" w:cs="Times New Roman"/>
          <w:sz w:val="24"/>
          <w:szCs w:val="24"/>
        </w:rPr>
        <w:t>h, odżywek i innych suplementów,</w:t>
      </w:r>
    </w:p>
    <w:p w14:paraId="70F3DFF7" w14:textId="77777777" w:rsidR="00606DC6" w:rsidRPr="00E63C30" w:rsidRDefault="00606DC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rezerwy na pokrycie przyszłych strat lub zobowiązań,</w:t>
      </w:r>
    </w:p>
    <w:p w14:paraId="56E3E870" w14:textId="77777777" w:rsidR="00D52D3D" w:rsidRPr="00E63C30" w:rsidRDefault="0066792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 xml:space="preserve">niezapłacone w terminie zobowiązania wobec Urzędu Skarbowego (w tym odsetki </w:t>
      </w:r>
      <w:r w:rsidR="00A12032" w:rsidRPr="00E63C30">
        <w:rPr>
          <w:rFonts w:ascii="Times New Roman" w:hAnsi="Times New Roman" w:cs="Times New Roman"/>
          <w:sz w:val="24"/>
          <w:szCs w:val="24"/>
        </w:rPr>
        <w:br/>
      </w:r>
      <w:r w:rsidRPr="00E63C30">
        <w:rPr>
          <w:rFonts w:ascii="Times New Roman" w:hAnsi="Times New Roman" w:cs="Times New Roman"/>
          <w:sz w:val="24"/>
          <w:szCs w:val="24"/>
        </w:rPr>
        <w:t>za nieterminowe regulowaniu płatności należn</w:t>
      </w:r>
      <w:r w:rsidR="00A12032" w:rsidRPr="00E63C30">
        <w:rPr>
          <w:rFonts w:ascii="Times New Roman" w:hAnsi="Times New Roman" w:cs="Times New Roman"/>
          <w:sz w:val="24"/>
          <w:szCs w:val="24"/>
        </w:rPr>
        <w:t xml:space="preserve">ego podatku dochodowego od osób </w:t>
      </w:r>
      <w:r w:rsidRPr="00E63C30">
        <w:rPr>
          <w:rFonts w:ascii="Times New Roman" w:hAnsi="Times New Roman" w:cs="Times New Roman"/>
          <w:sz w:val="24"/>
          <w:szCs w:val="24"/>
        </w:rPr>
        <w:t>fizycznych, dochodowego od osób prawnych, podatku VAT, itp.),</w:t>
      </w:r>
    </w:p>
    <w:p w14:paraId="0058E523" w14:textId="77777777" w:rsidR="00667926" w:rsidRPr="00E63C30" w:rsidRDefault="00667926" w:rsidP="0066792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niezapłacone w terminie zobowiązania wobec ZUS (w tym odsetki za nieterminowe regulowanie płatności składek na obowiązkowe ubezpieczenia społeczne),</w:t>
      </w:r>
    </w:p>
    <w:p w14:paraId="6D5B1806" w14:textId="77777777" w:rsidR="00667926" w:rsidRPr="00E63C30" w:rsidRDefault="00667926" w:rsidP="0066792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niez</w:t>
      </w:r>
      <w:r w:rsidR="00201041" w:rsidRPr="00E63C30">
        <w:rPr>
          <w:rFonts w:ascii="Times New Roman" w:hAnsi="Times New Roman" w:cs="Times New Roman"/>
          <w:sz w:val="24"/>
          <w:szCs w:val="24"/>
        </w:rPr>
        <w:t>apłacone w terminie</w:t>
      </w:r>
      <w:r w:rsidRPr="00E63C30">
        <w:rPr>
          <w:rFonts w:ascii="Times New Roman" w:hAnsi="Times New Roman" w:cs="Times New Roman"/>
          <w:sz w:val="24"/>
          <w:szCs w:val="24"/>
        </w:rPr>
        <w:t xml:space="preserve"> zobowiązania wo</w:t>
      </w:r>
      <w:r w:rsidR="002E6A11" w:rsidRPr="00E63C30">
        <w:rPr>
          <w:rFonts w:ascii="Times New Roman" w:hAnsi="Times New Roman" w:cs="Times New Roman"/>
          <w:sz w:val="24"/>
          <w:szCs w:val="24"/>
        </w:rPr>
        <w:t>bec dostawców towarów i usług (</w:t>
      </w:r>
      <w:r w:rsidRPr="00E63C30">
        <w:rPr>
          <w:rFonts w:ascii="Times New Roman" w:hAnsi="Times New Roman" w:cs="Times New Roman"/>
          <w:sz w:val="24"/>
          <w:szCs w:val="24"/>
        </w:rPr>
        <w:t xml:space="preserve">w tym odsetki </w:t>
      </w:r>
      <w:r w:rsidR="00A12032" w:rsidRPr="00E63C30">
        <w:rPr>
          <w:rFonts w:ascii="Times New Roman" w:hAnsi="Times New Roman" w:cs="Times New Roman"/>
          <w:sz w:val="24"/>
          <w:szCs w:val="24"/>
        </w:rPr>
        <w:t xml:space="preserve"> </w:t>
      </w:r>
      <w:r w:rsidRPr="00E63C30">
        <w:rPr>
          <w:rFonts w:ascii="Times New Roman" w:hAnsi="Times New Roman" w:cs="Times New Roman"/>
          <w:sz w:val="24"/>
          <w:szCs w:val="24"/>
        </w:rPr>
        <w:t xml:space="preserve">z tytułu niezapłaconych w terminie zobowiązań), </w:t>
      </w:r>
    </w:p>
    <w:p w14:paraId="5AB593BE" w14:textId="77777777" w:rsidR="00036DD4" w:rsidRPr="00E63C30" w:rsidRDefault="00036DD4" w:rsidP="0066792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lastRenderedPageBreak/>
        <w:t>wydatki już finansowane z innych źród</w:t>
      </w:r>
      <w:r w:rsidR="002E6A11" w:rsidRPr="00E63C30">
        <w:rPr>
          <w:rFonts w:ascii="Times New Roman" w:hAnsi="Times New Roman" w:cs="Times New Roman"/>
          <w:sz w:val="24"/>
          <w:szCs w:val="24"/>
        </w:rPr>
        <w:t>eł niż określone przez oferenta,</w:t>
      </w:r>
    </w:p>
    <w:p w14:paraId="02F1C81A" w14:textId="77777777" w:rsidR="00606DC6" w:rsidRPr="00E63C30" w:rsidRDefault="00606DC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nagrody</w:t>
      </w:r>
      <w:r w:rsidR="007B3DF2">
        <w:rPr>
          <w:rFonts w:ascii="Times New Roman" w:hAnsi="Times New Roman" w:cs="Times New Roman"/>
          <w:sz w:val="24"/>
          <w:szCs w:val="24"/>
        </w:rPr>
        <w:t>, premie i inne formy gratyfikacji</w:t>
      </w:r>
      <w:r w:rsidRPr="00E63C30">
        <w:rPr>
          <w:rFonts w:ascii="Times New Roman" w:hAnsi="Times New Roman" w:cs="Times New Roman"/>
          <w:sz w:val="24"/>
          <w:szCs w:val="24"/>
        </w:rPr>
        <w:t xml:space="preserve"> rzeczowej lub finansowej dla osób zajmujących się realizacją zadania,</w:t>
      </w:r>
    </w:p>
    <w:p w14:paraId="10964C63" w14:textId="77777777" w:rsidR="00606DC6" w:rsidRPr="00E63C30" w:rsidRDefault="00606DC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wydatki związane z działalnością polityczną lub religijną,</w:t>
      </w:r>
    </w:p>
    <w:p w14:paraId="70FD3B9E" w14:textId="77777777" w:rsidR="00606DC6" w:rsidRPr="00E63C30" w:rsidRDefault="00606DC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pomoc finansowa udzielana osobom fizycznym,</w:t>
      </w:r>
    </w:p>
    <w:p w14:paraId="3DE52272" w14:textId="77777777" w:rsidR="00606DC6" w:rsidRPr="00E63C30" w:rsidRDefault="00606DC6" w:rsidP="00606DC6">
      <w:pPr>
        <w:pStyle w:val="Textbodyindent"/>
        <w:numPr>
          <w:ilvl w:val="0"/>
          <w:numId w:val="3"/>
        </w:numPr>
        <w:tabs>
          <w:tab w:val="left" w:pos="855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>wydatki związane z działalnością gospodarczą podmiotu ubiegającego się o dotację,</w:t>
      </w:r>
    </w:p>
    <w:p w14:paraId="1A67479B" w14:textId="77777777" w:rsidR="00606DC6" w:rsidRPr="00E63C30" w:rsidRDefault="00606DC6" w:rsidP="00606DC6">
      <w:pPr>
        <w:pStyle w:val="Standard"/>
        <w:numPr>
          <w:ilvl w:val="0"/>
          <w:numId w:val="3"/>
        </w:numPr>
        <w:autoSpaceDE w:val="0"/>
        <w:spacing w:after="120"/>
        <w:ind w:left="426" w:hanging="426"/>
        <w:jc w:val="both"/>
      </w:pPr>
      <w:r w:rsidRPr="00E63C30">
        <w:rPr>
          <w:bCs/>
        </w:rPr>
        <w:t xml:space="preserve">koszty, które klub sportowy poniósł </w:t>
      </w:r>
      <w:r w:rsidRPr="00E63C30">
        <w:t xml:space="preserve">przed </w:t>
      </w:r>
      <w:r w:rsidR="00596D02" w:rsidRPr="00E63C30">
        <w:t xml:space="preserve">wyznaczonym terminem realizacji </w:t>
      </w:r>
      <w:r w:rsidRPr="00E63C30">
        <w:t>przedsięwzięcia (projektu)</w:t>
      </w:r>
      <w:r w:rsidRPr="00E63C30">
        <w:rPr>
          <w:bCs/>
        </w:rPr>
        <w:t>,</w:t>
      </w:r>
    </w:p>
    <w:p w14:paraId="0732D722" w14:textId="77777777" w:rsidR="00606DC6" w:rsidRPr="00E63C30" w:rsidRDefault="00606DC6" w:rsidP="00606DC6">
      <w:pPr>
        <w:pStyle w:val="Standard"/>
        <w:numPr>
          <w:ilvl w:val="0"/>
          <w:numId w:val="3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koszty prania odzieży sportowej,</w:t>
      </w:r>
    </w:p>
    <w:p w14:paraId="4473F450" w14:textId="77777777" w:rsidR="006F4C42" w:rsidRPr="00E63C30" w:rsidRDefault="00606DC6" w:rsidP="006F4C42">
      <w:pPr>
        <w:pStyle w:val="Standard"/>
        <w:numPr>
          <w:ilvl w:val="0"/>
          <w:numId w:val="3"/>
        </w:numPr>
        <w:autoSpaceDE w:val="0"/>
        <w:spacing w:after="120"/>
        <w:ind w:left="426" w:hanging="426"/>
        <w:jc w:val="both"/>
      </w:pPr>
      <w:r w:rsidRPr="00E63C30">
        <w:rPr>
          <w:bCs/>
        </w:rPr>
        <w:t xml:space="preserve">koszty organizacji imprez sportowych (w tym m.in. zakup artykułów spożywczych, usług cateringowych) oraz </w:t>
      </w:r>
      <w:r w:rsidRPr="00E63C30">
        <w:t>koszty organizowania zawo</w:t>
      </w:r>
      <w:r w:rsidR="00781F3C">
        <w:t>dów sportowych lub uczestnictwa</w:t>
      </w:r>
      <w:r w:rsidR="00781F3C">
        <w:br/>
      </w:r>
      <w:r w:rsidRPr="00E63C30">
        <w:t>w tyc</w:t>
      </w:r>
      <w:r w:rsidR="00A12032" w:rsidRPr="00E63C30">
        <w:t xml:space="preserve">h zawodach, inne niż określone </w:t>
      </w:r>
      <w:r w:rsidRPr="00E63C30">
        <w:t xml:space="preserve">w § </w:t>
      </w:r>
      <w:r w:rsidR="007912B0" w:rsidRPr="00E63C30">
        <w:t>5</w:t>
      </w:r>
      <w:r w:rsidRPr="00E63C30">
        <w:t xml:space="preserve"> pkt 8 niniejszego ogłoszenia.</w:t>
      </w:r>
    </w:p>
    <w:p w14:paraId="2F708D69" w14:textId="77777777" w:rsidR="00606DC6" w:rsidRPr="00E63C30" w:rsidRDefault="00606DC6" w:rsidP="00606DC6">
      <w:pPr>
        <w:pStyle w:val="Standard"/>
        <w:autoSpaceDE w:val="0"/>
        <w:spacing w:after="120"/>
        <w:jc w:val="both"/>
        <w:rPr>
          <w:bCs/>
        </w:rPr>
      </w:pPr>
    </w:p>
    <w:p w14:paraId="0BEDC1A6" w14:textId="77777777" w:rsidR="00606DC6" w:rsidRPr="00E63C30" w:rsidRDefault="00AC58B2" w:rsidP="00606DC6">
      <w:pPr>
        <w:pStyle w:val="Standard"/>
        <w:autoSpaceDE w:val="0"/>
        <w:spacing w:after="120"/>
        <w:jc w:val="both"/>
      </w:pPr>
      <w:r w:rsidRPr="00E63C30">
        <w:rPr>
          <w:b/>
          <w:bCs/>
        </w:rPr>
        <w:t>§ 6</w:t>
      </w:r>
      <w:r w:rsidR="00606DC6" w:rsidRPr="00E63C30">
        <w:rPr>
          <w:b/>
          <w:bCs/>
        </w:rPr>
        <w:t>. Terminy i warunki składania wniosków</w:t>
      </w:r>
      <w:r w:rsidR="003D377E" w:rsidRPr="00E63C30">
        <w:rPr>
          <w:b/>
          <w:bCs/>
        </w:rPr>
        <w:t xml:space="preserve"> </w:t>
      </w:r>
      <w:r w:rsidR="003D377E" w:rsidRPr="00E63C30">
        <w:rPr>
          <w:b/>
        </w:rPr>
        <w:t>–</w:t>
      </w:r>
      <w:r w:rsidR="003D377E" w:rsidRPr="00E63C30">
        <w:rPr>
          <w:b/>
          <w:bCs/>
        </w:rPr>
        <w:t xml:space="preserve"> ofert</w:t>
      </w:r>
      <w:r w:rsidR="00606DC6" w:rsidRPr="00E63C30">
        <w:rPr>
          <w:b/>
          <w:bCs/>
        </w:rPr>
        <w:t xml:space="preserve"> </w:t>
      </w:r>
      <w:r w:rsidR="00606DC6" w:rsidRPr="00E63C30">
        <w:rPr>
          <w:bCs/>
        </w:rPr>
        <w:t>o udzielenie dotacji oraz d</w:t>
      </w:r>
      <w:r w:rsidR="002E6A11" w:rsidRPr="00E63C30">
        <w:rPr>
          <w:bCs/>
        </w:rPr>
        <w:t>okumenty, które należy dołączyć.</w:t>
      </w:r>
    </w:p>
    <w:p w14:paraId="3B2AC23D" w14:textId="5B664758" w:rsidR="003E74A1" w:rsidRDefault="003E74A1" w:rsidP="003E74A1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</w:pPr>
      <w:r w:rsidRPr="00E63C30">
        <w:t xml:space="preserve">Wnioski </w:t>
      </w:r>
      <w:r w:rsidR="003D377E" w:rsidRPr="00E63C30">
        <w:t xml:space="preserve">– oferty </w:t>
      </w:r>
      <w:r w:rsidRPr="00E63C30">
        <w:t xml:space="preserve">o udzielenie dotacji wspierającej finansowo dany projekt </w:t>
      </w:r>
      <w:r w:rsidRPr="00E63C30">
        <w:rPr>
          <w:b/>
        </w:rPr>
        <w:t xml:space="preserve">należy złożyć na druku stanowiącym załącznik nr 1 do Uchwały Nr XXX/274/2013 Rady Miejskiej </w:t>
      </w:r>
      <w:r w:rsidR="00596D02" w:rsidRPr="00E63C30">
        <w:rPr>
          <w:b/>
        </w:rPr>
        <w:br/>
      </w:r>
      <w:r w:rsidRPr="00E63C30">
        <w:rPr>
          <w:b/>
        </w:rPr>
        <w:t>w Pruszkowie z dnia 14 lutego 2013 r.</w:t>
      </w:r>
      <w:r w:rsidRPr="00E63C30">
        <w:t xml:space="preserve"> w sprawie określenia warunków tworzenia oraz trybu finansowania zadań z zakresu sprzyjania </w:t>
      </w:r>
      <w:r w:rsidRPr="00E63C30">
        <w:rPr>
          <w:sz w:val="22"/>
        </w:rPr>
        <w:t>rozwojowi</w:t>
      </w:r>
      <w:r w:rsidRPr="00E63C30">
        <w:t xml:space="preserve"> sportu na terenie Miasta Pruszkowa</w:t>
      </w:r>
      <w:r w:rsidR="00333507">
        <w:t>, w dwóch wersjach o tej samej, spójnej sumie kontrolnej:</w:t>
      </w:r>
      <w:r w:rsidR="00A6164A">
        <w:t xml:space="preserve"> </w:t>
      </w:r>
    </w:p>
    <w:p w14:paraId="7DCBE9B6" w14:textId="20CCE2AA" w:rsidR="00333507" w:rsidRPr="005048EA" w:rsidRDefault="005048EA" w:rsidP="00333507">
      <w:pPr>
        <w:pStyle w:val="Standard"/>
        <w:numPr>
          <w:ilvl w:val="0"/>
          <w:numId w:val="50"/>
        </w:numPr>
        <w:autoSpaceDE w:val="0"/>
        <w:spacing w:after="120"/>
        <w:jc w:val="both"/>
      </w:pPr>
      <w:r>
        <w:rPr>
          <w:bCs/>
        </w:rPr>
        <w:t>w wersji elektronicznej w aplikacji Generator eNGO</w:t>
      </w:r>
      <w:r w:rsidR="00065C7A">
        <w:rPr>
          <w:bCs/>
        </w:rPr>
        <w:t xml:space="preserve"> (pruszkow.engo.org.pl),</w:t>
      </w:r>
    </w:p>
    <w:p w14:paraId="37A19AAD" w14:textId="41E7A8F5" w:rsidR="005048EA" w:rsidRPr="00E63C30" w:rsidRDefault="005048EA" w:rsidP="00333507">
      <w:pPr>
        <w:pStyle w:val="Standard"/>
        <w:numPr>
          <w:ilvl w:val="0"/>
          <w:numId w:val="50"/>
        </w:numPr>
        <w:autoSpaceDE w:val="0"/>
        <w:spacing w:after="120"/>
        <w:jc w:val="both"/>
      </w:pPr>
      <w:r>
        <w:rPr>
          <w:bCs/>
        </w:rPr>
        <w:t>w wersji papierowej wygenerowanej z wersji elektronicznej w pliku pdf i podpisanej przez osoby upoważnione w Kancelarii Ogólnej Urzędu Miasta Pruszkowa,</w:t>
      </w:r>
      <w:r>
        <w:rPr>
          <w:bCs/>
        </w:rPr>
        <w:br/>
        <w:t>ul. Kraszewskiego 14/16.</w:t>
      </w:r>
    </w:p>
    <w:p w14:paraId="726A7C31" w14:textId="256835AE" w:rsidR="00606DC6" w:rsidRPr="00E63C30" w:rsidRDefault="003E74A1" w:rsidP="003E74A1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</w:pPr>
      <w:r w:rsidRPr="00E63C30">
        <w:t>Wniosek</w:t>
      </w:r>
      <w:r w:rsidR="003D377E" w:rsidRPr="00E63C30">
        <w:t xml:space="preserve"> – oferta </w:t>
      </w:r>
      <w:r w:rsidRPr="00E63C30">
        <w:t>wy</w:t>
      </w:r>
      <w:r w:rsidR="005048EA">
        <w:t>generowany z wersji elektronicznej w pliku pdf</w:t>
      </w:r>
      <w:r w:rsidRPr="00E63C30">
        <w:t xml:space="preserve"> </w:t>
      </w:r>
      <w:r w:rsidR="00073D05" w:rsidRPr="00E63C30">
        <w:rPr>
          <w:b/>
        </w:rPr>
        <w:t>należy złożyć</w:t>
      </w:r>
      <w:r w:rsidR="00710DB1">
        <w:rPr>
          <w:b/>
        </w:rPr>
        <w:br/>
      </w:r>
      <w:r w:rsidRPr="00E63C30">
        <w:rPr>
          <w:b/>
        </w:rPr>
        <w:t>w Kancelarii Ogólnej Urzędu Miasta Pruszkowa</w:t>
      </w:r>
      <w:r w:rsidR="00710DB1">
        <w:t xml:space="preserve"> przy ul. Kraszewskiego 14/16,</w:t>
      </w:r>
      <w:r w:rsidR="00710DB1">
        <w:br/>
      </w:r>
      <w:r w:rsidR="00606DC6" w:rsidRPr="00E63C30">
        <w:rPr>
          <w:b/>
        </w:rPr>
        <w:t xml:space="preserve">w terminie do dnia </w:t>
      </w:r>
      <w:r w:rsidR="009E5140">
        <w:rPr>
          <w:b/>
        </w:rPr>
        <w:t>19</w:t>
      </w:r>
      <w:r w:rsidR="00EB3281">
        <w:rPr>
          <w:b/>
        </w:rPr>
        <w:t xml:space="preserve"> grudnia</w:t>
      </w:r>
      <w:r w:rsidR="00BB5BCA">
        <w:rPr>
          <w:b/>
        </w:rPr>
        <w:t xml:space="preserve"> 202</w:t>
      </w:r>
      <w:r w:rsidR="004C5AE1">
        <w:rPr>
          <w:b/>
        </w:rPr>
        <w:t>2</w:t>
      </w:r>
      <w:r w:rsidR="00F40F08" w:rsidRPr="00E63C30">
        <w:rPr>
          <w:b/>
        </w:rPr>
        <w:t xml:space="preserve"> r. </w:t>
      </w:r>
      <w:r w:rsidR="00606DC6" w:rsidRPr="00E63C30">
        <w:rPr>
          <w:b/>
        </w:rPr>
        <w:t>do godziny 1</w:t>
      </w:r>
      <w:r w:rsidR="00EB3281">
        <w:rPr>
          <w:b/>
        </w:rPr>
        <w:t>8</w:t>
      </w:r>
      <w:r w:rsidR="00932DB5" w:rsidRPr="00E63C30">
        <w:rPr>
          <w:b/>
        </w:rPr>
        <w:t>:</w:t>
      </w:r>
      <w:r w:rsidR="00606DC6" w:rsidRPr="00E63C30">
        <w:rPr>
          <w:b/>
        </w:rPr>
        <w:t>00</w:t>
      </w:r>
      <w:r w:rsidR="00165586" w:rsidRPr="00E63C30">
        <w:rPr>
          <w:b/>
        </w:rPr>
        <w:t>.</w:t>
      </w:r>
    </w:p>
    <w:p w14:paraId="7A2B626D" w14:textId="1317F6AA" w:rsidR="006A6820" w:rsidRPr="00E63C30" w:rsidRDefault="006A6820" w:rsidP="00606DC6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</w:pPr>
      <w:r w:rsidRPr="00E63C30">
        <w:t>Wnioski</w:t>
      </w:r>
      <w:r w:rsidR="003D377E" w:rsidRPr="00E63C30">
        <w:t xml:space="preserve"> – oferty </w:t>
      </w:r>
      <w:r w:rsidRPr="00E63C30">
        <w:t xml:space="preserve">złożone po dniu </w:t>
      </w:r>
      <w:r w:rsidR="009E5140">
        <w:t>19</w:t>
      </w:r>
      <w:r w:rsidR="00EB3281">
        <w:t xml:space="preserve"> grudnia </w:t>
      </w:r>
      <w:r w:rsidR="00BB5BCA">
        <w:t>202</w:t>
      </w:r>
      <w:r w:rsidR="004C5AE1">
        <w:t>2</w:t>
      </w:r>
      <w:r w:rsidRPr="00E63C30">
        <w:t xml:space="preserve"> roku nie będą rozpatrywane.</w:t>
      </w:r>
    </w:p>
    <w:p w14:paraId="6D6BEEE6" w14:textId="79E98575" w:rsidR="00606DC6" w:rsidRPr="00E63C30" w:rsidRDefault="001E2A99" w:rsidP="001E2A99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  <w:rPr>
          <w:b/>
        </w:rPr>
      </w:pPr>
      <w:r w:rsidRPr="00E63C30">
        <w:t>Wnioski</w:t>
      </w:r>
      <w:r w:rsidR="003D377E" w:rsidRPr="00E63C30">
        <w:t xml:space="preserve"> – oferty </w:t>
      </w:r>
      <w:r w:rsidRPr="00E63C30">
        <w:t xml:space="preserve">należy składać w zamkniętej i właściwie opisanej kopercie, tj. nazwa </w:t>
      </w:r>
      <w:r w:rsidR="007B4D08" w:rsidRPr="00E63C30">
        <w:br/>
      </w:r>
      <w:r w:rsidRPr="00E63C30">
        <w:t xml:space="preserve">i adres organizacji (lub jej pieczęć) wraz z dopiskiem </w:t>
      </w:r>
      <w:r w:rsidR="00606DC6" w:rsidRPr="00E63C30">
        <w:rPr>
          <w:b/>
        </w:rPr>
        <w:t>„</w:t>
      </w:r>
      <w:r w:rsidR="00606DC6" w:rsidRPr="00E63C30">
        <w:rPr>
          <w:b/>
          <w:i/>
        </w:rPr>
        <w:t>K</w:t>
      </w:r>
      <w:r w:rsidR="00606DC6" w:rsidRPr="00E63C30">
        <w:rPr>
          <w:b/>
          <w:bCs/>
          <w:i/>
          <w:iCs/>
        </w:rPr>
        <w:t xml:space="preserve">onkurs projektów wspierających rozwój sportu na terenie Miasta Pruszkowa w </w:t>
      </w:r>
      <w:r w:rsidR="00174EDF" w:rsidRPr="00E63C30">
        <w:rPr>
          <w:b/>
          <w:bCs/>
          <w:i/>
          <w:iCs/>
        </w:rPr>
        <w:t>202</w:t>
      </w:r>
      <w:r w:rsidR="00EB3281">
        <w:rPr>
          <w:b/>
          <w:bCs/>
          <w:i/>
          <w:iCs/>
        </w:rPr>
        <w:t>3</w:t>
      </w:r>
      <w:r w:rsidR="00606DC6" w:rsidRPr="00E63C30">
        <w:rPr>
          <w:b/>
          <w:bCs/>
          <w:i/>
          <w:iCs/>
        </w:rPr>
        <w:t xml:space="preserve"> roku</w:t>
      </w:r>
      <w:r w:rsidRPr="00E63C30">
        <w:rPr>
          <w:b/>
          <w:bCs/>
          <w:i/>
          <w:iCs/>
        </w:rPr>
        <w:t xml:space="preserve"> – </w:t>
      </w:r>
      <w:r w:rsidRPr="00E63C30">
        <w:rPr>
          <w:bCs/>
          <w:iCs/>
        </w:rPr>
        <w:t>nazwa projektu</w:t>
      </w:r>
      <w:r w:rsidRPr="00E63C30">
        <w:rPr>
          <w:b/>
          <w:bCs/>
          <w:i/>
          <w:iCs/>
        </w:rPr>
        <w:t>”.</w:t>
      </w:r>
    </w:p>
    <w:p w14:paraId="60B8DEC5" w14:textId="77777777" w:rsidR="001E2A99" w:rsidRPr="00E63C30" w:rsidRDefault="001E2A99" w:rsidP="001E2A99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  <w:rPr>
          <w:b/>
        </w:rPr>
      </w:pPr>
      <w:r w:rsidRPr="00E63C30">
        <w:rPr>
          <w:bCs/>
        </w:rPr>
        <w:t>W kopercie może znajdować się wyłącznie jeden wniosek</w:t>
      </w:r>
      <w:r w:rsidR="003D377E" w:rsidRPr="00E63C30">
        <w:rPr>
          <w:bCs/>
        </w:rPr>
        <w:t xml:space="preserve"> – oferta.</w:t>
      </w:r>
    </w:p>
    <w:p w14:paraId="2F471717" w14:textId="77777777" w:rsidR="001E2A99" w:rsidRPr="00E63C30" w:rsidRDefault="001E2A99" w:rsidP="001E2A99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  <w:rPr>
          <w:b/>
        </w:rPr>
      </w:pPr>
      <w:r w:rsidRPr="00E63C30">
        <w:rPr>
          <w:bCs/>
        </w:rPr>
        <w:t>Za datę przedłożenia wniosku</w:t>
      </w:r>
      <w:r w:rsidR="003D377E" w:rsidRPr="00E63C30">
        <w:rPr>
          <w:bCs/>
        </w:rPr>
        <w:t xml:space="preserve"> – oferty </w:t>
      </w:r>
      <w:r w:rsidRPr="00E63C30">
        <w:rPr>
          <w:bCs/>
        </w:rPr>
        <w:t xml:space="preserve">przez Oferenta uznaje się dzień jego wpływu </w:t>
      </w:r>
      <w:r w:rsidR="005960C2" w:rsidRPr="00E63C30">
        <w:rPr>
          <w:bCs/>
        </w:rPr>
        <w:br/>
      </w:r>
      <w:r w:rsidRPr="00E63C30">
        <w:rPr>
          <w:bCs/>
        </w:rPr>
        <w:t>na dziennik podawczy Urzędu Miasta Pruszkowa.</w:t>
      </w:r>
    </w:p>
    <w:p w14:paraId="554D99EE" w14:textId="77777777" w:rsidR="00606DC6" w:rsidRPr="00E63C30" w:rsidRDefault="00606DC6" w:rsidP="00606DC6">
      <w:pPr>
        <w:pStyle w:val="Standard"/>
        <w:numPr>
          <w:ilvl w:val="1"/>
          <w:numId w:val="21"/>
        </w:numPr>
        <w:autoSpaceDE w:val="0"/>
        <w:spacing w:after="120"/>
        <w:ind w:left="426" w:hanging="459"/>
        <w:jc w:val="both"/>
      </w:pPr>
      <w:r w:rsidRPr="00E63C30">
        <w:t>Do wniosku</w:t>
      </w:r>
      <w:r w:rsidR="003D377E" w:rsidRPr="00E63C30">
        <w:t xml:space="preserve"> – oferty </w:t>
      </w:r>
      <w:r w:rsidRPr="00E63C30">
        <w:t>należy dołączyć:</w:t>
      </w:r>
    </w:p>
    <w:p w14:paraId="1D1731BB" w14:textId="76CC9677" w:rsidR="00606DC6" w:rsidRPr="00E63C30" w:rsidRDefault="004C5AE1" w:rsidP="005D3073">
      <w:pPr>
        <w:pStyle w:val="Standard"/>
        <w:numPr>
          <w:ilvl w:val="0"/>
          <w:numId w:val="27"/>
        </w:numPr>
        <w:autoSpaceDE w:val="0"/>
        <w:spacing w:after="120"/>
        <w:ind w:left="426" w:hanging="426"/>
        <w:jc w:val="both"/>
      </w:pPr>
      <w:r>
        <w:t>kopię aktualnego</w:t>
      </w:r>
      <w:r w:rsidR="00EB3281">
        <w:t xml:space="preserve">, </w:t>
      </w:r>
      <w:r>
        <w:t>zgodnego ze stanem faktycznym i prawnym</w:t>
      </w:r>
      <w:r w:rsidR="00EB3281">
        <w:t xml:space="preserve"> (nie starszego niż 3 miesiące</w:t>
      </w:r>
      <w:r>
        <w:t>) podpisanego przez osoby upoważnione, odpisu z właściwego rejestru/ewidencji, lub innego dokumentu potwierdzającego status prawny oferenta i umocowanie osób go reprezentujących (nie dotyczy organizacji wpisanych do Krajowego Rejestru Sądowego)</w:t>
      </w:r>
      <w:r w:rsidR="00606DC6" w:rsidRPr="00E63C30">
        <w:t>,</w:t>
      </w:r>
    </w:p>
    <w:p w14:paraId="1DDB867D" w14:textId="47A47A98" w:rsidR="00606DC6" w:rsidRPr="00E63C30" w:rsidRDefault="00606DC6" w:rsidP="00606DC6">
      <w:pPr>
        <w:pStyle w:val="Standard"/>
        <w:numPr>
          <w:ilvl w:val="0"/>
          <w:numId w:val="16"/>
        </w:numPr>
        <w:autoSpaceDE w:val="0"/>
        <w:spacing w:after="120"/>
        <w:ind w:left="426" w:hanging="426"/>
        <w:jc w:val="both"/>
      </w:pPr>
      <w:r w:rsidRPr="00E63C30">
        <w:t xml:space="preserve">statut </w:t>
      </w:r>
      <w:r w:rsidR="004C5AE1">
        <w:t xml:space="preserve">lub regulamin </w:t>
      </w:r>
      <w:r w:rsidRPr="00E63C30">
        <w:t>organizacji</w:t>
      </w:r>
      <w:r w:rsidR="00556E08" w:rsidRPr="00E63C30">
        <w:t xml:space="preserve"> – tylko w przypadku klubów sportowych wpisanych do ewidencji uczniowskich klubów sportowych lub odpowiednio innego rejestru potwierdzającego status prawny Oferenta i umoc</w:t>
      </w:r>
      <w:r w:rsidR="0047625C" w:rsidRPr="00E63C30">
        <w:t>owanie osób go reprezentujących,</w:t>
      </w:r>
    </w:p>
    <w:p w14:paraId="09C31BB1" w14:textId="448AF848" w:rsidR="00606DC6" w:rsidRPr="00E63C30" w:rsidRDefault="00606DC6" w:rsidP="00606DC6">
      <w:pPr>
        <w:pStyle w:val="Standard"/>
        <w:numPr>
          <w:ilvl w:val="0"/>
          <w:numId w:val="16"/>
        </w:numPr>
        <w:autoSpaceDE w:val="0"/>
        <w:spacing w:after="120"/>
        <w:ind w:left="426" w:hanging="426"/>
        <w:jc w:val="both"/>
      </w:pPr>
      <w:r w:rsidRPr="00E63C30">
        <w:t>informację o osiągniętych przez klub wynikach sportowych w 20</w:t>
      </w:r>
      <w:r w:rsidR="00F40F08" w:rsidRPr="00E63C30">
        <w:t>2</w:t>
      </w:r>
      <w:r w:rsidR="00EB3281">
        <w:t>2</w:t>
      </w:r>
      <w:r w:rsidRPr="00E63C30">
        <w:t xml:space="preserve"> roku</w:t>
      </w:r>
      <w:r w:rsidR="0047625C" w:rsidRPr="00E63C30">
        <w:t>,</w:t>
      </w:r>
    </w:p>
    <w:p w14:paraId="1D0A0435" w14:textId="77777777" w:rsidR="00606DC6" w:rsidRPr="00E63C30" w:rsidRDefault="00606DC6" w:rsidP="00606DC6">
      <w:pPr>
        <w:pStyle w:val="Standard"/>
        <w:numPr>
          <w:ilvl w:val="0"/>
          <w:numId w:val="16"/>
        </w:numPr>
        <w:autoSpaceDE w:val="0"/>
        <w:spacing w:after="120"/>
        <w:ind w:left="426" w:hanging="426"/>
        <w:jc w:val="both"/>
      </w:pPr>
      <w:r w:rsidRPr="00E63C30">
        <w:lastRenderedPageBreak/>
        <w:t xml:space="preserve">oświadczenie osób upoważnionych, że organizacja nie </w:t>
      </w:r>
      <w:r w:rsidR="0047625C" w:rsidRPr="00E63C30">
        <w:t>działa w celu osiągnięcia zysku,</w:t>
      </w:r>
    </w:p>
    <w:p w14:paraId="245033DB" w14:textId="77777777" w:rsidR="00E1589A" w:rsidRPr="00E63C30" w:rsidRDefault="00E1589A" w:rsidP="00606DC6">
      <w:pPr>
        <w:pStyle w:val="Standard"/>
        <w:numPr>
          <w:ilvl w:val="0"/>
          <w:numId w:val="16"/>
        </w:numPr>
        <w:autoSpaceDE w:val="0"/>
        <w:spacing w:after="120"/>
        <w:ind w:left="426" w:hanging="426"/>
        <w:jc w:val="both"/>
      </w:pPr>
      <w:r w:rsidRPr="00E63C30">
        <w:t>w przypadku gier zespołowych:</w:t>
      </w:r>
    </w:p>
    <w:p w14:paraId="33E220CA" w14:textId="65A62906" w:rsidR="00E1589A" w:rsidRPr="00E63C30" w:rsidRDefault="00E1589A" w:rsidP="00E1589A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 xml:space="preserve">oświadczenie osób upoważnionych, że klub sportowy został zgłoszony </w:t>
      </w:r>
      <w:r w:rsidR="00932DB5" w:rsidRPr="00E63C30">
        <w:rPr>
          <w:bCs/>
        </w:rPr>
        <w:br/>
      </w:r>
      <w:r w:rsidRPr="00E63C30">
        <w:rPr>
          <w:bCs/>
        </w:rPr>
        <w:t>do rozgrywek/zawodów organizowanych przez polskie związki sportowe w 20</w:t>
      </w:r>
      <w:r w:rsidR="002A19F7" w:rsidRPr="00E63C30">
        <w:rPr>
          <w:bCs/>
        </w:rPr>
        <w:t>2</w:t>
      </w:r>
      <w:r w:rsidR="00EB3281">
        <w:rPr>
          <w:bCs/>
        </w:rPr>
        <w:t>3</w:t>
      </w:r>
      <w:r w:rsidR="00596D02" w:rsidRPr="00E63C30">
        <w:rPr>
          <w:bCs/>
        </w:rPr>
        <w:t xml:space="preserve"> r.</w:t>
      </w:r>
      <w:r w:rsidRPr="00E63C30">
        <w:rPr>
          <w:bCs/>
        </w:rPr>
        <w:t xml:space="preserve">, </w:t>
      </w:r>
      <w:r w:rsidR="00596D02" w:rsidRPr="00E63C30">
        <w:rPr>
          <w:bCs/>
        </w:rPr>
        <w:br/>
      </w:r>
      <w:r w:rsidRPr="00E63C30">
        <w:rPr>
          <w:bCs/>
        </w:rPr>
        <w:t xml:space="preserve">a kopia licencji potwierdzająca zgłoszenie zawodnika do rozgrywek/występów </w:t>
      </w:r>
      <w:r w:rsidR="00596D02" w:rsidRPr="00E63C30">
        <w:rPr>
          <w:bCs/>
        </w:rPr>
        <w:br/>
      </w:r>
      <w:r w:rsidRPr="00E63C30">
        <w:rPr>
          <w:bCs/>
        </w:rPr>
        <w:t>w barwach klubu znajduje się w posiadaniu klubu,</w:t>
      </w:r>
    </w:p>
    <w:p w14:paraId="0510C31F" w14:textId="77777777" w:rsidR="00E1589A" w:rsidRPr="00E63C30" w:rsidRDefault="00E1589A" w:rsidP="00E1589A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informacj</w:t>
      </w:r>
      <w:r w:rsidR="009755AE" w:rsidRPr="00E63C30">
        <w:rPr>
          <w:bCs/>
        </w:rPr>
        <w:t>ę</w:t>
      </w:r>
      <w:r w:rsidRPr="00E63C30">
        <w:rPr>
          <w:bCs/>
        </w:rPr>
        <w:t xml:space="preserve"> o klasie rozgrywek</w:t>
      </w:r>
      <w:r w:rsidR="00AD3B03" w:rsidRPr="00E63C30">
        <w:rPr>
          <w:bCs/>
        </w:rPr>
        <w:t>,</w:t>
      </w:r>
    </w:p>
    <w:p w14:paraId="6F1A38A7" w14:textId="77777777" w:rsidR="00606DC6" w:rsidRPr="00E63C30" w:rsidRDefault="00606DC6" w:rsidP="00606DC6">
      <w:pPr>
        <w:pStyle w:val="Standard"/>
        <w:numPr>
          <w:ilvl w:val="0"/>
          <w:numId w:val="16"/>
        </w:numPr>
        <w:autoSpaceDE w:val="0"/>
        <w:spacing w:after="120"/>
        <w:ind w:left="426" w:hanging="426"/>
        <w:jc w:val="both"/>
      </w:pPr>
      <w:r w:rsidRPr="00E63C30">
        <w:t>kserokopie kwalifikacji zawodowych trenerów i instruktorów, przy udziale których k</w:t>
      </w:r>
      <w:r w:rsidR="0047625C" w:rsidRPr="00E63C30">
        <w:t>lub zamierza realizować projekt,</w:t>
      </w:r>
    </w:p>
    <w:p w14:paraId="5BFC47F1" w14:textId="77777777" w:rsidR="00F845F8" w:rsidRPr="00E63C30" w:rsidRDefault="0047625C" w:rsidP="00F845F8">
      <w:pPr>
        <w:pStyle w:val="Standard"/>
        <w:numPr>
          <w:ilvl w:val="0"/>
          <w:numId w:val="16"/>
        </w:numPr>
        <w:autoSpaceDE w:val="0"/>
        <w:spacing w:after="120"/>
        <w:ind w:left="426" w:hanging="426"/>
        <w:jc w:val="both"/>
      </w:pPr>
      <w:r w:rsidRPr="00E63C30">
        <w:t>o</w:t>
      </w:r>
      <w:r w:rsidR="00606DC6" w:rsidRPr="00E63C30">
        <w:t xml:space="preserve">świadczenie osób upoważnionych, że w zakresie związanym z konkursem projektów </w:t>
      </w:r>
      <w:r w:rsidR="00606DC6" w:rsidRPr="00E63C30">
        <w:rPr>
          <w:bCs/>
          <w:iCs/>
        </w:rPr>
        <w:t xml:space="preserve">służących rozwojowi sportu na terenie Miasta Pruszkowa, w tym z gromadzeniem, przetwarzaniem i przekazywaniem danych </w:t>
      </w:r>
      <w:r w:rsidR="00F845F8" w:rsidRPr="00E63C30">
        <w:rPr>
          <w:bCs/>
          <w:iCs/>
        </w:rPr>
        <w:t xml:space="preserve"> </w:t>
      </w:r>
      <w:r w:rsidR="00F845F8" w:rsidRPr="00E63C30">
        <w:t xml:space="preserve">osobowych, a także wprowadzaniem </w:t>
      </w:r>
      <w:r w:rsidR="00596D02" w:rsidRPr="00E63C30">
        <w:br/>
      </w:r>
      <w:r w:rsidR="00F845F8" w:rsidRPr="00E63C30">
        <w:t>ich do systemów informatycznych, Zleceniobiorca postępuje zgodnie z postanowieniami rozporządzenia Parlamentu Europejskiego i Rady (UE) 2016/679 z dnia 27 kwietnia 2016r.</w:t>
      </w:r>
      <w:r w:rsidR="00596D02" w:rsidRPr="00E63C30">
        <w:br/>
      </w:r>
      <w:r w:rsidR="00F845F8" w:rsidRPr="00E63C30">
        <w:t xml:space="preserve">w sprawie ochrony osób fizycznych w związku z przetwarzaniem danych osobowych </w:t>
      </w:r>
      <w:r w:rsidR="00932DB5" w:rsidRPr="00E63C30">
        <w:br/>
      </w:r>
      <w:r w:rsidR="00F845F8" w:rsidRPr="00E63C30">
        <w:t>i w sprawie swobodnego przepływu takich danych oraz uchylenia dyrektywy 95/46/WE (ogólnego rozporządzenia o ochronie danych) (Dz. Urz. UE L 119 z 04.05.2016, str. 1</w:t>
      </w:r>
      <w:r w:rsidRPr="00E63C30">
        <w:t>)</w:t>
      </w:r>
      <w:r w:rsidR="00817CBB" w:rsidRPr="00E63C30">
        <w:t>.</w:t>
      </w:r>
    </w:p>
    <w:p w14:paraId="7860CA54" w14:textId="77777777" w:rsidR="003B5655" w:rsidRPr="00E63C30" w:rsidRDefault="003B5655" w:rsidP="005D3073">
      <w:pPr>
        <w:pStyle w:val="Akapitzlist"/>
        <w:numPr>
          <w:ilvl w:val="0"/>
          <w:numId w:val="28"/>
        </w:numPr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43EFA4B" w14:textId="77777777" w:rsidR="003B5655" w:rsidRPr="00E63C30" w:rsidRDefault="003B5655" w:rsidP="005D3073">
      <w:pPr>
        <w:pStyle w:val="Akapitzlist"/>
        <w:numPr>
          <w:ilvl w:val="0"/>
          <w:numId w:val="28"/>
        </w:numPr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F14D9CC" w14:textId="77777777" w:rsidR="003B5655" w:rsidRPr="00E63C30" w:rsidRDefault="003B5655" w:rsidP="005D3073">
      <w:pPr>
        <w:pStyle w:val="Akapitzlist"/>
        <w:numPr>
          <w:ilvl w:val="0"/>
          <w:numId w:val="28"/>
        </w:numPr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DF45D0D" w14:textId="77777777" w:rsidR="00606DC6" w:rsidRPr="00E63C30" w:rsidRDefault="00606DC6" w:rsidP="005D3073">
      <w:pPr>
        <w:pStyle w:val="Standard"/>
        <w:numPr>
          <w:ilvl w:val="0"/>
          <w:numId w:val="28"/>
        </w:numPr>
        <w:autoSpaceDE w:val="0"/>
        <w:spacing w:after="120"/>
        <w:ind w:left="426" w:hanging="426"/>
        <w:jc w:val="both"/>
      </w:pPr>
      <w:r w:rsidRPr="00E63C30">
        <w:t>Wszystkie oryginały dokumentów załączone do wniosku</w:t>
      </w:r>
      <w:r w:rsidR="003D377E" w:rsidRPr="00E63C30">
        <w:t xml:space="preserve"> – oferty </w:t>
      </w:r>
      <w:r w:rsidRPr="00E63C30">
        <w:t xml:space="preserve">lub składane w toku realizacji projektu i jego rozliczania powinny zostać podpisane przez osoby upoważnione </w:t>
      </w:r>
      <w:r w:rsidR="00596D02" w:rsidRPr="00E63C30">
        <w:br/>
      </w:r>
      <w:r w:rsidRPr="00E63C30">
        <w:t>do reprezentowania klubu na zewnątrz.</w:t>
      </w:r>
    </w:p>
    <w:p w14:paraId="72A26B99" w14:textId="77A31A85" w:rsidR="00606DC6" w:rsidRPr="00E63C30" w:rsidRDefault="00606DC6" w:rsidP="00606DC6">
      <w:pPr>
        <w:pStyle w:val="Standard"/>
        <w:numPr>
          <w:ilvl w:val="0"/>
          <w:numId w:val="22"/>
        </w:numPr>
        <w:autoSpaceDE w:val="0"/>
        <w:spacing w:after="120"/>
        <w:ind w:left="426" w:hanging="426"/>
        <w:jc w:val="both"/>
        <w:rPr>
          <w:b/>
        </w:rPr>
      </w:pPr>
      <w:r w:rsidRPr="00E63C30">
        <w:rPr>
          <w:b/>
        </w:rPr>
        <w:t xml:space="preserve">Kopie dokumentów powinny być potwierdzone za zgodność z oryginałem przez osoby upoważnione do reprezentowania klubu sportowego (ze wskazaniem </w:t>
      </w:r>
      <w:r w:rsidR="00710DB1">
        <w:rPr>
          <w:b/>
        </w:rPr>
        <w:t>ich imienia</w:t>
      </w:r>
      <w:r w:rsidR="00710DB1">
        <w:rPr>
          <w:b/>
        </w:rPr>
        <w:br/>
      </w:r>
      <w:r w:rsidRPr="00E63C30">
        <w:rPr>
          <w:b/>
        </w:rPr>
        <w:t>i nazwiska oraz formułą „za zgodność z oryginałem”).</w:t>
      </w:r>
    </w:p>
    <w:p w14:paraId="5C06CF68" w14:textId="77777777" w:rsidR="00606DC6" w:rsidRPr="00E63C30" w:rsidRDefault="00606DC6" w:rsidP="00606DC6">
      <w:pPr>
        <w:pStyle w:val="Standard"/>
        <w:numPr>
          <w:ilvl w:val="0"/>
          <w:numId w:val="22"/>
        </w:numPr>
        <w:autoSpaceDE w:val="0"/>
        <w:spacing w:after="120"/>
        <w:ind w:left="426" w:hanging="426"/>
        <w:jc w:val="both"/>
      </w:pPr>
      <w:r w:rsidRPr="00E63C30">
        <w:t>Złożenie wniosku</w:t>
      </w:r>
      <w:r w:rsidR="003D377E" w:rsidRPr="00E63C30">
        <w:t xml:space="preserve"> – oferty </w:t>
      </w:r>
      <w:r w:rsidRPr="00E63C30">
        <w:t>nie jest równoznaczne z przyznaniem dotacji lub przyznaniem dotacji w oczekiwanej wysokości.</w:t>
      </w:r>
    </w:p>
    <w:p w14:paraId="0C4FA851" w14:textId="77777777" w:rsidR="005D7476" w:rsidRPr="00E63C30" w:rsidRDefault="005D7476" w:rsidP="005D7476">
      <w:pPr>
        <w:pStyle w:val="Standard"/>
        <w:autoSpaceDE w:val="0"/>
        <w:spacing w:after="120"/>
        <w:ind w:left="426"/>
        <w:jc w:val="both"/>
      </w:pPr>
    </w:p>
    <w:p w14:paraId="66F8F59A" w14:textId="77777777" w:rsidR="00606DC6" w:rsidRPr="00E63C30" w:rsidRDefault="00AC58B2" w:rsidP="00633EDE">
      <w:pPr>
        <w:pStyle w:val="Standard"/>
        <w:autoSpaceDE w:val="0"/>
        <w:spacing w:after="120"/>
        <w:jc w:val="both"/>
        <w:rPr>
          <w:b/>
          <w:bCs/>
        </w:rPr>
      </w:pPr>
      <w:r w:rsidRPr="00E63C30">
        <w:rPr>
          <w:b/>
          <w:bCs/>
        </w:rPr>
        <w:t>§ 7</w:t>
      </w:r>
      <w:r w:rsidR="00606DC6" w:rsidRPr="00E63C30">
        <w:rPr>
          <w:b/>
          <w:bCs/>
        </w:rPr>
        <w:t>. Kr</w:t>
      </w:r>
      <w:r w:rsidR="00682D86" w:rsidRPr="00E63C30">
        <w:rPr>
          <w:b/>
          <w:bCs/>
        </w:rPr>
        <w:t>yteria oceny wniosku</w:t>
      </w:r>
      <w:r w:rsidR="003D377E" w:rsidRPr="00E63C30">
        <w:rPr>
          <w:b/>
          <w:bCs/>
        </w:rPr>
        <w:t xml:space="preserve"> – oferty </w:t>
      </w:r>
      <w:r w:rsidR="00682D86" w:rsidRPr="00E63C30">
        <w:rPr>
          <w:b/>
          <w:bCs/>
        </w:rPr>
        <w:t>(projektu).</w:t>
      </w:r>
    </w:p>
    <w:p w14:paraId="77F30E67" w14:textId="77777777" w:rsidR="00606DC6" w:rsidRPr="00E63C30" w:rsidRDefault="00606DC6" w:rsidP="005D3073">
      <w:pPr>
        <w:pStyle w:val="Standard"/>
        <w:numPr>
          <w:ilvl w:val="0"/>
          <w:numId w:val="43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Zgodnie z zapisami § 6 ust. 8 Uchwały Nr XXX/274/2013 Rady Mi</w:t>
      </w:r>
      <w:r w:rsidR="004F5905" w:rsidRPr="00E63C30">
        <w:rPr>
          <w:bCs/>
        </w:rPr>
        <w:t xml:space="preserve">ejskiej w </w:t>
      </w:r>
      <w:r w:rsidRPr="00E63C30">
        <w:rPr>
          <w:bCs/>
        </w:rPr>
        <w:t>Pruszkow</w:t>
      </w:r>
      <w:r w:rsidR="004F5905" w:rsidRPr="00E63C30">
        <w:rPr>
          <w:bCs/>
        </w:rPr>
        <w:t>ie</w:t>
      </w:r>
      <w:r w:rsidRPr="00E63C30">
        <w:rPr>
          <w:bCs/>
        </w:rPr>
        <w:t xml:space="preserve"> </w:t>
      </w:r>
      <w:r w:rsidR="00E24149" w:rsidRPr="00E63C30">
        <w:rPr>
          <w:bCs/>
        </w:rPr>
        <w:br/>
      </w:r>
      <w:r w:rsidRPr="00E63C30">
        <w:rPr>
          <w:bCs/>
        </w:rPr>
        <w:t>z dnia 14 lutego 2013 r. w sprawie określenia warunków tworzenia oraz trybu finansowania zadań z zakresu sprzyjania rozwojowi sportu na terenie Miasta Pruszkowa, przy ocenie wniosku</w:t>
      </w:r>
      <w:r w:rsidR="003D377E" w:rsidRPr="00E63C30">
        <w:rPr>
          <w:bCs/>
        </w:rPr>
        <w:t xml:space="preserve"> – oferty </w:t>
      </w:r>
      <w:r w:rsidRPr="00E63C30">
        <w:rPr>
          <w:bCs/>
        </w:rPr>
        <w:t>o przyznanie dotacji bierze się pod uwagę w szczególności:</w:t>
      </w:r>
    </w:p>
    <w:p w14:paraId="427C701E" w14:textId="77777777" w:rsidR="00606DC6" w:rsidRPr="00E63C30" w:rsidRDefault="00682D8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06DC6" w:rsidRPr="00E63C30">
        <w:rPr>
          <w:bCs/>
        </w:rPr>
        <w:t>naczenie wnioskowanego projektu dla realizacji celu publicznego na terenie Miasta Pruszkowa,</w:t>
      </w:r>
    </w:p>
    <w:p w14:paraId="3AE5FB8D" w14:textId="77777777" w:rsidR="00606DC6" w:rsidRPr="00E63C30" w:rsidRDefault="00682D86" w:rsidP="00606DC6">
      <w:pPr>
        <w:pStyle w:val="Standard"/>
        <w:numPr>
          <w:ilvl w:val="0"/>
          <w:numId w:val="8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p</w:t>
      </w:r>
      <w:r w:rsidR="00606DC6" w:rsidRPr="00E63C30">
        <w:rPr>
          <w:bCs/>
        </w:rPr>
        <w:t>rzedstawioną kalkulację kosztów w związku z zakresem rzeczowym projektu,</w:t>
      </w:r>
    </w:p>
    <w:p w14:paraId="23F02318" w14:textId="77777777" w:rsidR="00606DC6" w:rsidRPr="00E63C30" w:rsidRDefault="00682D86" w:rsidP="00606DC6">
      <w:pPr>
        <w:pStyle w:val="Standard"/>
        <w:numPr>
          <w:ilvl w:val="0"/>
          <w:numId w:val="8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m</w:t>
      </w:r>
      <w:r w:rsidR="00606DC6" w:rsidRPr="00E63C30">
        <w:rPr>
          <w:bCs/>
        </w:rPr>
        <w:t>ożliwości realizacji zadania przez wnioskodawcę,</w:t>
      </w:r>
    </w:p>
    <w:p w14:paraId="4E7F2583" w14:textId="77777777" w:rsidR="00606DC6" w:rsidRPr="00E63C30" w:rsidRDefault="00682D86" w:rsidP="00606DC6">
      <w:pPr>
        <w:pStyle w:val="Standard"/>
        <w:numPr>
          <w:ilvl w:val="0"/>
          <w:numId w:val="8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</w:t>
      </w:r>
      <w:r w:rsidR="00606DC6" w:rsidRPr="00E63C30">
        <w:rPr>
          <w:bCs/>
        </w:rPr>
        <w:t xml:space="preserve">otychczasową współpracę wnioskodawcy z </w:t>
      </w:r>
      <w:r w:rsidR="004F5905" w:rsidRPr="00E63C30">
        <w:rPr>
          <w:bCs/>
        </w:rPr>
        <w:t xml:space="preserve">Urzędem </w:t>
      </w:r>
      <w:r w:rsidR="00606DC6" w:rsidRPr="00E63C30">
        <w:rPr>
          <w:bCs/>
        </w:rPr>
        <w:t>Miast</w:t>
      </w:r>
      <w:r w:rsidR="004F5905" w:rsidRPr="00E63C30">
        <w:rPr>
          <w:bCs/>
        </w:rPr>
        <w:t>a</w:t>
      </w:r>
      <w:r w:rsidR="00606DC6" w:rsidRPr="00E63C30">
        <w:rPr>
          <w:bCs/>
        </w:rPr>
        <w:t xml:space="preserve"> Pruszk</w:t>
      </w:r>
      <w:r w:rsidR="005E60B2" w:rsidRPr="00E63C30">
        <w:rPr>
          <w:bCs/>
        </w:rPr>
        <w:t>owa</w:t>
      </w:r>
      <w:r w:rsidR="00606DC6" w:rsidRPr="00E63C30">
        <w:rPr>
          <w:bCs/>
        </w:rPr>
        <w:t>,</w:t>
      </w:r>
    </w:p>
    <w:p w14:paraId="7ECEEB9A" w14:textId="77777777" w:rsidR="00606DC6" w:rsidRPr="00E63C30" w:rsidRDefault="00682D86" w:rsidP="00606DC6">
      <w:pPr>
        <w:pStyle w:val="Standard"/>
        <w:numPr>
          <w:ilvl w:val="0"/>
          <w:numId w:val="8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06DC6" w:rsidRPr="00E63C30">
        <w:rPr>
          <w:bCs/>
        </w:rPr>
        <w:t>ysokość środków finansowych przewidz</w:t>
      </w:r>
      <w:r w:rsidR="00201041" w:rsidRPr="00E63C30">
        <w:rPr>
          <w:bCs/>
        </w:rPr>
        <w:t>ianych w budżecie Miasta Pruszkowa</w:t>
      </w:r>
      <w:r w:rsidR="00606DC6" w:rsidRPr="00E63C30">
        <w:rPr>
          <w:bCs/>
        </w:rPr>
        <w:t>,</w:t>
      </w:r>
    </w:p>
    <w:p w14:paraId="63316B0E" w14:textId="77777777" w:rsidR="00606DC6" w:rsidRPr="00E63C30" w:rsidRDefault="00682D86" w:rsidP="00606DC6">
      <w:pPr>
        <w:pStyle w:val="Standard"/>
        <w:numPr>
          <w:ilvl w:val="0"/>
          <w:numId w:val="8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pl</w:t>
      </w:r>
      <w:r w:rsidR="00606DC6" w:rsidRPr="00E63C30">
        <w:rPr>
          <w:bCs/>
        </w:rPr>
        <w:t>anowany przez wnioskodawcę udział środków finansowych własnych lub środków pochodzących z innych źródeł na realizację zadania publicznego, jak również wkład rzeczowy, osobowy, w tym świadczenia wolontariuszy i pracę społeczną członków klubu,</w:t>
      </w:r>
    </w:p>
    <w:p w14:paraId="79E4D884" w14:textId="77777777" w:rsidR="00606DC6" w:rsidRPr="00E63C30" w:rsidRDefault="00682D86" w:rsidP="00606DC6">
      <w:pPr>
        <w:pStyle w:val="Standard"/>
        <w:numPr>
          <w:ilvl w:val="0"/>
          <w:numId w:val="8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>o</w:t>
      </w:r>
      <w:r w:rsidR="00606DC6" w:rsidRPr="00E63C30">
        <w:rPr>
          <w:bCs/>
        </w:rPr>
        <w:t>pinię Komisji Oświaty, Kultury i Sportu, jeśli takową Komisja przedstawi.</w:t>
      </w:r>
    </w:p>
    <w:p w14:paraId="64AE7E79" w14:textId="77777777" w:rsidR="00014BD6" w:rsidRPr="00E63C30" w:rsidRDefault="00014BD6" w:rsidP="00C619B9">
      <w:pPr>
        <w:pStyle w:val="Standard"/>
        <w:autoSpaceDE w:val="0"/>
        <w:spacing w:after="120"/>
        <w:jc w:val="both"/>
        <w:rPr>
          <w:b/>
          <w:bCs/>
        </w:rPr>
      </w:pPr>
    </w:p>
    <w:p w14:paraId="1536D907" w14:textId="0991FA2C" w:rsidR="00014BD6" w:rsidRPr="00E63C30" w:rsidRDefault="00014BD6" w:rsidP="00014BD6">
      <w:pPr>
        <w:pStyle w:val="Standard"/>
        <w:autoSpaceDE w:val="0"/>
        <w:spacing w:after="120"/>
        <w:jc w:val="both"/>
        <w:rPr>
          <w:b/>
          <w:bCs/>
        </w:rPr>
      </w:pPr>
      <w:r w:rsidRPr="00E63C30">
        <w:rPr>
          <w:b/>
          <w:bCs/>
        </w:rPr>
        <w:t xml:space="preserve">§ </w:t>
      </w:r>
      <w:r w:rsidR="00BF188A">
        <w:rPr>
          <w:b/>
          <w:bCs/>
        </w:rPr>
        <w:t>8</w:t>
      </w:r>
      <w:r w:rsidRPr="00E63C30">
        <w:rPr>
          <w:b/>
          <w:bCs/>
        </w:rPr>
        <w:t>. Zawarcie umowy i przekazanie środków.</w:t>
      </w:r>
    </w:p>
    <w:p w14:paraId="743098B0" w14:textId="77777777" w:rsidR="006F4C42" w:rsidRPr="00E63C30" w:rsidRDefault="006F4C42" w:rsidP="005D3073">
      <w:pPr>
        <w:pStyle w:val="Standard"/>
        <w:numPr>
          <w:ilvl w:val="0"/>
          <w:numId w:val="44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Zawarcie umowy</w:t>
      </w:r>
      <w:r w:rsidR="00366366" w:rsidRPr="00E63C30">
        <w:rPr>
          <w:bCs/>
        </w:rPr>
        <w:t>:</w:t>
      </w:r>
    </w:p>
    <w:p w14:paraId="075E8C28" w14:textId="77777777" w:rsidR="006F4C42" w:rsidRPr="00E63C30" w:rsidRDefault="00141402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lastRenderedPageBreak/>
        <w:t>Gmina Miasto</w:t>
      </w:r>
      <w:r w:rsidR="006F4C42" w:rsidRPr="00E63C30">
        <w:rPr>
          <w:bCs/>
        </w:rPr>
        <w:t xml:space="preserve"> Pruszk</w:t>
      </w:r>
      <w:r w:rsidRPr="00E63C30">
        <w:rPr>
          <w:bCs/>
        </w:rPr>
        <w:t>ów</w:t>
      </w:r>
      <w:r w:rsidR="006F4C42" w:rsidRPr="00E63C30">
        <w:rPr>
          <w:bCs/>
        </w:rPr>
        <w:t xml:space="preserve"> zastrzega sobie prawo nie zawarcia umowy w już rozstrzygniętym konkursie</w:t>
      </w:r>
      <w:r w:rsidR="00366366" w:rsidRPr="00E63C30">
        <w:rPr>
          <w:bCs/>
        </w:rPr>
        <w:t>,</w:t>
      </w:r>
    </w:p>
    <w:p w14:paraId="51338384" w14:textId="77777777" w:rsidR="006F4C42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j</w:t>
      </w:r>
      <w:r w:rsidR="006F4C42" w:rsidRPr="00E63C30">
        <w:rPr>
          <w:bCs/>
        </w:rPr>
        <w:t>eżeli</w:t>
      </w:r>
      <w:r w:rsidR="00163BCE" w:rsidRPr="00E63C30">
        <w:rPr>
          <w:bCs/>
        </w:rPr>
        <w:t xml:space="preserve"> p</w:t>
      </w:r>
      <w:r w:rsidR="006F4C42" w:rsidRPr="00E63C30">
        <w:rPr>
          <w:bCs/>
        </w:rPr>
        <w:t xml:space="preserve">rzyznano niższą niż wnioskowana kwotę dotacji, umowa sporządzana </w:t>
      </w:r>
      <w:r w:rsidR="00760A2D" w:rsidRPr="00E63C30">
        <w:rPr>
          <w:bCs/>
        </w:rPr>
        <w:br/>
      </w:r>
      <w:r w:rsidR="006F4C42" w:rsidRPr="00E63C30">
        <w:rPr>
          <w:bCs/>
        </w:rPr>
        <w:t>jest niezwłocznie po dostarczeniu zaktualizowanej oferty</w:t>
      </w:r>
      <w:r w:rsidRPr="00E63C30">
        <w:rPr>
          <w:bCs/>
        </w:rPr>
        <w:t>,</w:t>
      </w:r>
    </w:p>
    <w:p w14:paraId="40494681" w14:textId="77777777" w:rsidR="006F4C42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o</w:t>
      </w:r>
      <w:r w:rsidR="006F4C42" w:rsidRPr="00E63C30">
        <w:rPr>
          <w:bCs/>
        </w:rPr>
        <w:t xml:space="preserve">stateczna wersja kosztorysu i harmonogramu realizacji zadania publicznego ustalana </w:t>
      </w:r>
      <w:r w:rsidR="00760A2D" w:rsidRPr="00E63C30">
        <w:rPr>
          <w:bCs/>
        </w:rPr>
        <w:br/>
      </w:r>
      <w:r w:rsidR="006F4C42" w:rsidRPr="00E63C30">
        <w:rPr>
          <w:bCs/>
        </w:rPr>
        <w:t>jest z wydziałem merytorycznym odpowiedzialnym za prawidłowe przeprowadzenie konkursu</w:t>
      </w:r>
      <w:r w:rsidRPr="00E63C30">
        <w:rPr>
          <w:bCs/>
        </w:rPr>
        <w:t>,</w:t>
      </w:r>
    </w:p>
    <w:p w14:paraId="56229DC0" w14:textId="77777777" w:rsidR="006F4C42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F4C42" w:rsidRPr="00E63C30">
        <w:rPr>
          <w:bCs/>
        </w:rPr>
        <w:t xml:space="preserve">aktualizowany kosztorys realizacji zadania publicznego musi uwzględniać zmniejszenia wynikające z przyznania niższej </w:t>
      </w:r>
      <w:r w:rsidRPr="00E63C30">
        <w:rPr>
          <w:bCs/>
        </w:rPr>
        <w:t xml:space="preserve">kwoty dotacji niż </w:t>
      </w:r>
      <w:r w:rsidR="006F4C42" w:rsidRPr="00E63C30">
        <w:rPr>
          <w:bCs/>
        </w:rPr>
        <w:t>wnioskowana. Nie jest dopuszczalne wprowadzenie do zaktualizowanego kosztorysu innych pozycji niż wskazane w ofercie</w:t>
      </w:r>
      <w:r w:rsidRPr="00E63C30">
        <w:rPr>
          <w:bCs/>
        </w:rPr>
        <w:t>,</w:t>
      </w:r>
    </w:p>
    <w:p w14:paraId="090AB541" w14:textId="77777777" w:rsidR="006F4C42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F4C42" w:rsidRPr="00E63C30">
        <w:rPr>
          <w:bCs/>
        </w:rPr>
        <w:t>aktualizowany harmonogram musi zawierać dokładne daty rozpoczęcia i zakończenia całego zadania</w:t>
      </w:r>
      <w:r w:rsidRPr="00E63C30">
        <w:rPr>
          <w:bCs/>
        </w:rPr>
        <w:t>,</w:t>
      </w:r>
    </w:p>
    <w:p w14:paraId="7AD844AB" w14:textId="77777777" w:rsidR="00366366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p</w:t>
      </w:r>
      <w:r w:rsidR="006F4C42" w:rsidRPr="00E63C30">
        <w:rPr>
          <w:bCs/>
        </w:rPr>
        <w:t>o podpisaniu umowy przez Prezydenta Miasta Pruszkowa, umowę podpisują osoby reprezentujące Zleceniobiorcę, tj. oferenta, zgodnie z działem 2 KRS lub innymi dokumentami wskazującymi osoby uprawnione do składania oświadczeń woli w zakresie zaciągania zobowiązań</w:t>
      </w:r>
      <w:r w:rsidR="00E0331A" w:rsidRPr="00E63C30">
        <w:rPr>
          <w:bCs/>
        </w:rPr>
        <w:t>,</w:t>
      </w:r>
    </w:p>
    <w:p w14:paraId="55CF4DF4" w14:textId="77777777" w:rsidR="006F4C42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m</w:t>
      </w:r>
      <w:r w:rsidR="006F4C42" w:rsidRPr="00E63C30">
        <w:rPr>
          <w:bCs/>
        </w:rPr>
        <w:t>iejscem podpisywania umowy jest siedziba Urzędu Miasta Pruszkowa lub Miejskiego Ośrodka Pomocy Społecznej w Pruszkowie. Istnieje również możliwość wysłania umów do podpisu za pośrednictwem poczty elektronicznej w pliku pdf, Poczty Polskiej</w:t>
      </w:r>
      <w:r w:rsidR="00760A2D" w:rsidRPr="00E63C30">
        <w:rPr>
          <w:bCs/>
        </w:rPr>
        <w:t xml:space="preserve"> </w:t>
      </w:r>
      <w:r w:rsidR="00760A2D" w:rsidRPr="00E63C30">
        <w:rPr>
          <w:bCs/>
        </w:rPr>
        <w:br/>
      </w:r>
      <w:r w:rsidRPr="00E63C30">
        <w:rPr>
          <w:bCs/>
        </w:rPr>
        <w:t xml:space="preserve">lub </w:t>
      </w:r>
      <w:r w:rsidR="006F4C42" w:rsidRPr="00E63C30">
        <w:rPr>
          <w:bCs/>
        </w:rPr>
        <w:t>Kuriera</w:t>
      </w:r>
      <w:r w:rsidRPr="00E63C30">
        <w:rPr>
          <w:bCs/>
        </w:rPr>
        <w:t>,</w:t>
      </w:r>
    </w:p>
    <w:p w14:paraId="0CEE70F8" w14:textId="77777777" w:rsidR="000F6AB3" w:rsidRPr="00E63C30" w:rsidRDefault="0036636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F4C42" w:rsidRPr="00E63C30">
        <w:rPr>
          <w:bCs/>
        </w:rPr>
        <w:t xml:space="preserve"> przypadkach szczególnych możliwe jest przekazanie umowy do podpisania oferentowi za pośrednictwem upoważnionych osób. Po podpisaniu umowy oferent zwraca </w:t>
      </w:r>
      <w:r w:rsidR="00F2060E" w:rsidRPr="00E63C30">
        <w:rPr>
          <w:bCs/>
        </w:rPr>
        <w:t>dwa e</w:t>
      </w:r>
      <w:r w:rsidR="006F4C42" w:rsidRPr="00E63C30">
        <w:rPr>
          <w:bCs/>
        </w:rPr>
        <w:t>gzemplarz</w:t>
      </w:r>
      <w:r w:rsidR="00F2060E" w:rsidRPr="00E63C30">
        <w:rPr>
          <w:bCs/>
        </w:rPr>
        <w:t>e</w:t>
      </w:r>
      <w:r w:rsidR="006F4C42" w:rsidRPr="00E63C30">
        <w:rPr>
          <w:bCs/>
        </w:rPr>
        <w:t xml:space="preserve"> umowy do wyznaczonego pracownika merytorycznego lub listem poleconym za potwierdzeniem odbioru</w:t>
      </w:r>
      <w:r w:rsidR="00591276" w:rsidRPr="00E63C30">
        <w:rPr>
          <w:bCs/>
        </w:rPr>
        <w:t>.</w:t>
      </w:r>
    </w:p>
    <w:p w14:paraId="3270A014" w14:textId="77777777" w:rsidR="006F4C42" w:rsidRPr="00E63C30" w:rsidRDefault="006F4C42" w:rsidP="005D3073">
      <w:pPr>
        <w:pStyle w:val="Standard"/>
        <w:numPr>
          <w:ilvl w:val="0"/>
          <w:numId w:val="44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Przekazanie środków</w:t>
      </w:r>
      <w:r w:rsidR="00FA4912" w:rsidRPr="00E63C30">
        <w:rPr>
          <w:bCs/>
        </w:rPr>
        <w:t>:</w:t>
      </w:r>
    </w:p>
    <w:p w14:paraId="25B9EBC5" w14:textId="77777777" w:rsidR="006F4C42" w:rsidRPr="00E63C30" w:rsidRDefault="0059127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p</w:t>
      </w:r>
      <w:r w:rsidR="006F4C42" w:rsidRPr="00E63C30">
        <w:rPr>
          <w:bCs/>
        </w:rPr>
        <w:t xml:space="preserve">rzekazanie środków finansowych na wskazany numer rachunku bankowego, należący </w:t>
      </w:r>
      <w:r w:rsidR="007D2827" w:rsidRPr="00E63C30">
        <w:rPr>
          <w:bCs/>
        </w:rPr>
        <w:br/>
      </w:r>
      <w:r w:rsidR="006F4C42" w:rsidRPr="00E63C30">
        <w:rPr>
          <w:bCs/>
        </w:rPr>
        <w:t>do oferenta, podany w umowie następuje po podpisaniu jej przez obie strony (Zleceniodawcę i Zleceniobiorcę) we wskazanym w umowie terminie</w:t>
      </w:r>
      <w:r w:rsidRPr="00E63C30">
        <w:rPr>
          <w:bCs/>
        </w:rPr>
        <w:t>,</w:t>
      </w:r>
    </w:p>
    <w:p w14:paraId="6896A980" w14:textId="77777777" w:rsidR="006F4C42" w:rsidRPr="00E63C30" w:rsidRDefault="006F4C42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Zleceniobiorca musi być jedynym posiadaczem wskazanego rachunku bankowego</w:t>
      </w:r>
      <w:r w:rsidR="00591276" w:rsidRPr="00E63C30">
        <w:rPr>
          <w:bCs/>
        </w:rPr>
        <w:t>,</w:t>
      </w:r>
    </w:p>
    <w:p w14:paraId="76F17188" w14:textId="77777777" w:rsidR="006F4C42" w:rsidRPr="00E63C30" w:rsidRDefault="00591276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F4C42" w:rsidRPr="00E63C30">
        <w:rPr>
          <w:bCs/>
        </w:rPr>
        <w:t xml:space="preserve">leceniobiorca zobowiązany jest do utrzymania wskazanego rachunku bankowego </w:t>
      </w:r>
      <w:r w:rsidR="007D2827" w:rsidRPr="00E63C30">
        <w:rPr>
          <w:bCs/>
        </w:rPr>
        <w:br/>
      </w:r>
      <w:r w:rsidR="006F4C42" w:rsidRPr="00E63C30">
        <w:rPr>
          <w:bCs/>
        </w:rPr>
        <w:t>nie krócej niż do chwili dokonania ostatecznych rozliczeń ze Zleceniodawcą (Gminą Miast</w:t>
      </w:r>
      <w:r w:rsidR="00141402" w:rsidRPr="00E63C30">
        <w:rPr>
          <w:bCs/>
        </w:rPr>
        <w:t>o</w:t>
      </w:r>
      <w:r w:rsidR="006F4C42" w:rsidRPr="00E63C30">
        <w:rPr>
          <w:bCs/>
        </w:rPr>
        <w:t xml:space="preserve"> Pruszk</w:t>
      </w:r>
      <w:r w:rsidR="00141402" w:rsidRPr="00E63C30">
        <w:rPr>
          <w:bCs/>
        </w:rPr>
        <w:t>ów</w:t>
      </w:r>
      <w:r w:rsidR="006F4C42" w:rsidRPr="00E63C30">
        <w:rPr>
          <w:bCs/>
        </w:rPr>
        <w:t>), wynikających z umowy</w:t>
      </w:r>
      <w:r w:rsidRPr="00E63C30">
        <w:rPr>
          <w:bCs/>
        </w:rPr>
        <w:t>,</w:t>
      </w:r>
    </w:p>
    <w:p w14:paraId="279D6D09" w14:textId="3EC81232" w:rsidR="00932DB5" w:rsidRPr="00E63C30" w:rsidRDefault="006F4C42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Zleceniobiorca jest zobowiązany do prowadzenia wyodrębnionej dokumentacji </w:t>
      </w:r>
      <w:r w:rsidR="006E155F">
        <w:rPr>
          <w:bCs/>
        </w:rPr>
        <w:br/>
      </w:r>
      <w:r w:rsidRPr="00E63C30">
        <w:rPr>
          <w:bCs/>
        </w:rPr>
        <w:t>finansowo-księgowej i ewidencji księgowej zadania publicznego, zgodnie z zasadami wynikającymi z ustawy z dnia 29 września 1994 r. o rachunkowości (t</w:t>
      </w:r>
      <w:r w:rsidR="001B5784" w:rsidRPr="00E63C30">
        <w:rPr>
          <w:bCs/>
        </w:rPr>
        <w:t>.</w:t>
      </w:r>
      <w:r w:rsidRPr="00E63C30">
        <w:rPr>
          <w:bCs/>
        </w:rPr>
        <w:t>j</w:t>
      </w:r>
      <w:r w:rsidR="001B5784" w:rsidRPr="00E63C30">
        <w:rPr>
          <w:bCs/>
        </w:rPr>
        <w:t xml:space="preserve">. </w:t>
      </w:r>
      <w:r w:rsidRPr="00E63C30">
        <w:rPr>
          <w:bCs/>
        </w:rPr>
        <w:t>Dz. U. z 20</w:t>
      </w:r>
      <w:r w:rsidR="005D7DA5">
        <w:rPr>
          <w:bCs/>
        </w:rPr>
        <w:t>21</w:t>
      </w:r>
      <w:r w:rsidRPr="00E63C30">
        <w:rPr>
          <w:bCs/>
        </w:rPr>
        <w:t xml:space="preserve"> r., </w:t>
      </w:r>
      <w:r w:rsidR="006E155F">
        <w:rPr>
          <w:bCs/>
        </w:rPr>
        <w:br/>
      </w:r>
      <w:r w:rsidRPr="00E63C30">
        <w:rPr>
          <w:bCs/>
        </w:rPr>
        <w:t xml:space="preserve">poz. </w:t>
      </w:r>
      <w:r w:rsidR="005D7DA5">
        <w:rPr>
          <w:bCs/>
        </w:rPr>
        <w:t>217</w:t>
      </w:r>
      <w:r w:rsidRPr="00E63C30">
        <w:rPr>
          <w:bCs/>
        </w:rPr>
        <w:t xml:space="preserve"> z późn. zm.) w sposób umożliwiający identyfikację poszczególnych operacji księgowych.</w:t>
      </w:r>
    </w:p>
    <w:p w14:paraId="5D6CCB35" w14:textId="77777777" w:rsidR="006F4C42" w:rsidRPr="00C96020" w:rsidRDefault="006F4C42" w:rsidP="00C96020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020">
        <w:rPr>
          <w:rFonts w:ascii="Times New Roman" w:hAnsi="Times New Roman" w:cs="Times New Roman"/>
          <w:bCs/>
          <w:sz w:val="24"/>
          <w:szCs w:val="24"/>
        </w:rPr>
        <w:t>Zasady zmiany treści umowy</w:t>
      </w:r>
      <w:r w:rsidR="00FA4912" w:rsidRPr="00C96020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BCA166" w14:textId="77777777" w:rsidR="006F4C42" w:rsidRPr="00E63C30" w:rsidRDefault="006F4C42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Zleceniobiorca zobowiązany jest do bieżącego informowania Zleceniodawcy w formie pisemnej o wszelkich zmianach dotyczących sytuacji prawnej organizacji (w tym </w:t>
      </w:r>
      <w:r w:rsidR="00932DB5" w:rsidRPr="00E63C30">
        <w:rPr>
          <w:bCs/>
        </w:rPr>
        <w:br/>
      </w:r>
      <w:r w:rsidRPr="00E63C30">
        <w:rPr>
          <w:bCs/>
        </w:rPr>
        <w:t>o zmianie osób uprawnionych do reprezentacji, siedziby, numeru rachunku bankowego itp.) lub w zakresie realizacji zadania (np. zmiana miejsca i terminu realizacji zadania, zmiana trenerów, instruktorów czy liczby beneficjentów uczestniczących w zadaniu, zmiana harmonogramu  i kosztorysu realizowanego zadania)</w:t>
      </w:r>
      <w:r w:rsidR="00337E20" w:rsidRPr="00E63C30">
        <w:rPr>
          <w:bCs/>
        </w:rPr>
        <w:t>,</w:t>
      </w:r>
    </w:p>
    <w:p w14:paraId="2C88842C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i</w:t>
      </w:r>
      <w:r w:rsidR="006F4C42" w:rsidRPr="00E63C30">
        <w:rPr>
          <w:bCs/>
        </w:rPr>
        <w:t xml:space="preserve">nformacje o zmianach powinny być podpisane przez osoby do tego uprawnione, </w:t>
      </w:r>
      <w:r w:rsidR="00932DB5" w:rsidRPr="00E63C30">
        <w:rPr>
          <w:bCs/>
        </w:rPr>
        <w:br/>
      </w:r>
      <w:r w:rsidR="006F4C42" w:rsidRPr="00E63C30">
        <w:rPr>
          <w:bCs/>
        </w:rPr>
        <w:t>dla których upoważnienie wynika ze statutu oraz dokumentu rejestracyjnego</w:t>
      </w:r>
      <w:r w:rsidRPr="00E63C30">
        <w:rPr>
          <w:bCs/>
        </w:rPr>
        <w:t>,</w:t>
      </w:r>
    </w:p>
    <w:p w14:paraId="0C4355B8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lastRenderedPageBreak/>
        <w:t>w</w:t>
      </w:r>
      <w:r w:rsidR="006F4C42" w:rsidRPr="00E63C30">
        <w:rPr>
          <w:bCs/>
        </w:rPr>
        <w:t xml:space="preserve"> przypadku zmian w realizacji zadania, Zleceniobiorca powinien zwrócić się pisemnie </w:t>
      </w:r>
      <w:r w:rsidR="00932DB5" w:rsidRPr="00E63C30">
        <w:rPr>
          <w:bCs/>
        </w:rPr>
        <w:br/>
      </w:r>
      <w:r w:rsidR="006F4C42" w:rsidRPr="00E63C30">
        <w:rPr>
          <w:bCs/>
        </w:rPr>
        <w:t xml:space="preserve">do Prezydenta Miasta Pruszkowa lub osoby przez niego upoważnionej o wyrażenie zgody na dokonanie proponowanych zmian, ich zaakceptowanie oraz sporządzenie aneksu </w:t>
      </w:r>
      <w:r w:rsidR="00932DB5" w:rsidRPr="00E63C30">
        <w:rPr>
          <w:bCs/>
        </w:rPr>
        <w:br/>
      </w:r>
      <w:r w:rsidR="006F4C42" w:rsidRPr="00E63C30">
        <w:rPr>
          <w:bCs/>
        </w:rPr>
        <w:t>do umowy</w:t>
      </w:r>
      <w:r w:rsidRPr="00E63C30">
        <w:rPr>
          <w:bCs/>
        </w:rPr>
        <w:t>,</w:t>
      </w:r>
    </w:p>
    <w:p w14:paraId="0E3C1D22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F4C42" w:rsidRPr="00E63C30">
        <w:rPr>
          <w:bCs/>
        </w:rPr>
        <w:t>miana treści umowy może nastąpić w drodze aneksu do podpisanej umowy, jedy</w:t>
      </w:r>
      <w:r w:rsidR="00C619B9" w:rsidRPr="00E63C30">
        <w:rPr>
          <w:bCs/>
        </w:rPr>
        <w:t xml:space="preserve">nie </w:t>
      </w:r>
      <w:r w:rsidR="007D2827" w:rsidRPr="00E63C30">
        <w:rPr>
          <w:bCs/>
        </w:rPr>
        <w:br/>
      </w:r>
      <w:r w:rsidR="006F4C42" w:rsidRPr="00E63C30">
        <w:rPr>
          <w:bCs/>
        </w:rPr>
        <w:t>w uzasadnionych przypadkach (wystąpienie okoliczności, których nie można było przewidzieć w dniu podpisania umowy)</w:t>
      </w:r>
      <w:r w:rsidRPr="00E63C30">
        <w:rPr>
          <w:bCs/>
        </w:rPr>
        <w:t>,</w:t>
      </w:r>
    </w:p>
    <w:p w14:paraId="3336580D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F4C42" w:rsidRPr="00E63C30">
        <w:rPr>
          <w:bCs/>
        </w:rPr>
        <w:t>szelkie zmiany muszą być zgłaszane ze stosownym wyprzedzeniem uwzględniającym poszczególne etapy realizacji zadania</w:t>
      </w:r>
      <w:r w:rsidRPr="00E63C30">
        <w:rPr>
          <w:bCs/>
        </w:rPr>
        <w:t>,</w:t>
      </w:r>
    </w:p>
    <w:p w14:paraId="46DCB520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</w:t>
      </w:r>
      <w:r w:rsidR="006F4C42" w:rsidRPr="00E63C30">
        <w:rPr>
          <w:bCs/>
        </w:rPr>
        <w:t>o czasu zatwierdzenia (zaakceptowania) zmian przez Zleceniodawcę, Zleceniobiorca ponosi wydatki na własne ryzyko</w:t>
      </w:r>
      <w:r w:rsidRPr="00E63C30">
        <w:rPr>
          <w:bCs/>
        </w:rPr>
        <w:t>,</w:t>
      </w:r>
    </w:p>
    <w:p w14:paraId="1C1D74A1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F4C42" w:rsidRPr="00E63C30">
        <w:rPr>
          <w:bCs/>
        </w:rPr>
        <w:t>miany wymagające zawierania aneksu do umowy, po zakończeniu terminu realizacji zadania nie będą dokonywane</w:t>
      </w:r>
      <w:r w:rsidRPr="00E63C30">
        <w:rPr>
          <w:bCs/>
        </w:rPr>
        <w:t>,</w:t>
      </w:r>
    </w:p>
    <w:p w14:paraId="310FFC76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k</w:t>
      </w:r>
      <w:r w:rsidR="006F4C42" w:rsidRPr="00E63C30">
        <w:rPr>
          <w:bCs/>
        </w:rPr>
        <w:t>ażda proponowana zmiana umowy podlega ocenie pod kątem celowości i oszczędności</w:t>
      </w:r>
      <w:r w:rsidRPr="00E63C30">
        <w:rPr>
          <w:bCs/>
        </w:rPr>
        <w:t>,</w:t>
      </w:r>
    </w:p>
    <w:p w14:paraId="4D5508A4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</w:t>
      </w:r>
      <w:r w:rsidR="006F4C42" w:rsidRPr="00E63C30">
        <w:rPr>
          <w:bCs/>
        </w:rPr>
        <w:t>opuszcza się m.in. takie zmiany, jak:</w:t>
      </w:r>
    </w:p>
    <w:p w14:paraId="52396A3F" w14:textId="77777777" w:rsidR="006F4C42" w:rsidRPr="00E63C30" w:rsidRDefault="006F4C42" w:rsidP="00645451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przesunięcie środków finansowych pomiędzy pozycjami w kosztorysie</w:t>
      </w:r>
      <w:r w:rsidR="00337E20" w:rsidRPr="00E63C30">
        <w:rPr>
          <w:bCs/>
        </w:rPr>
        <w:t>,</w:t>
      </w:r>
    </w:p>
    <w:p w14:paraId="7FADD796" w14:textId="77777777" w:rsidR="00337E20" w:rsidRPr="00E63C30" w:rsidRDefault="006F4C42" w:rsidP="00645451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zmiana terminów przekazania transz dotacji</w:t>
      </w:r>
      <w:r w:rsidR="00337E20" w:rsidRPr="00E63C30">
        <w:rPr>
          <w:bCs/>
        </w:rPr>
        <w:t>,</w:t>
      </w:r>
    </w:p>
    <w:p w14:paraId="4B349A7D" w14:textId="77777777" w:rsidR="006F4C42" w:rsidRPr="00E63C30" w:rsidRDefault="00337E20" w:rsidP="00645451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z</w:t>
      </w:r>
      <w:r w:rsidR="006F4C42" w:rsidRPr="00E63C30">
        <w:rPr>
          <w:bCs/>
        </w:rPr>
        <w:t>mniejszenie całkowitego kosztu realizacji zadania</w:t>
      </w:r>
      <w:r w:rsidRPr="00E63C30">
        <w:rPr>
          <w:bCs/>
        </w:rPr>
        <w:t>,</w:t>
      </w:r>
    </w:p>
    <w:p w14:paraId="3C179722" w14:textId="77777777" w:rsidR="006F4C42" w:rsidRPr="00E63C30" w:rsidRDefault="006F4C42" w:rsidP="00645451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zmiana kadry zaan</w:t>
      </w:r>
      <w:r w:rsidR="00C619B9" w:rsidRPr="00E63C30">
        <w:rPr>
          <w:bCs/>
        </w:rPr>
        <w:t>gażowanej w realizację zadania</w:t>
      </w:r>
      <w:r w:rsidR="00337E20" w:rsidRPr="00E63C30">
        <w:rPr>
          <w:bCs/>
        </w:rPr>
        <w:t>,</w:t>
      </w:r>
    </w:p>
    <w:p w14:paraId="700DD881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F4C42" w:rsidRPr="00E63C30">
        <w:rPr>
          <w:bCs/>
        </w:rPr>
        <w:t xml:space="preserve">szelkie przesunięcia wydatków – w ramach przyznanej dotacji – powyżej </w:t>
      </w:r>
      <w:r w:rsidR="0021085E" w:rsidRPr="00E63C30">
        <w:rPr>
          <w:bCs/>
        </w:rPr>
        <w:t>20</w:t>
      </w:r>
      <w:r w:rsidR="006F4C42" w:rsidRPr="00E63C30">
        <w:rPr>
          <w:bCs/>
        </w:rPr>
        <w:t>% danej pozycji kosztorysu wymaga zgody Zleceniodawcy</w:t>
      </w:r>
      <w:r w:rsidRPr="00E63C30">
        <w:rPr>
          <w:bCs/>
        </w:rPr>
        <w:t>,</w:t>
      </w:r>
    </w:p>
    <w:p w14:paraId="5E37AEF1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F4C42" w:rsidRPr="00E63C30">
        <w:rPr>
          <w:bCs/>
        </w:rPr>
        <w:t xml:space="preserve">zrost wydatków z dotacji powyżej </w:t>
      </w:r>
      <w:r w:rsidR="0021085E" w:rsidRPr="00E63C30">
        <w:rPr>
          <w:bCs/>
        </w:rPr>
        <w:t>20</w:t>
      </w:r>
      <w:r w:rsidR="006F4C42" w:rsidRPr="00E63C30">
        <w:rPr>
          <w:bCs/>
        </w:rPr>
        <w:t>% danej pozycji kosztorysu, bez wymaganej zgody dotującego, traktowane będzie jako pobranie</w:t>
      </w:r>
      <w:r w:rsidR="00091833">
        <w:rPr>
          <w:bCs/>
        </w:rPr>
        <w:t xml:space="preserve"> dotacji w nadmiernej wysokości</w:t>
      </w:r>
      <w:r w:rsidR="00091833">
        <w:rPr>
          <w:bCs/>
        </w:rPr>
        <w:br/>
      </w:r>
      <w:r w:rsidR="006F4C42" w:rsidRPr="00E63C30">
        <w:rPr>
          <w:bCs/>
        </w:rPr>
        <w:t>i podlegać będzie zwrotowi wraz z odsetkami liczonymi, jak dla zaległości podatkowych od dnia przekazania dotacji</w:t>
      </w:r>
      <w:r w:rsidRPr="00E63C30">
        <w:rPr>
          <w:bCs/>
        </w:rPr>
        <w:t>,</w:t>
      </w:r>
    </w:p>
    <w:p w14:paraId="193F4AEA" w14:textId="77777777" w:rsidR="006F4C42" w:rsidRPr="00E63C30" w:rsidRDefault="00337E20" w:rsidP="005D3073">
      <w:pPr>
        <w:pStyle w:val="Standard"/>
        <w:numPr>
          <w:ilvl w:val="0"/>
          <w:numId w:val="2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o</w:t>
      </w:r>
      <w:r w:rsidR="006F4C42" w:rsidRPr="00E63C30">
        <w:rPr>
          <w:bCs/>
        </w:rPr>
        <w:t xml:space="preserve"> zmianie numeru rachunku bankowego Zleceniobiorca powiadamia Zleceniodawcę </w:t>
      </w:r>
      <w:r w:rsidR="007D2827" w:rsidRPr="00E63C30">
        <w:rPr>
          <w:bCs/>
        </w:rPr>
        <w:br/>
      </w:r>
      <w:r w:rsidR="006F4C42" w:rsidRPr="00E63C30">
        <w:rPr>
          <w:bCs/>
        </w:rPr>
        <w:t xml:space="preserve">na piśmie. Pismo podpisuje osoba upoważniona. Zmiana numeru rachunku bankowego </w:t>
      </w:r>
      <w:r w:rsidR="007D2827" w:rsidRPr="00E63C30">
        <w:rPr>
          <w:bCs/>
        </w:rPr>
        <w:br/>
      </w:r>
      <w:r w:rsidR="006F4C42" w:rsidRPr="00E63C30">
        <w:rPr>
          <w:bCs/>
        </w:rPr>
        <w:t xml:space="preserve">nie wymaga sporządzenia aneksu do umowy. Istnieje możliwość przesłania informacji </w:t>
      </w:r>
      <w:r w:rsidR="00932DB5" w:rsidRPr="00E63C30">
        <w:rPr>
          <w:bCs/>
        </w:rPr>
        <w:br/>
      </w:r>
      <w:r w:rsidR="006F4C42" w:rsidRPr="00E63C30">
        <w:rPr>
          <w:bCs/>
        </w:rPr>
        <w:t>o zmianie numeru rachunku bankowego za pośrednictwem poczty elektronicznej.</w:t>
      </w:r>
    </w:p>
    <w:p w14:paraId="2C29B40C" w14:textId="77777777" w:rsidR="00401E20" w:rsidRPr="00E63C30" w:rsidRDefault="00401E20" w:rsidP="006F4C42">
      <w:pPr>
        <w:pStyle w:val="Standard"/>
        <w:autoSpaceDE w:val="0"/>
        <w:spacing w:after="120"/>
        <w:ind w:left="425"/>
        <w:jc w:val="both"/>
        <w:rPr>
          <w:bCs/>
        </w:rPr>
      </w:pPr>
    </w:p>
    <w:p w14:paraId="56ECFD4F" w14:textId="7025DAE1" w:rsidR="00606DC6" w:rsidRPr="00E63C30" w:rsidRDefault="00BF5949" w:rsidP="00606DC6">
      <w:pPr>
        <w:pStyle w:val="Standard"/>
        <w:autoSpaceDE w:val="0"/>
        <w:spacing w:after="120"/>
        <w:jc w:val="both"/>
        <w:rPr>
          <w:b/>
          <w:bCs/>
        </w:rPr>
      </w:pPr>
      <w:r w:rsidRPr="00E63C30">
        <w:rPr>
          <w:b/>
          <w:bCs/>
        </w:rPr>
        <w:t xml:space="preserve">§ </w:t>
      </w:r>
      <w:r w:rsidR="005D7DA5">
        <w:rPr>
          <w:b/>
          <w:bCs/>
        </w:rPr>
        <w:t>9</w:t>
      </w:r>
      <w:r w:rsidR="00817CBB" w:rsidRPr="00E63C30">
        <w:rPr>
          <w:b/>
          <w:bCs/>
        </w:rPr>
        <w:t>. Postanowienia końcowe.</w:t>
      </w:r>
    </w:p>
    <w:p w14:paraId="5CBEAE71" w14:textId="77777777" w:rsidR="00606DC6" w:rsidRPr="00E63C30" w:rsidRDefault="00606DC6" w:rsidP="005D3073">
      <w:pPr>
        <w:pStyle w:val="Standard"/>
        <w:numPr>
          <w:ilvl w:val="0"/>
          <w:numId w:val="30"/>
        </w:numPr>
        <w:autoSpaceDE w:val="0"/>
        <w:spacing w:after="120"/>
        <w:ind w:left="426" w:hanging="426"/>
        <w:jc w:val="both"/>
      </w:pPr>
      <w:r w:rsidRPr="00E63C30">
        <w:rPr>
          <w:b/>
          <w:bCs/>
        </w:rPr>
        <w:t>Odrzuceniu</w:t>
      </w:r>
      <w:r w:rsidRPr="00E63C30">
        <w:rPr>
          <w:bCs/>
        </w:rPr>
        <w:t xml:space="preserve"> podlegają wnioski</w:t>
      </w:r>
      <w:r w:rsidR="003D377E" w:rsidRPr="00E63C30">
        <w:rPr>
          <w:bCs/>
        </w:rPr>
        <w:t xml:space="preserve"> – oferty</w:t>
      </w:r>
      <w:r w:rsidRPr="00E63C30">
        <w:rPr>
          <w:bCs/>
        </w:rPr>
        <w:t>, które:</w:t>
      </w:r>
    </w:p>
    <w:p w14:paraId="1A3710BA" w14:textId="5B554B5D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06DC6" w:rsidRPr="00E63C30">
        <w:rPr>
          <w:bCs/>
        </w:rPr>
        <w:t xml:space="preserve">ostały złożone po terminie, tj. po dniu </w:t>
      </w:r>
      <w:r w:rsidR="009E5140">
        <w:rPr>
          <w:b/>
          <w:bCs/>
        </w:rPr>
        <w:t>19</w:t>
      </w:r>
      <w:r w:rsidR="009A787A">
        <w:rPr>
          <w:b/>
          <w:bCs/>
        </w:rPr>
        <w:t xml:space="preserve"> grudnia</w:t>
      </w:r>
      <w:r w:rsidR="00C96020">
        <w:rPr>
          <w:b/>
          <w:bCs/>
        </w:rPr>
        <w:t xml:space="preserve"> 202</w:t>
      </w:r>
      <w:r w:rsidR="005D7DA5">
        <w:rPr>
          <w:b/>
          <w:bCs/>
        </w:rPr>
        <w:t>2</w:t>
      </w:r>
      <w:r w:rsidR="001B5784" w:rsidRPr="00E63C30">
        <w:rPr>
          <w:b/>
          <w:bCs/>
        </w:rPr>
        <w:t xml:space="preserve"> </w:t>
      </w:r>
      <w:r w:rsidR="00606DC6" w:rsidRPr="00E63C30">
        <w:rPr>
          <w:b/>
          <w:bCs/>
        </w:rPr>
        <w:t>r.</w:t>
      </w:r>
      <w:r w:rsidRPr="00E63C30">
        <w:rPr>
          <w:bCs/>
        </w:rPr>
        <w:t>,</w:t>
      </w:r>
    </w:p>
    <w:p w14:paraId="4D8963B8" w14:textId="774AE72A" w:rsidR="00606DC6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06DC6" w:rsidRPr="00E63C30">
        <w:rPr>
          <w:bCs/>
        </w:rPr>
        <w:t>ostały złożone na druku innym niż wskazany w ogłoszeniu,</w:t>
      </w:r>
    </w:p>
    <w:p w14:paraId="0F933929" w14:textId="6829E4FF" w:rsidR="005D7DA5" w:rsidRPr="00E63C30" w:rsidRDefault="005D7DA5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>
        <w:t>nie zostały złożone w wersji elektronicznej i papierowej (wygenero</w:t>
      </w:r>
      <w:r w:rsidR="00710DB1">
        <w:t>wanej w aplikacji Generator eNGO</w:t>
      </w:r>
      <w:r>
        <w:t>), o spójnej sumie kontrolnej,</w:t>
      </w:r>
    </w:p>
    <w:p w14:paraId="2AC373DE" w14:textId="77777777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</w:t>
      </w:r>
      <w:r w:rsidR="00606DC6" w:rsidRPr="00E63C30">
        <w:rPr>
          <w:bCs/>
        </w:rPr>
        <w:t>otyczą zadania nieobjętego celami statutowymi klubu,</w:t>
      </w:r>
    </w:p>
    <w:p w14:paraId="2740E650" w14:textId="77777777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</w:pPr>
      <w:r w:rsidRPr="00E63C30">
        <w:rPr>
          <w:bCs/>
        </w:rPr>
        <w:t>n</w:t>
      </w:r>
      <w:r w:rsidR="00606DC6" w:rsidRPr="00E63C30">
        <w:rPr>
          <w:bCs/>
        </w:rPr>
        <w:t>ie spełniają warunków finansowych lub merytorycznych, jakie powinien spełniać projekt i objęte nim przedsięw</w:t>
      </w:r>
      <w:r w:rsidRPr="00E63C30">
        <w:rPr>
          <w:bCs/>
        </w:rPr>
        <w:t>zięcie z zakresu rozwoju sportu,</w:t>
      </w:r>
    </w:p>
    <w:p w14:paraId="7FD05CA8" w14:textId="77777777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06DC6" w:rsidRPr="00E63C30">
        <w:rPr>
          <w:bCs/>
        </w:rPr>
        <w:t xml:space="preserve">awierają braki formalne, które nie zostaną uzupełnione w terminie </w:t>
      </w:r>
      <w:r w:rsidR="00C442CD" w:rsidRPr="00E63C30">
        <w:rPr>
          <w:bCs/>
        </w:rPr>
        <w:t>3</w:t>
      </w:r>
      <w:r w:rsidR="00606DC6" w:rsidRPr="00E63C30">
        <w:rPr>
          <w:bCs/>
        </w:rPr>
        <w:t xml:space="preserve"> dni od daty otrzymania wezwania do </w:t>
      </w:r>
      <w:r w:rsidRPr="00E63C30">
        <w:rPr>
          <w:bCs/>
        </w:rPr>
        <w:t>uzupełnienia ich braku,</w:t>
      </w:r>
    </w:p>
    <w:p w14:paraId="777F91D0" w14:textId="77777777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06DC6" w:rsidRPr="00E63C30">
        <w:rPr>
          <w:bCs/>
        </w:rPr>
        <w:t xml:space="preserve">ostały złożone przez podmiot nieuprawniony do ubiegania się o dotację zgodnie </w:t>
      </w:r>
      <w:r w:rsidR="00932DB5" w:rsidRPr="00E63C30">
        <w:rPr>
          <w:bCs/>
        </w:rPr>
        <w:br/>
      </w:r>
      <w:r w:rsidR="00606DC6" w:rsidRPr="00E63C30">
        <w:rPr>
          <w:bCs/>
        </w:rPr>
        <w:t>z ogłoszeniem,</w:t>
      </w:r>
    </w:p>
    <w:p w14:paraId="7409D145" w14:textId="77777777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lastRenderedPageBreak/>
        <w:t>n</w:t>
      </w:r>
      <w:r w:rsidR="00606DC6" w:rsidRPr="00E63C30">
        <w:rPr>
          <w:bCs/>
        </w:rPr>
        <w:t>ie dotyczą zadania określonego w ogłoszeniu,</w:t>
      </w:r>
    </w:p>
    <w:p w14:paraId="37AE35E2" w14:textId="77777777" w:rsidR="00606DC6" w:rsidRPr="00E63C30" w:rsidRDefault="00B14CF4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zostały złożone na kwotę </w:t>
      </w:r>
      <w:r w:rsidR="00606DC6" w:rsidRPr="00E63C30">
        <w:rPr>
          <w:bCs/>
        </w:rPr>
        <w:t>przekracza</w:t>
      </w:r>
      <w:r w:rsidRPr="00E63C30">
        <w:rPr>
          <w:bCs/>
        </w:rPr>
        <w:t>jącą</w:t>
      </w:r>
      <w:r w:rsidR="00606DC6" w:rsidRPr="00E63C30">
        <w:rPr>
          <w:bCs/>
        </w:rPr>
        <w:t xml:space="preserve"> limit ustalony w ogłoszeniu,</w:t>
      </w:r>
    </w:p>
    <w:p w14:paraId="3155F5A5" w14:textId="77777777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z</w:t>
      </w:r>
      <w:r w:rsidR="00606DC6" w:rsidRPr="00E63C30">
        <w:rPr>
          <w:bCs/>
        </w:rPr>
        <w:t>ostały podpisane przez osoby nieupoważnione do składania oświadczeń woli,</w:t>
      </w:r>
    </w:p>
    <w:p w14:paraId="49BD8CEA" w14:textId="40EBF909" w:rsidR="00606DC6" w:rsidRPr="00E63C30" w:rsidRDefault="00817CBB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</w:pPr>
      <w:r w:rsidRPr="00E63C30">
        <w:t>z</w:t>
      </w:r>
      <w:r w:rsidR="00606DC6" w:rsidRPr="00E63C30">
        <w:t>ostały złożone przez podmiot, który nie rozliczył się z dotacji udzielonej z budżetu Miasta Pruszkowa w</w:t>
      </w:r>
      <w:r w:rsidR="00F845F8" w:rsidRPr="00E63C30">
        <w:t xml:space="preserve"> 20</w:t>
      </w:r>
      <w:r w:rsidR="001B5784" w:rsidRPr="00E63C30">
        <w:t>2</w:t>
      </w:r>
      <w:r w:rsidR="009A787A">
        <w:t>2</w:t>
      </w:r>
      <w:r w:rsidR="00606DC6" w:rsidRPr="00E63C30">
        <w:t xml:space="preserve"> roku lub w latach ubiegłych bądź też nie przedstawił spra</w:t>
      </w:r>
      <w:r w:rsidR="00710DB1">
        <w:t>wozdania</w:t>
      </w:r>
      <w:r w:rsidR="00710DB1">
        <w:br/>
      </w:r>
      <w:r w:rsidR="00606DC6" w:rsidRPr="00E63C30">
        <w:t>z wykonania zadania publicznego realizowanego w roku</w:t>
      </w:r>
      <w:r w:rsidR="00F845F8" w:rsidRPr="00E63C30">
        <w:t xml:space="preserve"> 20</w:t>
      </w:r>
      <w:r w:rsidR="001B5784" w:rsidRPr="00E63C30">
        <w:t>2</w:t>
      </w:r>
      <w:r w:rsidR="009A787A">
        <w:t>2</w:t>
      </w:r>
      <w:r w:rsidR="00606DC6" w:rsidRPr="00E63C30">
        <w:t xml:space="preserve"> lub</w:t>
      </w:r>
      <w:r w:rsidR="00141402" w:rsidRPr="00E63C30">
        <w:t xml:space="preserve"> w</w:t>
      </w:r>
      <w:r w:rsidR="00710DB1">
        <w:t xml:space="preserve"> latach ubiegłych.</w:t>
      </w:r>
      <w:r w:rsidR="00710DB1">
        <w:br/>
      </w:r>
      <w:r w:rsidR="00606DC6" w:rsidRPr="00E63C30">
        <w:t>W przypadku zadań publicznyc</w:t>
      </w:r>
      <w:r w:rsidR="00F845F8" w:rsidRPr="00E63C30">
        <w:t>h realizowanych w 20</w:t>
      </w:r>
      <w:r w:rsidR="001B5784" w:rsidRPr="00E63C30">
        <w:t>2</w:t>
      </w:r>
      <w:r w:rsidR="009A787A">
        <w:t>2</w:t>
      </w:r>
      <w:r w:rsidR="00606DC6" w:rsidRPr="00E63C30">
        <w:t xml:space="preserve"> roku, dla których termin złożenia sprawozdania z wykonania tego zadania przypada na dzień 15 stycznia </w:t>
      </w:r>
      <w:r w:rsidR="00F845F8" w:rsidRPr="00E63C30">
        <w:t>202</w:t>
      </w:r>
      <w:r w:rsidR="009A787A">
        <w:t>3</w:t>
      </w:r>
      <w:r w:rsidR="00606DC6" w:rsidRPr="00E63C30">
        <w:t xml:space="preserve"> r., istnieje możliwość odstąpienia od podpisania umowy z oferentem, który mimo pozytywnej akceptacji oferty na </w:t>
      </w:r>
      <w:r w:rsidR="00F845F8" w:rsidRPr="00E63C30">
        <w:t>202</w:t>
      </w:r>
      <w:r w:rsidR="009A787A">
        <w:t>2</w:t>
      </w:r>
      <w:r w:rsidR="00606DC6" w:rsidRPr="00E63C30">
        <w:t xml:space="preserve"> rok, w sprawozdaniu z wykonania zadania </w:t>
      </w:r>
      <w:r w:rsidR="00F845F8" w:rsidRPr="00E63C30">
        <w:t>publicznego realizowanego w 20</w:t>
      </w:r>
      <w:r w:rsidR="001B5784" w:rsidRPr="00E63C30">
        <w:t>2</w:t>
      </w:r>
      <w:r w:rsidR="009A787A">
        <w:t>2</w:t>
      </w:r>
      <w:r w:rsidR="00606DC6" w:rsidRPr="00E63C30">
        <w:t xml:space="preserve"> roku ma rażące nieprawidłowości</w:t>
      </w:r>
      <w:r w:rsidR="00091833">
        <w:rPr>
          <w:bCs/>
        </w:rPr>
        <w:t xml:space="preserve"> lub zalega</w:t>
      </w:r>
      <w:r w:rsidR="00091833">
        <w:rPr>
          <w:bCs/>
        </w:rPr>
        <w:br/>
      </w:r>
      <w:r w:rsidR="00606DC6" w:rsidRPr="00E63C30">
        <w:rPr>
          <w:bCs/>
        </w:rPr>
        <w:t>z płatnościami zobowiązań wobec budżetu Miasta Pruszkowa.</w:t>
      </w:r>
    </w:p>
    <w:p w14:paraId="07D3BBE9" w14:textId="77777777" w:rsidR="00606DC6" w:rsidRPr="00E63C30" w:rsidRDefault="00606DC6" w:rsidP="00606DC6">
      <w:pPr>
        <w:pStyle w:val="Standard"/>
        <w:numPr>
          <w:ilvl w:val="0"/>
          <w:numId w:val="13"/>
        </w:numPr>
        <w:autoSpaceDE w:val="0"/>
        <w:spacing w:after="120"/>
        <w:ind w:left="426" w:hanging="426"/>
        <w:jc w:val="both"/>
      </w:pPr>
      <w:r w:rsidRPr="00E63C30">
        <w:t>W ofercie należy udzielić odpowiedzi na wszystkie pytania. Jeśli pytanie nie dotyczy oferenta lub zgłaszanego przez niego projektu, należy wpisać „nie dotyczy”.</w:t>
      </w:r>
    </w:p>
    <w:p w14:paraId="60DC9762" w14:textId="77777777" w:rsidR="00606DC6" w:rsidRPr="00E63C30" w:rsidRDefault="00606DC6" w:rsidP="00606DC6">
      <w:pPr>
        <w:pStyle w:val="Standard"/>
        <w:numPr>
          <w:ilvl w:val="0"/>
          <w:numId w:val="13"/>
        </w:numPr>
        <w:autoSpaceDE w:val="0"/>
        <w:spacing w:after="120"/>
        <w:ind w:left="426" w:hanging="426"/>
        <w:jc w:val="both"/>
      </w:pPr>
      <w:r w:rsidRPr="00E63C30">
        <w:t xml:space="preserve">Konkurs rozstrzyga Prezydent Miasta Pruszkowa, który dokonuje wyboru ofert prawidłowo złożonych, najlepiej służących realizacji zadania, o którym mowa </w:t>
      </w:r>
      <w:r w:rsidR="007D2827" w:rsidRPr="00E63C30">
        <w:br/>
      </w:r>
      <w:r w:rsidRPr="00E63C30">
        <w:t>w ogłoszeniu.</w:t>
      </w:r>
    </w:p>
    <w:p w14:paraId="09A87E38" w14:textId="023D47F8" w:rsidR="00606DC6" w:rsidRPr="00E63C30" w:rsidRDefault="00606DC6" w:rsidP="00606DC6">
      <w:pPr>
        <w:pStyle w:val="Standard"/>
        <w:numPr>
          <w:ilvl w:val="0"/>
          <w:numId w:val="13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>Rozpatrzenie wniosków</w:t>
      </w:r>
      <w:r w:rsidR="00477563" w:rsidRPr="00E63C30">
        <w:rPr>
          <w:bCs/>
        </w:rPr>
        <w:t xml:space="preserve"> – ofert </w:t>
      </w:r>
      <w:r w:rsidRPr="00E63C30">
        <w:rPr>
          <w:bCs/>
        </w:rPr>
        <w:t xml:space="preserve">przez Prezydenta Miasta Pruszkowa nastąpi w terminie </w:t>
      </w:r>
      <w:r w:rsidR="00477563" w:rsidRPr="00E63C30">
        <w:rPr>
          <w:bCs/>
        </w:rPr>
        <w:br/>
      </w:r>
      <w:r w:rsidRPr="00E63C30">
        <w:rPr>
          <w:bCs/>
        </w:rPr>
        <w:t xml:space="preserve">do dnia </w:t>
      </w:r>
      <w:r w:rsidR="00162ACC">
        <w:rPr>
          <w:bCs/>
        </w:rPr>
        <w:t>31</w:t>
      </w:r>
      <w:r w:rsidR="00C96020">
        <w:rPr>
          <w:bCs/>
        </w:rPr>
        <w:t xml:space="preserve"> </w:t>
      </w:r>
      <w:r w:rsidR="00162ACC">
        <w:rPr>
          <w:bCs/>
        </w:rPr>
        <w:t>marca</w:t>
      </w:r>
      <w:r w:rsidR="00C96020">
        <w:rPr>
          <w:bCs/>
        </w:rPr>
        <w:t xml:space="preserve"> 202</w:t>
      </w:r>
      <w:r w:rsidR="009A787A">
        <w:rPr>
          <w:bCs/>
        </w:rPr>
        <w:t>3</w:t>
      </w:r>
      <w:r w:rsidRPr="00E63C30">
        <w:rPr>
          <w:bCs/>
        </w:rPr>
        <w:t xml:space="preserve"> r.</w:t>
      </w:r>
    </w:p>
    <w:p w14:paraId="1FFEE83D" w14:textId="77777777" w:rsidR="00606DC6" w:rsidRPr="00E63C30" w:rsidRDefault="00606DC6" w:rsidP="00606DC6">
      <w:pPr>
        <w:pStyle w:val="Standard"/>
        <w:numPr>
          <w:ilvl w:val="0"/>
          <w:numId w:val="13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>Decyzja Prezydenta Miasta Pruszkowa jest ostateczna.</w:t>
      </w:r>
    </w:p>
    <w:p w14:paraId="112020FD" w14:textId="77777777" w:rsidR="00606DC6" w:rsidRPr="00E63C30" w:rsidRDefault="00606DC6" w:rsidP="00606DC6">
      <w:pPr>
        <w:pStyle w:val="Standard"/>
        <w:numPr>
          <w:ilvl w:val="0"/>
          <w:numId w:val="13"/>
        </w:numPr>
        <w:autoSpaceDE w:val="0"/>
        <w:spacing w:after="120"/>
        <w:ind w:left="425" w:hanging="425"/>
        <w:jc w:val="both"/>
      </w:pPr>
      <w:r w:rsidRPr="00E63C30">
        <w:t>Po dokonaniu wyboru wniosków</w:t>
      </w:r>
      <w:r w:rsidR="00477563" w:rsidRPr="00E63C30">
        <w:t xml:space="preserve"> – ofert</w:t>
      </w:r>
      <w:r w:rsidRPr="00E63C30">
        <w:t xml:space="preserve">, Prezydent Miasta Pruszkowa podaje </w:t>
      </w:r>
      <w:r w:rsidR="00477563" w:rsidRPr="00E63C30">
        <w:br/>
      </w:r>
      <w:r w:rsidRPr="00E63C30">
        <w:t xml:space="preserve">do publicznej wiadomości informację o wnioskodawcach, którym przyznał dotację wraz </w:t>
      </w:r>
      <w:r w:rsidR="00477563" w:rsidRPr="00E63C30">
        <w:br/>
      </w:r>
      <w:r w:rsidRPr="00E63C30">
        <w:t xml:space="preserve">z podaniem kwot przyznanej dotacji, wskazując jednocześnie tytuł projektu. Informacja taka zostanie podana do publicznej wiadomości poprzez ogłoszenie zamieszczone </w:t>
      </w:r>
      <w:r w:rsidR="00477563" w:rsidRPr="00E63C30">
        <w:br/>
      </w:r>
      <w:r w:rsidRPr="00E63C30">
        <w:t xml:space="preserve">w Biuletynie Informacji Publicznej, na stronie internetowej www.pruszkow.pl oraz </w:t>
      </w:r>
      <w:r w:rsidR="00E36633" w:rsidRPr="00E63C30">
        <w:br/>
      </w:r>
      <w:r w:rsidRPr="00E63C30">
        <w:t>na tablicy ogłoszeń Urzędu Miasta Pruszk</w:t>
      </w:r>
      <w:r w:rsidR="005E60B2" w:rsidRPr="00E63C30">
        <w:t>owa</w:t>
      </w:r>
      <w:r w:rsidRPr="00E63C30">
        <w:t>. Ponadto w sposób określony wyżej zostanie podana do publicznej wiadomości informacja o projektach, które zostały odrzucone.</w:t>
      </w:r>
    </w:p>
    <w:p w14:paraId="189E3F90" w14:textId="77777777" w:rsidR="00606DC6" w:rsidRPr="00E63C30" w:rsidRDefault="00606DC6" w:rsidP="00606DC6">
      <w:pPr>
        <w:pStyle w:val="Standard"/>
        <w:numPr>
          <w:ilvl w:val="0"/>
          <w:numId w:val="13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 xml:space="preserve">Prezydent Miasta Pruszkowa może w szczególnie uzasadnionych przypadkach odstąpić </w:t>
      </w:r>
      <w:r w:rsidR="00932DB5" w:rsidRPr="00E63C30">
        <w:rPr>
          <w:bCs/>
        </w:rPr>
        <w:br/>
      </w:r>
      <w:r w:rsidRPr="00E63C30">
        <w:rPr>
          <w:bCs/>
        </w:rPr>
        <w:t>od zawarcia umowy na skutek:</w:t>
      </w:r>
    </w:p>
    <w:p w14:paraId="09F92CE4" w14:textId="77777777" w:rsidR="00606DC6" w:rsidRPr="00E63C30" w:rsidRDefault="00121A80" w:rsidP="005D3073">
      <w:pPr>
        <w:pStyle w:val="Standard"/>
        <w:numPr>
          <w:ilvl w:val="0"/>
          <w:numId w:val="40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s</w:t>
      </w:r>
      <w:r w:rsidR="00606DC6" w:rsidRPr="00E63C30">
        <w:rPr>
          <w:bCs/>
        </w:rPr>
        <w:t>twierdzenia istotnego naruszenia prawa przy ocenie wniosków</w:t>
      </w:r>
      <w:r w:rsidR="00477563" w:rsidRPr="00E63C30">
        <w:rPr>
          <w:bCs/>
        </w:rPr>
        <w:t xml:space="preserve"> – ofert </w:t>
      </w:r>
      <w:r w:rsidR="00606DC6" w:rsidRPr="00E63C30">
        <w:rPr>
          <w:bCs/>
        </w:rPr>
        <w:t>pod względem formalnym i merytorycznym, w zakresie możliwości realiza</w:t>
      </w:r>
      <w:r w:rsidR="00817CBB" w:rsidRPr="00E63C30">
        <w:rPr>
          <w:bCs/>
        </w:rPr>
        <w:t xml:space="preserve">cji projektu ujętego </w:t>
      </w:r>
      <w:r w:rsidR="00477563" w:rsidRPr="00E63C30">
        <w:rPr>
          <w:bCs/>
        </w:rPr>
        <w:br/>
      </w:r>
      <w:r w:rsidR="00817CBB" w:rsidRPr="00E63C30">
        <w:rPr>
          <w:bCs/>
        </w:rPr>
        <w:t>we wniosku</w:t>
      </w:r>
      <w:r w:rsidR="00477563" w:rsidRPr="00E63C30">
        <w:rPr>
          <w:bCs/>
        </w:rPr>
        <w:t xml:space="preserve"> – ofercie</w:t>
      </w:r>
      <w:r w:rsidR="00817CBB" w:rsidRPr="00E63C30">
        <w:rPr>
          <w:bCs/>
        </w:rPr>
        <w:t>,</w:t>
      </w:r>
    </w:p>
    <w:p w14:paraId="373BD56F" w14:textId="77777777" w:rsidR="00606DC6" w:rsidRPr="00E63C30" w:rsidRDefault="00121A80" w:rsidP="005D3073">
      <w:pPr>
        <w:pStyle w:val="Standard"/>
        <w:numPr>
          <w:ilvl w:val="0"/>
          <w:numId w:val="40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06DC6" w:rsidRPr="00E63C30">
        <w:rPr>
          <w:bCs/>
        </w:rPr>
        <w:t xml:space="preserve">ystąpienia istotnej zmiany okoliczności powodujących, że zawarcie umowy </w:t>
      </w:r>
      <w:r w:rsidR="007D2827" w:rsidRPr="00E63C30">
        <w:rPr>
          <w:bCs/>
        </w:rPr>
        <w:br/>
      </w:r>
      <w:r w:rsidR="00606DC6" w:rsidRPr="00E63C30">
        <w:rPr>
          <w:bCs/>
        </w:rPr>
        <w:t>nie leży w interesie publicznym, a zmiany takiej nie można było wcześniej przewidzieć.</w:t>
      </w:r>
    </w:p>
    <w:p w14:paraId="0D77DC6B" w14:textId="77777777" w:rsidR="004E3A0B" w:rsidRPr="00E63C30" w:rsidRDefault="004E3A0B" w:rsidP="005D3073">
      <w:pPr>
        <w:pStyle w:val="Akapitzlist"/>
        <w:numPr>
          <w:ilvl w:val="0"/>
          <w:numId w:val="31"/>
        </w:numPr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</w:rPr>
      </w:pPr>
    </w:p>
    <w:p w14:paraId="4A4FA739" w14:textId="77777777" w:rsidR="004E3A0B" w:rsidRPr="00E63C30" w:rsidRDefault="004E3A0B" w:rsidP="005D3073">
      <w:pPr>
        <w:pStyle w:val="Akapitzlist"/>
        <w:numPr>
          <w:ilvl w:val="0"/>
          <w:numId w:val="31"/>
        </w:numPr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</w:rPr>
      </w:pPr>
    </w:p>
    <w:p w14:paraId="6CCF11F1" w14:textId="21A57B9C" w:rsidR="006E155F" w:rsidRPr="00D34C7A" w:rsidRDefault="006E155F" w:rsidP="00D34C7A">
      <w:pPr>
        <w:pStyle w:val="Akapitzlist"/>
        <w:autoSpaceDE w:val="0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F03B64" w14:textId="77777777" w:rsidR="00606DC6" w:rsidRPr="00E63C30" w:rsidRDefault="00606DC6" w:rsidP="005D3073">
      <w:pPr>
        <w:pStyle w:val="Standard"/>
        <w:numPr>
          <w:ilvl w:val="0"/>
          <w:numId w:val="31"/>
        </w:numPr>
        <w:autoSpaceDE w:val="0"/>
        <w:spacing w:after="120"/>
        <w:ind w:left="425" w:hanging="425"/>
        <w:jc w:val="both"/>
      </w:pPr>
      <w:r w:rsidRPr="00E63C30">
        <w:rPr>
          <w:bCs/>
        </w:rPr>
        <w:t>Prezydent Miasta Pruszkowa może na każdym etapie postępowania konkursowego unieważnić konkurs na skutek:</w:t>
      </w:r>
    </w:p>
    <w:p w14:paraId="41235A72" w14:textId="77777777" w:rsidR="00606DC6" w:rsidRPr="00E63C30" w:rsidRDefault="00D05CBA" w:rsidP="005D3073">
      <w:pPr>
        <w:pStyle w:val="Standard"/>
        <w:numPr>
          <w:ilvl w:val="0"/>
          <w:numId w:val="41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s</w:t>
      </w:r>
      <w:r w:rsidR="00606DC6" w:rsidRPr="00E63C30">
        <w:rPr>
          <w:bCs/>
        </w:rPr>
        <w:t>twierdzenia istotnego naruszenia prawa przy ocenie wniosków</w:t>
      </w:r>
      <w:r w:rsidR="00477563" w:rsidRPr="00E63C30">
        <w:rPr>
          <w:bCs/>
        </w:rPr>
        <w:t xml:space="preserve"> – ofert </w:t>
      </w:r>
      <w:r w:rsidR="00606DC6" w:rsidRPr="00E63C30">
        <w:rPr>
          <w:bCs/>
        </w:rPr>
        <w:t>pod względem formalnym i merytorycznym, w zakresie możliwości realiza</w:t>
      </w:r>
      <w:r w:rsidR="00817CBB" w:rsidRPr="00E63C30">
        <w:rPr>
          <w:bCs/>
        </w:rPr>
        <w:t xml:space="preserve">cji projektu ujętego </w:t>
      </w:r>
      <w:r w:rsidR="00FD4509" w:rsidRPr="00E63C30">
        <w:rPr>
          <w:bCs/>
        </w:rPr>
        <w:br/>
      </w:r>
      <w:r w:rsidR="00817CBB" w:rsidRPr="00E63C30">
        <w:rPr>
          <w:bCs/>
        </w:rPr>
        <w:t>we wniosku</w:t>
      </w:r>
      <w:r w:rsidR="00477563" w:rsidRPr="00E63C30">
        <w:rPr>
          <w:bCs/>
        </w:rPr>
        <w:t xml:space="preserve"> – ofercie</w:t>
      </w:r>
      <w:r w:rsidR="00817CBB" w:rsidRPr="00E63C30">
        <w:rPr>
          <w:bCs/>
        </w:rPr>
        <w:t>,</w:t>
      </w:r>
    </w:p>
    <w:p w14:paraId="0451AF91" w14:textId="77777777" w:rsidR="00606DC6" w:rsidRPr="00E63C30" w:rsidRDefault="00D05CBA" w:rsidP="005D3073">
      <w:pPr>
        <w:pStyle w:val="Standard"/>
        <w:numPr>
          <w:ilvl w:val="0"/>
          <w:numId w:val="41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w</w:t>
      </w:r>
      <w:r w:rsidR="00606DC6" w:rsidRPr="00E63C30">
        <w:rPr>
          <w:bCs/>
        </w:rPr>
        <w:t xml:space="preserve">ystąpienia istotnej zmiany okoliczności powodujących, że zawarcie umowy </w:t>
      </w:r>
      <w:r w:rsidR="007D2827" w:rsidRPr="00E63C30">
        <w:rPr>
          <w:bCs/>
        </w:rPr>
        <w:br/>
      </w:r>
      <w:r w:rsidR="00606DC6" w:rsidRPr="00E63C30">
        <w:rPr>
          <w:bCs/>
        </w:rPr>
        <w:t>nie leży w interesie publicznym, a zmiany takiej nie można było wcześniej przewidzieć.</w:t>
      </w:r>
    </w:p>
    <w:p w14:paraId="4CC91395" w14:textId="77777777" w:rsidR="004E3A0B" w:rsidRPr="00E63C30" w:rsidRDefault="004E3A0B" w:rsidP="005D3073">
      <w:pPr>
        <w:pStyle w:val="Akapitzlist"/>
        <w:numPr>
          <w:ilvl w:val="0"/>
          <w:numId w:val="32"/>
        </w:numPr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</w:rPr>
      </w:pPr>
    </w:p>
    <w:p w14:paraId="59012706" w14:textId="77777777" w:rsidR="004E3A0B" w:rsidRPr="00E63C30" w:rsidRDefault="004E3A0B" w:rsidP="005D3073">
      <w:pPr>
        <w:pStyle w:val="Akapitzlist"/>
        <w:numPr>
          <w:ilvl w:val="0"/>
          <w:numId w:val="32"/>
        </w:numPr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</w:rPr>
      </w:pPr>
    </w:p>
    <w:p w14:paraId="1C43009A" w14:textId="77777777" w:rsidR="00606DC6" w:rsidRPr="00E63C30" w:rsidRDefault="00606DC6" w:rsidP="005D3073">
      <w:pPr>
        <w:pStyle w:val="Standard"/>
        <w:numPr>
          <w:ilvl w:val="0"/>
          <w:numId w:val="32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 xml:space="preserve">Prezydent Miasta Pruszkowa może negocjować warunki i koszty realizacji zadania </w:t>
      </w:r>
      <w:r w:rsidR="007D2827" w:rsidRPr="00E63C30">
        <w:rPr>
          <w:bCs/>
        </w:rPr>
        <w:br/>
      </w:r>
      <w:r w:rsidRPr="00E63C30">
        <w:rPr>
          <w:bCs/>
        </w:rPr>
        <w:t>oraz proponować dofinansowanie niepełnego zakresu zadania w przyjętej ofercie.</w:t>
      </w:r>
    </w:p>
    <w:p w14:paraId="517ACB3E" w14:textId="77777777" w:rsidR="00606DC6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5" w:hanging="425"/>
        <w:jc w:val="both"/>
      </w:pPr>
      <w:r w:rsidRPr="00E63C30">
        <w:rPr>
          <w:bCs/>
        </w:rPr>
        <w:lastRenderedPageBreak/>
        <w:t>Warunkiem zawarcia umowy na realizację przedsięwzięcia jest wskazanie rachunku bankowego, który został wyodrębniony dla realizowanego zadania, a w przypadku przyznania dotacji w wysokości innej niż wnioskowana – także złożenie</w:t>
      </w:r>
      <w:r w:rsidRPr="00E63C30">
        <w:rPr>
          <w:b/>
          <w:bCs/>
        </w:rPr>
        <w:t xml:space="preserve"> korekty kosztorysu i harmonogramu</w:t>
      </w:r>
      <w:r w:rsidRPr="00E63C30">
        <w:rPr>
          <w:bCs/>
        </w:rPr>
        <w:t xml:space="preserve"> projektu</w:t>
      </w:r>
      <w:r w:rsidR="00E60A3B" w:rsidRPr="00E63C30">
        <w:rPr>
          <w:bCs/>
        </w:rPr>
        <w:t xml:space="preserve"> (jeśli dotyczy)</w:t>
      </w:r>
      <w:r w:rsidRPr="00E63C30">
        <w:rPr>
          <w:bCs/>
        </w:rPr>
        <w:t xml:space="preserve"> </w:t>
      </w:r>
      <w:r w:rsidRPr="00E63C30">
        <w:rPr>
          <w:b/>
        </w:rPr>
        <w:t xml:space="preserve">nie później niż w ciągu 7 dni </w:t>
      </w:r>
      <w:r w:rsidR="007D2827" w:rsidRPr="00E63C30">
        <w:rPr>
          <w:b/>
        </w:rPr>
        <w:br/>
      </w:r>
      <w:r w:rsidRPr="00E63C30">
        <w:rPr>
          <w:b/>
        </w:rPr>
        <w:t>od dnia ogłoszenia wyników konkursu</w:t>
      </w:r>
      <w:r w:rsidRPr="00E63C30">
        <w:t xml:space="preserve">. Wraz z aktualizacją kosztorysu należy przedstawić informację o proponowanych wysokościach i terminach transz. </w:t>
      </w:r>
    </w:p>
    <w:p w14:paraId="6ED3E54F" w14:textId="50660AAD" w:rsidR="00934F45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 xml:space="preserve">Warunkiem przekazania dotacji jest zawarcie umowy, z zachowaniem formy pisemnej, której podstawową treść określa art. 221 ust. 3 ustawy z dnia 27 sierpnia 2009 roku </w:t>
      </w:r>
      <w:r w:rsidR="007D2827" w:rsidRPr="00E63C30">
        <w:rPr>
          <w:bCs/>
        </w:rPr>
        <w:br/>
      </w:r>
      <w:r w:rsidRPr="00E63C30">
        <w:rPr>
          <w:bCs/>
        </w:rPr>
        <w:t>o finansach publicznych (</w:t>
      </w:r>
      <w:r w:rsidR="001B5784" w:rsidRPr="00E63C30">
        <w:rPr>
          <w:bCs/>
        </w:rPr>
        <w:t xml:space="preserve">t.j. </w:t>
      </w:r>
      <w:r w:rsidRPr="00E63C30">
        <w:rPr>
          <w:bCs/>
        </w:rPr>
        <w:t>Dz. U. z 20</w:t>
      </w:r>
      <w:r w:rsidR="00D34C7A">
        <w:rPr>
          <w:bCs/>
        </w:rPr>
        <w:t>22</w:t>
      </w:r>
      <w:r w:rsidRPr="00E63C30">
        <w:rPr>
          <w:bCs/>
        </w:rPr>
        <w:t xml:space="preserve"> r., poz. </w:t>
      </w:r>
      <w:r w:rsidR="00D34C7A">
        <w:rPr>
          <w:bCs/>
        </w:rPr>
        <w:t>1634</w:t>
      </w:r>
      <w:r w:rsidR="001B5784" w:rsidRPr="00E63C30">
        <w:rPr>
          <w:bCs/>
        </w:rPr>
        <w:t xml:space="preserve"> z późn. zm.</w:t>
      </w:r>
      <w:r w:rsidRPr="00E63C30">
        <w:rPr>
          <w:bCs/>
        </w:rPr>
        <w:t xml:space="preserve">). </w:t>
      </w:r>
    </w:p>
    <w:p w14:paraId="5210F518" w14:textId="77777777" w:rsidR="00606DC6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5" w:hanging="425"/>
        <w:jc w:val="both"/>
        <w:rPr>
          <w:bCs/>
        </w:rPr>
      </w:pPr>
      <w:r w:rsidRPr="00E63C30">
        <w:rPr>
          <w:bCs/>
        </w:rPr>
        <w:t>Prezydentowi Miasta Pruszkowa przysługuje prawo przeprowadzenia kontroli realizacji projektu oraz wykorzystania dotacji w każdym czasie, tj. w trakcie realizacji projektu oraz po jego zakończeniu. Czynności kontrolne może przeprowadzić osoba przez niego upoważniona.</w:t>
      </w:r>
    </w:p>
    <w:p w14:paraId="6F977B0C" w14:textId="23F8E6EF" w:rsidR="00606DC6" w:rsidRPr="00065C7A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5" w:hanging="425"/>
        <w:jc w:val="both"/>
      </w:pPr>
      <w:r w:rsidRPr="00E63C30">
        <w:rPr>
          <w:bCs/>
        </w:rPr>
        <w:t xml:space="preserve">Podmiot dotowany po zakończeniu realizacji zadania zobowiązany jest do przedstawienia szczegółowego sprawozdania merytorycznego i finansowego z wykonania zadania, zgodnego ze wzorem stanowiącym załącznik nr 2 do Uchwały </w:t>
      </w:r>
      <w:r w:rsidRPr="00E63C30">
        <w:t>Nr XXX/274/2013 Rady Mi</w:t>
      </w:r>
      <w:r w:rsidR="004F5905" w:rsidRPr="00E63C30">
        <w:t>ejskiej</w:t>
      </w:r>
      <w:r w:rsidRPr="00E63C30">
        <w:t xml:space="preserve"> </w:t>
      </w:r>
      <w:r w:rsidR="004F5905" w:rsidRPr="00E63C30">
        <w:t xml:space="preserve">w Pruszkowie </w:t>
      </w:r>
      <w:r w:rsidRPr="00E63C30">
        <w:t>z dnia 14 lutego 2013 r. w sprawie określenia warunków tworzenia oraz trybu finansowania zadań z zakr</w:t>
      </w:r>
      <w:r w:rsidR="00D34C7A">
        <w:t xml:space="preserve">esu sprzyjania rozwojowi sportu </w:t>
      </w:r>
      <w:r w:rsidRPr="00E63C30">
        <w:t>na terenie Miasta Pruszkowa</w:t>
      </w:r>
      <w:r w:rsidR="00065C7A">
        <w:t xml:space="preserve">, </w:t>
      </w:r>
      <w:r w:rsidR="00065C7A">
        <w:rPr>
          <w:bCs/>
        </w:rPr>
        <w:t>w dwóch wersjach o tej samej, spójnej sumie kontrolnej:</w:t>
      </w:r>
    </w:p>
    <w:p w14:paraId="64E33FE6" w14:textId="22D53683" w:rsidR="00065C7A" w:rsidRPr="00065C7A" w:rsidRDefault="00065C7A" w:rsidP="00065C7A">
      <w:pPr>
        <w:pStyle w:val="Standard"/>
        <w:numPr>
          <w:ilvl w:val="0"/>
          <w:numId w:val="53"/>
        </w:numPr>
        <w:autoSpaceDE w:val="0"/>
        <w:spacing w:after="120"/>
        <w:jc w:val="both"/>
      </w:pPr>
      <w:r>
        <w:rPr>
          <w:bCs/>
        </w:rPr>
        <w:t>w wersji elektronicznej w aplikacji Generator eNGO,</w:t>
      </w:r>
    </w:p>
    <w:p w14:paraId="6898FB75" w14:textId="60AE2AC5" w:rsidR="00065C7A" w:rsidRPr="00E63C30" w:rsidRDefault="00065C7A" w:rsidP="00065C7A">
      <w:pPr>
        <w:pStyle w:val="Standard"/>
        <w:numPr>
          <w:ilvl w:val="0"/>
          <w:numId w:val="53"/>
        </w:numPr>
        <w:autoSpaceDE w:val="0"/>
        <w:spacing w:after="120"/>
        <w:jc w:val="both"/>
      </w:pPr>
      <w:r>
        <w:rPr>
          <w:bCs/>
        </w:rPr>
        <w:t>w wersji papierowej wygenerowanej z wersji elektronicznej w pliku pdf i podpisanej przez osoby upoważnione w Kancelarii Ogólnej Urzędu Miasta Pruszkowa,</w:t>
      </w:r>
      <w:r>
        <w:rPr>
          <w:bCs/>
        </w:rPr>
        <w:br/>
        <w:t>ul. Kraszewskiego 14/16.</w:t>
      </w:r>
    </w:p>
    <w:p w14:paraId="215879B1" w14:textId="77777777" w:rsidR="00606DC6" w:rsidRPr="00E63C30" w:rsidRDefault="00606DC6" w:rsidP="006F4C42">
      <w:pPr>
        <w:pStyle w:val="Standard"/>
        <w:numPr>
          <w:ilvl w:val="0"/>
          <w:numId w:val="17"/>
        </w:numPr>
        <w:autoSpaceDE w:val="0"/>
        <w:spacing w:after="120"/>
        <w:ind w:left="426" w:hanging="426"/>
        <w:jc w:val="both"/>
      </w:pPr>
      <w:r w:rsidRPr="00E63C30">
        <w:t xml:space="preserve">Oryginały dokumentów finansowo-księgowych należy opisać na odwrocie - zgodnie </w:t>
      </w:r>
      <w:r w:rsidR="007D2827" w:rsidRPr="00E63C30">
        <w:br/>
      </w:r>
      <w:r w:rsidRPr="00E63C30">
        <w:t>z poniesionymi wydatkami. Opis powinien zawierać: pieczęć organizacji, numer umowy dotacyjnej z datą jej zawarcia, opis wydatku i jego przeznaczenia, kwotę kosztu kwalifikowanego, wskazanie pozycji w kosztorysie oraz źródła finansowania, oświadczenie dotyczące zgodności zakupu z Prawem zamówień publicznych, akceptację wydatku pod względem merytorycznym, rachunkowym i formalnym podpisaną przez osoby uprawnione, datę zapłaty i formę płatnośc</w:t>
      </w:r>
      <w:r w:rsidR="006F4C42" w:rsidRPr="00E63C30">
        <w:t>i oraz zatwierdzenie do wypłaty</w:t>
      </w:r>
      <w:r w:rsidR="00C55F17" w:rsidRPr="00E63C30">
        <w:t>.</w:t>
      </w:r>
    </w:p>
    <w:p w14:paraId="5A41385E" w14:textId="77777777" w:rsidR="00606DC6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5" w:hanging="425"/>
        <w:jc w:val="both"/>
      </w:pPr>
      <w:r w:rsidRPr="00E63C30">
        <w:t>Podmiot realizujący projekt zobowiązuje się do niezwłocznego pisemnego informowania Prezydenta Miasta Pruszkowa o:</w:t>
      </w:r>
    </w:p>
    <w:p w14:paraId="131C496A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planowanych zmianach mających istotny wpływ na przebieg realizacji zadania, </w:t>
      </w:r>
      <w:r w:rsidR="00932DB5" w:rsidRPr="00E63C30">
        <w:rPr>
          <w:bCs/>
        </w:rPr>
        <w:br/>
      </w:r>
      <w:r w:rsidRPr="00E63C30">
        <w:rPr>
          <w:bCs/>
        </w:rPr>
        <w:t xml:space="preserve">w szczególności o zmianach dotyczących osób odpowiedzialnych za realizację projektu, miejsca realizacji zadania oraz zakresu rzeczowego realizowanego </w:t>
      </w:r>
      <w:r w:rsidR="00817CBB" w:rsidRPr="00E63C30">
        <w:rPr>
          <w:bCs/>
        </w:rPr>
        <w:t xml:space="preserve">zadania, </w:t>
      </w:r>
      <w:r w:rsidR="00932DB5" w:rsidRPr="00E63C30">
        <w:rPr>
          <w:bCs/>
        </w:rPr>
        <w:br/>
      </w:r>
      <w:r w:rsidR="00817CBB" w:rsidRPr="00E63C30">
        <w:rPr>
          <w:bCs/>
        </w:rPr>
        <w:t>w celu uzyskania zgody,</w:t>
      </w:r>
    </w:p>
    <w:p w14:paraId="3F392420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dokonanych zmianach, dotyczących osób reprezentujących podmiot realizujący zadanie or</w:t>
      </w:r>
      <w:r w:rsidR="00817CBB" w:rsidRPr="00E63C30">
        <w:rPr>
          <w:bCs/>
        </w:rPr>
        <w:t>az innych danych teleadresowych.</w:t>
      </w:r>
    </w:p>
    <w:p w14:paraId="0E2BB772" w14:textId="77777777" w:rsidR="00606DC6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6" w:hanging="426"/>
        <w:jc w:val="both"/>
      </w:pPr>
      <w:r w:rsidRPr="00E63C30">
        <w:t xml:space="preserve">Wyłoniony podmiot </w:t>
      </w:r>
      <w:r w:rsidRPr="00E63C30">
        <w:rPr>
          <w:b/>
        </w:rPr>
        <w:t>jest zobowiązany</w:t>
      </w:r>
      <w:r w:rsidRPr="00E63C30">
        <w:t xml:space="preserve"> do zamieszczania</w:t>
      </w:r>
      <w:r w:rsidRPr="00E63C30">
        <w:rPr>
          <w:bCs/>
        </w:rPr>
        <w:t xml:space="preserve"> </w:t>
      </w:r>
      <w:r w:rsidRPr="00E63C30">
        <w:rPr>
          <w:bCs/>
          <w:u w:val="single"/>
        </w:rPr>
        <w:t>przez cały okres trwania projektu</w:t>
      </w:r>
      <w:r w:rsidRPr="00E63C30">
        <w:t>:</w:t>
      </w:r>
    </w:p>
    <w:p w14:paraId="3E293F65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informacji o tym, iż </w:t>
      </w:r>
      <w:r w:rsidRPr="00E63C30">
        <w:rPr>
          <w:b/>
          <w:bCs/>
        </w:rPr>
        <w:t xml:space="preserve">zadanie jest dofinansowane ze środków </w:t>
      </w:r>
      <w:r w:rsidR="00613800" w:rsidRPr="00E63C30">
        <w:rPr>
          <w:b/>
          <w:bCs/>
        </w:rPr>
        <w:t>budżetu Miasta</w:t>
      </w:r>
      <w:r w:rsidRPr="00E63C30">
        <w:rPr>
          <w:b/>
          <w:bCs/>
        </w:rPr>
        <w:t xml:space="preserve"> Pruszk</w:t>
      </w:r>
      <w:r w:rsidR="00613800" w:rsidRPr="00E63C30">
        <w:rPr>
          <w:b/>
          <w:bCs/>
        </w:rPr>
        <w:t>owa</w:t>
      </w:r>
      <w:r w:rsidR="00932DB5" w:rsidRPr="00E63C30">
        <w:rPr>
          <w:b/>
          <w:bCs/>
        </w:rPr>
        <w:t xml:space="preserve"> wraz </w:t>
      </w:r>
      <w:r w:rsidRPr="00E63C30">
        <w:rPr>
          <w:b/>
          <w:bCs/>
        </w:rPr>
        <w:t>z herbem lub logo Miasta Pruszkowa:</w:t>
      </w:r>
    </w:p>
    <w:p w14:paraId="4F71DB42" w14:textId="77777777" w:rsidR="00606DC6" w:rsidRPr="00E63C30" w:rsidRDefault="00606DC6" w:rsidP="00FD248E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 xml:space="preserve">w miejscu szkolenia zawodników osiągających wysokie wyniki sportowe </w:t>
      </w:r>
      <w:r w:rsidR="007D2827" w:rsidRPr="00E63C30">
        <w:rPr>
          <w:bCs/>
        </w:rPr>
        <w:br/>
      </w:r>
      <w:r w:rsidRPr="00E63C30">
        <w:rPr>
          <w:bCs/>
        </w:rPr>
        <w:t>oraz reprezentujących Miasto Pruszków w rozgrywkach ligowych organizowanych</w:t>
      </w:r>
      <w:r w:rsidR="003C2BA5" w:rsidRPr="00E63C30">
        <w:rPr>
          <w:bCs/>
        </w:rPr>
        <w:t xml:space="preserve"> przez Polskie Związki Sportowe,</w:t>
      </w:r>
    </w:p>
    <w:p w14:paraId="5DF55D73" w14:textId="77777777" w:rsidR="00606DC6" w:rsidRPr="00E63C30" w:rsidRDefault="00606DC6" w:rsidP="00FD248E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na głównej stronie internetowej podmiotu, jeżeli podmiot posiada taką</w:t>
      </w:r>
      <w:r w:rsidR="003C2BA5" w:rsidRPr="00E63C30">
        <w:rPr>
          <w:bCs/>
        </w:rPr>
        <w:t xml:space="preserve"> stronę,</w:t>
      </w:r>
    </w:p>
    <w:p w14:paraId="290EE2E4" w14:textId="77777777" w:rsidR="00606DC6" w:rsidRPr="00E63C30" w:rsidRDefault="00606DC6" w:rsidP="00FD248E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lastRenderedPageBreak/>
        <w:t>na drukach związanych z realizacją zadania (plakatach, zaproszeniach, r</w:t>
      </w:r>
      <w:r w:rsidR="003C2BA5" w:rsidRPr="00E63C30">
        <w:rPr>
          <w:bCs/>
        </w:rPr>
        <w:t xml:space="preserve">egulaminach, </w:t>
      </w:r>
      <w:r w:rsidR="003C2BA5" w:rsidRPr="00E63C30">
        <w:rPr>
          <w:bCs/>
        </w:rPr>
        <w:br/>
        <w:t>komunikatach itp.),</w:t>
      </w:r>
    </w:p>
    <w:p w14:paraId="3B22FDB3" w14:textId="77777777" w:rsidR="00606DC6" w:rsidRPr="00E63C30" w:rsidRDefault="00606DC6" w:rsidP="00FD248E">
      <w:pPr>
        <w:pStyle w:val="Standard"/>
        <w:numPr>
          <w:ilvl w:val="1"/>
          <w:numId w:val="8"/>
        </w:numPr>
        <w:autoSpaceDE w:val="0"/>
        <w:spacing w:after="120"/>
        <w:ind w:left="851"/>
        <w:jc w:val="both"/>
        <w:rPr>
          <w:bCs/>
        </w:rPr>
      </w:pPr>
      <w:r w:rsidRPr="00E63C30">
        <w:rPr>
          <w:bCs/>
        </w:rPr>
        <w:t>w środkach masowego przekazu, re</w:t>
      </w:r>
      <w:r w:rsidR="003C2BA5" w:rsidRPr="00E63C30">
        <w:rPr>
          <w:bCs/>
        </w:rPr>
        <w:t>klamach, wykazach sponsorów itp.,</w:t>
      </w:r>
    </w:p>
    <w:p w14:paraId="486B90B2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/>
          <w:bCs/>
        </w:rPr>
        <w:t>herb lub logo Miasta Pruszkowa na strojach sportowych zakupionych w ramach realizacji projektu</w:t>
      </w:r>
      <w:r w:rsidR="003C2BA5" w:rsidRPr="00E63C30">
        <w:rPr>
          <w:b/>
          <w:bCs/>
        </w:rPr>
        <w:t>.</w:t>
      </w:r>
    </w:p>
    <w:p w14:paraId="619AE03E" w14:textId="77777777" w:rsidR="00606DC6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6" w:hanging="426"/>
        <w:jc w:val="both"/>
      </w:pPr>
      <w:r w:rsidRPr="00E63C30">
        <w:t xml:space="preserve">Podmiot, który otrzyma dotację z budżetu Miasta Pruszkowa jest zobowiązany </w:t>
      </w:r>
      <w:r w:rsidR="00932DB5" w:rsidRPr="00E63C30">
        <w:br/>
      </w:r>
      <w:r w:rsidRPr="00E63C30">
        <w:t>do udostępnienia na każde żądanie:</w:t>
      </w:r>
    </w:p>
    <w:p w14:paraId="0D9993BA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zapłaconych dokumentów finansowo-księgowych dokumentujących pokrycie kosztów </w:t>
      </w:r>
      <w:r w:rsidR="00932DB5" w:rsidRPr="00E63C30">
        <w:rPr>
          <w:bCs/>
        </w:rPr>
        <w:br/>
      </w:r>
      <w:r w:rsidRPr="00E63C30">
        <w:rPr>
          <w:bCs/>
        </w:rPr>
        <w:t>ze środków dotacji przekazanej przez Miasto Pruszków,</w:t>
      </w:r>
    </w:p>
    <w:p w14:paraId="57C4FAF2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zapłaconych dokumentów finansowo-księgowych dokumentujących pokrycie kosztów </w:t>
      </w:r>
      <w:r w:rsidR="00932DB5" w:rsidRPr="00E63C30">
        <w:rPr>
          <w:bCs/>
        </w:rPr>
        <w:br/>
      </w:r>
      <w:r w:rsidRPr="00E63C30">
        <w:rPr>
          <w:bCs/>
        </w:rPr>
        <w:t>ze środków własnych i innych niż przekazana dotacja,</w:t>
      </w:r>
    </w:p>
    <w:p w14:paraId="3ADBEE7B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materiałów dokumentujących działania faktyczne podjęte przy realizacji zadania (np. listy uczestników projektu, publikacje wydane w ramach projektu, raporty),</w:t>
      </w:r>
    </w:p>
    <w:p w14:paraId="2258B2FC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materiałów dokumentujących konieczne działania prawne (np. umowy, dowody przeprowadzenia odpowiedniego postępowania w ramach zamówień publicznych).</w:t>
      </w:r>
    </w:p>
    <w:p w14:paraId="3FD74045" w14:textId="77777777" w:rsidR="00606DC6" w:rsidRPr="00E63C30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6" w:hanging="426"/>
        <w:jc w:val="both"/>
      </w:pPr>
      <w:r w:rsidRPr="00E63C30">
        <w:rPr>
          <w:bCs/>
        </w:rPr>
        <w:t xml:space="preserve">W rozliczeniu dofinansowania </w:t>
      </w:r>
      <w:r w:rsidRPr="00E63C30">
        <w:rPr>
          <w:bCs/>
          <w:u w:val="single"/>
        </w:rPr>
        <w:t>nie będą uwzględniane</w:t>
      </w:r>
      <w:r w:rsidRPr="00E63C30">
        <w:rPr>
          <w:bCs/>
        </w:rPr>
        <w:t>:</w:t>
      </w:r>
    </w:p>
    <w:p w14:paraId="3FC95EEC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 xml:space="preserve">dokumenty finansowe wystawione i opłacone przed terminem realizacji projektu </w:t>
      </w:r>
      <w:r w:rsidR="007D2827" w:rsidRPr="00E63C30">
        <w:rPr>
          <w:bCs/>
        </w:rPr>
        <w:br/>
      </w:r>
      <w:r w:rsidRPr="00E63C30">
        <w:rPr>
          <w:bCs/>
        </w:rPr>
        <w:t>oraz przed terminem poniesienia wydatków, który z</w:t>
      </w:r>
      <w:r w:rsidR="007D2827" w:rsidRPr="00E63C30">
        <w:rPr>
          <w:bCs/>
        </w:rPr>
        <w:t xml:space="preserve">ostanie szczegółowo określony </w:t>
      </w:r>
      <w:r w:rsidR="007D2827" w:rsidRPr="00E63C30">
        <w:rPr>
          <w:bCs/>
        </w:rPr>
        <w:br/>
        <w:t xml:space="preserve">w </w:t>
      </w:r>
      <w:r w:rsidRPr="00E63C30">
        <w:rPr>
          <w:bCs/>
        </w:rPr>
        <w:t>umowie,</w:t>
      </w:r>
    </w:p>
    <w:p w14:paraId="2B4B64FE" w14:textId="77777777" w:rsidR="00606DC6" w:rsidRPr="00E63C30" w:rsidRDefault="00606DC6" w:rsidP="005D3073">
      <w:pPr>
        <w:pStyle w:val="Standard"/>
        <w:numPr>
          <w:ilvl w:val="0"/>
          <w:numId w:val="39"/>
        </w:numPr>
        <w:autoSpaceDE w:val="0"/>
        <w:spacing w:after="120"/>
        <w:ind w:left="426" w:hanging="426"/>
        <w:jc w:val="both"/>
        <w:rPr>
          <w:bCs/>
        </w:rPr>
      </w:pPr>
      <w:r w:rsidRPr="00E63C30">
        <w:rPr>
          <w:bCs/>
        </w:rPr>
        <w:t>działań poczynionych przez klub sportowy przed terminem realizacji projektu oraz przed terminem poniesienia wydatków, który zostanie szczegółowo określony w umowie.</w:t>
      </w:r>
    </w:p>
    <w:p w14:paraId="066E3546" w14:textId="09607C77" w:rsidR="00606DC6" w:rsidRDefault="00606DC6" w:rsidP="00606DC6">
      <w:pPr>
        <w:pStyle w:val="Standard"/>
        <w:numPr>
          <w:ilvl w:val="0"/>
          <w:numId w:val="17"/>
        </w:numPr>
        <w:autoSpaceDE w:val="0"/>
        <w:spacing w:after="120"/>
        <w:ind w:left="426" w:hanging="426"/>
        <w:jc w:val="both"/>
      </w:pPr>
      <w:r w:rsidRPr="00E63C30">
        <w:t>Wszystkie stwierdzone uchybienia w realizacji zadań zleconych wpływają na ogólną ocenę zleceniobiorcy przy zlecaniu i udzielaniu środków finansowych w kolejnych latach.</w:t>
      </w:r>
    </w:p>
    <w:p w14:paraId="5593960E" w14:textId="77777777" w:rsidR="008173B7" w:rsidRPr="00E63C30" w:rsidRDefault="008173B7" w:rsidP="008173B7">
      <w:pPr>
        <w:pStyle w:val="Standard"/>
        <w:autoSpaceDE w:val="0"/>
        <w:spacing w:after="120"/>
        <w:ind w:left="426"/>
        <w:jc w:val="both"/>
      </w:pPr>
    </w:p>
    <w:p w14:paraId="0065528C" w14:textId="0F26E407" w:rsidR="008173B7" w:rsidRPr="007601AD" w:rsidRDefault="008173B7" w:rsidP="008173B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1AD">
        <w:rPr>
          <w:rFonts w:ascii="Times New Roman" w:hAnsi="Times New Roman" w:cs="Times New Roman"/>
          <w:b/>
          <w:bCs/>
          <w:sz w:val="24"/>
          <w:szCs w:val="24"/>
        </w:rPr>
        <w:t>§ 10. Informacja o zapewnieniu dostępności osobom ze szczególnymi potrzebami</w:t>
      </w:r>
    </w:p>
    <w:p w14:paraId="4A1C81A0" w14:textId="22A50E04" w:rsidR="008173B7" w:rsidRPr="007601AD" w:rsidRDefault="008173B7" w:rsidP="008173B7">
      <w:pPr>
        <w:pStyle w:val="Standard"/>
        <w:suppressAutoHyphens w:val="0"/>
        <w:autoSpaceDE w:val="0"/>
        <w:autoSpaceDN/>
        <w:spacing w:after="160" w:line="254" w:lineRule="auto"/>
        <w:jc w:val="both"/>
        <w:rPr>
          <w:rFonts w:eastAsia="SimSun"/>
          <w:bCs/>
          <w:lang w:bidi="hi-IN"/>
        </w:rPr>
      </w:pPr>
      <w:r w:rsidRPr="007601AD">
        <w:rPr>
          <w:bCs/>
        </w:rPr>
        <w:t>Zleceniobiorca zobowiązany jest zapewnić, adekwatną do zakresu i formy realizowanego zadania publicznego, dostępność architektoniczną, cyfrową oraz informacyjno-komunikacyjną osobom ze szczególnymi potrzebami, przy uwzględnieniu minimalnych wymagań określonych w ustawie z 19 lipca 2019 r. o zapewnianiu dostępności osobom ze szczególnymi potrzebami (t.j. Dz.U. z 2020 r. poz. 1062 z późn. zm.). Informacje o projektowanym poziomie zapewnienia dostępności osobom ze szczególnymi potrzebami w ramach zadania w obszarze architektonicznym, cyfrowym, komunikacyjno-informacyjnym lub przewidywanych formach dostępu alternatywnego oferent powinien szczegółowo opisać w</w:t>
      </w:r>
      <w:r w:rsidR="00447E6C" w:rsidRPr="007601AD">
        <w:rPr>
          <w:bCs/>
        </w:rPr>
        <w:t xml:space="preserve">e wniosku - </w:t>
      </w:r>
      <w:r w:rsidRPr="007601AD">
        <w:rPr>
          <w:bCs/>
        </w:rPr>
        <w:t>ofercie.</w:t>
      </w:r>
    </w:p>
    <w:p w14:paraId="4CFE7F78" w14:textId="77777777" w:rsidR="007341A4" w:rsidRPr="00E63C30" w:rsidRDefault="007341A4" w:rsidP="007341A4">
      <w:pPr>
        <w:rPr>
          <w:sz w:val="24"/>
          <w:szCs w:val="24"/>
        </w:rPr>
      </w:pPr>
    </w:p>
    <w:p w14:paraId="5A6CEB8B" w14:textId="77777777" w:rsidR="00606DC6" w:rsidRPr="00E63C30" w:rsidRDefault="00AE1506" w:rsidP="00141402">
      <w:pPr>
        <w:pStyle w:val="Standard"/>
        <w:autoSpaceDE w:val="0"/>
        <w:spacing w:after="120"/>
        <w:jc w:val="both"/>
        <w:rPr>
          <w:b/>
          <w:bCs/>
        </w:rPr>
      </w:pPr>
      <w:r w:rsidRPr="00E63C30">
        <w:rPr>
          <w:b/>
          <w:bCs/>
        </w:rPr>
        <w:t>§</w:t>
      </w:r>
      <w:r w:rsidR="00EF3B25" w:rsidRPr="00E63C30">
        <w:rPr>
          <w:b/>
          <w:bCs/>
        </w:rPr>
        <w:t xml:space="preserve"> </w:t>
      </w:r>
      <w:r w:rsidR="00C16371" w:rsidRPr="00E63C30">
        <w:rPr>
          <w:b/>
          <w:bCs/>
        </w:rPr>
        <w:t>1</w:t>
      </w:r>
      <w:r w:rsidR="002A0136" w:rsidRPr="00E63C30">
        <w:rPr>
          <w:b/>
          <w:bCs/>
        </w:rPr>
        <w:t>1</w:t>
      </w:r>
      <w:r w:rsidR="00EF3B25" w:rsidRPr="00E63C30">
        <w:rPr>
          <w:b/>
          <w:bCs/>
        </w:rPr>
        <w:t>.</w:t>
      </w:r>
      <w:r w:rsidRPr="00E63C30">
        <w:rPr>
          <w:b/>
          <w:bCs/>
        </w:rPr>
        <w:t xml:space="preserve"> Klauzula infor</w:t>
      </w:r>
      <w:r w:rsidR="00C16371" w:rsidRPr="00E63C30">
        <w:rPr>
          <w:b/>
          <w:bCs/>
        </w:rPr>
        <w:t>macyjna Urzędu Miasta Pruszkowa.</w:t>
      </w:r>
    </w:p>
    <w:p w14:paraId="1F95223E" w14:textId="77777777" w:rsidR="00AE1506" w:rsidRPr="00E63C30" w:rsidRDefault="00AE1506" w:rsidP="00606DC6">
      <w:pPr>
        <w:pStyle w:val="Standard"/>
        <w:autoSpaceDE w:val="0"/>
        <w:spacing w:after="120"/>
        <w:jc w:val="both"/>
      </w:pPr>
      <w:r w:rsidRPr="00E63C30">
        <w:t xml:space="preserve">Zgodnie z art. </w:t>
      </w:r>
      <w:r w:rsidR="00EF3B25" w:rsidRPr="00E63C30">
        <w:t xml:space="preserve">13 ust. 1 i 2 rozporządzenia Parlamentu Europejskiego i Rady (UE) 2016/679 </w:t>
      </w:r>
      <w:r w:rsidR="00932DB5" w:rsidRPr="00E63C30">
        <w:br/>
      </w:r>
      <w:r w:rsidR="00EF3B25" w:rsidRPr="00E63C30">
        <w:t>z dnia 27 kwietnia 2016 r. w sprawie ochrony osób fizycznych w związku z przetwarzaniem danych osobowych i w sprawie swobodnego przepływu takich danych oraz uchylenia dyrektywy 95/46/WE (ogólne rozporządzenie o ochronie danych – Dz. Urz. UE L 119 z dnia 04.05.2016, str. 1) informujemy, że:</w:t>
      </w:r>
    </w:p>
    <w:p w14:paraId="374F69D5" w14:textId="77777777" w:rsidR="00EF3B25" w:rsidRPr="00E63C30" w:rsidRDefault="00EF3B25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Administratorem danych osobowych przetwarzanych w Urzędzie Miasta Pruszkowa jest Urząd Miasta Pruszkowa, ul. J. I Kraszewskiego 14/16, 05-800 Pruszków, re</w:t>
      </w:r>
      <w:r w:rsidR="00BE546E" w:rsidRPr="00E63C30">
        <w:t>prezentowany przez Prezydenta Miasta Pruszkowa.</w:t>
      </w:r>
    </w:p>
    <w:p w14:paraId="7C9BEAE4" w14:textId="77777777" w:rsidR="00BE546E" w:rsidRPr="00E63C30" w:rsidRDefault="00BE546E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lastRenderedPageBreak/>
        <w:t>Administrator wyznaczył inspektora danych osobowych. Kontakt ws</w:t>
      </w:r>
      <w:r w:rsidR="00E7037D" w:rsidRPr="00E63C30">
        <w:t>.</w:t>
      </w:r>
      <w:r w:rsidRPr="00E63C30">
        <w:t xml:space="preserve"> danych osobowych można uzyskać poprzez e-mail: </w:t>
      </w:r>
      <w:hyperlink r:id="rId11" w:history="1">
        <w:r w:rsidRPr="00E63C30">
          <w:rPr>
            <w:rStyle w:val="Hipercze"/>
            <w:color w:val="auto"/>
          </w:rPr>
          <w:t>iod@miasto.pruszkow.pl</w:t>
        </w:r>
      </w:hyperlink>
      <w:r w:rsidRPr="00E63C30">
        <w:t>, telefonicznie (22) 735-8</w:t>
      </w:r>
      <w:r w:rsidR="00191841" w:rsidRPr="00E63C30">
        <w:t>8</w:t>
      </w:r>
      <w:r w:rsidRPr="00E63C30">
        <w:t>-</w:t>
      </w:r>
      <w:r w:rsidR="00191841" w:rsidRPr="00E63C30">
        <w:t>87</w:t>
      </w:r>
      <w:r w:rsidRPr="00E63C30">
        <w:t xml:space="preserve"> lub pisemnie pod adresem: Urząd Miasta Pruszkowa, ul. J. I. Kraszewskiego 14/16, </w:t>
      </w:r>
      <w:r w:rsidR="007D2827" w:rsidRPr="00E63C30">
        <w:br/>
      </w:r>
      <w:r w:rsidRPr="00E63C30">
        <w:t>05-800 Pruszków.</w:t>
      </w:r>
    </w:p>
    <w:p w14:paraId="006C83F0" w14:textId="2E93EF27" w:rsidR="00BE546E" w:rsidRPr="00E63C30" w:rsidRDefault="00BE546E" w:rsidP="006E155F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Dane pozyskane przez Administratora przetwarzane będą na</w:t>
      </w:r>
      <w:r w:rsidR="007D2827" w:rsidRPr="00E63C30">
        <w:t xml:space="preserve"> podstawie art. 6 ust. 1 </w:t>
      </w:r>
      <w:r w:rsidR="007D2827" w:rsidRPr="00E63C30">
        <w:br/>
        <w:t>lit. b,</w:t>
      </w:r>
      <w:r w:rsidRPr="00E63C30">
        <w:t xml:space="preserve"> c, e, Rozporządzenia w celu realizacji umowy, której stroną jest osoba, której dane</w:t>
      </w:r>
      <w:r w:rsidR="007601AD">
        <w:t xml:space="preserve"> </w:t>
      </w:r>
      <w:r w:rsidRPr="00E63C30">
        <w:t xml:space="preserve">dotyczą, wypełnienia obowiązku prawnego ciążącego na Administratorze </w:t>
      </w:r>
      <w:r w:rsidR="007D2827" w:rsidRPr="00E63C30">
        <w:br/>
      </w:r>
      <w:r w:rsidRPr="00E63C30">
        <w:t xml:space="preserve">oraz wykonywania zadania realizowanego w interesie publicznym: art. 30 ust. 1 ustawy </w:t>
      </w:r>
      <w:r w:rsidR="007D2827" w:rsidRPr="00E63C30">
        <w:br/>
      </w:r>
      <w:r w:rsidRPr="00E63C30">
        <w:t>z dnia 8 marca 19</w:t>
      </w:r>
      <w:r w:rsidR="005E60B2" w:rsidRPr="00E63C30">
        <w:t>90</w:t>
      </w:r>
      <w:r w:rsidR="00932DB5" w:rsidRPr="00E63C30">
        <w:t>r.</w:t>
      </w:r>
      <w:r w:rsidR="005E60B2" w:rsidRPr="00E63C30">
        <w:t xml:space="preserve"> o samorządzie gminnym (</w:t>
      </w:r>
      <w:r w:rsidR="00781F3C">
        <w:t>t. j. Dz. U. z 202</w:t>
      </w:r>
      <w:r w:rsidR="000E3841">
        <w:t>2 r., poz. 559</w:t>
      </w:r>
      <w:r w:rsidR="00781F3C">
        <w:t xml:space="preserve"> z późn. zm.)</w:t>
      </w:r>
      <w:r w:rsidRPr="00E63C30">
        <w:t xml:space="preserve"> oraz § 6 ust. 3 uchwały Nr XXX/274/2013 Rady Miejskiej w Pruszkowie z dnia 14 lutego 2013 r. w sprawie określenia warunków tworzenia ora z</w:t>
      </w:r>
      <w:r w:rsidR="00E7037D" w:rsidRPr="00E63C30">
        <w:t xml:space="preserve"> </w:t>
      </w:r>
      <w:r w:rsidRPr="00E63C30">
        <w:t>trybu finansowania zadań z zakresu sprzyjania rozwojowi sport</w:t>
      </w:r>
      <w:r w:rsidR="005E60B2" w:rsidRPr="00E63C30">
        <w:t>u na terenie Miasta Pruszkowa (</w:t>
      </w:r>
      <w:r w:rsidRPr="00E63C30">
        <w:t>Dziennik Urzędowy Województwa Mazowieckiego z 2013 r., poz. 3196), w związku z art. 221 ust. 1 i ust. 4 u</w:t>
      </w:r>
      <w:r w:rsidR="005E60B2" w:rsidRPr="00E63C30">
        <w:t xml:space="preserve">stawy </w:t>
      </w:r>
      <w:r w:rsidR="00781F3C">
        <w:t xml:space="preserve">z dnia 27 sierpnia 2009 r. </w:t>
      </w:r>
      <w:r w:rsidR="005E60B2" w:rsidRPr="00E63C30">
        <w:t>o finansach publicznych (</w:t>
      </w:r>
      <w:r w:rsidR="00781F3C">
        <w:t>t. j. Dz. U. z 20</w:t>
      </w:r>
      <w:r w:rsidR="000E3841">
        <w:t>22</w:t>
      </w:r>
      <w:r w:rsidR="00781F3C">
        <w:t xml:space="preserve"> r., poz. </w:t>
      </w:r>
      <w:r w:rsidR="000E3841">
        <w:t>1634</w:t>
      </w:r>
      <w:r w:rsidR="001D294C">
        <w:br/>
      </w:r>
      <w:r w:rsidRPr="00E63C30">
        <w:t>z późn. zm.)</w:t>
      </w:r>
      <w:r w:rsidR="005E60B2" w:rsidRPr="00E63C30">
        <w:t>.</w:t>
      </w:r>
    </w:p>
    <w:p w14:paraId="5E0E4063" w14:textId="77777777" w:rsidR="00BE546E" w:rsidRPr="00E63C30" w:rsidRDefault="00BE546E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Dane osobowe mogą zostać udostępnione organom nadrzędnym, innym uprawnionym podmiotom na podstawie przepisów prawa.</w:t>
      </w:r>
      <w:r w:rsidR="00E7037D" w:rsidRPr="00E63C30">
        <w:t xml:space="preserve"> Odbiorcami danych mogą być osoby fizyczne lub prawne, organy publiczne, jednostki lub inne podmioty, którym zgodnie z przepisami prawa ujawnia się dane osobowe niezależnie od tego, czy są one osoba trzecią.</w:t>
      </w:r>
    </w:p>
    <w:p w14:paraId="63C90AA1" w14:textId="77777777" w:rsidR="00E7037D" w:rsidRPr="00E63C30" w:rsidRDefault="007E2297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Dane osobowe nie będą przekazywane do państwa trzeciego.</w:t>
      </w:r>
    </w:p>
    <w:p w14:paraId="32A9A0AD" w14:textId="77777777" w:rsidR="007E2297" w:rsidRPr="00E63C30" w:rsidRDefault="007E2297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Dane osobowe będą przechowywane zgodnie z wymogami przepisów archiwalnych, przez okres wskazany w Rzeczowym Wykazie Akt (Ustawa o narodowym zasobie archiwalnym i archiwach z dnia 14 lipca 1983 r., ze zm.)</w:t>
      </w:r>
      <w:r w:rsidR="005E60B2" w:rsidRPr="00E63C30">
        <w:t>.</w:t>
      </w:r>
    </w:p>
    <w:p w14:paraId="3085CCB0" w14:textId="77777777" w:rsidR="008B7C0A" w:rsidRPr="00E63C30" w:rsidRDefault="00573737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Osoba, której dane są przetwarzane ma prawo do:</w:t>
      </w:r>
    </w:p>
    <w:p w14:paraId="180A4C7D" w14:textId="77777777" w:rsidR="008B7C0A" w:rsidRPr="00E63C30" w:rsidRDefault="005E60B2" w:rsidP="005D3073">
      <w:pPr>
        <w:pStyle w:val="Standard"/>
        <w:numPr>
          <w:ilvl w:val="0"/>
          <w:numId w:val="35"/>
        </w:numPr>
        <w:autoSpaceDE w:val="0"/>
        <w:spacing w:after="120"/>
        <w:jc w:val="both"/>
      </w:pPr>
      <w:r w:rsidRPr="00E63C30">
        <w:t>d</w:t>
      </w:r>
      <w:r w:rsidR="008B7C0A" w:rsidRPr="00E63C30">
        <w:t>ostępu do</w:t>
      </w:r>
      <w:r w:rsidR="00C16371" w:rsidRPr="00E63C30">
        <w:t xml:space="preserve"> swoich danych osobowych – art.</w:t>
      </w:r>
      <w:r w:rsidRPr="00E63C30">
        <w:t xml:space="preserve"> 15 Rozporządzenia,</w:t>
      </w:r>
    </w:p>
    <w:p w14:paraId="5E251500" w14:textId="77777777" w:rsidR="008B7C0A" w:rsidRPr="00E63C30" w:rsidRDefault="005E60B2" w:rsidP="005D3073">
      <w:pPr>
        <w:pStyle w:val="Standard"/>
        <w:numPr>
          <w:ilvl w:val="0"/>
          <w:numId w:val="35"/>
        </w:numPr>
        <w:autoSpaceDE w:val="0"/>
        <w:spacing w:after="120"/>
        <w:jc w:val="both"/>
      </w:pPr>
      <w:r w:rsidRPr="00E63C30">
        <w:t>s</w:t>
      </w:r>
      <w:r w:rsidR="008B7C0A" w:rsidRPr="00E63C30">
        <w:t>prostowania danych oso</w:t>
      </w:r>
      <w:r w:rsidRPr="00E63C30">
        <w:t>bowych – art. 16 Rozporządzenia,</w:t>
      </w:r>
    </w:p>
    <w:p w14:paraId="4FA386AD" w14:textId="77777777" w:rsidR="008B7C0A" w:rsidRPr="00E63C30" w:rsidRDefault="005E60B2" w:rsidP="005D3073">
      <w:pPr>
        <w:pStyle w:val="Standard"/>
        <w:numPr>
          <w:ilvl w:val="0"/>
          <w:numId w:val="35"/>
        </w:numPr>
        <w:autoSpaceDE w:val="0"/>
        <w:spacing w:after="120"/>
        <w:jc w:val="both"/>
      </w:pPr>
      <w:r w:rsidRPr="00E63C30">
        <w:t>ż</w:t>
      </w:r>
      <w:r w:rsidR="008B7C0A" w:rsidRPr="00E63C30">
        <w:t xml:space="preserve">ądania od Administratora ograniczenia przetwarzania danych osobowych, </w:t>
      </w:r>
      <w:r w:rsidR="00932DB5" w:rsidRPr="00E63C30">
        <w:br/>
      </w:r>
      <w:r w:rsidR="008B7C0A" w:rsidRPr="00E63C30">
        <w:t xml:space="preserve">z zastrzeżeniem przypadków, o których mowa </w:t>
      </w:r>
      <w:r w:rsidRPr="00E63C30">
        <w:t>w art. 18 ust. 2 Rozporządzenia,</w:t>
      </w:r>
    </w:p>
    <w:p w14:paraId="4F728758" w14:textId="77777777" w:rsidR="008B7C0A" w:rsidRPr="00E63C30" w:rsidRDefault="005E60B2" w:rsidP="005D3073">
      <w:pPr>
        <w:pStyle w:val="Standard"/>
        <w:numPr>
          <w:ilvl w:val="0"/>
          <w:numId w:val="35"/>
        </w:numPr>
        <w:autoSpaceDE w:val="0"/>
        <w:spacing w:after="120"/>
        <w:jc w:val="both"/>
      </w:pPr>
      <w:r w:rsidRPr="00E63C30">
        <w:t>p</w:t>
      </w:r>
      <w:r w:rsidR="008B7C0A" w:rsidRPr="00E63C30">
        <w:t>rawo wniesienia skargi do Prezesa Urzędu Ochrony Danych Osobowych (na adres Urzędu Ochrony Danych Osobowych, ul. Stawki 2, 00-193 Warszawa), gdy uzna Pan/Pani, że przetwarzanie danych osobowych narusza przepisy Rozporządzenia.</w:t>
      </w:r>
    </w:p>
    <w:p w14:paraId="77BF1567" w14:textId="77777777" w:rsidR="008B7C0A" w:rsidRPr="00E63C30" w:rsidRDefault="008B7C0A" w:rsidP="005D3073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Ze względu na fakt, że przetwarzania danych osobowych jest niezbędne do wypełnienia obowiązku prawnego ciążącego na Administratorze nie przysługuje Pani/Panu:</w:t>
      </w:r>
    </w:p>
    <w:p w14:paraId="78A519D5" w14:textId="77777777" w:rsidR="0030203B" w:rsidRPr="00E63C30" w:rsidRDefault="005E60B2" w:rsidP="005D3073">
      <w:pPr>
        <w:pStyle w:val="Standard"/>
        <w:numPr>
          <w:ilvl w:val="0"/>
          <w:numId w:val="36"/>
        </w:numPr>
        <w:autoSpaceDE w:val="0"/>
        <w:spacing w:after="120"/>
        <w:jc w:val="both"/>
      </w:pPr>
      <w:r w:rsidRPr="00E63C30">
        <w:t>p</w:t>
      </w:r>
      <w:r w:rsidR="0030203B" w:rsidRPr="00E63C30">
        <w:t>rawo do usunięcia danych osobowych –</w:t>
      </w:r>
      <w:r w:rsidRPr="00E63C30">
        <w:t xml:space="preserve"> art. 17 ust. 3 lit. b, d lub e,</w:t>
      </w:r>
    </w:p>
    <w:p w14:paraId="70DD05AC" w14:textId="77777777" w:rsidR="0030203B" w:rsidRPr="00E63C30" w:rsidRDefault="005E60B2" w:rsidP="005D3073">
      <w:pPr>
        <w:pStyle w:val="Standard"/>
        <w:numPr>
          <w:ilvl w:val="0"/>
          <w:numId w:val="36"/>
        </w:numPr>
        <w:autoSpaceDE w:val="0"/>
        <w:spacing w:after="120"/>
        <w:jc w:val="both"/>
      </w:pPr>
      <w:r w:rsidRPr="00E63C30">
        <w:t>p</w:t>
      </w:r>
      <w:r w:rsidR="0030203B" w:rsidRPr="00E63C30">
        <w:t>rawo przenoszenia danych osobowych, o któryc</w:t>
      </w:r>
      <w:r w:rsidRPr="00E63C30">
        <w:t>h mowa w art. 20 Rozporządzenia,</w:t>
      </w:r>
    </w:p>
    <w:p w14:paraId="6A2F9D14" w14:textId="77777777" w:rsidR="0030203B" w:rsidRPr="00E63C30" w:rsidRDefault="005E60B2" w:rsidP="005D3073">
      <w:pPr>
        <w:pStyle w:val="Standard"/>
        <w:numPr>
          <w:ilvl w:val="0"/>
          <w:numId w:val="36"/>
        </w:numPr>
        <w:autoSpaceDE w:val="0"/>
        <w:spacing w:after="120"/>
        <w:jc w:val="both"/>
      </w:pPr>
      <w:r w:rsidRPr="00E63C30">
        <w:t>p</w:t>
      </w:r>
      <w:r w:rsidR="0030203B" w:rsidRPr="00E63C30">
        <w:t xml:space="preserve">rawo sprzeciwu wobec przetwarzania danych osobowych, ponieważ podstawą prawna przetwarzania Pani/Pana danych jest art. 6 </w:t>
      </w:r>
      <w:r w:rsidRPr="00E63C30">
        <w:t xml:space="preserve">ust. 1 lit. </w:t>
      </w:r>
      <w:r w:rsidR="007D2827" w:rsidRPr="00E63C30">
        <w:t xml:space="preserve">c </w:t>
      </w:r>
      <w:r w:rsidRPr="00E63C30">
        <w:t>i e Rozporządzenia.</w:t>
      </w:r>
    </w:p>
    <w:p w14:paraId="78503E0E" w14:textId="4F665D73" w:rsidR="0030203B" w:rsidRPr="00E63C30" w:rsidRDefault="0030203B" w:rsidP="0030203B">
      <w:pPr>
        <w:pStyle w:val="Standard"/>
        <w:numPr>
          <w:ilvl w:val="0"/>
          <w:numId w:val="34"/>
        </w:numPr>
        <w:autoSpaceDE w:val="0"/>
        <w:spacing w:after="120"/>
        <w:jc w:val="both"/>
      </w:pPr>
      <w:r w:rsidRPr="00E63C30">
        <w:t>Dane osobowe nie będą profilowane i nie będą służyły zautomatyzowanemu podejmowaniu decyzji.</w:t>
      </w:r>
      <w:bookmarkStart w:id="1" w:name="_Hlk23925584"/>
    </w:p>
    <w:p w14:paraId="3969AA87" w14:textId="205DDF63" w:rsidR="0030203B" w:rsidRPr="00E63C30" w:rsidRDefault="0030203B" w:rsidP="0030203B">
      <w:pPr>
        <w:pStyle w:val="Standard"/>
        <w:autoSpaceDE w:val="0"/>
        <w:spacing w:after="120"/>
        <w:jc w:val="both"/>
      </w:pPr>
      <w:r w:rsidRPr="00E63C30">
        <w:t>Szczegółowych informacji na temat warunków i możliwości uzyskania dotacji udzielają pracownicy Wydz</w:t>
      </w:r>
      <w:r w:rsidR="00140A34" w:rsidRPr="00E63C30">
        <w:t>iału Inicjatyw Społecznych – nr</w:t>
      </w:r>
      <w:r w:rsidRPr="00E63C30">
        <w:t xml:space="preserve"> tel</w:t>
      </w:r>
      <w:r w:rsidR="008549F6" w:rsidRPr="00E63C30">
        <w:t>.</w:t>
      </w:r>
      <w:r w:rsidRPr="00E63C30">
        <w:t xml:space="preserve"> (22) 735</w:t>
      </w:r>
      <w:r w:rsidR="00140A34" w:rsidRPr="00E63C30">
        <w:t>-</w:t>
      </w:r>
      <w:r w:rsidRPr="00E63C30">
        <w:t>8</w:t>
      </w:r>
      <w:r w:rsidR="00140A34" w:rsidRPr="00E63C30">
        <w:t>8-</w:t>
      </w:r>
      <w:r w:rsidR="00CF1727">
        <w:t>39</w:t>
      </w:r>
    </w:p>
    <w:p w14:paraId="4BD72B72" w14:textId="77777777" w:rsidR="00140A34" w:rsidRPr="00E63C30" w:rsidRDefault="00140A34" w:rsidP="0030203B">
      <w:pPr>
        <w:pStyle w:val="Standard"/>
        <w:autoSpaceDE w:val="0"/>
        <w:spacing w:after="120"/>
        <w:jc w:val="both"/>
      </w:pPr>
    </w:p>
    <w:bookmarkEnd w:id="1"/>
    <w:p w14:paraId="6270A1AA" w14:textId="3A4C18A8" w:rsidR="006E155F" w:rsidRDefault="00606DC6" w:rsidP="00CF1727">
      <w:pPr>
        <w:pStyle w:val="Standard"/>
        <w:autoSpaceDE w:val="0"/>
        <w:ind w:left="3960"/>
        <w:jc w:val="center"/>
        <w:rPr>
          <w:b/>
          <w:bCs/>
        </w:rPr>
      </w:pPr>
      <w:r w:rsidRPr="00E63C30">
        <w:rPr>
          <w:b/>
          <w:bCs/>
        </w:rPr>
        <w:t>Prezydent Miasta Pruszkowa</w:t>
      </w:r>
    </w:p>
    <w:p w14:paraId="145AB26F" w14:textId="77777777" w:rsidR="00CF1727" w:rsidRDefault="00CF1727" w:rsidP="00CF1727">
      <w:pPr>
        <w:pStyle w:val="Standard"/>
        <w:autoSpaceDE w:val="0"/>
        <w:ind w:left="3960"/>
        <w:jc w:val="center"/>
        <w:rPr>
          <w:b/>
          <w:bCs/>
        </w:rPr>
      </w:pPr>
    </w:p>
    <w:p w14:paraId="15F6CFDA" w14:textId="77777777" w:rsidR="00606DC6" w:rsidRPr="00E63C30" w:rsidRDefault="00EF3B25" w:rsidP="00C16371">
      <w:pPr>
        <w:pStyle w:val="Standard"/>
        <w:autoSpaceDE w:val="0"/>
        <w:ind w:left="3960"/>
        <w:jc w:val="center"/>
      </w:pPr>
      <w:r w:rsidRPr="00E63C30">
        <w:rPr>
          <w:b/>
          <w:bCs/>
        </w:rPr>
        <w:t>Paweł Makuch</w:t>
      </w:r>
    </w:p>
    <w:sectPr w:rsidR="00606DC6" w:rsidRPr="00E63C30" w:rsidSect="00AD41AF">
      <w:footerReference w:type="default" r:id="rId12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A406" w14:textId="77777777" w:rsidR="005A07C1" w:rsidRDefault="005A07C1" w:rsidP="00041BE2">
      <w:pPr>
        <w:spacing w:after="0" w:line="240" w:lineRule="auto"/>
      </w:pPr>
      <w:r>
        <w:separator/>
      </w:r>
    </w:p>
  </w:endnote>
  <w:endnote w:type="continuationSeparator" w:id="0">
    <w:p w14:paraId="5F66FC8B" w14:textId="77777777" w:rsidR="005A07C1" w:rsidRDefault="005A07C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14:paraId="7053174A" w14:textId="77777777" w:rsidR="00AD41AF" w:rsidRDefault="00215D72">
        <w:pPr>
          <w:pStyle w:val="Stopka"/>
          <w:jc w:val="right"/>
        </w:pPr>
        <w:r>
          <w:fldChar w:fldCharType="begin"/>
        </w:r>
        <w:r w:rsidR="00AD41AF">
          <w:instrText>PAGE   \* MERGEFORMAT</w:instrText>
        </w:r>
        <w:r>
          <w:fldChar w:fldCharType="separate"/>
        </w:r>
        <w:r w:rsidR="0097637B">
          <w:rPr>
            <w:noProof/>
          </w:rPr>
          <w:t>2</w:t>
        </w:r>
        <w:r>
          <w:fldChar w:fldCharType="end"/>
        </w:r>
      </w:p>
    </w:sdtContent>
  </w:sdt>
  <w:p w14:paraId="3EB16174" w14:textId="77777777"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55D5" w14:textId="77777777" w:rsidR="005A07C1" w:rsidRDefault="005A07C1" w:rsidP="00041BE2">
      <w:pPr>
        <w:spacing w:after="0" w:line="240" w:lineRule="auto"/>
      </w:pPr>
      <w:r>
        <w:separator/>
      </w:r>
    </w:p>
  </w:footnote>
  <w:footnote w:type="continuationSeparator" w:id="0">
    <w:p w14:paraId="0469BE12" w14:textId="77777777" w:rsidR="005A07C1" w:rsidRDefault="005A07C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1C83F6B"/>
    <w:multiLevelType w:val="hybridMultilevel"/>
    <w:tmpl w:val="B962754A"/>
    <w:lvl w:ilvl="0" w:tplc="AF7E2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4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3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B6AC5"/>
    <w:multiLevelType w:val="multilevel"/>
    <w:tmpl w:val="D4B60588"/>
    <w:numStyleLink w:val="WW8Num8"/>
  </w:abstractNum>
  <w:abstractNum w:abstractNumId="26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F0917"/>
    <w:multiLevelType w:val="multilevel"/>
    <w:tmpl w:val="D4B60588"/>
    <w:numStyleLink w:val="WW8Num8"/>
  </w:abstractNum>
  <w:abstractNum w:abstractNumId="28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D6B75"/>
    <w:multiLevelType w:val="hybridMultilevel"/>
    <w:tmpl w:val="449454D6"/>
    <w:lvl w:ilvl="0" w:tplc="3CAE33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2"/>
  </w:num>
  <w:num w:numId="3">
    <w:abstractNumId w:val="29"/>
  </w:num>
  <w:num w:numId="4">
    <w:abstractNumId w:val="30"/>
  </w:num>
  <w:num w:numId="5">
    <w:abstractNumId w:val="19"/>
  </w:num>
  <w:num w:numId="6">
    <w:abstractNumId w:val="23"/>
  </w:num>
  <w:num w:numId="7">
    <w:abstractNumId w:val="8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28"/>
  </w:num>
  <w:num w:numId="15">
    <w:abstractNumId w:val="13"/>
  </w:num>
  <w:num w:numId="16">
    <w:abstractNumId w:val="0"/>
  </w:num>
  <w:num w:numId="17">
    <w:abstractNumId w:val="12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4"/>
  </w:num>
  <w:num w:numId="19">
    <w:abstractNumId w:val="22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0"/>
  </w:num>
  <w:num w:numId="25">
    <w:abstractNumId w:val="32"/>
  </w:num>
  <w:num w:numId="26">
    <w:abstractNumId w:val="29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5"/>
  </w:num>
  <w:num w:numId="30">
    <w:abstractNumId w:val="1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0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2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6"/>
  </w:num>
  <w:num w:numId="35">
    <w:abstractNumId w:val="1"/>
  </w:num>
  <w:num w:numId="36">
    <w:abstractNumId w:val="6"/>
  </w:num>
  <w:num w:numId="37">
    <w:abstractNumId w:val="12"/>
  </w:num>
  <w:num w:numId="38">
    <w:abstractNumId w:val="21"/>
  </w:num>
  <w:num w:numId="39">
    <w:abstractNumId w:val="27"/>
  </w:num>
  <w:num w:numId="40">
    <w:abstractNumId w:val="2"/>
  </w:num>
  <w:num w:numId="41">
    <w:abstractNumId w:val="2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4"/>
  </w:num>
  <w:num w:numId="43">
    <w:abstractNumId w:val="5"/>
  </w:num>
  <w:num w:numId="44">
    <w:abstractNumId w:val="33"/>
  </w:num>
  <w:num w:numId="45">
    <w:abstractNumId w:val="3"/>
  </w:num>
  <w:num w:numId="46">
    <w:abstractNumId w:val="11"/>
  </w:num>
  <w:num w:numId="47">
    <w:abstractNumId w:val="17"/>
  </w:num>
  <w:num w:numId="48">
    <w:abstractNumId w:val="20"/>
  </w:num>
  <w:num w:numId="49">
    <w:abstractNumId w:val="31"/>
  </w:num>
  <w:num w:numId="50">
    <w:abstractNumId w:val="9"/>
  </w:num>
  <w:num w:numId="51">
    <w:abstractNumId w:val="18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01142"/>
    <w:rsid w:val="00014BD6"/>
    <w:rsid w:val="00014F14"/>
    <w:rsid w:val="000225BC"/>
    <w:rsid w:val="0002436C"/>
    <w:rsid w:val="000257AB"/>
    <w:rsid w:val="0003636E"/>
    <w:rsid w:val="00036DD4"/>
    <w:rsid w:val="00041BE2"/>
    <w:rsid w:val="0005240B"/>
    <w:rsid w:val="00063DEF"/>
    <w:rsid w:val="00065C7A"/>
    <w:rsid w:val="00066DC7"/>
    <w:rsid w:val="00071751"/>
    <w:rsid w:val="000722CC"/>
    <w:rsid w:val="000737AB"/>
    <w:rsid w:val="00073D05"/>
    <w:rsid w:val="00076D54"/>
    <w:rsid w:val="000856B9"/>
    <w:rsid w:val="00091833"/>
    <w:rsid w:val="00091C24"/>
    <w:rsid w:val="00093037"/>
    <w:rsid w:val="00093BC0"/>
    <w:rsid w:val="00097F36"/>
    <w:rsid w:val="000A391E"/>
    <w:rsid w:val="000A703F"/>
    <w:rsid w:val="000B0D07"/>
    <w:rsid w:val="000B60BE"/>
    <w:rsid w:val="000E2DF6"/>
    <w:rsid w:val="000E3841"/>
    <w:rsid w:val="000F6A65"/>
    <w:rsid w:val="000F6AB3"/>
    <w:rsid w:val="001142B1"/>
    <w:rsid w:val="00114CC2"/>
    <w:rsid w:val="00121A80"/>
    <w:rsid w:val="00137576"/>
    <w:rsid w:val="00140A34"/>
    <w:rsid w:val="00141402"/>
    <w:rsid w:val="00141C53"/>
    <w:rsid w:val="001564EE"/>
    <w:rsid w:val="00162ACC"/>
    <w:rsid w:val="00163BCE"/>
    <w:rsid w:val="00165586"/>
    <w:rsid w:val="00173699"/>
    <w:rsid w:val="00174EDF"/>
    <w:rsid w:val="00176251"/>
    <w:rsid w:val="00180530"/>
    <w:rsid w:val="00180E27"/>
    <w:rsid w:val="00191841"/>
    <w:rsid w:val="001B5784"/>
    <w:rsid w:val="001B69FE"/>
    <w:rsid w:val="001C3819"/>
    <w:rsid w:val="001C74D9"/>
    <w:rsid w:val="001D10D8"/>
    <w:rsid w:val="001D294C"/>
    <w:rsid w:val="001D5026"/>
    <w:rsid w:val="001E1054"/>
    <w:rsid w:val="001E2A99"/>
    <w:rsid w:val="001F183B"/>
    <w:rsid w:val="00201041"/>
    <w:rsid w:val="00204B4F"/>
    <w:rsid w:val="0021085E"/>
    <w:rsid w:val="002127B9"/>
    <w:rsid w:val="0021581C"/>
    <w:rsid w:val="00215D72"/>
    <w:rsid w:val="0023372C"/>
    <w:rsid w:val="00235C21"/>
    <w:rsid w:val="00236774"/>
    <w:rsid w:val="0024318E"/>
    <w:rsid w:val="0025562B"/>
    <w:rsid w:val="0026133F"/>
    <w:rsid w:val="002619A4"/>
    <w:rsid w:val="0026274D"/>
    <w:rsid w:val="002720D1"/>
    <w:rsid w:val="002A0136"/>
    <w:rsid w:val="002A19E6"/>
    <w:rsid w:val="002A19F7"/>
    <w:rsid w:val="002A6606"/>
    <w:rsid w:val="002B1A77"/>
    <w:rsid w:val="002B377D"/>
    <w:rsid w:val="002B6F90"/>
    <w:rsid w:val="002C78DB"/>
    <w:rsid w:val="002D23A0"/>
    <w:rsid w:val="002E3E7D"/>
    <w:rsid w:val="002E6A11"/>
    <w:rsid w:val="0030203B"/>
    <w:rsid w:val="00306DBE"/>
    <w:rsid w:val="003209E1"/>
    <w:rsid w:val="00323B3A"/>
    <w:rsid w:val="00333507"/>
    <w:rsid w:val="00334290"/>
    <w:rsid w:val="00335F06"/>
    <w:rsid w:val="00337E20"/>
    <w:rsid w:val="00337EBF"/>
    <w:rsid w:val="00342F43"/>
    <w:rsid w:val="00344A45"/>
    <w:rsid w:val="003544E6"/>
    <w:rsid w:val="00360685"/>
    <w:rsid w:val="003622FE"/>
    <w:rsid w:val="00362D3A"/>
    <w:rsid w:val="00366366"/>
    <w:rsid w:val="00373B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B5C4C"/>
    <w:rsid w:val="003C2BA5"/>
    <w:rsid w:val="003C7707"/>
    <w:rsid w:val="003D377E"/>
    <w:rsid w:val="003E03FB"/>
    <w:rsid w:val="003E74A1"/>
    <w:rsid w:val="00401E20"/>
    <w:rsid w:val="0040749D"/>
    <w:rsid w:val="00411819"/>
    <w:rsid w:val="004209EA"/>
    <w:rsid w:val="00447E6C"/>
    <w:rsid w:val="004606FF"/>
    <w:rsid w:val="0047625C"/>
    <w:rsid w:val="00477563"/>
    <w:rsid w:val="004A642A"/>
    <w:rsid w:val="004C2A25"/>
    <w:rsid w:val="004C2DE4"/>
    <w:rsid w:val="004C5AE1"/>
    <w:rsid w:val="004C66EB"/>
    <w:rsid w:val="004C7E1B"/>
    <w:rsid w:val="004E29AC"/>
    <w:rsid w:val="004E2E1D"/>
    <w:rsid w:val="004E3A0B"/>
    <w:rsid w:val="004F3310"/>
    <w:rsid w:val="004F58EC"/>
    <w:rsid w:val="004F5905"/>
    <w:rsid w:val="005048EA"/>
    <w:rsid w:val="00507E59"/>
    <w:rsid w:val="00517320"/>
    <w:rsid w:val="005219AC"/>
    <w:rsid w:val="00524A88"/>
    <w:rsid w:val="00532CD9"/>
    <w:rsid w:val="00533C1A"/>
    <w:rsid w:val="00536936"/>
    <w:rsid w:val="005404E0"/>
    <w:rsid w:val="0054702A"/>
    <w:rsid w:val="00556AEF"/>
    <w:rsid w:val="00556E08"/>
    <w:rsid w:val="00573737"/>
    <w:rsid w:val="00591276"/>
    <w:rsid w:val="0059285B"/>
    <w:rsid w:val="005950D1"/>
    <w:rsid w:val="005960C2"/>
    <w:rsid w:val="00596D02"/>
    <w:rsid w:val="005A07C1"/>
    <w:rsid w:val="005A30E2"/>
    <w:rsid w:val="005B7318"/>
    <w:rsid w:val="005B734A"/>
    <w:rsid w:val="005C6949"/>
    <w:rsid w:val="005D3073"/>
    <w:rsid w:val="005D7476"/>
    <w:rsid w:val="005D7DA5"/>
    <w:rsid w:val="005E60B2"/>
    <w:rsid w:val="005E6A43"/>
    <w:rsid w:val="005E7BC7"/>
    <w:rsid w:val="005F35B2"/>
    <w:rsid w:val="00601A90"/>
    <w:rsid w:val="0060383D"/>
    <w:rsid w:val="0060675C"/>
    <w:rsid w:val="00606DC6"/>
    <w:rsid w:val="006110B9"/>
    <w:rsid w:val="00612469"/>
    <w:rsid w:val="00613800"/>
    <w:rsid w:val="00615BCD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2289"/>
    <w:rsid w:val="006A6820"/>
    <w:rsid w:val="006A733F"/>
    <w:rsid w:val="006B0B00"/>
    <w:rsid w:val="006B46BD"/>
    <w:rsid w:val="006C70EE"/>
    <w:rsid w:val="006C7277"/>
    <w:rsid w:val="006E155F"/>
    <w:rsid w:val="006E22BE"/>
    <w:rsid w:val="006F4C42"/>
    <w:rsid w:val="006F4F31"/>
    <w:rsid w:val="00710DB1"/>
    <w:rsid w:val="00710F31"/>
    <w:rsid w:val="0072351A"/>
    <w:rsid w:val="007247EA"/>
    <w:rsid w:val="00726A6F"/>
    <w:rsid w:val="00733840"/>
    <w:rsid w:val="007341A4"/>
    <w:rsid w:val="00744052"/>
    <w:rsid w:val="007451D6"/>
    <w:rsid w:val="00750020"/>
    <w:rsid w:val="00752416"/>
    <w:rsid w:val="00752A46"/>
    <w:rsid w:val="00754749"/>
    <w:rsid w:val="007561F8"/>
    <w:rsid w:val="007576E2"/>
    <w:rsid w:val="007601AD"/>
    <w:rsid w:val="00760A2D"/>
    <w:rsid w:val="00781F3C"/>
    <w:rsid w:val="007912B0"/>
    <w:rsid w:val="007A4375"/>
    <w:rsid w:val="007A471E"/>
    <w:rsid w:val="007B2792"/>
    <w:rsid w:val="007B3DF2"/>
    <w:rsid w:val="007B481E"/>
    <w:rsid w:val="007B4D08"/>
    <w:rsid w:val="007D032D"/>
    <w:rsid w:val="007D2827"/>
    <w:rsid w:val="007E2297"/>
    <w:rsid w:val="007E3797"/>
    <w:rsid w:val="007F345C"/>
    <w:rsid w:val="008027CD"/>
    <w:rsid w:val="00805D58"/>
    <w:rsid w:val="00807B5C"/>
    <w:rsid w:val="008165CE"/>
    <w:rsid w:val="008173B7"/>
    <w:rsid w:val="00817CBB"/>
    <w:rsid w:val="0082150A"/>
    <w:rsid w:val="008279D0"/>
    <w:rsid w:val="00830569"/>
    <w:rsid w:val="0083188C"/>
    <w:rsid w:val="008364DF"/>
    <w:rsid w:val="008502D9"/>
    <w:rsid w:val="008549F6"/>
    <w:rsid w:val="00861A58"/>
    <w:rsid w:val="0087161F"/>
    <w:rsid w:val="00877DCC"/>
    <w:rsid w:val="00881A12"/>
    <w:rsid w:val="00895325"/>
    <w:rsid w:val="008A2BF9"/>
    <w:rsid w:val="008B0222"/>
    <w:rsid w:val="008B178E"/>
    <w:rsid w:val="008B3895"/>
    <w:rsid w:val="008B7C0A"/>
    <w:rsid w:val="008D6466"/>
    <w:rsid w:val="008D7D11"/>
    <w:rsid w:val="008E001A"/>
    <w:rsid w:val="008E1B72"/>
    <w:rsid w:val="008F16F9"/>
    <w:rsid w:val="008F6CC3"/>
    <w:rsid w:val="009007FD"/>
    <w:rsid w:val="00902BA9"/>
    <w:rsid w:val="00915FA4"/>
    <w:rsid w:val="00932DB5"/>
    <w:rsid w:val="00934F45"/>
    <w:rsid w:val="00941868"/>
    <w:rsid w:val="00942727"/>
    <w:rsid w:val="00955E47"/>
    <w:rsid w:val="00966BAD"/>
    <w:rsid w:val="00973F50"/>
    <w:rsid w:val="009755AE"/>
    <w:rsid w:val="0097637B"/>
    <w:rsid w:val="0097640E"/>
    <w:rsid w:val="0099434A"/>
    <w:rsid w:val="009A4838"/>
    <w:rsid w:val="009A787A"/>
    <w:rsid w:val="009B607F"/>
    <w:rsid w:val="009B60DF"/>
    <w:rsid w:val="009C45DB"/>
    <w:rsid w:val="009C58F2"/>
    <w:rsid w:val="009E5140"/>
    <w:rsid w:val="009F061A"/>
    <w:rsid w:val="009F2517"/>
    <w:rsid w:val="009F2FCD"/>
    <w:rsid w:val="00A12032"/>
    <w:rsid w:val="00A23E27"/>
    <w:rsid w:val="00A36434"/>
    <w:rsid w:val="00A36AB2"/>
    <w:rsid w:val="00A44087"/>
    <w:rsid w:val="00A60711"/>
    <w:rsid w:val="00A6164A"/>
    <w:rsid w:val="00A65571"/>
    <w:rsid w:val="00A70316"/>
    <w:rsid w:val="00A8499C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06D66"/>
    <w:rsid w:val="00B14CF4"/>
    <w:rsid w:val="00B17B9A"/>
    <w:rsid w:val="00B23D43"/>
    <w:rsid w:val="00B632F5"/>
    <w:rsid w:val="00B74807"/>
    <w:rsid w:val="00BA23FB"/>
    <w:rsid w:val="00BA4544"/>
    <w:rsid w:val="00BB3777"/>
    <w:rsid w:val="00BB3F79"/>
    <w:rsid w:val="00BB5BCA"/>
    <w:rsid w:val="00BB7F42"/>
    <w:rsid w:val="00BC304D"/>
    <w:rsid w:val="00BD5BFC"/>
    <w:rsid w:val="00BE3E06"/>
    <w:rsid w:val="00BE546E"/>
    <w:rsid w:val="00BF1045"/>
    <w:rsid w:val="00BF188A"/>
    <w:rsid w:val="00BF5949"/>
    <w:rsid w:val="00C0069E"/>
    <w:rsid w:val="00C16371"/>
    <w:rsid w:val="00C2719D"/>
    <w:rsid w:val="00C352CD"/>
    <w:rsid w:val="00C442CD"/>
    <w:rsid w:val="00C55F17"/>
    <w:rsid w:val="00C619B9"/>
    <w:rsid w:val="00C649B4"/>
    <w:rsid w:val="00C80F7C"/>
    <w:rsid w:val="00C81157"/>
    <w:rsid w:val="00C87840"/>
    <w:rsid w:val="00C90565"/>
    <w:rsid w:val="00C96020"/>
    <w:rsid w:val="00CA281A"/>
    <w:rsid w:val="00CA66F1"/>
    <w:rsid w:val="00CB25F6"/>
    <w:rsid w:val="00CD299F"/>
    <w:rsid w:val="00CD3A41"/>
    <w:rsid w:val="00CE13E9"/>
    <w:rsid w:val="00CE2073"/>
    <w:rsid w:val="00CE23A9"/>
    <w:rsid w:val="00CE49AA"/>
    <w:rsid w:val="00CE7077"/>
    <w:rsid w:val="00CF1727"/>
    <w:rsid w:val="00CF1769"/>
    <w:rsid w:val="00D02417"/>
    <w:rsid w:val="00D05B38"/>
    <w:rsid w:val="00D05CBA"/>
    <w:rsid w:val="00D07F0B"/>
    <w:rsid w:val="00D12EA2"/>
    <w:rsid w:val="00D13158"/>
    <w:rsid w:val="00D242C2"/>
    <w:rsid w:val="00D3303B"/>
    <w:rsid w:val="00D34C7A"/>
    <w:rsid w:val="00D43ACB"/>
    <w:rsid w:val="00D4566D"/>
    <w:rsid w:val="00D52D3D"/>
    <w:rsid w:val="00D56994"/>
    <w:rsid w:val="00D576DB"/>
    <w:rsid w:val="00D60E70"/>
    <w:rsid w:val="00D82861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34A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633"/>
    <w:rsid w:val="00E368E0"/>
    <w:rsid w:val="00E52FA3"/>
    <w:rsid w:val="00E57E84"/>
    <w:rsid w:val="00E609D3"/>
    <w:rsid w:val="00E60A3B"/>
    <w:rsid w:val="00E63C30"/>
    <w:rsid w:val="00E64957"/>
    <w:rsid w:val="00E67D5A"/>
    <w:rsid w:val="00E7037D"/>
    <w:rsid w:val="00E86803"/>
    <w:rsid w:val="00E9017B"/>
    <w:rsid w:val="00E94646"/>
    <w:rsid w:val="00E97FC9"/>
    <w:rsid w:val="00EB3281"/>
    <w:rsid w:val="00EE2890"/>
    <w:rsid w:val="00EF1C1A"/>
    <w:rsid w:val="00EF3B25"/>
    <w:rsid w:val="00EF6CD8"/>
    <w:rsid w:val="00F141BB"/>
    <w:rsid w:val="00F2060E"/>
    <w:rsid w:val="00F24226"/>
    <w:rsid w:val="00F3012E"/>
    <w:rsid w:val="00F309ED"/>
    <w:rsid w:val="00F324A9"/>
    <w:rsid w:val="00F36EE7"/>
    <w:rsid w:val="00F37D80"/>
    <w:rsid w:val="00F40F08"/>
    <w:rsid w:val="00F454F9"/>
    <w:rsid w:val="00F540D7"/>
    <w:rsid w:val="00F637DA"/>
    <w:rsid w:val="00F77670"/>
    <w:rsid w:val="00F81ACC"/>
    <w:rsid w:val="00F8244B"/>
    <w:rsid w:val="00F84190"/>
    <w:rsid w:val="00F845F8"/>
    <w:rsid w:val="00F93EEF"/>
    <w:rsid w:val="00F97177"/>
    <w:rsid w:val="00FA4912"/>
    <w:rsid w:val="00FA514B"/>
    <w:rsid w:val="00FA63DE"/>
    <w:rsid w:val="00FB0616"/>
    <w:rsid w:val="00FB7E6C"/>
    <w:rsid w:val="00FD248E"/>
    <w:rsid w:val="00FD3225"/>
    <w:rsid w:val="00FD4509"/>
    <w:rsid w:val="00FD7B53"/>
    <w:rsid w:val="00FE165C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D905"/>
  <w15:docId w15:val="{2A25A5B9-CF73-4ECA-B610-607E97C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D72"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numbering" w:customStyle="1" w:styleId="WW8Num39">
    <w:name w:val="WW8Num39"/>
    <w:rsid w:val="008173B7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asto.prusz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uszkow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uszkow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637D-A5BF-413A-B7F3-8A3620CD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5318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2021-01-05T10:58:00Z</cp:lastPrinted>
  <dcterms:created xsi:type="dcterms:W3CDTF">2022-12-06T08:51:00Z</dcterms:created>
  <dcterms:modified xsi:type="dcterms:W3CDTF">2022-12-06T08:51:00Z</dcterms:modified>
</cp:coreProperties>
</file>