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191C" w14:textId="2F5BAB36" w:rsidR="00EB3C0C" w:rsidRPr="003D3AE1" w:rsidRDefault="00DF3426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E1">
        <w:rPr>
          <w:rFonts w:ascii="Times New Roman" w:hAnsi="Times New Roman" w:cs="Times New Roman"/>
          <w:b/>
          <w:sz w:val="28"/>
          <w:szCs w:val="28"/>
        </w:rPr>
        <w:t>Uchwała Nr</w:t>
      </w:r>
      <w:r w:rsidR="005B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EB">
        <w:rPr>
          <w:rFonts w:ascii="Times New Roman" w:hAnsi="Times New Roman" w:cs="Times New Roman"/>
          <w:b/>
          <w:sz w:val="28"/>
          <w:szCs w:val="28"/>
        </w:rPr>
        <w:t>LXVI.617.</w:t>
      </w:r>
      <w:r w:rsidR="003D3AE1">
        <w:rPr>
          <w:rFonts w:ascii="Times New Roman" w:hAnsi="Times New Roman" w:cs="Times New Roman"/>
          <w:b/>
          <w:sz w:val="28"/>
          <w:szCs w:val="28"/>
        </w:rPr>
        <w:t>202</w:t>
      </w:r>
      <w:r w:rsidR="005B0471">
        <w:rPr>
          <w:rFonts w:ascii="Times New Roman" w:hAnsi="Times New Roman" w:cs="Times New Roman"/>
          <w:b/>
          <w:sz w:val="28"/>
          <w:szCs w:val="28"/>
        </w:rPr>
        <w:t>2</w:t>
      </w:r>
    </w:p>
    <w:p w14:paraId="649C2BB9" w14:textId="77777777" w:rsidR="00DF3426" w:rsidRPr="003D3AE1" w:rsidRDefault="00DF3426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E1">
        <w:rPr>
          <w:rFonts w:ascii="Times New Roman" w:hAnsi="Times New Roman" w:cs="Times New Roman"/>
          <w:b/>
          <w:sz w:val="28"/>
          <w:szCs w:val="28"/>
        </w:rPr>
        <w:t>Rady Miasta Pruszkowa</w:t>
      </w:r>
    </w:p>
    <w:p w14:paraId="56464F44" w14:textId="4C7F4004" w:rsidR="00DF3426" w:rsidRPr="003D3AE1" w:rsidRDefault="003D3AE1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5B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EB">
        <w:rPr>
          <w:rFonts w:ascii="Times New Roman" w:hAnsi="Times New Roman" w:cs="Times New Roman"/>
          <w:b/>
          <w:sz w:val="28"/>
          <w:szCs w:val="28"/>
        </w:rPr>
        <w:t xml:space="preserve">24 listopada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B047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0D" w:rsidRPr="003D3AE1">
        <w:rPr>
          <w:rFonts w:ascii="Times New Roman" w:hAnsi="Times New Roman" w:cs="Times New Roman"/>
          <w:b/>
          <w:sz w:val="28"/>
          <w:szCs w:val="28"/>
        </w:rPr>
        <w:t>r.</w:t>
      </w:r>
    </w:p>
    <w:p w14:paraId="625BD598" w14:textId="77777777" w:rsidR="00DF3426" w:rsidRPr="009F1736" w:rsidRDefault="00DF342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4E188D" w14:textId="6243DAC4" w:rsidR="007708C1" w:rsidRDefault="003D3AE1" w:rsidP="00207E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07E5B">
        <w:rPr>
          <w:rFonts w:ascii="Times New Roman" w:hAnsi="Times New Roman" w:cs="Times New Roman"/>
          <w:b/>
          <w:sz w:val="24"/>
          <w:szCs w:val="24"/>
        </w:rPr>
        <w:t xml:space="preserve">sprawie wyrażenia zgody na zawarcie porozumienia pomiędzy Gminą Miasto Pruszków a Miastem Stołecznym Warszawa w sprawie zasad prowadzenia nauki religii </w:t>
      </w:r>
      <w:r w:rsidR="00863FC9">
        <w:rPr>
          <w:rFonts w:ascii="Times New Roman" w:hAnsi="Times New Roman" w:cs="Times New Roman"/>
          <w:b/>
          <w:sz w:val="24"/>
          <w:szCs w:val="24"/>
        </w:rPr>
        <w:br/>
      </w:r>
      <w:r w:rsidR="00207E5B">
        <w:rPr>
          <w:rFonts w:ascii="Times New Roman" w:hAnsi="Times New Roman" w:cs="Times New Roman"/>
          <w:b/>
          <w:sz w:val="24"/>
          <w:szCs w:val="24"/>
        </w:rPr>
        <w:t>w pozaszkolnym punkcie katechetycznym</w:t>
      </w:r>
    </w:p>
    <w:p w14:paraId="47661658" w14:textId="3273FCB8" w:rsidR="00207E5B" w:rsidRDefault="00207E5B" w:rsidP="00207E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2F503" w14:textId="6FE4072A" w:rsidR="00207E5B" w:rsidRPr="003F7D69" w:rsidRDefault="00207E5B" w:rsidP="00207E5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D69">
        <w:rPr>
          <w:rFonts w:ascii="Times New Roman" w:hAnsi="Times New Roman" w:cs="Times New Roman"/>
          <w:bCs/>
          <w:sz w:val="24"/>
          <w:szCs w:val="24"/>
        </w:rPr>
        <w:t xml:space="preserve">Na podstawie art. 18 ust. 2 pkt 12 ustawy z dnia 8 marca 1990 r. o samorządzie gminnym </w:t>
      </w:r>
      <w:r w:rsidR="00B17D6E">
        <w:rPr>
          <w:rFonts w:ascii="Times New Roman" w:hAnsi="Times New Roman" w:cs="Times New Roman"/>
          <w:bCs/>
          <w:sz w:val="24"/>
          <w:szCs w:val="24"/>
        </w:rPr>
        <w:br/>
      </w:r>
      <w:r w:rsidRPr="003F7D69">
        <w:rPr>
          <w:rFonts w:ascii="Times New Roman" w:hAnsi="Times New Roman" w:cs="Times New Roman"/>
          <w:bCs/>
          <w:sz w:val="24"/>
          <w:szCs w:val="24"/>
        </w:rPr>
        <w:t>(t</w:t>
      </w:r>
      <w:r w:rsidR="00B17D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7D69">
        <w:rPr>
          <w:rFonts w:ascii="Times New Roman" w:hAnsi="Times New Roman" w:cs="Times New Roman"/>
          <w:bCs/>
          <w:sz w:val="24"/>
          <w:szCs w:val="24"/>
        </w:rPr>
        <w:t>j.</w:t>
      </w:r>
      <w:r w:rsidR="000A17B3">
        <w:rPr>
          <w:rFonts w:ascii="Times New Roman" w:hAnsi="Times New Roman" w:cs="Times New Roman"/>
          <w:bCs/>
          <w:sz w:val="24"/>
          <w:szCs w:val="24"/>
        </w:rPr>
        <w:t> 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>Dz. U. z 202</w:t>
      </w:r>
      <w:r w:rsidR="005B0471">
        <w:rPr>
          <w:rFonts w:ascii="Times New Roman" w:hAnsi="Times New Roman" w:cs="Times New Roman"/>
          <w:bCs/>
          <w:sz w:val="24"/>
          <w:szCs w:val="24"/>
        </w:rPr>
        <w:t>2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5B0471">
        <w:rPr>
          <w:rFonts w:ascii="Times New Roman" w:hAnsi="Times New Roman" w:cs="Times New Roman"/>
          <w:bCs/>
          <w:sz w:val="24"/>
          <w:szCs w:val="24"/>
        </w:rPr>
        <w:t>559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 xml:space="preserve"> ze zm.) w związku z art. 12 ust. 1 ustawy z dnia 7 września </w:t>
      </w:r>
      <w:r w:rsidR="00B17D6E">
        <w:rPr>
          <w:rFonts w:ascii="Times New Roman" w:hAnsi="Times New Roman" w:cs="Times New Roman"/>
          <w:bCs/>
          <w:sz w:val="24"/>
          <w:szCs w:val="24"/>
        </w:rPr>
        <w:br/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>1991 r. o systemie oświaty (</w:t>
      </w:r>
      <w:proofErr w:type="spellStart"/>
      <w:r w:rsidR="00A34C30" w:rsidRPr="003F7D6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A34C30" w:rsidRPr="003F7D69">
        <w:rPr>
          <w:rFonts w:ascii="Times New Roman" w:hAnsi="Times New Roman" w:cs="Times New Roman"/>
          <w:bCs/>
          <w:sz w:val="24"/>
          <w:szCs w:val="24"/>
        </w:rPr>
        <w:t>. Dz. U. z 202</w:t>
      </w:r>
      <w:r w:rsidR="00B17D6E">
        <w:rPr>
          <w:rFonts w:ascii="Times New Roman" w:hAnsi="Times New Roman" w:cs="Times New Roman"/>
          <w:bCs/>
          <w:sz w:val="24"/>
          <w:szCs w:val="24"/>
        </w:rPr>
        <w:t>2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17D6E">
        <w:rPr>
          <w:rFonts w:ascii="Times New Roman" w:hAnsi="Times New Roman" w:cs="Times New Roman"/>
          <w:bCs/>
          <w:sz w:val="24"/>
          <w:szCs w:val="24"/>
        </w:rPr>
        <w:t>2230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>) oraz w związku z § 2 ust. 3 Rozporządzenia Ministra Edukacji Narodowej z dnia 14 kwietnia 1992 r. w sprawie warunków i sposobu organizowania nauki religii w publicznych przedszkolach i szkołach (</w:t>
      </w:r>
      <w:proofErr w:type="spellStart"/>
      <w:r w:rsidR="003F7D69" w:rsidRPr="003F7D6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3F7D69" w:rsidRPr="003F7D69">
        <w:rPr>
          <w:rFonts w:ascii="Times New Roman" w:hAnsi="Times New Roman" w:cs="Times New Roman"/>
          <w:bCs/>
          <w:sz w:val="24"/>
          <w:szCs w:val="24"/>
        </w:rPr>
        <w:t>.</w:t>
      </w:r>
      <w:r w:rsidR="000A17B3">
        <w:rPr>
          <w:rFonts w:ascii="Times New Roman" w:hAnsi="Times New Roman" w:cs="Times New Roman"/>
          <w:bCs/>
          <w:sz w:val="24"/>
          <w:szCs w:val="24"/>
        </w:rPr>
        <w:t> </w:t>
      </w:r>
      <w:r w:rsidR="003F7D69" w:rsidRPr="003F7D69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 w:rsidR="00863FC9">
        <w:rPr>
          <w:rFonts w:ascii="Times New Roman" w:hAnsi="Times New Roman" w:cs="Times New Roman"/>
          <w:bCs/>
          <w:sz w:val="24"/>
          <w:szCs w:val="24"/>
        </w:rPr>
        <w:br/>
      </w:r>
      <w:r w:rsidR="003F7D69" w:rsidRPr="003F7D69">
        <w:rPr>
          <w:rFonts w:ascii="Times New Roman" w:hAnsi="Times New Roman" w:cs="Times New Roman"/>
          <w:bCs/>
          <w:sz w:val="24"/>
          <w:szCs w:val="24"/>
        </w:rPr>
        <w:t xml:space="preserve">z 2020 r. poz. 983) uchwala się, co następuje: </w:t>
      </w:r>
    </w:p>
    <w:p w14:paraId="2510C75F" w14:textId="77777777" w:rsidR="00DF3426" w:rsidRPr="009F1736" w:rsidRDefault="00DF342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BD3B71" w14:textId="19F3D843" w:rsidR="007708C1" w:rsidRDefault="007708C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736">
        <w:rPr>
          <w:rFonts w:ascii="Times New Roman" w:hAnsi="Times New Roman" w:cs="Times New Roman"/>
          <w:sz w:val="24"/>
          <w:szCs w:val="24"/>
        </w:rPr>
        <w:t xml:space="preserve">§ 1. </w:t>
      </w:r>
      <w:r w:rsidR="003F7D69">
        <w:rPr>
          <w:rFonts w:ascii="Times New Roman" w:hAnsi="Times New Roman" w:cs="Times New Roman"/>
          <w:sz w:val="24"/>
          <w:szCs w:val="24"/>
        </w:rPr>
        <w:t>Wyraża się zgodę na zawarcie porozumienia pomiędzy Gminą Miastem Pruszków a</w:t>
      </w:r>
      <w:r w:rsidR="000146B3">
        <w:rPr>
          <w:rFonts w:ascii="Times New Roman" w:hAnsi="Times New Roman" w:cs="Times New Roman"/>
          <w:sz w:val="24"/>
          <w:szCs w:val="24"/>
        </w:rPr>
        <w:t> </w:t>
      </w:r>
      <w:r w:rsidR="003F7D69">
        <w:rPr>
          <w:rFonts w:ascii="Times New Roman" w:hAnsi="Times New Roman" w:cs="Times New Roman"/>
          <w:sz w:val="24"/>
          <w:szCs w:val="24"/>
        </w:rPr>
        <w:t>Miastem</w:t>
      </w:r>
      <w:r w:rsidR="005B0471">
        <w:rPr>
          <w:rFonts w:ascii="Times New Roman" w:hAnsi="Times New Roman" w:cs="Times New Roman"/>
          <w:sz w:val="24"/>
          <w:szCs w:val="24"/>
        </w:rPr>
        <w:t xml:space="preserve"> </w:t>
      </w:r>
      <w:r w:rsidR="003F7D69">
        <w:rPr>
          <w:rFonts w:ascii="Times New Roman" w:hAnsi="Times New Roman" w:cs="Times New Roman"/>
          <w:sz w:val="24"/>
          <w:szCs w:val="24"/>
        </w:rPr>
        <w:t>Stołecznym Warszawa w sprawie zasad prowadzenia nauki religii w</w:t>
      </w:r>
      <w:r w:rsidR="000146B3">
        <w:rPr>
          <w:rFonts w:ascii="Times New Roman" w:hAnsi="Times New Roman" w:cs="Times New Roman"/>
          <w:sz w:val="24"/>
          <w:szCs w:val="24"/>
        </w:rPr>
        <w:t> </w:t>
      </w:r>
      <w:r w:rsidR="003F7D69">
        <w:rPr>
          <w:rFonts w:ascii="Times New Roman" w:hAnsi="Times New Roman" w:cs="Times New Roman"/>
          <w:sz w:val="24"/>
          <w:szCs w:val="24"/>
        </w:rPr>
        <w:t xml:space="preserve">pozaszkolnym punkcie katechetycznym Kościoła </w:t>
      </w:r>
      <w:r w:rsidR="005B0471">
        <w:rPr>
          <w:rFonts w:ascii="Times New Roman" w:hAnsi="Times New Roman" w:cs="Times New Roman"/>
          <w:sz w:val="24"/>
          <w:szCs w:val="24"/>
        </w:rPr>
        <w:t xml:space="preserve">Chrześcijan Baptystów przy I Zborze Kościoła Baptystów </w:t>
      </w:r>
      <w:r w:rsidR="00863FC9">
        <w:rPr>
          <w:rFonts w:ascii="Times New Roman" w:hAnsi="Times New Roman" w:cs="Times New Roman"/>
          <w:sz w:val="24"/>
          <w:szCs w:val="24"/>
        </w:rPr>
        <w:br/>
      </w:r>
      <w:r w:rsidR="005B0471">
        <w:rPr>
          <w:rFonts w:ascii="Times New Roman" w:hAnsi="Times New Roman" w:cs="Times New Roman"/>
          <w:sz w:val="24"/>
          <w:szCs w:val="24"/>
        </w:rPr>
        <w:t>z siedzibą w Warszawie przy ul. Waliców 25.</w:t>
      </w:r>
    </w:p>
    <w:p w14:paraId="699E0CCE" w14:textId="77777777" w:rsidR="003D3AE1" w:rsidRPr="009F1736" w:rsidRDefault="003D3AE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5E21DC" w14:textId="2118AEA0" w:rsidR="007708C1" w:rsidRDefault="007708C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736">
        <w:rPr>
          <w:rFonts w:ascii="Times New Roman" w:hAnsi="Times New Roman" w:cs="Times New Roman"/>
          <w:sz w:val="24"/>
          <w:szCs w:val="24"/>
        </w:rPr>
        <w:t xml:space="preserve">§ 2. </w:t>
      </w:r>
      <w:r w:rsidR="001617D2">
        <w:rPr>
          <w:rFonts w:ascii="Times New Roman" w:hAnsi="Times New Roman" w:cs="Times New Roman"/>
          <w:sz w:val="24"/>
          <w:szCs w:val="24"/>
        </w:rPr>
        <w:t>Treść porozumienia stanowi Załącznik do niniejszej uchwały</w:t>
      </w:r>
      <w:r w:rsidRPr="009F17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FFC07" w14:textId="73A47274" w:rsidR="001617D2" w:rsidRDefault="001617D2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C7CB26" w14:textId="49D95BFA" w:rsidR="001617D2" w:rsidRDefault="001617D2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powierza się Prezydentowi Miasta Pruszkowa.</w:t>
      </w:r>
    </w:p>
    <w:p w14:paraId="0945EBC3" w14:textId="77777777" w:rsidR="003D3AE1" w:rsidRPr="009F1736" w:rsidRDefault="003D3AE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724E9C" w14:textId="4E8BF7E6" w:rsidR="007708C1" w:rsidRDefault="007708C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736">
        <w:rPr>
          <w:rFonts w:ascii="Times New Roman" w:hAnsi="Times New Roman" w:cs="Times New Roman"/>
          <w:sz w:val="24"/>
          <w:szCs w:val="24"/>
        </w:rPr>
        <w:t xml:space="preserve">§ </w:t>
      </w:r>
      <w:r w:rsidR="001617D2">
        <w:rPr>
          <w:rFonts w:ascii="Times New Roman" w:hAnsi="Times New Roman" w:cs="Times New Roman"/>
          <w:sz w:val="24"/>
          <w:szCs w:val="24"/>
        </w:rPr>
        <w:t>4</w:t>
      </w:r>
      <w:r w:rsidRPr="009F1736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14:paraId="6E3EAE68" w14:textId="6AB221E5" w:rsidR="003D3AE1" w:rsidRDefault="003D3AE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CB4B3F" w14:textId="77777777" w:rsidR="001617D2" w:rsidRDefault="001617D2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B5AFA8" w14:textId="77777777" w:rsidR="003D3AE1" w:rsidRPr="009F1736" w:rsidRDefault="003D3AE1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20C52E" w14:textId="77777777" w:rsidR="00617C64" w:rsidRPr="009F1736" w:rsidRDefault="00617C64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394702" w14:textId="77777777" w:rsidR="00617C64" w:rsidRPr="009F1736" w:rsidRDefault="00617C64" w:rsidP="003D3AE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736">
        <w:rPr>
          <w:rFonts w:ascii="Times New Roman" w:hAnsi="Times New Roman" w:cs="Times New Roman"/>
          <w:b/>
          <w:sz w:val="24"/>
          <w:szCs w:val="24"/>
        </w:rPr>
        <w:t xml:space="preserve">         Przewodniczący</w:t>
      </w:r>
    </w:p>
    <w:p w14:paraId="2A65F4A4" w14:textId="77777777" w:rsidR="00617C64" w:rsidRPr="009F1736" w:rsidRDefault="00617C64" w:rsidP="003D3AE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F1736">
        <w:rPr>
          <w:rFonts w:ascii="Times New Roman" w:hAnsi="Times New Roman" w:cs="Times New Roman"/>
          <w:sz w:val="24"/>
          <w:szCs w:val="24"/>
        </w:rPr>
        <w:t>Rady Miasta Pruszkowa</w:t>
      </w:r>
    </w:p>
    <w:p w14:paraId="2466F40C" w14:textId="68128FCB" w:rsidR="00617C64" w:rsidRDefault="00617C64" w:rsidP="003D3AE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234BC5" w14:textId="77777777" w:rsidR="001617D2" w:rsidRPr="009F1736" w:rsidRDefault="001617D2" w:rsidP="003D3AE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AD3A3E" w14:textId="77777777" w:rsidR="00617C64" w:rsidRPr="009F1736" w:rsidRDefault="00617C64" w:rsidP="003D3AE1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F173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9F173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3D3AE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9F1736">
        <w:rPr>
          <w:rFonts w:ascii="Times New Roman" w:hAnsi="Times New Roman" w:cs="Times New Roman"/>
          <w:i/>
          <w:iCs/>
          <w:sz w:val="24"/>
          <w:szCs w:val="24"/>
        </w:rPr>
        <w:t>Krzysztof Biskupski</w:t>
      </w:r>
    </w:p>
    <w:p w14:paraId="3CA013BF" w14:textId="77777777" w:rsidR="00D20855" w:rsidRPr="009F1736" w:rsidRDefault="00D20855" w:rsidP="003D3AE1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225B34" w14:textId="77777777" w:rsidR="00D20855" w:rsidRPr="009F1736" w:rsidRDefault="00D20855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11CB69" w14:textId="77777777" w:rsidR="00D20855" w:rsidRPr="009F1736" w:rsidRDefault="00D20855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B535BD" w14:textId="77777777" w:rsidR="00D20855" w:rsidRPr="009F1736" w:rsidRDefault="00D20855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DB6F26" w14:textId="77777777" w:rsidR="004043F8" w:rsidRPr="009F1736" w:rsidRDefault="004043F8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43D655" w14:textId="77777777" w:rsidR="00D20855" w:rsidRDefault="00D20855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821FF7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1438F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9B677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B9D431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0E1114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B1E55C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B8FAFF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81FD26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D98606" w14:textId="77777777" w:rsidR="003D3AE1" w:rsidRDefault="003D3AE1" w:rsidP="009F1736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C5185" w14:textId="77777777" w:rsidR="003D3AE1" w:rsidRPr="003D3AE1" w:rsidRDefault="003D3AE1" w:rsidP="009F1736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B00AAC" w14:textId="77777777" w:rsidR="00D20855" w:rsidRPr="003D3AE1" w:rsidRDefault="00D20855" w:rsidP="003D3AE1">
      <w:pPr>
        <w:pStyle w:val="Bezodstpw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D3AE1">
        <w:rPr>
          <w:rFonts w:ascii="Times New Roman" w:hAnsi="Times New Roman" w:cs="Times New Roman"/>
          <w:b/>
          <w:iCs/>
          <w:sz w:val="28"/>
          <w:szCs w:val="28"/>
        </w:rPr>
        <w:lastRenderedPageBreak/>
        <w:t>Uzasadnienie</w:t>
      </w:r>
    </w:p>
    <w:p w14:paraId="05963A89" w14:textId="77777777" w:rsidR="00D20855" w:rsidRPr="009F1736" w:rsidRDefault="00D20855" w:rsidP="009F1736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A877A1" w14:textId="3D35F747" w:rsidR="0042355D" w:rsidRPr="000A17B3" w:rsidRDefault="001617D2" w:rsidP="001617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A17B3">
        <w:rPr>
          <w:rFonts w:ascii="Times New Roman" w:hAnsi="Times New Roman" w:cs="Times New Roman"/>
          <w:sz w:val="24"/>
          <w:szCs w:val="24"/>
        </w:rPr>
        <w:t>Zgodnie z art. 12 ust. 1 ustawy z dnia 7 września 1991 r. o systemie oświaty (</w:t>
      </w:r>
      <w:proofErr w:type="spellStart"/>
      <w:r w:rsidRPr="000A17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A17B3">
        <w:rPr>
          <w:rFonts w:ascii="Times New Roman" w:hAnsi="Times New Roman" w:cs="Times New Roman"/>
          <w:sz w:val="24"/>
          <w:szCs w:val="24"/>
        </w:rPr>
        <w:t xml:space="preserve">. Dz. U. </w:t>
      </w:r>
      <w:r w:rsidR="00AB269D">
        <w:rPr>
          <w:rFonts w:ascii="Times New Roman" w:hAnsi="Times New Roman" w:cs="Times New Roman"/>
          <w:sz w:val="24"/>
          <w:szCs w:val="24"/>
        </w:rPr>
        <w:br/>
      </w:r>
      <w:r w:rsidRPr="000A17B3">
        <w:rPr>
          <w:rFonts w:ascii="Times New Roman" w:hAnsi="Times New Roman" w:cs="Times New Roman"/>
          <w:sz w:val="24"/>
          <w:szCs w:val="24"/>
        </w:rPr>
        <w:t>z</w:t>
      </w:r>
      <w:r w:rsidR="000A17B3" w:rsidRPr="000A17B3">
        <w:rPr>
          <w:rFonts w:ascii="Times New Roman" w:hAnsi="Times New Roman" w:cs="Times New Roman"/>
          <w:sz w:val="24"/>
          <w:szCs w:val="24"/>
        </w:rPr>
        <w:t> </w:t>
      </w:r>
      <w:r w:rsidRPr="000A17B3">
        <w:rPr>
          <w:rFonts w:ascii="Times New Roman" w:hAnsi="Times New Roman" w:cs="Times New Roman"/>
          <w:sz w:val="24"/>
          <w:szCs w:val="24"/>
        </w:rPr>
        <w:t>202</w:t>
      </w:r>
      <w:r w:rsidR="00AB269D">
        <w:rPr>
          <w:rFonts w:ascii="Times New Roman" w:hAnsi="Times New Roman" w:cs="Times New Roman"/>
          <w:sz w:val="24"/>
          <w:szCs w:val="24"/>
        </w:rPr>
        <w:t>2</w:t>
      </w:r>
      <w:r w:rsidRPr="000A17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269D">
        <w:rPr>
          <w:rFonts w:ascii="Times New Roman" w:hAnsi="Times New Roman" w:cs="Times New Roman"/>
          <w:sz w:val="24"/>
          <w:szCs w:val="24"/>
        </w:rPr>
        <w:t>2230</w:t>
      </w:r>
      <w:r w:rsidRPr="000A17B3">
        <w:rPr>
          <w:rFonts w:ascii="Times New Roman" w:hAnsi="Times New Roman" w:cs="Times New Roman"/>
          <w:sz w:val="24"/>
          <w:szCs w:val="24"/>
        </w:rPr>
        <w:t>) publiczne przedszkola i szkoły podstawowe organizują naukę religii dla uczniów na życzeni</w:t>
      </w:r>
      <w:r w:rsidR="000A17B3">
        <w:rPr>
          <w:rFonts w:ascii="Times New Roman" w:hAnsi="Times New Roman" w:cs="Times New Roman"/>
          <w:sz w:val="24"/>
          <w:szCs w:val="24"/>
        </w:rPr>
        <w:t>e</w:t>
      </w:r>
      <w:r w:rsidRPr="000A17B3">
        <w:rPr>
          <w:rFonts w:ascii="Times New Roman" w:hAnsi="Times New Roman" w:cs="Times New Roman"/>
          <w:sz w:val="24"/>
          <w:szCs w:val="24"/>
        </w:rPr>
        <w:t xml:space="preserve"> rodziców bądź samych uczniów</w:t>
      </w:r>
      <w:r w:rsidR="0042355D" w:rsidRPr="000A17B3">
        <w:rPr>
          <w:rFonts w:ascii="Times New Roman" w:hAnsi="Times New Roman" w:cs="Times New Roman"/>
          <w:sz w:val="24"/>
          <w:szCs w:val="24"/>
        </w:rPr>
        <w:t>. Natomiast zgodnie z § 2 ust. 3 Rozporządzenia Ministra Edukacji Narodowej z dnia 14 kwietnia 1992 r. w sprawie warunków i sposobu organizowania nauki religii w publicznych przedszkolach i szkoł</w:t>
      </w:r>
      <w:r w:rsidR="002B05E3" w:rsidRPr="000A17B3">
        <w:rPr>
          <w:rFonts w:ascii="Times New Roman" w:hAnsi="Times New Roman" w:cs="Times New Roman"/>
          <w:sz w:val="24"/>
          <w:szCs w:val="24"/>
        </w:rPr>
        <w:t>ach (</w:t>
      </w:r>
      <w:proofErr w:type="spellStart"/>
      <w:r w:rsidR="002B05E3" w:rsidRPr="000A17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B05E3" w:rsidRPr="000A17B3">
        <w:rPr>
          <w:rFonts w:ascii="Times New Roman" w:hAnsi="Times New Roman" w:cs="Times New Roman"/>
          <w:sz w:val="24"/>
          <w:szCs w:val="24"/>
        </w:rPr>
        <w:t>.</w:t>
      </w:r>
      <w:r w:rsidR="000A17B3">
        <w:rPr>
          <w:rFonts w:ascii="Times New Roman" w:hAnsi="Times New Roman" w:cs="Times New Roman"/>
          <w:sz w:val="24"/>
          <w:szCs w:val="24"/>
        </w:rPr>
        <w:t> </w:t>
      </w:r>
      <w:r w:rsidR="002B05E3" w:rsidRPr="000A17B3">
        <w:rPr>
          <w:rFonts w:ascii="Times New Roman" w:hAnsi="Times New Roman" w:cs="Times New Roman"/>
          <w:sz w:val="24"/>
          <w:szCs w:val="24"/>
        </w:rPr>
        <w:t xml:space="preserve">Dz. U. z 2020 r. poz. 983) jeżeli w grupie międzyszkolnej lub pozaszkolnym punkcie katechetycznym uczestniczą uczniowie szkół prowadzonych przez różne organy, organy te ustalają, w drodze porozumienia zasady prowadzenia grup lub punktów katechetycznych. </w:t>
      </w:r>
    </w:p>
    <w:p w14:paraId="3C31AB68" w14:textId="4320340E" w:rsidR="002B05E3" w:rsidRPr="000A17B3" w:rsidRDefault="002B05E3" w:rsidP="001617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A17B3">
        <w:rPr>
          <w:rFonts w:ascii="Times New Roman" w:hAnsi="Times New Roman" w:cs="Times New Roman"/>
          <w:sz w:val="24"/>
          <w:szCs w:val="24"/>
        </w:rPr>
        <w:t xml:space="preserve">W związku z potrzebą zapewnienia możliwości korzystania z nauki religii jednemu uczniowi Szkoły Podstawowej Nr 1 im. J. Piłsudskiego w Pruszkowie w Pozaszkolnym Punkcie </w:t>
      </w:r>
      <w:r w:rsidR="00B335DE" w:rsidRPr="000A17B3">
        <w:rPr>
          <w:rFonts w:ascii="Times New Roman" w:hAnsi="Times New Roman" w:cs="Times New Roman"/>
          <w:sz w:val="24"/>
          <w:szCs w:val="24"/>
        </w:rPr>
        <w:t>Katechetycznym</w:t>
      </w:r>
      <w:r w:rsidR="00D87A21">
        <w:rPr>
          <w:rFonts w:ascii="Times New Roman" w:hAnsi="Times New Roman" w:cs="Times New Roman"/>
          <w:sz w:val="24"/>
          <w:szCs w:val="24"/>
        </w:rPr>
        <w:t xml:space="preserve"> </w:t>
      </w:r>
      <w:r w:rsidR="00D87A21" w:rsidRPr="00D87A21">
        <w:rPr>
          <w:rFonts w:ascii="Times New Roman" w:hAnsi="Times New Roman" w:cs="Times New Roman"/>
          <w:sz w:val="24"/>
          <w:szCs w:val="24"/>
        </w:rPr>
        <w:t>Kościoła Chrześcijan Baptystów przy I Zborze Kościoła Baptystów z siedzibą w Warszawie przy ul. Waliców 25</w:t>
      </w:r>
      <w:r w:rsidR="00D87A21">
        <w:rPr>
          <w:rFonts w:ascii="Times New Roman" w:hAnsi="Times New Roman" w:cs="Times New Roman"/>
          <w:sz w:val="24"/>
          <w:szCs w:val="24"/>
        </w:rPr>
        <w:t>,</w:t>
      </w:r>
      <w:r w:rsidR="00B335DE" w:rsidRPr="000A17B3">
        <w:rPr>
          <w:rFonts w:ascii="Times New Roman" w:hAnsi="Times New Roman" w:cs="Times New Roman"/>
          <w:sz w:val="24"/>
          <w:szCs w:val="24"/>
        </w:rPr>
        <w:t xml:space="preserve"> </w:t>
      </w:r>
      <w:r w:rsidR="00D87A21">
        <w:rPr>
          <w:rFonts w:ascii="Times New Roman" w:hAnsi="Times New Roman" w:cs="Times New Roman"/>
          <w:sz w:val="24"/>
          <w:szCs w:val="24"/>
        </w:rPr>
        <w:t>k</w:t>
      </w:r>
      <w:r w:rsidR="00B335DE" w:rsidRPr="000A17B3">
        <w:rPr>
          <w:rFonts w:ascii="Times New Roman" w:hAnsi="Times New Roman" w:cs="Times New Roman"/>
          <w:sz w:val="24"/>
          <w:szCs w:val="24"/>
        </w:rPr>
        <w:t>onieczne jest zawarcie porozumienia z Miastem Stołecznym Warszawa. Szczegółowe warunki prowadzenia nauki religii w pozaszkolnym punkcie katechetycznym zostały określone w porozumieniu, którego tre</w:t>
      </w:r>
      <w:r w:rsidR="00DF2E01" w:rsidRPr="000A17B3">
        <w:rPr>
          <w:rFonts w:ascii="Times New Roman" w:hAnsi="Times New Roman" w:cs="Times New Roman"/>
          <w:sz w:val="24"/>
          <w:szCs w:val="24"/>
        </w:rPr>
        <w:t>ś</w:t>
      </w:r>
      <w:r w:rsidR="00B335DE" w:rsidRPr="000A17B3">
        <w:rPr>
          <w:rFonts w:ascii="Times New Roman" w:hAnsi="Times New Roman" w:cs="Times New Roman"/>
          <w:sz w:val="24"/>
          <w:szCs w:val="24"/>
        </w:rPr>
        <w:t xml:space="preserve">ć stanowi załącznik do niniejszej uchwały. </w:t>
      </w:r>
    </w:p>
    <w:p w14:paraId="2DCA22C9" w14:textId="041E8310" w:rsidR="00617C64" w:rsidRPr="009F1736" w:rsidRDefault="00617C64" w:rsidP="004A08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17C64" w:rsidRPr="009F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26"/>
    <w:rsid w:val="000146B3"/>
    <w:rsid w:val="000A17B3"/>
    <w:rsid w:val="000F27E3"/>
    <w:rsid w:val="001617D2"/>
    <w:rsid w:val="0017595D"/>
    <w:rsid w:val="0020466D"/>
    <w:rsid w:val="00207E5B"/>
    <w:rsid w:val="00212B02"/>
    <w:rsid w:val="00221CED"/>
    <w:rsid w:val="00266E5E"/>
    <w:rsid w:val="002A6C72"/>
    <w:rsid w:val="002B05E3"/>
    <w:rsid w:val="00347449"/>
    <w:rsid w:val="003D3AE1"/>
    <w:rsid w:val="003F7D69"/>
    <w:rsid w:val="004043F8"/>
    <w:rsid w:val="0042355D"/>
    <w:rsid w:val="00446BE4"/>
    <w:rsid w:val="004A08E1"/>
    <w:rsid w:val="004A2882"/>
    <w:rsid w:val="004C4E03"/>
    <w:rsid w:val="005B0471"/>
    <w:rsid w:val="005B24F0"/>
    <w:rsid w:val="00617C64"/>
    <w:rsid w:val="00631B17"/>
    <w:rsid w:val="00663168"/>
    <w:rsid w:val="00670137"/>
    <w:rsid w:val="007708C1"/>
    <w:rsid w:val="007771EB"/>
    <w:rsid w:val="008436B6"/>
    <w:rsid w:val="00863FC9"/>
    <w:rsid w:val="009F1736"/>
    <w:rsid w:val="00A34C30"/>
    <w:rsid w:val="00AB269D"/>
    <w:rsid w:val="00B17D6E"/>
    <w:rsid w:val="00B20AB1"/>
    <w:rsid w:val="00B335DE"/>
    <w:rsid w:val="00B46340"/>
    <w:rsid w:val="00B703CC"/>
    <w:rsid w:val="00C16DA0"/>
    <w:rsid w:val="00C713CE"/>
    <w:rsid w:val="00CF3C0D"/>
    <w:rsid w:val="00D021A2"/>
    <w:rsid w:val="00D20855"/>
    <w:rsid w:val="00D87A21"/>
    <w:rsid w:val="00D97703"/>
    <w:rsid w:val="00DF2E01"/>
    <w:rsid w:val="00DF3426"/>
    <w:rsid w:val="00E7160F"/>
    <w:rsid w:val="00EB3C0C"/>
    <w:rsid w:val="00ED3275"/>
    <w:rsid w:val="00EF1307"/>
    <w:rsid w:val="00F41C97"/>
    <w:rsid w:val="00F44620"/>
    <w:rsid w:val="00FF130A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F0D2"/>
  <w15:docId w15:val="{BCB890E1-9F56-4878-A70C-74DAEDA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17C64"/>
    <w:pPr>
      <w:keepNext/>
      <w:spacing w:after="0" w:line="360" w:lineRule="auto"/>
      <w:ind w:firstLine="5529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708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8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C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21CE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1C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3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F1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8B54-582A-4BF7-ADFD-E00744A1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Pawlik</cp:lastModifiedBy>
  <cp:revision>2</cp:revision>
  <cp:lastPrinted>2022-11-28T12:53:00Z</cp:lastPrinted>
  <dcterms:created xsi:type="dcterms:W3CDTF">2022-11-28T12:53:00Z</dcterms:created>
  <dcterms:modified xsi:type="dcterms:W3CDTF">2022-11-28T12:53:00Z</dcterms:modified>
</cp:coreProperties>
</file>