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39B" w:rsidRDefault="00E2139B" w:rsidP="00E2139B">
      <w:pPr>
        <w:pStyle w:val="Nagwek2"/>
        <w:rPr>
          <w:szCs w:val="20"/>
        </w:rPr>
      </w:pPr>
      <w:r>
        <w:rPr>
          <w:szCs w:val="20"/>
        </w:rPr>
        <w:t>Załącznik nr 2</w:t>
      </w:r>
    </w:p>
    <w:p w:rsidR="00E2139B" w:rsidRDefault="00E2139B" w:rsidP="00E2139B">
      <w:pPr>
        <w:pStyle w:val="Standard"/>
        <w:autoSpaceDE w:val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do Zarządzenia Nr  </w:t>
      </w:r>
      <w:r>
        <w:rPr>
          <w:i/>
          <w:iCs/>
          <w:sz w:val="20"/>
          <w:szCs w:val="20"/>
        </w:rPr>
        <w:t>258/2022</w:t>
      </w:r>
    </w:p>
    <w:p w:rsidR="00E2139B" w:rsidRDefault="00E2139B" w:rsidP="00E2139B">
      <w:pPr>
        <w:pStyle w:val="Standard"/>
        <w:autoSpaceDE w:val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Prezydenta Miasta Pruszkowa</w:t>
      </w:r>
    </w:p>
    <w:p w:rsidR="00E2139B" w:rsidRDefault="00E2139B" w:rsidP="00E2139B">
      <w:pPr>
        <w:pStyle w:val="Nagwek1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 dnia </w:t>
      </w:r>
      <w:r>
        <w:rPr>
          <w:i/>
          <w:iCs/>
          <w:sz w:val="20"/>
          <w:szCs w:val="20"/>
        </w:rPr>
        <w:t>16 listopada 2022</w:t>
      </w:r>
      <w:bookmarkStart w:id="0" w:name="_GoBack"/>
      <w:bookmarkEnd w:id="0"/>
      <w:r>
        <w:rPr>
          <w:i/>
          <w:iCs/>
          <w:sz w:val="20"/>
          <w:szCs w:val="20"/>
        </w:rPr>
        <w:t xml:space="preserve"> r.</w:t>
      </w:r>
    </w:p>
    <w:p w:rsidR="00E2139B" w:rsidRDefault="00E2139B" w:rsidP="00E2139B">
      <w:pPr>
        <w:tabs>
          <w:tab w:val="left" w:pos="400"/>
        </w:tabs>
        <w:spacing w:line="360" w:lineRule="auto"/>
        <w:rPr>
          <w:rFonts w:cs="Times New Roman"/>
          <w:b/>
          <w:sz w:val="22"/>
          <w:szCs w:val="22"/>
        </w:rPr>
      </w:pPr>
    </w:p>
    <w:p w:rsidR="00E2139B" w:rsidRDefault="00E2139B" w:rsidP="00E2139B">
      <w:pPr>
        <w:tabs>
          <w:tab w:val="left" w:pos="400"/>
        </w:tabs>
        <w:spacing w:line="360" w:lineRule="auto"/>
        <w:ind w:left="1287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Karta oceny formalnej oferty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513"/>
      </w:tblGrid>
      <w:tr w:rsidR="00E2139B" w:rsidTr="006079FF">
        <w:trPr>
          <w:trHeight w:val="581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139B" w:rsidRDefault="00E2139B" w:rsidP="006079FF">
            <w:pPr>
              <w:tabs>
                <w:tab w:val="left" w:pos="720"/>
              </w:tabs>
              <w:spacing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OGÓLNE DANE DOTYCZĄCE OFERTY</w:t>
            </w:r>
          </w:p>
        </w:tc>
      </w:tr>
      <w:tr w:rsidR="00E2139B" w:rsidTr="006079F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B" w:rsidRDefault="00E2139B" w:rsidP="006079FF">
            <w:pPr>
              <w:tabs>
                <w:tab w:val="left" w:pos="720"/>
              </w:tabs>
              <w:spacing w:line="34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Rodzaj zadania publicznego określonego w konkursie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2139B" w:rsidTr="006079FF">
        <w:trPr>
          <w:trHeight w:val="7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B" w:rsidRDefault="00E2139B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zadania publicznego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2139B" w:rsidTr="006079FF">
        <w:trPr>
          <w:trHeight w:val="6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B" w:rsidRDefault="00E2139B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Data ogłoszenia konkursu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2139B" w:rsidTr="006079FF">
        <w:trPr>
          <w:trHeight w:val="7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B" w:rsidRDefault="00E2139B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 składania ofert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2139B" w:rsidTr="006079FF">
        <w:trPr>
          <w:trHeight w:val="6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9B" w:rsidRDefault="00E2139B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Nazwa organizacji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:rsidR="00E2139B" w:rsidRDefault="00E2139B" w:rsidP="00E2139B">
      <w:pPr>
        <w:tabs>
          <w:tab w:val="left" w:pos="720"/>
        </w:tabs>
        <w:spacing w:line="360" w:lineRule="auto"/>
        <w:ind w:left="1287"/>
        <w:rPr>
          <w:rFonts w:cs="Times New Roman"/>
          <w:sz w:val="22"/>
          <w:szCs w:val="22"/>
        </w:rPr>
      </w:pPr>
    </w:p>
    <w:p w:rsidR="00E2139B" w:rsidRDefault="00E2139B" w:rsidP="00E2139B">
      <w:pPr>
        <w:tabs>
          <w:tab w:val="left" w:pos="720"/>
        </w:tabs>
        <w:spacing w:before="120" w:line="360" w:lineRule="auto"/>
        <w:ind w:left="128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KRYTERIA OCENY FORMALNEJ: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1417"/>
        <w:gridCol w:w="2410"/>
      </w:tblGrid>
      <w:tr w:rsidR="00E2139B" w:rsidTr="006079F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OFERTA SPEŁNIA WYMOGI OCENY FORMALNEJ JEŻELI: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TAK/NIE*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UWAGI</w:t>
            </w:r>
          </w:p>
        </w:tc>
      </w:tr>
      <w:tr w:rsidR="00E2139B" w:rsidTr="006079F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B" w:rsidRDefault="00E2139B" w:rsidP="006079FF">
            <w:pPr>
              <w:tabs>
                <w:tab w:val="left" w:pos="318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Oferta została złożona w terminie określonym w ogłoszeniu o konkursie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2139B" w:rsidTr="006079F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Numer kontrolny oferty jest zgodny z numerem oferty złożonej elektronicznie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2139B" w:rsidTr="006079F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Oferent jest statutowo uprawniony do ubiegania się o przyznanie dotacji w danym zakresie tematycznym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2139B" w:rsidTr="006079F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Oferta została złożona na zadanie ogłoszone w konkursie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2139B" w:rsidTr="006079F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Oferta posiada wypełnione wszystkie punkty formularza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2139B" w:rsidTr="006079F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Czas realizacji zadania mieści się w czasie przewidzianym w ogłoszeniu o konkursie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2139B" w:rsidTr="006079F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Oferta została podpisana przez osoby upoważnione do zaciągania zobowiązań finansowych (zgodnie z działem 2 KRS, wyciągiem z ewidencji klubów sportowych lub pełnomocnictwami)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2139B" w:rsidTr="006079F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Oferta zawiera wymagane załączniki, które spełniają wymogi formalne (podpisy osób, pieczęć, data, odpowiednie terminy ważności)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2139B" w:rsidTr="006079F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Przedstawiona przez Oferenta kalkulacja planowanych kosztów uwzględnia określony w ogłoszeniu o konkursie minimalny finansowy wkład własny Oferenta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2139B" w:rsidTr="006079F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Oferent rozliczał dotychczas zlecone mu przez Gminę Miasto Pruszków zadania publiczne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2139B" w:rsidTr="006079F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Oferta zawiera oświadczenie o zaleganiu lub niezaleganiu z płaceniem należności z tytułu zobowiązań podatkowych oraz składek na ubezpieczenia społeczne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2139B" w:rsidTr="006079F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Oferta zawiera informację o pobieraniu lub nie pobieraniu opłat od adresatów zadania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E2139B" w:rsidTr="006079FF"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Oferta zawiera informację o </w:t>
            </w:r>
            <w:r>
              <w:rPr>
                <w:rFonts w:cs="Times New Roman"/>
                <w:iCs/>
                <w:sz w:val="22"/>
                <w:szCs w:val="22"/>
              </w:rPr>
              <w:t>możliwości prowadzenia działalności odpłatnej przez Oferenta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tabs>
                <w:tab w:val="left" w:pos="720"/>
              </w:tabs>
              <w:spacing w:before="120" w:line="36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:rsidR="00E2139B" w:rsidRDefault="00E2139B" w:rsidP="00E2139B">
      <w:pPr>
        <w:spacing w:line="360" w:lineRule="auto"/>
        <w:ind w:left="1287"/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1035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79"/>
        <w:gridCol w:w="5671"/>
      </w:tblGrid>
      <w:tr w:rsidR="00E2139B" w:rsidTr="006079FF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2139B" w:rsidRDefault="00E2139B" w:rsidP="006079FF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Uwagi dotyczące oceny formalnej:</w:t>
            </w:r>
          </w:p>
        </w:tc>
      </w:tr>
      <w:tr w:rsidR="00E2139B" w:rsidTr="006079FF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10"/>
                <w:szCs w:val="22"/>
              </w:rPr>
            </w:pPr>
          </w:p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2139B" w:rsidTr="006079FF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Podpisy członków Komisji oceniającej ofertę:</w:t>
            </w:r>
          </w:p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 ………………………………………………………………………………………………………………………</w:t>
            </w:r>
          </w:p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 ………………………………………………………………………………………………………………………</w:t>
            </w:r>
          </w:p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 ………………………………………………………………………………………………………………………</w:t>
            </w:r>
          </w:p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 ………………………………………………………………………………………………………………………</w:t>
            </w:r>
          </w:p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 ………………………………………………………………………………………………………………………</w:t>
            </w:r>
          </w:p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 ………………………………………………………………………………………………………………………</w:t>
            </w:r>
          </w:p>
        </w:tc>
      </w:tr>
      <w:tr w:rsidR="00E2139B" w:rsidTr="006079F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Oferta spełnia / nie spełnia wymogi formalnych** </w:t>
            </w:r>
            <w:r>
              <w:rPr>
                <w:rFonts w:cs="Times New Roman"/>
                <w:sz w:val="22"/>
                <w:szCs w:val="22"/>
              </w:rPr>
              <w:br/>
              <w:t>i podlega / nie podlega** ocenie merytorycznej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:rsidR="00E2139B" w:rsidRDefault="00E2139B" w:rsidP="006079FF">
            <w:p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p w:rsidR="00E2139B" w:rsidRDefault="00E2139B" w:rsidP="006079FF">
            <w:pPr>
              <w:spacing w:line="360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…………………………………………………                                        (podpis przewodniczącego Komisji)</w:t>
            </w:r>
          </w:p>
        </w:tc>
      </w:tr>
    </w:tbl>
    <w:p w:rsidR="00E2139B" w:rsidRDefault="00E2139B" w:rsidP="00E2139B">
      <w:pPr>
        <w:spacing w:line="360" w:lineRule="auto"/>
        <w:ind w:left="-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wpisać właściwą wartość w rubrykę</w:t>
      </w:r>
    </w:p>
    <w:p w:rsidR="00E2139B" w:rsidRDefault="00E2139B" w:rsidP="00E2139B">
      <w:pPr>
        <w:spacing w:line="360" w:lineRule="auto"/>
        <w:ind w:left="-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**niepotrzebne skreślić</w:t>
      </w:r>
    </w:p>
    <w:sectPr w:rsidR="00E2139B" w:rsidSect="00E2139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4339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66B8"/>
    <w:multiLevelType w:val="multilevel"/>
    <w:tmpl w:val="D4B60588"/>
    <w:numStyleLink w:val="WW8Num8"/>
  </w:abstractNum>
  <w:abstractNum w:abstractNumId="2" w15:restartNumberingAfterBreak="0">
    <w:nsid w:val="19C67854"/>
    <w:multiLevelType w:val="multilevel"/>
    <w:tmpl w:val="D4B60588"/>
    <w:numStyleLink w:val="WW8Num8"/>
  </w:abstractNum>
  <w:abstractNum w:abstractNumId="3" w15:restartNumberingAfterBreak="0">
    <w:nsid w:val="1A4D2F3A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C5AAB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B97B05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130EC"/>
    <w:multiLevelType w:val="hybridMultilevel"/>
    <w:tmpl w:val="2110B3BC"/>
    <w:lvl w:ilvl="0" w:tplc="A564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A2A07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DD5585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5A548F5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A1E90"/>
    <w:multiLevelType w:val="multilevel"/>
    <w:tmpl w:val="FF54DBB2"/>
    <w:styleLink w:val="WW8Num39"/>
    <w:lvl w:ilvl="0">
      <w:start w:val="1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061259"/>
    <w:multiLevelType w:val="multilevel"/>
    <w:tmpl w:val="30A6B2B2"/>
    <w:styleLink w:val="WW8Num24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6407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75340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7023FC3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A7912B0"/>
    <w:multiLevelType w:val="hybridMultilevel"/>
    <w:tmpl w:val="73A03894"/>
    <w:lvl w:ilvl="0" w:tplc="F00A6180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F821B7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A60DD"/>
    <w:multiLevelType w:val="hybridMultilevel"/>
    <w:tmpl w:val="056EBCF6"/>
    <w:lvl w:ilvl="0" w:tplc="2CFE5D4E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45725F0"/>
    <w:multiLevelType w:val="multilevel"/>
    <w:tmpl w:val="D4B60588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2614D"/>
    <w:multiLevelType w:val="multilevel"/>
    <w:tmpl w:val="F9A83A34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7602669"/>
    <w:multiLevelType w:val="hybridMultilevel"/>
    <w:tmpl w:val="E654CF38"/>
    <w:lvl w:ilvl="0" w:tplc="8A4C102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7A745A4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F64F6"/>
    <w:multiLevelType w:val="hybridMultilevel"/>
    <w:tmpl w:val="CEE48CAC"/>
    <w:lvl w:ilvl="0" w:tplc="04150017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B29F8"/>
    <w:multiLevelType w:val="multilevel"/>
    <w:tmpl w:val="1432335C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0"/>
  </w:num>
  <w:num w:numId="4">
    <w:abstractNumId w:val="6"/>
  </w:num>
  <w:num w:numId="5">
    <w:abstractNumId w:val="4"/>
  </w:num>
  <w:num w:numId="6">
    <w:abstractNumId w:val="13"/>
  </w:num>
  <w:num w:numId="7">
    <w:abstractNumId w:val="8"/>
  </w:num>
  <w:num w:numId="8">
    <w:abstractNumId w:val="21"/>
  </w:num>
  <w:num w:numId="9">
    <w:abstractNumId w:val="14"/>
  </w:num>
  <w:num w:numId="10">
    <w:abstractNumId w:val="0"/>
  </w:num>
  <w:num w:numId="11">
    <w:abstractNumId w:val="17"/>
  </w:num>
  <w:num w:numId="12">
    <w:abstractNumId w:val="5"/>
  </w:num>
  <w:num w:numId="13">
    <w:abstractNumId w:val="3"/>
  </w:num>
  <w:num w:numId="14">
    <w:abstractNumId w:val="9"/>
  </w:num>
  <w:num w:numId="15">
    <w:abstractNumId w:val="7"/>
  </w:num>
  <w:num w:numId="16">
    <w:abstractNumId w:val="12"/>
  </w:num>
  <w:num w:numId="17">
    <w:abstractNumId w:val="22"/>
  </w:num>
  <w:num w:numId="18">
    <w:abstractNumId w:val="16"/>
  </w:num>
  <w:num w:numId="19">
    <w:abstractNumId w:val="18"/>
  </w:num>
  <w:num w:numId="20">
    <w:abstractNumId w:val="15"/>
  </w:num>
  <w:num w:numId="21">
    <w:abstractNumId w:val="1"/>
  </w:num>
  <w:num w:numId="22">
    <w:abstractNumId w:val="2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10"/>
    <w:rsid w:val="003C1B10"/>
    <w:rsid w:val="00CF10BF"/>
    <w:rsid w:val="00E2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06683-CB5B-4532-8964-3CDC7214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B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3C1B10"/>
    <w:pPr>
      <w:keepNext/>
      <w:autoSpaceDE w:val="0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3C1B10"/>
    <w:pPr>
      <w:keepNext/>
      <w:autoSpaceDE w:val="0"/>
      <w:jc w:val="right"/>
      <w:outlineLvl w:val="1"/>
    </w:pPr>
    <w:rPr>
      <w:rFonts w:eastAsia="Calibri"/>
      <w:b/>
      <w:bCs/>
      <w:i/>
      <w:iCs/>
      <w:sz w:val="20"/>
    </w:rPr>
  </w:style>
  <w:style w:type="paragraph" w:styleId="Nagwek6">
    <w:name w:val="heading 6"/>
    <w:basedOn w:val="Standard"/>
    <w:next w:val="Standard"/>
    <w:link w:val="Nagwek6Znak"/>
    <w:uiPriority w:val="9"/>
    <w:unhideWhenUsed/>
    <w:qFormat/>
    <w:rsid w:val="003C1B10"/>
    <w:pPr>
      <w:keepNext/>
      <w:autoSpaceDE w:val="0"/>
      <w:jc w:val="center"/>
      <w:outlineLvl w:val="5"/>
    </w:pPr>
    <w:rPr>
      <w:b/>
      <w:bCs/>
      <w:i/>
      <w:iCs/>
      <w:sz w:val="20"/>
    </w:rPr>
  </w:style>
  <w:style w:type="paragraph" w:styleId="Nagwek7">
    <w:name w:val="heading 7"/>
    <w:basedOn w:val="Standard"/>
    <w:next w:val="Standard"/>
    <w:link w:val="Nagwek7Znak"/>
    <w:rsid w:val="003C1B10"/>
    <w:pPr>
      <w:keepNext/>
      <w:autoSpaceDE w:val="0"/>
      <w:jc w:val="center"/>
      <w:outlineLvl w:val="6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B10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3C1B10"/>
    <w:rPr>
      <w:rFonts w:ascii="Times New Roman" w:eastAsia="Calibri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3C1B10"/>
    <w:rPr>
      <w:rFonts w:ascii="Times New Roman" w:eastAsia="Times New Roman" w:hAnsi="Times New Roman" w:cs="Times New Roman"/>
      <w:b/>
      <w:bCs/>
      <w:i/>
      <w:iCs/>
      <w:kern w:val="3"/>
      <w:sz w:val="20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3C1B10"/>
    <w:rPr>
      <w:rFonts w:ascii="Times New Roman" w:eastAsia="Times New Roman" w:hAnsi="Times New Roman" w:cs="Times New Roman"/>
      <w:i/>
      <w:iCs/>
      <w:kern w:val="3"/>
      <w:sz w:val="20"/>
      <w:szCs w:val="24"/>
      <w:lang w:eastAsia="zh-CN"/>
    </w:rPr>
  </w:style>
  <w:style w:type="paragraph" w:customStyle="1" w:styleId="Standard">
    <w:name w:val="Standard"/>
    <w:rsid w:val="003C1B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rsid w:val="003C1B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Stopka">
    <w:name w:val="footer"/>
    <w:basedOn w:val="Standard"/>
    <w:link w:val="StopkaZnak"/>
    <w:uiPriority w:val="99"/>
    <w:rsid w:val="003C1B1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3C1B10"/>
    <w:rPr>
      <w:rFonts w:ascii="Calibri" w:eastAsia="Calibri" w:hAnsi="Calibri" w:cs="Calibri"/>
      <w:kern w:val="3"/>
      <w:lang w:eastAsia="zh-CN"/>
    </w:rPr>
  </w:style>
  <w:style w:type="paragraph" w:styleId="Tekstpodstawowy3">
    <w:name w:val="Body Text 3"/>
    <w:basedOn w:val="Standard"/>
    <w:link w:val="Tekstpodstawowy3Znak"/>
    <w:rsid w:val="003C1B10"/>
    <w:pPr>
      <w:autoSpaceDE w:val="0"/>
      <w:spacing w:line="276" w:lineRule="auto"/>
      <w:jc w:val="both"/>
    </w:pPr>
    <w:rPr>
      <w:rFonts w:eastAsia="Calibri"/>
    </w:rPr>
  </w:style>
  <w:style w:type="character" w:customStyle="1" w:styleId="Tekstpodstawowy3Znak">
    <w:name w:val="Tekst podstawowy 3 Znak"/>
    <w:basedOn w:val="Domylnaczcionkaakapitu"/>
    <w:link w:val="Tekstpodstawowy3"/>
    <w:rsid w:val="003C1B10"/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rsid w:val="003C1B10"/>
    <w:rPr>
      <w:color w:val="0000FF"/>
      <w:u w:val="single"/>
    </w:rPr>
  </w:style>
  <w:style w:type="numbering" w:customStyle="1" w:styleId="WW8Num24">
    <w:name w:val="WW8Num24"/>
    <w:basedOn w:val="Bezlisty"/>
    <w:rsid w:val="003C1B10"/>
    <w:pPr>
      <w:numPr>
        <w:numId w:val="1"/>
      </w:numPr>
    </w:pPr>
  </w:style>
  <w:style w:type="numbering" w:customStyle="1" w:styleId="WW8Num30">
    <w:name w:val="WW8Num30"/>
    <w:basedOn w:val="Bezlisty"/>
    <w:rsid w:val="003C1B10"/>
    <w:pPr>
      <w:numPr>
        <w:numId w:val="2"/>
      </w:numPr>
    </w:pPr>
  </w:style>
  <w:style w:type="numbering" w:customStyle="1" w:styleId="WW8Num39">
    <w:name w:val="WW8Num39"/>
    <w:basedOn w:val="Bezlisty"/>
    <w:rsid w:val="003C1B10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3C1B10"/>
    <w:rPr>
      <w:color w:val="0563C1" w:themeColor="hyperlink"/>
      <w:u w:val="single"/>
    </w:rPr>
  </w:style>
  <w:style w:type="numbering" w:customStyle="1" w:styleId="WW8Num8">
    <w:name w:val="WW8Num8"/>
    <w:basedOn w:val="Bezlisty"/>
    <w:rsid w:val="003C1B10"/>
    <w:pPr>
      <w:numPr>
        <w:numId w:val="19"/>
      </w:numPr>
    </w:pPr>
  </w:style>
  <w:style w:type="table" w:styleId="Tabela-Siatka">
    <w:name w:val="Table Grid"/>
    <w:basedOn w:val="Standardowy"/>
    <w:uiPriority w:val="39"/>
    <w:rsid w:val="003C1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2</cp:revision>
  <dcterms:created xsi:type="dcterms:W3CDTF">2022-11-16T10:48:00Z</dcterms:created>
  <dcterms:modified xsi:type="dcterms:W3CDTF">2022-11-16T10:48:00Z</dcterms:modified>
</cp:coreProperties>
</file>