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5F82EA90" w:rsidR="002C5BFD" w:rsidRDefault="00F47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Uchwała Nr </w:t>
      </w:r>
      <w:r w:rsidR="008F1312">
        <w:rPr>
          <w:rFonts w:ascii="Calibri" w:eastAsia="Calibri" w:hAnsi="Calibri" w:cs="Calibri"/>
          <w:b/>
          <w:color w:val="000000"/>
          <w:sz w:val="24"/>
          <w:szCs w:val="24"/>
        </w:rPr>
        <w:t>LXIV</w:t>
      </w:r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8F1312">
        <w:rPr>
          <w:rFonts w:ascii="Calibri" w:eastAsia="Calibri" w:hAnsi="Calibri" w:cs="Calibri"/>
          <w:b/>
          <w:color w:val="000000"/>
          <w:sz w:val="24"/>
          <w:szCs w:val="24"/>
        </w:rPr>
        <w:t>599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.202</w:t>
      </w:r>
      <w:r w:rsidR="005F10B6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</w:p>
    <w:p w14:paraId="00000003" w14:textId="77777777" w:rsidR="002C5BFD" w:rsidRDefault="00E72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Rady Miasta Pruszkowa</w:t>
      </w:r>
    </w:p>
    <w:p w14:paraId="00000004" w14:textId="4FECBD63" w:rsidR="002C5BFD" w:rsidRDefault="004C2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</w:t>
      </w:r>
      <w:r w:rsidR="008F1312">
        <w:rPr>
          <w:rFonts w:ascii="Calibri" w:eastAsia="Calibri" w:hAnsi="Calibri" w:cs="Calibri"/>
          <w:b/>
          <w:color w:val="000000"/>
          <w:sz w:val="24"/>
          <w:szCs w:val="24"/>
        </w:rPr>
        <w:t>27 października</w:t>
      </w:r>
      <w:bookmarkStart w:id="0" w:name="_GoBack"/>
      <w:bookmarkEnd w:id="0"/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47B72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5F10B6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="00E725FD">
        <w:rPr>
          <w:rFonts w:ascii="Calibri" w:eastAsia="Calibri" w:hAnsi="Calibri" w:cs="Calibri"/>
          <w:b/>
          <w:color w:val="000000"/>
          <w:sz w:val="24"/>
          <w:szCs w:val="24"/>
        </w:rPr>
        <w:t xml:space="preserve"> roku</w:t>
      </w:r>
    </w:p>
    <w:p w14:paraId="00000005" w14:textId="77777777" w:rsidR="002C5BFD" w:rsidRDefault="002C5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6" w14:textId="7A24E02B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830" w:hanging="183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sprawie: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w sprawie udzielenia pomocy finansowej Powiatowi Pruszkowskiemu przez Gminę Miasto Pruszków na dofinansowanie </w:t>
      </w:r>
      <w:r w:rsidR="005F10B6">
        <w:rPr>
          <w:rFonts w:ascii="Calibri" w:eastAsia="Calibri" w:hAnsi="Calibri" w:cs="Calibri"/>
          <w:sz w:val="24"/>
          <w:szCs w:val="24"/>
        </w:rPr>
        <w:t>budowy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5C8C">
        <w:rPr>
          <w:rFonts w:ascii="Calibri" w:eastAsia="Calibri" w:hAnsi="Calibri" w:cs="Calibri"/>
          <w:sz w:val="24"/>
          <w:szCs w:val="24"/>
        </w:rPr>
        <w:t xml:space="preserve">pełnej sygnalizacji świetlnej wraz z doświetleniem przejść dla pieszych na skrzyżowaniu </w:t>
      </w:r>
      <w:r w:rsidR="00005C8C">
        <w:rPr>
          <w:rFonts w:ascii="Calibri" w:eastAsia="Calibri" w:hAnsi="Calibri" w:cs="Calibri"/>
          <w:sz w:val="24"/>
          <w:szCs w:val="24"/>
        </w:rPr>
        <w:br/>
      </w:r>
      <w:r w:rsidR="00F47B72">
        <w:rPr>
          <w:rFonts w:ascii="Calibri" w:eastAsia="Calibri" w:hAnsi="Calibri" w:cs="Calibri"/>
          <w:sz w:val="24"/>
          <w:szCs w:val="24"/>
        </w:rPr>
        <w:t xml:space="preserve">ul. </w:t>
      </w:r>
      <w:r w:rsidR="00005C8C">
        <w:rPr>
          <w:rFonts w:ascii="Calibri" w:eastAsia="Calibri" w:hAnsi="Calibri" w:cs="Calibri"/>
          <w:sz w:val="24"/>
          <w:szCs w:val="24"/>
        </w:rPr>
        <w:t xml:space="preserve">Armii Krajowej i ul. Ireny 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 w:rsidR="00F47B72">
        <w:rPr>
          <w:rFonts w:ascii="Calibri" w:eastAsia="Calibri" w:hAnsi="Calibri" w:cs="Calibri"/>
          <w:sz w:val="24"/>
          <w:szCs w:val="24"/>
        </w:rPr>
        <w:t>Pruszkowie.</w:t>
      </w:r>
    </w:p>
    <w:p w14:paraId="00000007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49C63A5F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 podstawie art. 10 ust. 2 ustawy z dnia 8 marca 1990 roku o samorządzie gminnym (tj. Dz. U. z 20</w:t>
      </w:r>
      <w:r w:rsidR="00966C6D"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 poz. </w:t>
      </w:r>
      <w:r>
        <w:rPr>
          <w:rFonts w:ascii="Calibri" w:eastAsia="Calibri" w:hAnsi="Calibri" w:cs="Calibri"/>
          <w:sz w:val="24"/>
          <w:szCs w:val="24"/>
        </w:rPr>
        <w:t>13</w:t>
      </w:r>
      <w:r w:rsidR="00966C6D">
        <w:rPr>
          <w:rFonts w:ascii="Calibri" w:eastAsia="Calibri" w:hAnsi="Calibri" w:cs="Calibri"/>
          <w:sz w:val="24"/>
          <w:szCs w:val="24"/>
        </w:rPr>
        <w:t>72 ze zm.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oraz art. 216 ust. 2 pkt 5 i art. 220 ustawy 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dnia 27 sierpnia 2009 r. o finansac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h publicznych (tj. Dz. u. z 2021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r., poz. 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305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zm.) uchwala się, co następuje: </w:t>
      </w:r>
    </w:p>
    <w:p w14:paraId="00000009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A" w14:textId="6BFF60F4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1.1 </w:t>
      </w:r>
      <w:r>
        <w:rPr>
          <w:rFonts w:ascii="Calibri" w:eastAsia="Calibri" w:hAnsi="Calibri" w:cs="Calibri"/>
          <w:color w:val="000000"/>
          <w:sz w:val="24"/>
          <w:szCs w:val="24"/>
        </w:rPr>
        <w:t>Udziela się Powiatowi Pruszkowskiemu pomocy finansowej w formie dotacji celowej na dofinansowanie inwestycji pod nazwą: „</w:t>
      </w:r>
      <w:r w:rsidR="00005C8C">
        <w:rPr>
          <w:rFonts w:asciiTheme="majorHAnsi" w:hAnsiTheme="majorHAnsi"/>
          <w:sz w:val="24"/>
          <w:szCs w:val="24"/>
        </w:rPr>
        <w:t>B</w:t>
      </w:r>
      <w:r w:rsidR="005F10B6" w:rsidRPr="005F10B6">
        <w:rPr>
          <w:rFonts w:asciiTheme="majorHAnsi" w:hAnsiTheme="majorHAnsi"/>
          <w:sz w:val="24"/>
          <w:szCs w:val="24"/>
        </w:rPr>
        <w:t xml:space="preserve">udowa </w:t>
      </w:r>
      <w:r w:rsidR="00005C8C">
        <w:rPr>
          <w:rFonts w:asciiTheme="majorHAnsi" w:hAnsiTheme="majorHAnsi"/>
          <w:sz w:val="24"/>
          <w:szCs w:val="24"/>
        </w:rPr>
        <w:t xml:space="preserve">pełnej sygnalizacji świetlnej wraz </w:t>
      </w:r>
      <w:r w:rsidR="00005C8C">
        <w:rPr>
          <w:rFonts w:asciiTheme="majorHAnsi" w:hAnsiTheme="majorHAnsi"/>
          <w:sz w:val="24"/>
          <w:szCs w:val="24"/>
        </w:rPr>
        <w:br/>
        <w:t xml:space="preserve">z doświetleniem przejść dla pieszych na skrzyżowaniu drogi powiatowej nr </w:t>
      </w:r>
      <w:r w:rsidR="005F10B6" w:rsidRPr="005F10B6">
        <w:rPr>
          <w:rFonts w:asciiTheme="majorHAnsi" w:hAnsiTheme="majorHAnsi"/>
          <w:sz w:val="24"/>
          <w:szCs w:val="24"/>
        </w:rPr>
        <w:t>31</w:t>
      </w:r>
      <w:r w:rsidR="00005C8C">
        <w:rPr>
          <w:rFonts w:asciiTheme="majorHAnsi" w:hAnsiTheme="majorHAnsi"/>
          <w:sz w:val="24"/>
          <w:szCs w:val="24"/>
        </w:rPr>
        <w:t>16</w:t>
      </w:r>
      <w:r w:rsidR="005F10B6" w:rsidRPr="005F10B6">
        <w:rPr>
          <w:rFonts w:asciiTheme="majorHAnsi" w:hAnsiTheme="majorHAnsi"/>
          <w:sz w:val="24"/>
          <w:szCs w:val="24"/>
        </w:rPr>
        <w:t xml:space="preserve">W </w:t>
      </w:r>
      <w:r w:rsidR="00005C8C">
        <w:rPr>
          <w:rFonts w:asciiTheme="majorHAnsi" w:hAnsiTheme="majorHAnsi"/>
          <w:sz w:val="24"/>
          <w:szCs w:val="24"/>
        </w:rPr>
        <w:br/>
      </w:r>
      <w:r w:rsidR="005F10B6" w:rsidRPr="005F10B6">
        <w:rPr>
          <w:rFonts w:asciiTheme="majorHAnsi" w:hAnsiTheme="majorHAnsi"/>
          <w:sz w:val="24"/>
          <w:szCs w:val="24"/>
        </w:rPr>
        <w:t xml:space="preserve">ul. </w:t>
      </w:r>
      <w:r w:rsidR="00005C8C">
        <w:rPr>
          <w:rFonts w:asciiTheme="majorHAnsi" w:hAnsiTheme="majorHAnsi"/>
          <w:sz w:val="24"/>
          <w:szCs w:val="24"/>
        </w:rPr>
        <w:t xml:space="preserve">Armii Krajowej w Pruszkowie i ul. Pęcickiej w Pęcicach oraz drogi gminnej nr 310569W </w:t>
      </w:r>
      <w:r w:rsidR="00005C8C">
        <w:rPr>
          <w:rFonts w:asciiTheme="majorHAnsi" w:hAnsiTheme="majorHAnsi"/>
          <w:sz w:val="24"/>
          <w:szCs w:val="24"/>
        </w:rPr>
        <w:br/>
        <w:t>ul. Ireny w Pruszkowie  Komorowie-Osiedle oraz drogi gminnej nr 311268W</w:t>
      </w:r>
      <w:r w:rsidR="00856F7F">
        <w:rPr>
          <w:rFonts w:asciiTheme="majorHAnsi" w:hAnsiTheme="majorHAnsi"/>
          <w:sz w:val="24"/>
          <w:szCs w:val="24"/>
        </w:rPr>
        <w:t>”.</w:t>
      </w:r>
    </w:p>
    <w:p w14:paraId="0000000B" w14:textId="363AFC66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1.2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Wyraża się zgodę na sfinansowanie zadania określonego w ust. 1, przez Gminę Mia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 xml:space="preserve">sto Pruszków w kwocie 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75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>.000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zł. (słownie złotych: 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siedemdziesiąt pięć</w:t>
      </w:r>
      <w:r w:rsidR="005F10B6">
        <w:rPr>
          <w:rFonts w:ascii="Calibri" w:eastAsia="Calibri" w:hAnsi="Calibri" w:cs="Calibri"/>
          <w:color w:val="000000"/>
          <w:sz w:val="24"/>
          <w:szCs w:val="24"/>
        </w:rPr>
        <w:t xml:space="preserve">  tysi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ę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0000000E" w14:textId="00C86E06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1.3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Środki przeznaczone na finansowanie inwestycji wymienionej w ust. 1 pochodzić będą </w:t>
      </w:r>
      <w:r w:rsidR="00922E9E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dochodów własnych Gminy Miasta Pruszków.</w:t>
      </w:r>
    </w:p>
    <w:p w14:paraId="0000000F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0" w14:textId="77777777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2.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Szczegółowe warunki udzielenia pomocy finansowej, zostaną określone w umowie zawartej pomiędzy </w:t>
      </w:r>
      <w:r>
        <w:rPr>
          <w:rFonts w:ascii="Calibri" w:eastAsia="Calibri" w:hAnsi="Calibri" w:cs="Calibri"/>
          <w:sz w:val="24"/>
          <w:szCs w:val="24"/>
        </w:rPr>
        <w:t>Gminą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Miastem Pruszków a Powiatem Pruszkowskim. </w:t>
      </w:r>
    </w:p>
    <w:p w14:paraId="00000011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77777777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3. </w:t>
      </w:r>
      <w:r>
        <w:rPr>
          <w:rFonts w:ascii="Calibri" w:eastAsia="Calibri" w:hAnsi="Calibri" w:cs="Calibri"/>
          <w:color w:val="000000"/>
          <w:sz w:val="24"/>
          <w:szCs w:val="24"/>
        </w:rPr>
        <w:t>Wykonanie uchwały powierza się Prezydentowi Miasta Pruszkowa.</w:t>
      </w:r>
    </w:p>
    <w:p w14:paraId="00000013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4" w14:textId="77777777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4. </w:t>
      </w:r>
      <w:r>
        <w:rPr>
          <w:rFonts w:ascii="Calibri" w:eastAsia="Calibri" w:hAnsi="Calibri" w:cs="Calibri"/>
          <w:color w:val="000000"/>
          <w:sz w:val="24"/>
          <w:szCs w:val="24"/>
        </w:rPr>
        <w:t>Uchwała wchodzi w życie z dniem podjęcia.</w:t>
      </w:r>
    </w:p>
    <w:p w14:paraId="00000015" w14:textId="77777777" w:rsidR="002C5BFD" w:rsidRDefault="00E725FD" w:rsidP="005F10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6" w14:textId="77777777" w:rsidR="002C5BFD" w:rsidRDefault="002C5BFD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27F76492" w:rsidR="002C5BFD" w:rsidRDefault="00E725FD">
      <w:pPr>
        <w:ind w:left="5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5F10B6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F10B6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rzewodniczący</w:t>
      </w:r>
    </w:p>
    <w:p w14:paraId="0000001A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Rady Miasta Pruszkowa</w:t>
      </w:r>
    </w:p>
    <w:p w14:paraId="0000001B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C" w14:textId="30822BAD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  <w:t xml:space="preserve">           </w:t>
      </w:r>
      <w:r w:rsidR="005F10B6">
        <w:rPr>
          <w:rFonts w:ascii="Calibri" w:eastAsia="Calibri" w:hAnsi="Calibri" w:cs="Calibri"/>
          <w:sz w:val="24"/>
          <w:szCs w:val="24"/>
        </w:rPr>
        <w:t>Krzysztof Biskupski</w:t>
      </w:r>
    </w:p>
    <w:sectPr w:rsidR="002C5BFD">
      <w:footerReference w:type="even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808C1" w14:textId="77777777" w:rsidR="00BA6883" w:rsidRDefault="00BA6883">
      <w:r>
        <w:separator/>
      </w:r>
    </w:p>
  </w:endnote>
  <w:endnote w:type="continuationSeparator" w:id="0">
    <w:p w14:paraId="0E4881D7" w14:textId="77777777" w:rsidR="00BA6883" w:rsidRDefault="00BA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2C5BFD" w:rsidRDefault="002C5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08441" w14:textId="77777777" w:rsidR="00BA6883" w:rsidRDefault="00BA6883">
      <w:r>
        <w:separator/>
      </w:r>
    </w:p>
  </w:footnote>
  <w:footnote w:type="continuationSeparator" w:id="0">
    <w:p w14:paraId="3C857BEC" w14:textId="77777777" w:rsidR="00BA6883" w:rsidRDefault="00BA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FD"/>
    <w:rsid w:val="00005C8C"/>
    <w:rsid w:val="00054A27"/>
    <w:rsid w:val="000C4EFD"/>
    <w:rsid w:val="000F2EBC"/>
    <w:rsid w:val="00164732"/>
    <w:rsid w:val="0023350C"/>
    <w:rsid w:val="002C5BFD"/>
    <w:rsid w:val="00310C8A"/>
    <w:rsid w:val="004A2D0B"/>
    <w:rsid w:val="004C2264"/>
    <w:rsid w:val="004D6C19"/>
    <w:rsid w:val="005F10B6"/>
    <w:rsid w:val="00611314"/>
    <w:rsid w:val="00856F7F"/>
    <w:rsid w:val="00877731"/>
    <w:rsid w:val="008F1312"/>
    <w:rsid w:val="00922E9E"/>
    <w:rsid w:val="00966C6D"/>
    <w:rsid w:val="00B70735"/>
    <w:rsid w:val="00BA6883"/>
    <w:rsid w:val="00E56052"/>
    <w:rsid w:val="00E725FD"/>
    <w:rsid w:val="00F03257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F2FE4-3ECA-4C84-A123-974A569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C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C8C"/>
  </w:style>
  <w:style w:type="character" w:styleId="Odwoanieprzypisudolnego">
    <w:name w:val="footnote reference"/>
    <w:basedOn w:val="Domylnaczcionkaakapitu"/>
    <w:uiPriority w:val="99"/>
    <w:semiHidden/>
    <w:unhideWhenUsed/>
    <w:rsid w:val="00005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Pacyna</dc:creator>
  <cp:lastModifiedBy>Piotr Pacyna</cp:lastModifiedBy>
  <cp:revision>4</cp:revision>
  <cp:lastPrinted>2022-01-12T13:33:00Z</cp:lastPrinted>
  <dcterms:created xsi:type="dcterms:W3CDTF">2022-10-07T06:45:00Z</dcterms:created>
  <dcterms:modified xsi:type="dcterms:W3CDTF">2022-11-02T08:13:00Z</dcterms:modified>
</cp:coreProperties>
</file>