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398BF" w14:textId="77777777" w:rsidR="0041667D" w:rsidRPr="0043224C" w:rsidRDefault="0041667D" w:rsidP="00804275">
      <w:pPr>
        <w:pStyle w:val="Nagwek"/>
        <w:spacing w:line="276" w:lineRule="auto"/>
        <w:jc w:val="center"/>
        <w:rPr>
          <w:rFonts w:cstheme="minorHAnsi"/>
          <w:caps/>
          <w:spacing w:val="40"/>
          <w:sz w:val="26"/>
          <w:szCs w:val="26"/>
        </w:rPr>
      </w:pPr>
      <w:r w:rsidRPr="0043224C">
        <w:rPr>
          <w:rFonts w:cstheme="minorHAnsi"/>
          <w:caps/>
          <w:spacing w:val="40"/>
          <w:sz w:val="26"/>
          <w:szCs w:val="26"/>
        </w:rPr>
        <w:t>Prezydent Miasta Pruszkowa</w:t>
      </w:r>
    </w:p>
    <w:p w14:paraId="33D7B0C7" w14:textId="77777777" w:rsidR="0041667D" w:rsidRPr="0043224C" w:rsidRDefault="0041667D" w:rsidP="00804275">
      <w:pPr>
        <w:pStyle w:val="Nagwek"/>
        <w:spacing w:line="276" w:lineRule="auto"/>
        <w:jc w:val="both"/>
        <w:rPr>
          <w:rFonts w:cstheme="minorHAnsi"/>
          <w:caps/>
          <w:spacing w:val="40"/>
          <w:sz w:val="28"/>
          <w:szCs w:val="28"/>
        </w:rPr>
      </w:pPr>
    </w:p>
    <w:p w14:paraId="74A59084" w14:textId="77777777" w:rsidR="0041667D" w:rsidRPr="0043224C" w:rsidRDefault="0041667D" w:rsidP="00804275">
      <w:pPr>
        <w:pStyle w:val="Nagwek"/>
        <w:spacing w:line="276" w:lineRule="auto"/>
        <w:jc w:val="both"/>
        <w:rPr>
          <w:rFonts w:cstheme="minorHAnsi"/>
          <w:sz w:val="28"/>
          <w:szCs w:val="28"/>
        </w:rPr>
      </w:pPr>
      <w:r w:rsidRPr="0043224C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208E7EFC" wp14:editId="15AA6018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60A12" w14:textId="77777777" w:rsidR="0041667D" w:rsidRPr="0043224C" w:rsidRDefault="0041667D" w:rsidP="00804275">
      <w:pPr>
        <w:spacing w:line="276" w:lineRule="auto"/>
        <w:jc w:val="both"/>
        <w:rPr>
          <w:rFonts w:cstheme="minorHAnsi"/>
          <w:b/>
          <w:sz w:val="28"/>
          <w:szCs w:val="28"/>
        </w:rPr>
      </w:pPr>
    </w:p>
    <w:p w14:paraId="12DD2098" w14:textId="77777777" w:rsidR="0041667D" w:rsidRPr="001266DB" w:rsidRDefault="0041667D" w:rsidP="00804275">
      <w:pPr>
        <w:spacing w:line="276" w:lineRule="auto"/>
        <w:jc w:val="both"/>
        <w:rPr>
          <w:rFonts w:cstheme="minorHAnsi"/>
          <w:b/>
          <w:sz w:val="16"/>
          <w:szCs w:val="16"/>
        </w:rPr>
      </w:pPr>
    </w:p>
    <w:p w14:paraId="483828B5" w14:textId="2E909A05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 xml:space="preserve">Zarządzenie nr </w:t>
      </w:r>
      <w:r w:rsidR="001D0DDF">
        <w:rPr>
          <w:rFonts w:cstheme="minorHAnsi"/>
          <w:b/>
          <w:bCs/>
          <w:sz w:val="26"/>
          <w:szCs w:val="26"/>
        </w:rPr>
        <w:t>251</w:t>
      </w:r>
      <w:bookmarkStart w:id="0" w:name="_GoBack"/>
      <w:bookmarkEnd w:id="0"/>
      <w:r w:rsidRPr="0043224C">
        <w:rPr>
          <w:rFonts w:cstheme="minorHAnsi"/>
          <w:b/>
          <w:bCs/>
          <w:sz w:val="26"/>
          <w:szCs w:val="26"/>
        </w:rPr>
        <w:t>/202</w:t>
      </w:r>
      <w:r w:rsidR="003A6F48" w:rsidRPr="0043224C">
        <w:rPr>
          <w:rFonts w:cstheme="minorHAnsi"/>
          <w:b/>
          <w:bCs/>
          <w:sz w:val="26"/>
          <w:szCs w:val="26"/>
        </w:rPr>
        <w:t>2</w:t>
      </w:r>
    </w:p>
    <w:p w14:paraId="2D7E7827" w14:textId="77777777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>Prezydenta Miasta Pruszkowa</w:t>
      </w:r>
    </w:p>
    <w:p w14:paraId="67D4462F" w14:textId="116379E4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 xml:space="preserve">z dnia </w:t>
      </w:r>
      <w:r w:rsidR="00843E52">
        <w:rPr>
          <w:rFonts w:cstheme="minorHAnsi"/>
          <w:b/>
          <w:bCs/>
          <w:sz w:val="26"/>
          <w:szCs w:val="26"/>
        </w:rPr>
        <w:t>9</w:t>
      </w:r>
      <w:r w:rsidR="00972880">
        <w:rPr>
          <w:rFonts w:cstheme="minorHAnsi"/>
          <w:b/>
          <w:bCs/>
          <w:sz w:val="26"/>
          <w:szCs w:val="26"/>
        </w:rPr>
        <w:t xml:space="preserve"> listopada</w:t>
      </w:r>
      <w:r w:rsidRPr="0043224C">
        <w:rPr>
          <w:rFonts w:cstheme="minorHAnsi"/>
          <w:b/>
          <w:bCs/>
          <w:sz w:val="26"/>
          <w:szCs w:val="26"/>
        </w:rPr>
        <w:t xml:space="preserve"> 202</w:t>
      </w:r>
      <w:r w:rsidR="003A6F48" w:rsidRPr="0043224C">
        <w:rPr>
          <w:rFonts w:cstheme="minorHAnsi"/>
          <w:b/>
          <w:bCs/>
          <w:sz w:val="26"/>
          <w:szCs w:val="26"/>
        </w:rPr>
        <w:t>2</w:t>
      </w:r>
      <w:r w:rsidRPr="0043224C">
        <w:rPr>
          <w:rFonts w:cstheme="minorHAnsi"/>
          <w:b/>
          <w:bCs/>
          <w:sz w:val="26"/>
          <w:szCs w:val="26"/>
        </w:rPr>
        <w:t xml:space="preserve"> r.</w:t>
      </w:r>
    </w:p>
    <w:p w14:paraId="559566FE" w14:textId="77777777" w:rsidR="0041667D" w:rsidRPr="0043224C" w:rsidRDefault="0041667D" w:rsidP="0043224C">
      <w:pPr>
        <w:pStyle w:val="Bezodstpw"/>
        <w:spacing w:line="276" w:lineRule="auto"/>
        <w:jc w:val="center"/>
        <w:rPr>
          <w:sz w:val="10"/>
          <w:szCs w:val="10"/>
        </w:rPr>
      </w:pPr>
    </w:p>
    <w:p w14:paraId="5F9D0A05" w14:textId="2E9361EB" w:rsidR="007D2918" w:rsidRPr="0043224C" w:rsidRDefault="0041667D" w:rsidP="0043224C">
      <w:pPr>
        <w:pStyle w:val="Bezodstpw"/>
        <w:spacing w:line="276" w:lineRule="auto"/>
        <w:jc w:val="center"/>
        <w:rPr>
          <w:b/>
        </w:rPr>
      </w:pPr>
      <w:r w:rsidRPr="0043224C">
        <w:rPr>
          <w:b/>
        </w:rPr>
        <w:t xml:space="preserve">w sprawie </w:t>
      </w:r>
      <w:r w:rsidR="005B1267" w:rsidRPr="0043224C">
        <w:rPr>
          <w:b/>
        </w:rPr>
        <w:t xml:space="preserve">wprowadzenia </w:t>
      </w:r>
      <w:r w:rsidRPr="0043224C">
        <w:rPr>
          <w:b/>
        </w:rPr>
        <w:t>zmian</w:t>
      </w:r>
      <w:r w:rsidR="005B1267" w:rsidRPr="0043224C">
        <w:rPr>
          <w:b/>
        </w:rPr>
        <w:t xml:space="preserve"> w</w:t>
      </w:r>
      <w:r w:rsidRPr="0043224C">
        <w:rPr>
          <w:b/>
        </w:rPr>
        <w:t xml:space="preserve"> Regulamin</w:t>
      </w:r>
      <w:r w:rsidR="005B1267" w:rsidRPr="0043224C">
        <w:rPr>
          <w:b/>
        </w:rPr>
        <w:t>ie</w:t>
      </w:r>
      <w:r w:rsidRPr="0043224C">
        <w:rPr>
          <w:b/>
        </w:rPr>
        <w:t xml:space="preserve"> Organizacyjn</w:t>
      </w:r>
      <w:r w:rsidR="005B1267" w:rsidRPr="0043224C">
        <w:rPr>
          <w:b/>
        </w:rPr>
        <w:t>ym</w:t>
      </w:r>
    </w:p>
    <w:p w14:paraId="2696434D" w14:textId="77777777" w:rsidR="0041667D" w:rsidRPr="0043224C" w:rsidRDefault="0041667D" w:rsidP="0043224C">
      <w:pPr>
        <w:pStyle w:val="Bezodstpw"/>
        <w:spacing w:line="276" w:lineRule="auto"/>
        <w:jc w:val="center"/>
        <w:rPr>
          <w:b/>
        </w:rPr>
      </w:pPr>
      <w:r w:rsidRPr="0043224C">
        <w:rPr>
          <w:b/>
        </w:rPr>
        <w:t>Urzędu Miasta Pruszkowa.</w:t>
      </w:r>
    </w:p>
    <w:p w14:paraId="6DA0A082" w14:textId="77777777" w:rsidR="0041667D" w:rsidRPr="001266DB" w:rsidRDefault="0041667D" w:rsidP="0043224C">
      <w:pPr>
        <w:pStyle w:val="Bezodstpw"/>
        <w:spacing w:line="276" w:lineRule="auto"/>
        <w:jc w:val="center"/>
        <w:rPr>
          <w:sz w:val="10"/>
          <w:szCs w:val="10"/>
        </w:rPr>
      </w:pPr>
    </w:p>
    <w:p w14:paraId="463A9CA1" w14:textId="037FF8BC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</w:rPr>
      </w:pPr>
      <w:r w:rsidRPr="0043224C">
        <w:rPr>
          <w:rFonts w:cstheme="minorHAnsi"/>
        </w:rPr>
        <w:t xml:space="preserve">Na podstawie art. 33 ust. 2 ustawy z dnia 8 marca 1990 r. o samorządzie gminnym </w:t>
      </w:r>
      <w:r w:rsidR="008F42B1">
        <w:rPr>
          <w:rFonts w:cstheme="minorHAnsi"/>
        </w:rPr>
        <w:br/>
      </w:r>
      <w:r w:rsidRPr="0043224C">
        <w:rPr>
          <w:rFonts w:cstheme="minorHAnsi"/>
        </w:rPr>
        <w:t>(</w:t>
      </w:r>
      <w:proofErr w:type="spellStart"/>
      <w:r w:rsidRPr="0043224C">
        <w:rPr>
          <w:rFonts w:cstheme="minorHAnsi"/>
        </w:rPr>
        <w:t>t.j</w:t>
      </w:r>
      <w:proofErr w:type="spellEnd"/>
      <w:r w:rsidRPr="0043224C">
        <w:rPr>
          <w:rFonts w:cstheme="minorHAnsi"/>
        </w:rPr>
        <w:t>.</w:t>
      </w:r>
      <w:r w:rsidR="00B70C6A" w:rsidRPr="0043224C">
        <w:rPr>
          <w:rFonts w:cstheme="minorHAnsi"/>
        </w:rPr>
        <w:t>:</w:t>
      </w:r>
      <w:r w:rsidRPr="0043224C">
        <w:rPr>
          <w:rFonts w:cstheme="minorHAnsi"/>
        </w:rPr>
        <w:t xml:space="preserve"> Dz. U. z 20</w:t>
      </w:r>
      <w:r w:rsidR="00005C90" w:rsidRPr="0043224C">
        <w:rPr>
          <w:rFonts w:cstheme="minorHAnsi"/>
        </w:rPr>
        <w:t>2</w:t>
      </w:r>
      <w:r w:rsidR="00B70C6A" w:rsidRPr="0043224C">
        <w:rPr>
          <w:rFonts w:cstheme="minorHAnsi"/>
        </w:rPr>
        <w:t>2</w:t>
      </w:r>
      <w:r w:rsidRPr="0043224C">
        <w:rPr>
          <w:rFonts w:cstheme="minorHAnsi"/>
        </w:rPr>
        <w:t xml:space="preserve"> r., poz. </w:t>
      </w:r>
      <w:r w:rsidR="00B70C6A" w:rsidRPr="0043224C">
        <w:rPr>
          <w:rFonts w:cstheme="minorHAnsi"/>
        </w:rPr>
        <w:t>559</w:t>
      </w:r>
      <w:r w:rsidR="008F42B1">
        <w:rPr>
          <w:rFonts w:cstheme="minorHAnsi"/>
        </w:rPr>
        <w:t xml:space="preserve"> z </w:t>
      </w:r>
      <w:proofErr w:type="spellStart"/>
      <w:r w:rsidR="008F42B1">
        <w:rPr>
          <w:rFonts w:cstheme="minorHAnsi"/>
        </w:rPr>
        <w:t>poźn</w:t>
      </w:r>
      <w:proofErr w:type="spellEnd"/>
      <w:r w:rsidR="008F42B1">
        <w:rPr>
          <w:rFonts w:cstheme="minorHAnsi"/>
        </w:rPr>
        <w:t>. zm.</w:t>
      </w:r>
      <w:r w:rsidRPr="0043224C">
        <w:rPr>
          <w:rFonts w:cstheme="minorHAnsi"/>
        </w:rPr>
        <w:t>)</w:t>
      </w:r>
      <w:r w:rsidR="008F42B1">
        <w:rPr>
          <w:rFonts w:cstheme="minorHAnsi"/>
        </w:rPr>
        <w:t>,</w:t>
      </w:r>
      <w:r w:rsidRPr="0043224C">
        <w:rPr>
          <w:rFonts w:cstheme="minorHAnsi"/>
        </w:rPr>
        <w:t xml:space="preserve"> zarządza</w:t>
      </w:r>
      <w:r w:rsidR="00231EBF" w:rsidRPr="0043224C">
        <w:rPr>
          <w:rFonts w:cstheme="minorHAnsi"/>
        </w:rPr>
        <w:t>m</w:t>
      </w:r>
      <w:r w:rsidRPr="0043224C">
        <w:rPr>
          <w:rFonts w:cstheme="minorHAnsi"/>
        </w:rPr>
        <w:t xml:space="preserve"> co następuje:</w:t>
      </w:r>
    </w:p>
    <w:p w14:paraId="51979AA3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40144A5D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43224C">
        <w:rPr>
          <w:rFonts w:cstheme="minorHAnsi"/>
          <w:b/>
          <w:bCs/>
        </w:rPr>
        <w:t>§ 1</w:t>
      </w:r>
    </w:p>
    <w:p w14:paraId="6575A1E2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6CD03B9B" w14:textId="7DC277F1" w:rsidR="0041667D" w:rsidRDefault="0041667D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</w:rPr>
      </w:pPr>
      <w:r w:rsidRPr="0043224C">
        <w:rPr>
          <w:rFonts w:cstheme="minorHAnsi"/>
        </w:rPr>
        <w:t xml:space="preserve">W Regulaminie Organizacyjnym Urzędu Miasta Pruszkowa, stanowiącym załącznik do Zarządzenia </w:t>
      </w:r>
      <w:r w:rsidR="00307FE2" w:rsidRPr="0043224C">
        <w:rPr>
          <w:rFonts w:cstheme="minorHAnsi"/>
        </w:rPr>
        <w:t>n</w:t>
      </w:r>
      <w:r w:rsidRPr="0043224C">
        <w:rPr>
          <w:rFonts w:cstheme="minorHAnsi"/>
        </w:rPr>
        <w:t>r 163/2019 Prezydenta Miasta Pruszkowa z dnia 1 sierpnia 2019 r.</w:t>
      </w:r>
      <w:r w:rsidR="00F57AA0" w:rsidRPr="0043224C">
        <w:rPr>
          <w:rFonts w:cstheme="minorHAnsi"/>
        </w:rPr>
        <w:t xml:space="preserve">, </w:t>
      </w:r>
      <w:bookmarkStart w:id="1" w:name="_Hlk91838885"/>
      <w:r w:rsidR="00F57AA0" w:rsidRPr="0043224C">
        <w:rPr>
          <w:rFonts w:cstheme="minorHAnsi"/>
        </w:rPr>
        <w:t xml:space="preserve">zmienionym Zarządzeniem </w:t>
      </w:r>
      <w:r w:rsidR="0043224C">
        <w:rPr>
          <w:rFonts w:cstheme="minorHAnsi"/>
        </w:rPr>
        <w:br/>
      </w:r>
      <w:r w:rsidR="00307FE2" w:rsidRPr="0043224C">
        <w:rPr>
          <w:rFonts w:cstheme="minorHAnsi"/>
        </w:rPr>
        <w:t>n</w:t>
      </w:r>
      <w:r w:rsidR="00F57AA0" w:rsidRPr="0043224C">
        <w:rPr>
          <w:rFonts w:cstheme="minorHAnsi"/>
        </w:rPr>
        <w:t xml:space="preserve">r 196/2020 Prezydenta Miasta Pruszkowa z dnia 17 września 2020 r. </w:t>
      </w:r>
      <w:r w:rsidR="00562912" w:rsidRPr="0043224C">
        <w:rPr>
          <w:rFonts w:cstheme="minorHAnsi"/>
        </w:rPr>
        <w:t>(</w:t>
      </w:r>
      <w:r w:rsidR="00F57AA0" w:rsidRPr="0043224C">
        <w:rPr>
          <w:rFonts w:cstheme="minorHAnsi"/>
        </w:rPr>
        <w:t>tekst jednolity</w:t>
      </w:r>
      <w:r w:rsidR="00562912" w:rsidRPr="0043224C">
        <w:rPr>
          <w:rFonts w:cstheme="minorHAnsi"/>
        </w:rPr>
        <w:t xml:space="preserve"> ogłoszony </w:t>
      </w:r>
      <w:r w:rsidR="0043224C">
        <w:rPr>
          <w:rFonts w:cstheme="minorHAnsi"/>
        </w:rPr>
        <w:br/>
      </w:r>
      <w:r w:rsidR="00562912" w:rsidRPr="0043224C">
        <w:rPr>
          <w:rFonts w:cstheme="minorHAnsi"/>
        </w:rPr>
        <w:t>w</w:t>
      </w:r>
      <w:r w:rsidR="00F57AA0" w:rsidRPr="0043224C">
        <w:rPr>
          <w:rFonts w:cstheme="minorHAnsi"/>
        </w:rPr>
        <w:t xml:space="preserve"> Zarządzen</w:t>
      </w:r>
      <w:r w:rsidR="00562912" w:rsidRPr="0043224C">
        <w:rPr>
          <w:rFonts w:cstheme="minorHAnsi"/>
        </w:rPr>
        <w:t>iu</w:t>
      </w:r>
      <w:r w:rsidR="00F57AA0" w:rsidRPr="0043224C">
        <w:rPr>
          <w:rFonts w:cstheme="minorHAnsi"/>
        </w:rPr>
        <w:t xml:space="preserve"> </w:t>
      </w:r>
      <w:r w:rsidR="00307FE2" w:rsidRPr="0043224C">
        <w:rPr>
          <w:rFonts w:cstheme="minorHAnsi"/>
        </w:rPr>
        <w:t>n</w:t>
      </w:r>
      <w:r w:rsidR="00F57AA0" w:rsidRPr="0043224C">
        <w:rPr>
          <w:rFonts w:cstheme="minorHAnsi"/>
        </w:rPr>
        <w:t xml:space="preserve">r </w:t>
      </w:r>
      <w:r w:rsidR="00225982" w:rsidRPr="0043224C">
        <w:rPr>
          <w:rFonts w:cstheme="minorHAnsi"/>
        </w:rPr>
        <w:t>234/2021 Prezydenta Miasta Pruszkowa z dnia 30 września 2021 r</w:t>
      </w:r>
      <w:bookmarkEnd w:id="1"/>
      <w:r w:rsidR="00225982" w:rsidRPr="0043224C">
        <w:rPr>
          <w:rFonts w:cstheme="minorHAnsi"/>
        </w:rPr>
        <w:t>.</w:t>
      </w:r>
      <w:r w:rsidR="00562912" w:rsidRPr="0043224C">
        <w:rPr>
          <w:rFonts w:cstheme="minorHAnsi"/>
        </w:rPr>
        <w:t>)</w:t>
      </w:r>
      <w:r w:rsidR="00C03308" w:rsidRPr="0043224C">
        <w:rPr>
          <w:rFonts w:cstheme="minorHAnsi"/>
        </w:rPr>
        <w:t xml:space="preserve"> </w:t>
      </w:r>
      <w:r w:rsidR="00C31493">
        <w:rPr>
          <w:rFonts w:cstheme="minorHAnsi"/>
        </w:rPr>
        <w:br/>
      </w:r>
      <w:r w:rsidR="00C03308" w:rsidRPr="0043224C">
        <w:rPr>
          <w:rFonts w:cstheme="minorHAnsi"/>
        </w:rPr>
        <w:t>oraz zarządzeni</w:t>
      </w:r>
      <w:r w:rsidR="00142A01" w:rsidRPr="0043224C">
        <w:rPr>
          <w:rFonts w:cstheme="minorHAnsi"/>
        </w:rPr>
        <w:t>a</w:t>
      </w:r>
      <w:r w:rsidR="00C03308" w:rsidRPr="0043224C">
        <w:rPr>
          <w:rFonts w:cstheme="minorHAnsi"/>
        </w:rPr>
        <w:t>m</w:t>
      </w:r>
      <w:r w:rsidR="00142A01" w:rsidRPr="0043224C">
        <w:rPr>
          <w:rFonts w:cstheme="minorHAnsi"/>
        </w:rPr>
        <w:t>i</w:t>
      </w:r>
      <w:r w:rsidR="00C03308" w:rsidRPr="0043224C">
        <w:rPr>
          <w:rFonts w:cstheme="minorHAnsi"/>
        </w:rPr>
        <w:t xml:space="preserve"> </w:t>
      </w:r>
      <w:r w:rsidR="00C31493" w:rsidRPr="0043224C">
        <w:rPr>
          <w:rFonts w:cstheme="minorHAnsi"/>
        </w:rPr>
        <w:t xml:space="preserve">Prezydenta Miasta Pruszkowa </w:t>
      </w:r>
      <w:r w:rsidR="00C03308" w:rsidRPr="0043224C">
        <w:rPr>
          <w:rFonts w:cstheme="minorHAnsi"/>
        </w:rPr>
        <w:t xml:space="preserve">nr </w:t>
      </w:r>
      <w:r w:rsidR="00307FE2" w:rsidRPr="0043224C">
        <w:rPr>
          <w:rFonts w:cstheme="minorHAnsi"/>
        </w:rPr>
        <w:t>47</w:t>
      </w:r>
      <w:r w:rsidR="00C03308" w:rsidRPr="0043224C">
        <w:rPr>
          <w:rFonts w:cstheme="minorHAnsi"/>
        </w:rPr>
        <w:t>/2022 z dnia 28 lutego 2022 r.</w:t>
      </w:r>
      <w:r w:rsidR="009C7FD0">
        <w:rPr>
          <w:rFonts w:cstheme="minorHAnsi"/>
        </w:rPr>
        <w:t>,</w:t>
      </w:r>
      <w:r w:rsidR="00142A01" w:rsidRPr="0043224C">
        <w:rPr>
          <w:rFonts w:cstheme="minorHAnsi"/>
        </w:rPr>
        <w:t xml:space="preserve"> </w:t>
      </w:r>
      <w:r w:rsidR="0043224C" w:rsidRPr="0043224C">
        <w:rPr>
          <w:rFonts w:cstheme="minorHAnsi"/>
        </w:rPr>
        <w:t xml:space="preserve">nr 86/2022 </w:t>
      </w:r>
      <w:r w:rsidR="00C31493">
        <w:rPr>
          <w:rFonts w:cstheme="minorHAnsi"/>
        </w:rPr>
        <w:br/>
      </w:r>
      <w:r w:rsidR="0043224C" w:rsidRPr="0043224C">
        <w:rPr>
          <w:rFonts w:cstheme="minorHAnsi"/>
        </w:rPr>
        <w:t>z dnia 8 kwietnia 2022 r.</w:t>
      </w:r>
      <w:r w:rsidR="00312608">
        <w:rPr>
          <w:rFonts w:cstheme="minorHAnsi"/>
        </w:rPr>
        <w:t>,</w:t>
      </w:r>
      <w:r w:rsidR="009C7FD0">
        <w:rPr>
          <w:rFonts w:cstheme="minorHAnsi"/>
        </w:rPr>
        <w:t xml:space="preserve"> nr 213/2022 z dnia 31 sierpnia 2022 r.</w:t>
      </w:r>
      <w:r w:rsidR="00312608">
        <w:rPr>
          <w:rFonts w:cstheme="minorHAnsi"/>
        </w:rPr>
        <w:t xml:space="preserve"> </w:t>
      </w:r>
      <w:r w:rsidR="00CC0FA6">
        <w:rPr>
          <w:rFonts w:cstheme="minorHAnsi"/>
        </w:rPr>
        <w:t>i</w:t>
      </w:r>
      <w:r w:rsidR="00312608">
        <w:rPr>
          <w:rFonts w:cstheme="minorHAnsi"/>
        </w:rPr>
        <w:t xml:space="preserve"> nr 230/2022 z dnia 29 września 2022 r.,</w:t>
      </w:r>
      <w:r w:rsidR="009C7FD0">
        <w:rPr>
          <w:rFonts w:cstheme="minorHAnsi"/>
        </w:rPr>
        <w:t xml:space="preserve"> </w:t>
      </w:r>
      <w:r w:rsidRPr="0043224C">
        <w:rPr>
          <w:rFonts w:cstheme="minorHAnsi"/>
        </w:rPr>
        <w:t>wprowadza</w:t>
      </w:r>
      <w:r w:rsidR="00231EBF" w:rsidRPr="0043224C">
        <w:rPr>
          <w:rFonts w:cstheme="minorHAnsi"/>
        </w:rPr>
        <w:t>m</w:t>
      </w:r>
      <w:r w:rsidRPr="0043224C">
        <w:rPr>
          <w:rFonts w:cstheme="minorHAnsi"/>
        </w:rPr>
        <w:t xml:space="preserve"> następujące zmiany:</w:t>
      </w:r>
    </w:p>
    <w:p w14:paraId="28804C04" w14:textId="77777777" w:rsidR="00CC0FA6" w:rsidRPr="00CC0FA6" w:rsidRDefault="00CC0FA6" w:rsidP="00CC0F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100A5948" w14:textId="45CBD746" w:rsidR="0048254C" w:rsidRDefault="00C03308" w:rsidP="0048254C">
      <w:pPr>
        <w:pStyle w:val="Bezodstpw"/>
        <w:spacing w:line="276" w:lineRule="auto"/>
        <w:jc w:val="both"/>
        <w:rPr>
          <w:rFonts w:cstheme="minorHAnsi"/>
        </w:rPr>
      </w:pPr>
      <w:r w:rsidRPr="0043224C">
        <w:rPr>
          <w:rFonts w:cstheme="minorHAnsi"/>
        </w:rPr>
        <w:t>1</w:t>
      </w:r>
      <w:r w:rsidR="0041667D" w:rsidRPr="0043224C">
        <w:rPr>
          <w:rFonts w:cstheme="minorHAnsi"/>
        </w:rPr>
        <w:t xml:space="preserve">. </w:t>
      </w:r>
      <w:r w:rsidR="006C47DD" w:rsidRPr="000D1BAB">
        <w:rPr>
          <w:rFonts w:cstheme="minorHAnsi"/>
        </w:rPr>
        <w:t xml:space="preserve">W Rozdziale V Struktura organizacyjna </w:t>
      </w:r>
      <w:r w:rsidR="00E375E3">
        <w:rPr>
          <w:rFonts w:cstheme="minorHAnsi"/>
        </w:rPr>
        <w:t>U</w:t>
      </w:r>
      <w:r w:rsidR="006C47DD" w:rsidRPr="000D1BAB">
        <w:rPr>
          <w:rFonts w:cstheme="minorHAnsi"/>
        </w:rPr>
        <w:t>rzędu, w § 24</w:t>
      </w:r>
      <w:r w:rsidR="0048254C">
        <w:rPr>
          <w:rFonts w:cstheme="minorHAnsi"/>
        </w:rPr>
        <w:t>:</w:t>
      </w:r>
    </w:p>
    <w:p w14:paraId="0EBBB1FE" w14:textId="463E6CC1" w:rsidR="006C47DD" w:rsidRPr="008F42B1" w:rsidRDefault="006C47DD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8F42B1">
        <w:rPr>
          <w:rFonts w:cstheme="minorHAnsi"/>
        </w:rPr>
        <w:t xml:space="preserve">pkt </w:t>
      </w:r>
      <w:r w:rsidR="0048254C">
        <w:rPr>
          <w:rFonts w:cstheme="minorHAnsi"/>
        </w:rPr>
        <w:t xml:space="preserve">6 </w:t>
      </w:r>
      <w:r w:rsidRPr="008F42B1">
        <w:rPr>
          <w:rFonts w:cstheme="minorHAnsi"/>
        </w:rPr>
        <w:t>otrzymuj</w:t>
      </w:r>
      <w:r w:rsidR="0048254C">
        <w:rPr>
          <w:rFonts w:cstheme="minorHAnsi"/>
        </w:rPr>
        <w:t>e</w:t>
      </w:r>
      <w:r w:rsidRPr="008F42B1">
        <w:rPr>
          <w:rFonts w:cstheme="minorHAnsi"/>
        </w:rPr>
        <w:t xml:space="preserve"> brzmienie:</w:t>
      </w:r>
    </w:p>
    <w:p w14:paraId="51A8104D" w14:textId="77777777" w:rsidR="006C47DD" w:rsidRPr="008F42B1" w:rsidRDefault="006C47DD" w:rsidP="006C47DD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  <w:r w:rsidRPr="000D1BAB">
        <w:rPr>
          <w:rFonts w:cstheme="minorHAnsi"/>
        </w:rPr>
        <w:t>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4"/>
        <w:gridCol w:w="1278"/>
      </w:tblGrid>
      <w:tr w:rsidR="00446AE1" w:rsidRPr="00446AE1" w14:paraId="041F09F2" w14:textId="77777777" w:rsidTr="00B4374E">
        <w:trPr>
          <w:jc w:val="center"/>
        </w:trPr>
        <w:tc>
          <w:tcPr>
            <w:tcW w:w="4295" w:type="pct"/>
            <w:shd w:val="clear" w:color="auto" w:fill="auto"/>
          </w:tcPr>
          <w:p w14:paraId="37862833" w14:textId="04582957" w:rsidR="006C47DD" w:rsidRPr="00446AE1" w:rsidRDefault="006C47DD">
            <w:pPr>
              <w:pStyle w:val="Bezodstpw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</w:rPr>
            </w:pPr>
            <w:r w:rsidRPr="00446AE1">
              <w:rPr>
                <w:rFonts w:cstheme="minorHAnsi"/>
              </w:rPr>
              <w:t xml:space="preserve">Wydział </w:t>
            </w:r>
            <w:r w:rsidR="00312608" w:rsidRPr="00446AE1">
              <w:rPr>
                <w:rFonts w:cstheme="minorHAnsi"/>
              </w:rPr>
              <w:t>Organizacyjny</w:t>
            </w:r>
          </w:p>
          <w:p w14:paraId="04C409EC" w14:textId="19708262" w:rsidR="00812B41" w:rsidRPr="00446AE1" w:rsidRDefault="00812B41" w:rsidP="00636F12">
            <w:pPr>
              <w:pStyle w:val="Bezodstpw"/>
              <w:numPr>
                <w:ilvl w:val="0"/>
                <w:numId w:val="2"/>
              </w:numPr>
              <w:spacing w:line="276" w:lineRule="auto"/>
              <w:ind w:left="1161" w:hanging="283"/>
              <w:rPr>
                <w:rFonts w:cstheme="minorHAnsi"/>
              </w:rPr>
            </w:pPr>
            <w:bookmarkStart w:id="2" w:name="_Hlk115245414"/>
            <w:bookmarkStart w:id="3" w:name="_Hlk117078517"/>
            <w:r w:rsidRPr="00446AE1">
              <w:rPr>
                <w:rFonts w:cstheme="minorHAnsi"/>
              </w:rPr>
              <w:t>Referat ds. organizacji i kadr</w:t>
            </w:r>
          </w:p>
          <w:p w14:paraId="39822F3C" w14:textId="002B008E" w:rsidR="00312608" w:rsidRPr="00446AE1" w:rsidRDefault="006C47DD" w:rsidP="00636F12">
            <w:pPr>
              <w:pStyle w:val="Bezodstpw"/>
              <w:numPr>
                <w:ilvl w:val="0"/>
                <w:numId w:val="2"/>
              </w:numPr>
              <w:spacing w:line="276" w:lineRule="auto"/>
              <w:ind w:left="1161" w:hanging="283"/>
              <w:rPr>
                <w:rFonts w:cstheme="minorHAnsi"/>
              </w:rPr>
            </w:pPr>
            <w:r w:rsidRPr="00446AE1">
              <w:rPr>
                <w:rFonts w:cstheme="minorHAnsi"/>
              </w:rPr>
              <w:t xml:space="preserve">Referat ds. </w:t>
            </w:r>
            <w:r w:rsidR="0048254C" w:rsidRPr="00446AE1">
              <w:rPr>
                <w:rFonts w:cstheme="minorHAnsi"/>
              </w:rPr>
              <w:t>administracji i</w:t>
            </w:r>
            <w:r w:rsidRPr="00446AE1">
              <w:rPr>
                <w:rFonts w:cstheme="minorHAnsi"/>
              </w:rPr>
              <w:t xml:space="preserve"> </w:t>
            </w:r>
            <w:r w:rsidR="0048254C" w:rsidRPr="00446AE1">
              <w:rPr>
                <w:rFonts w:cstheme="minorHAnsi"/>
              </w:rPr>
              <w:t xml:space="preserve">obsługi </w:t>
            </w:r>
            <w:bookmarkEnd w:id="2"/>
            <w:r w:rsidR="00312608" w:rsidRPr="00446AE1">
              <w:rPr>
                <w:rFonts w:cstheme="minorHAnsi"/>
              </w:rPr>
              <w:t>technicznej</w:t>
            </w:r>
            <w:bookmarkEnd w:id="3"/>
          </w:p>
        </w:tc>
        <w:tc>
          <w:tcPr>
            <w:tcW w:w="705" w:type="pct"/>
            <w:shd w:val="clear" w:color="auto" w:fill="auto"/>
          </w:tcPr>
          <w:p w14:paraId="525AE564" w14:textId="1657380A" w:rsidR="007701FC" w:rsidRPr="00446AE1" w:rsidRDefault="006C47DD" w:rsidP="008F42B1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446AE1">
              <w:rPr>
                <w:rFonts w:cstheme="minorHAnsi"/>
              </w:rPr>
              <w:t>W</w:t>
            </w:r>
            <w:r w:rsidR="00312608" w:rsidRPr="00446AE1">
              <w:rPr>
                <w:rFonts w:cstheme="minorHAnsi"/>
              </w:rPr>
              <w:t>OA</w:t>
            </w:r>
          </w:p>
        </w:tc>
      </w:tr>
    </w:tbl>
    <w:p w14:paraId="1004713D" w14:textId="2AFC2A60" w:rsidR="006C47DD" w:rsidRPr="00446AE1" w:rsidRDefault="006C47DD" w:rsidP="006C47DD">
      <w:pPr>
        <w:spacing w:line="276" w:lineRule="auto"/>
        <w:jc w:val="both"/>
        <w:rPr>
          <w:rFonts w:cstheme="minorHAnsi"/>
        </w:rPr>
      </w:pP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  <w:t xml:space="preserve">       ”</w:t>
      </w:r>
      <w:r w:rsidR="00FF590A" w:rsidRPr="00446AE1">
        <w:rPr>
          <w:rFonts w:cstheme="minorHAnsi"/>
        </w:rPr>
        <w:t>;</w:t>
      </w:r>
    </w:p>
    <w:p w14:paraId="26F26F0E" w14:textId="4791309D" w:rsidR="00C04F94" w:rsidRPr="00446AE1" w:rsidRDefault="00B906F2" w:rsidP="00284B0F">
      <w:pPr>
        <w:pStyle w:val="Bezodstpw"/>
        <w:numPr>
          <w:ilvl w:val="0"/>
          <w:numId w:val="21"/>
        </w:numPr>
      </w:pPr>
      <w:r w:rsidRPr="00446AE1">
        <w:t>pkt 19 otrzymuje</w:t>
      </w:r>
      <w:r w:rsidR="00C04F94" w:rsidRPr="00446AE1">
        <w:t xml:space="preserve"> brzmieni</w:t>
      </w:r>
      <w:r w:rsidRPr="00446AE1">
        <w:t>e</w:t>
      </w:r>
      <w:r w:rsidR="00C04F94" w:rsidRPr="00446AE1">
        <w:t>:</w:t>
      </w:r>
    </w:p>
    <w:p w14:paraId="7F189840" w14:textId="278852B8" w:rsidR="00C04F94" w:rsidRPr="00284B0F" w:rsidRDefault="00C04F94" w:rsidP="00284B0F">
      <w:pPr>
        <w:pStyle w:val="Bezodstpw"/>
        <w:rPr>
          <w:sz w:val="10"/>
          <w:szCs w:val="10"/>
        </w:rPr>
      </w:pPr>
      <w:r w:rsidRPr="00446AE1">
        <w:t>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4"/>
        <w:gridCol w:w="1278"/>
      </w:tblGrid>
      <w:tr w:rsidR="00446AE1" w:rsidRPr="00446AE1" w14:paraId="33569556" w14:textId="77777777" w:rsidTr="00FE08C3">
        <w:trPr>
          <w:jc w:val="center"/>
        </w:trPr>
        <w:tc>
          <w:tcPr>
            <w:tcW w:w="4295" w:type="pct"/>
            <w:shd w:val="clear" w:color="auto" w:fill="auto"/>
          </w:tcPr>
          <w:p w14:paraId="20CEB439" w14:textId="10308DFF" w:rsidR="00C04F94" w:rsidRDefault="00CA21FF" w:rsidP="00636F12">
            <w:pPr>
              <w:pStyle w:val="Bezodstpw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Wydział</w:t>
            </w:r>
            <w:r w:rsidR="00DE015A" w:rsidRPr="00446AE1">
              <w:rPr>
                <w:rFonts w:cstheme="minorHAnsi"/>
              </w:rPr>
              <w:t xml:space="preserve"> </w:t>
            </w:r>
            <w:bookmarkStart w:id="4" w:name="_Hlk117078932"/>
            <w:r w:rsidR="00E375E3">
              <w:rPr>
                <w:rFonts w:cstheme="minorHAnsi"/>
              </w:rPr>
              <w:t>B</w:t>
            </w:r>
            <w:r w:rsidR="00312608" w:rsidRPr="00446AE1">
              <w:rPr>
                <w:rFonts w:cstheme="minorHAnsi"/>
              </w:rPr>
              <w:t xml:space="preserve">ezpieczeństwa </w:t>
            </w:r>
            <w:r w:rsidR="00E375E3">
              <w:rPr>
                <w:rFonts w:cstheme="minorHAnsi"/>
              </w:rPr>
              <w:t>I</w:t>
            </w:r>
            <w:r w:rsidR="00312608" w:rsidRPr="00446AE1">
              <w:rPr>
                <w:rFonts w:cstheme="minorHAnsi"/>
              </w:rPr>
              <w:t>nformacji i</w:t>
            </w:r>
            <w:r w:rsidR="00FF349A" w:rsidRPr="00446AE1">
              <w:rPr>
                <w:rFonts w:cstheme="minorHAnsi"/>
              </w:rPr>
              <w:t xml:space="preserve"> </w:t>
            </w:r>
            <w:r w:rsidR="00E375E3">
              <w:rPr>
                <w:rFonts w:cstheme="minorHAnsi"/>
              </w:rPr>
              <w:t>T</w:t>
            </w:r>
            <w:r w:rsidR="00972880">
              <w:rPr>
                <w:rFonts w:cstheme="minorHAnsi"/>
              </w:rPr>
              <w:t>eleinformatyki</w:t>
            </w:r>
          </w:p>
          <w:p w14:paraId="3D633628" w14:textId="77777777" w:rsidR="00636F12" w:rsidRDefault="00636F12" w:rsidP="00636F12">
            <w:pPr>
              <w:pStyle w:val="Bezodstpw"/>
              <w:numPr>
                <w:ilvl w:val="0"/>
                <w:numId w:val="24"/>
              </w:numPr>
              <w:spacing w:line="276" w:lineRule="auto"/>
              <w:ind w:left="1303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Referat ds. ochrony informacji</w:t>
            </w:r>
          </w:p>
          <w:p w14:paraId="5377761A" w14:textId="4DF9AA77" w:rsidR="00C04F94" w:rsidRPr="00636F12" w:rsidRDefault="00636F12" w:rsidP="00DE015A">
            <w:pPr>
              <w:pStyle w:val="Bezodstpw"/>
              <w:numPr>
                <w:ilvl w:val="0"/>
                <w:numId w:val="24"/>
              </w:numPr>
              <w:spacing w:line="276" w:lineRule="auto"/>
              <w:ind w:left="1303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Referat ds. informatycznych</w:t>
            </w:r>
            <w:bookmarkEnd w:id="4"/>
          </w:p>
        </w:tc>
        <w:tc>
          <w:tcPr>
            <w:tcW w:w="705" w:type="pct"/>
            <w:shd w:val="clear" w:color="auto" w:fill="auto"/>
          </w:tcPr>
          <w:p w14:paraId="28FAA9F3" w14:textId="4B703119" w:rsidR="00C04F94" w:rsidRPr="00446AE1" w:rsidRDefault="00CA21FF" w:rsidP="00FE08C3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812B41" w:rsidRPr="00446AE1">
              <w:rPr>
                <w:rFonts w:cstheme="minorHAnsi"/>
              </w:rPr>
              <w:t>BI</w:t>
            </w:r>
          </w:p>
        </w:tc>
      </w:tr>
    </w:tbl>
    <w:p w14:paraId="5F804646" w14:textId="77777777" w:rsidR="00DE015A" w:rsidRDefault="00DE015A" w:rsidP="00DE015A">
      <w:pPr>
        <w:spacing w:line="276" w:lineRule="auto"/>
        <w:jc w:val="both"/>
        <w:rPr>
          <w:rFonts w:cstheme="minorHAnsi"/>
        </w:rPr>
      </w:pP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  <w:t xml:space="preserve">       ”</w:t>
      </w:r>
      <w:r>
        <w:rPr>
          <w:rFonts w:cstheme="minorHAnsi"/>
        </w:rPr>
        <w:t>;</w:t>
      </w:r>
    </w:p>
    <w:p w14:paraId="6F6C0B63" w14:textId="1BAE50A3" w:rsidR="00412A1F" w:rsidRDefault="00114280" w:rsidP="0096511A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B71CA0">
        <w:rPr>
          <w:rFonts w:cstheme="minorHAnsi"/>
        </w:rPr>
        <w:t>.</w:t>
      </w:r>
      <w:r w:rsidR="00B20BDD">
        <w:rPr>
          <w:rFonts w:cstheme="minorHAnsi"/>
        </w:rPr>
        <w:t xml:space="preserve"> </w:t>
      </w:r>
      <w:r w:rsidR="0041667D" w:rsidRPr="0043224C">
        <w:rPr>
          <w:rFonts w:cstheme="minorHAnsi"/>
        </w:rPr>
        <w:t>W Rozdziale VI Zakresy działań komórek organizacyjnych Urzędu</w:t>
      </w:r>
      <w:r w:rsidR="00412A1F">
        <w:rPr>
          <w:rFonts w:cstheme="minorHAnsi"/>
        </w:rPr>
        <w:t>:</w:t>
      </w:r>
    </w:p>
    <w:p w14:paraId="10871A9D" w14:textId="7BFE20B5" w:rsidR="00D5794F" w:rsidRPr="002C5CC4" w:rsidRDefault="00583B38" w:rsidP="00114280">
      <w:pPr>
        <w:pStyle w:val="Bezodstpw"/>
        <w:numPr>
          <w:ilvl w:val="0"/>
          <w:numId w:val="1"/>
        </w:numPr>
        <w:spacing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w § 27</w:t>
      </w:r>
      <w:r w:rsidR="00D5794F" w:rsidRPr="00D5794F">
        <w:rPr>
          <w:rFonts w:cstheme="minorHAnsi"/>
        </w:rPr>
        <w:t xml:space="preserve"> </w:t>
      </w:r>
      <w:r w:rsidR="00D5794F">
        <w:rPr>
          <w:rFonts w:cstheme="minorHAnsi"/>
        </w:rPr>
        <w:t xml:space="preserve">Wydział Geodezji, Mienia i Estetyki Miasta – WGM, w ust. 2 </w:t>
      </w:r>
      <w:r w:rsidR="00D5794F" w:rsidRPr="002C5CC4">
        <w:rPr>
          <w:rFonts w:cstheme="minorHAnsi"/>
        </w:rPr>
        <w:t>dodaje się pkt 4</w:t>
      </w:r>
      <w:r w:rsidR="00843E52">
        <w:rPr>
          <w:rFonts w:cstheme="minorHAnsi"/>
        </w:rPr>
        <w:t>7</w:t>
      </w:r>
      <w:r w:rsidR="00D5794F" w:rsidRPr="002C5CC4">
        <w:rPr>
          <w:rFonts w:cstheme="minorHAnsi"/>
        </w:rPr>
        <w:t xml:space="preserve"> </w:t>
      </w:r>
      <w:r w:rsidR="00D5794F">
        <w:rPr>
          <w:rFonts w:cstheme="minorHAnsi"/>
        </w:rPr>
        <w:br/>
      </w:r>
      <w:r w:rsidR="00D5794F" w:rsidRPr="002C5CC4">
        <w:rPr>
          <w:rFonts w:cstheme="minorHAnsi"/>
        </w:rPr>
        <w:t>w brzmieniu:</w:t>
      </w:r>
    </w:p>
    <w:p w14:paraId="2A14BA00" w14:textId="72828284" w:rsidR="00D5794F" w:rsidRDefault="00D5794F" w:rsidP="00D5794F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812B41">
        <w:rPr>
          <w:rFonts w:cstheme="minorHAnsi"/>
        </w:rPr>
        <w:t>„4</w:t>
      </w:r>
      <w:r w:rsidR="00114280">
        <w:rPr>
          <w:rFonts w:cstheme="minorHAnsi"/>
        </w:rPr>
        <w:t>7</w:t>
      </w:r>
      <w:r w:rsidRPr="00812B41">
        <w:rPr>
          <w:rFonts w:cstheme="minorHAnsi"/>
        </w:rPr>
        <w:t xml:space="preserve">) </w:t>
      </w:r>
      <w:r w:rsidR="00696B52">
        <w:rPr>
          <w:rFonts w:cstheme="minorHAnsi"/>
        </w:rPr>
        <w:t>d</w:t>
      </w:r>
      <w:r w:rsidRPr="00812B41">
        <w:rPr>
          <w:rFonts w:cstheme="minorHAnsi"/>
        </w:rPr>
        <w:t xml:space="preserve">ekorowanie Miasta flagami z okazji świąt narodowych i uroczystości miejskich </w:t>
      </w:r>
      <w:r w:rsidR="00696B52">
        <w:rPr>
          <w:rFonts w:cstheme="minorHAnsi"/>
        </w:rPr>
        <w:br/>
      </w:r>
      <w:r w:rsidRPr="00812B41">
        <w:rPr>
          <w:rFonts w:cstheme="minorHAnsi"/>
        </w:rPr>
        <w:t>oraz innych wydarzeń w</w:t>
      </w:r>
      <w:r w:rsidR="00884D34">
        <w:rPr>
          <w:rFonts w:cstheme="minorHAnsi"/>
        </w:rPr>
        <w:t>edłu</w:t>
      </w:r>
      <w:r w:rsidRPr="00812B41">
        <w:rPr>
          <w:rFonts w:cstheme="minorHAnsi"/>
        </w:rPr>
        <w:t>g potrzeb.”.</w:t>
      </w:r>
    </w:p>
    <w:p w14:paraId="5980F0EF" w14:textId="55E52180" w:rsidR="001F7785" w:rsidRDefault="00EE6096">
      <w:pPr>
        <w:pStyle w:val="Bezodstpw"/>
        <w:numPr>
          <w:ilvl w:val="0"/>
          <w:numId w:val="1"/>
        </w:numPr>
        <w:spacing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§ 3</w:t>
      </w:r>
      <w:r w:rsidR="00CA1B9F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1F7785">
        <w:rPr>
          <w:rFonts w:cstheme="minorHAnsi"/>
        </w:rPr>
        <w:t>otrzymuje brzmienie:</w:t>
      </w:r>
    </w:p>
    <w:p w14:paraId="6DD0C274" w14:textId="229A9FB8" w:rsidR="00012498" w:rsidRDefault="001F7785" w:rsidP="00012498">
      <w:pPr>
        <w:pStyle w:val="Bezodstpw"/>
        <w:spacing w:line="276" w:lineRule="auto"/>
        <w:ind w:firstLine="567"/>
        <w:jc w:val="both"/>
        <w:rPr>
          <w:rFonts w:cstheme="minorHAnsi"/>
        </w:rPr>
      </w:pPr>
      <w:r w:rsidRPr="00CA1B9F">
        <w:rPr>
          <w:rFonts w:cstheme="minorHAnsi"/>
        </w:rPr>
        <w:lastRenderedPageBreak/>
        <w:t>„</w:t>
      </w:r>
      <w:r w:rsidR="00012498">
        <w:rPr>
          <w:rFonts w:cstheme="minorHAnsi"/>
        </w:rPr>
        <w:t>§ 30</w:t>
      </w:r>
    </w:p>
    <w:p w14:paraId="3FA1B999" w14:textId="1A668683" w:rsidR="00ED339A" w:rsidRDefault="00ED339A" w:rsidP="00012498">
      <w:pPr>
        <w:pStyle w:val="Bezodstpw"/>
        <w:spacing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Wydział </w:t>
      </w:r>
      <w:r w:rsidR="00312608">
        <w:rPr>
          <w:rFonts w:cstheme="minorHAnsi"/>
        </w:rPr>
        <w:t>Organizacyjny</w:t>
      </w:r>
      <w:r>
        <w:rPr>
          <w:rFonts w:cstheme="minorHAnsi"/>
        </w:rPr>
        <w:t xml:space="preserve"> – W</w:t>
      </w:r>
      <w:r w:rsidR="00312608">
        <w:rPr>
          <w:rFonts w:cstheme="minorHAnsi"/>
        </w:rPr>
        <w:t>OA</w:t>
      </w:r>
    </w:p>
    <w:p w14:paraId="6CA9D768" w14:textId="0D083931" w:rsidR="00CA1B9F" w:rsidRPr="00CA1B9F" w:rsidRDefault="00CA1B9F" w:rsidP="00CA1B9F">
      <w:pPr>
        <w:pStyle w:val="Bezodstpw"/>
        <w:spacing w:line="276" w:lineRule="auto"/>
        <w:ind w:left="12" w:firstLine="708"/>
        <w:jc w:val="both"/>
        <w:rPr>
          <w:rFonts w:cstheme="minorHAnsi"/>
        </w:rPr>
      </w:pPr>
      <w:r w:rsidRPr="00CA1B9F">
        <w:rPr>
          <w:rFonts w:cstheme="minorHAnsi"/>
        </w:rPr>
        <w:t xml:space="preserve">1. W skład Wydziału </w:t>
      </w:r>
      <w:r w:rsidR="00312608">
        <w:rPr>
          <w:rFonts w:cstheme="minorHAnsi"/>
        </w:rPr>
        <w:t>Organizacyjnego</w:t>
      </w:r>
      <w:r w:rsidRPr="00CA1B9F">
        <w:rPr>
          <w:rFonts w:cstheme="minorHAnsi"/>
        </w:rPr>
        <w:t xml:space="preserve"> wchodzą:</w:t>
      </w:r>
    </w:p>
    <w:p w14:paraId="225D31F2" w14:textId="41A19230" w:rsidR="00D713B3" w:rsidRPr="00812B41" w:rsidRDefault="00312608" w:rsidP="00FF349A">
      <w:pPr>
        <w:pStyle w:val="Bezodstpw"/>
        <w:numPr>
          <w:ilvl w:val="0"/>
          <w:numId w:val="10"/>
        </w:numPr>
        <w:spacing w:line="276" w:lineRule="auto"/>
        <w:ind w:left="1276" w:hanging="425"/>
        <w:rPr>
          <w:rFonts w:cstheme="minorHAnsi"/>
        </w:rPr>
      </w:pPr>
      <w:r w:rsidRPr="00812B41">
        <w:rPr>
          <w:rFonts w:cstheme="minorHAnsi"/>
        </w:rPr>
        <w:t xml:space="preserve">Referat ds. </w:t>
      </w:r>
      <w:r w:rsidR="00D713B3" w:rsidRPr="00812B41">
        <w:rPr>
          <w:rFonts w:cstheme="minorHAnsi"/>
        </w:rPr>
        <w:t>organizacji i kadr;</w:t>
      </w:r>
    </w:p>
    <w:p w14:paraId="3DE79BBD" w14:textId="14137C01" w:rsidR="00312608" w:rsidRPr="00812B41" w:rsidRDefault="00D51BCC" w:rsidP="000D1113">
      <w:pPr>
        <w:pStyle w:val="Bezodstpw"/>
        <w:numPr>
          <w:ilvl w:val="0"/>
          <w:numId w:val="10"/>
        </w:numPr>
        <w:spacing w:line="276" w:lineRule="auto"/>
        <w:ind w:left="1276" w:hanging="425"/>
        <w:jc w:val="both"/>
        <w:rPr>
          <w:rFonts w:cstheme="minorHAnsi"/>
        </w:rPr>
      </w:pPr>
      <w:r w:rsidRPr="00812B41">
        <w:rPr>
          <w:rFonts w:cstheme="minorHAnsi"/>
        </w:rPr>
        <w:t xml:space="preserve">Referat ds. </w:t>
      </w:r>
      <w:r w:rsidR="00312608" w:rsidRPr="00812B41">
        <w:rPr>
          <w:rFonts w:cstheme="minorHAnsi"/>
        </w:rPr>
        <w:t xml:space="preserve">administracji </w:t>
      </w:r>
      <w:r w:rsidR="00812B41" w:rsidRPr="00812B41">
        <w:rPr>
          <w:rFonts w:cstheme="minorHAnsi"/>
        </w:rPr>
        <w:t>i</w:t>
      </w:r>
      <w:r w:rsidR="00312608" w:rsidRPr="00812B41">
        <w:rPr>
          <w:rFonts w:cstheme="minorHAnsi"/>
        </w:rPr>
        <w:t xml:space="preserve"> obsługi technicznej.</w:t>
      </w:r>
    </w:p>
    <w:p w14:paraId="754A7C65" w14:textId="49DBC62E" w:rsidR="00CA1B9F" w:rsidRPr="00312608" w:rsidRDefault="00CA1B9F" w:rsidP="00312608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312608">
        <w:rPr>
          <w:rFonts w:cstheme="minorHAnsi"/>
        </w:rPr>
        <w:t xml:space="preserve">2. Do zadań Wydziału </w:t>
      </w:r>
      <w:r w:rsidR="00312608">
        <w:rPr>
          <w:rFonts w:cstheme="minorHAnsi"/>
        </w:rPr>
        <w:t>Organizacyjnego</w:t>
      </w:r>
      <w:r w:rsidRPr="00312608">
        <w:rPr>
          <w:rFonts w:cstheme="minorHAnsi"/>
        </w:rPr>
        <w:t xml:space="preserve"> należy w szczególności:</w:t>
      </w:r>
    </w:p>
    <w:p w14:paraId="2F78C1A6" w14:textId="57E56EFF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wykonywanie zadań związanych z obsług</w:t>
      </w:r>
      <w:r w:rsidR="00812B41">
        <w:t>ą</w:t>
      </w:r>
      <w:r w:rsidRPr="006B59F4">
        <w:t xml:space="preserve"> narad organizowanych przez Prezydenta Miasta</w:t>
      </w:r>
      <w:r w:rsidR="00D713B3">
        <w:t>,</w:t>
      </w:r>
      <w:r w:rsidRPr="006B59F4">
        <w:t xml:space="preserve"> w tym: </w:t>
      </w:r>
    </w:p>
    <w:p w14:paraId="6EF12506" w14:textId="77777777" w:rsidR="001631CA" w:rsidRDefault="00312608" w:rsidP="001631CA">
      <w:pPr>
        <w:pStyle w:val="Bezodstpw"/>
        <w:numPr>
          <w:ilvl w:val="0"/>
          <w:numId w:val="15"/>
        </w:numPr>
        <w:spacing w:line="276" w:lineRule="auto"/>
        <w:ind w:left="1560" w:hanging="284"/>
        <w:jc w:val="both"/>
      </w:pPr>
      <w:r w:rsidRPr="006B59F4">
        <w:t>opracowywanie projektów porządku posiedzeń;</w:t>
      </w:r>
    </w:p>
    <w:p w14:paraId="3945E1AD" w14:textId="77777777" w:rsidR="001631CA" w:rsidRDefault="00312608" w:rsidP="001631CA">
      <w:pPr>
        <w:pStyle w:val="Bezodstpw"/>
        <w:numPr>
          <w:ilvl w:val="0"/>
          <w:numId w:val="15"/>
        </w:numPr>
        <w:spacing w:line="276" w:lineRule="auto"/>
        <w:ind w:left="1560" w:hanging="284"/>
        <w:jc w:val="both"/>
      </w:pPr>
      <w:r w:rsidRPr="006B59F4">
        <w:t xml:space="preserve">współdziałanie z komórkami organizacyjnymi Urzędu i jednostkami organizacyjnymi </w:t>
      </w:r>
      <w:r>
        <w:br/>
      </w:r>
      <w:r w:rsidRPr="006B59F4">
        <w:t>w zakresie przygotowania materiałów do tematów zgłoszonych na narady organizowane przez Prezydenta Miasta;</w:t>
      </w:r>
    </w:p>
    <w:p w14:paraId="5B7A5D8A" w14:textId="20A10A7A" w:rsidR="001631CA" w:rsidRDefault="00312608" w:rsidP="00812B41">
      <w:pPr>
        <w:pStyle w:val="Bezodstpw"/>
        <w:numPr>
          <w:ilvl w:val="0"/>
          <w:numId w:val="15"/>
        </w:numPr>
        <w:spacing w:line="276" w:lineRule="auto"/>
        <w:ind w:left="1560" w:hanging="284"/>
        <w:jc w:val="both"/>
      </w:pPr>
      <w:r w:rsidRPr="006B59F4">
        <w:t>sporządzanie protokołów</w:t>
      </w:r>
      <w:r w:rsidR="00812B41">
        <w:t xml:space="preserve"> i</w:t>
      </w:r>
      <w:r w:rsidRPr="006B59F4">
        <w:t xml:space="preserve"> sprawozdań;</w:t>
      </w:r>
    </w:p>
    <w:p w14:paraId="6E5B75F6" w14:textId="7056F758" w:rsidR="00312608" w:rsidRPr="006B59F4" w:rsidRDefault="00312608" w:rsidP="001631CA">
      <w:pPr>
        <w:pStyle w:val="Bezodstpw"/>
        <w:numPr>
          <w:ilvl w:val="0"/>
          <w:numId w:val="15"/>
        </w:numPr>
        <w:spacing w:line="276" w:lineRule="auto"/>
        <w:ind w:left="1560" w:hanging="284"/>
        <w:jc w:val="both"/>
      </w:pPr>
      <w:r w:rsidRPr="006B59F4">
        <w:t xml:space="preserve">przekazywanie podjętych na posiedzeniach ustaleń komórkom organizacyjnym Urzędu i jednostkom organizacyjnym </w:t>
      </w:r>
      <w:r w:rsidR="00812B41">
        <w:t xml:space="preserve">– </w:t>
      </w:r>
      <w:r w:rsidRPr="006B59F4">
        <w:t>do wiadomości i realizacji;</w:t>
      </w:r>
    </w:p>
    <w:p w14:paraId="45C94F49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 xml:space="preserve">prowadzenie rejestru skarg i wniosków – kierowanie skarg i wniosków do załatwienia przez merytoryczne komórki organizacyjne Urzędu i nadzór nad terminowością </w:t>
      </w:r>
      <w:r w:rsidRPr="006B59F4">
        <w:br/>
        <w:t>ich załatwienia;</w:t>
      </w:r>
    </w:p>
    <w:p w14:paraId="549615AE" w14:textId="3FDAFE2E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prowadzenie rejestru wniosków złożonych w trybie informacji publicznej</w:t>
      </w:r>
      <w:r w:rsidR="00812B41">
        <w:t>, przekazywanie ich do załatwienia przez merytoryczne komórki organizacyjne Urzędu</w:t>
      </w:r>
      <w:r w:rsidRPr="006B59F4">
        <w:t xml:space="preserve"> oraz koordynacja udzielania odpowiedzi;</w:t>
      </w:r>
    </w:p>
    <w:p w14:paraId="1CCAA4FB" w14:textId="16845F98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prowadzenie rejestru petycji</w:t>
      </w:r>
      <w:r w:rsidR="00812B41">
        <w:t>,</w:t>
      </w:r>
      <w:r w:rsidRPr="006B59F4">
        <w:t xml:space="preserve"> </w:t>
      </w:r>
      <w:r w:rsidR="00812B41">
        <w:t>przekazywanie ich do załatwienia przez merytoryczne komórki organizacyjne Urzędu</w:t>
      </w:r>
      <w:r w:rsidR="00812B41" w:rsidRPr="006B59F4">
        <w:t xml:space="preserve"> </w:t>
      </w:r>
      <w:r w:rsidRPr="006B59F4">
        <w:t>oraz koordynacja udzielania odpowiedzi;</w:t>
      </w:r>
    </w:p>
    <w:p w14:paraId="2527F2D3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koordynacja redakcji i publikacji Biuletynu Informacji Publicznej;</w:t>
      </w:r>
    </w:p>
    <w:p w14:paraId="089B40A1" w14:textId="099E9A12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 xml:space="preserve">zamieszczanie w Biuletynie Informacji Publicznej, wymaganych przepisami informacji </w:t>
      </w:r>
      <w:r w:rsidR="001631CA">
        <w:br/>
      </w:r>
      <w:r w:rsidRPr="006B59F4">
        <w:t>z zakresu merytorycznego Wydziału;</w:t>
      </w:r>
    </w:p>
    <w:p w14:paraId="470B07E7" w14:textId="6A19A083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 xml:space="preserve">przekazywanie do Biura Rady </w:t>
      </w:r>
      <w:r w:rsidR="00F22057">
        <w:t xml:space="preserve">otrzymanych </w:t>
      </w:r>
      <w:r w:rsidRPr="006B59F4">
        <w:t>projektów uchwał</w:t>
      </w:r>
      <w:r w:rsidR="00F22057">
        <w:t>,</w:t>
      </w:r>
      <w:r w:rsidRPr="006B59F4">
        <w:t xml:space="preserve"> przygotowywanych przez poszczególne wydziały na sesje Rady Miasta;</w:t>
      </w:r>
    </w:p>
    <w:p w14:paraId="0D3AF13A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koordynacja pracy i nadzór nad osobami wykonującymi prace społeczne na terenie Urzędu Miasta, w ramach orzeczonych przez sąd kar ograniczenia wolności;</w:t>
      </w:r>
    </w:p>
    <w:p w14:paraId="2944FC6A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organizacja obsługi wyborów i referendów;</w:t>
      </w:r>
    </w:p>
    <w:p w14:paraId="569426C7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prowadzenie spraw socjalnych pracowników;</w:t>
      </w:r>
    </w:p>
    <w:p w14:paraId="0CA089F2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planowanie polityki kadrowej i płacowej we współpracy z kierownictwem Urzędu;</w:t>
      </w:r>
    </w:p>
    <w:p w14:paraId="05D8C0BD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prowadzenie spraw dotyczących składanych oświadczeń majątkowych;</w:t>
      </w:r>
    </w:p>
    <w:p w14:paraId="6766D27F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prowadzenie spraw związanych z naborem na wolne stanowiska pracy w Urzędzie;</w:t>
      </w:r>
    </w:p>
    <w:p w14:paraId="6EA6490C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prowadzenie spraw związanych ze służbą przygotowawczą pracowników po raz pierwszy podejmujących pracę na stanowisku urzędniczym w administracji samorządowej;</w:t>
      </w:r>
    </w:p>
    <w:p w14:paraId="7C4D354F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wspieranie rozwoju pracowników podnoszenia kwalifikacji w celu zapewnienia Urzędowi wysoko wykwalifikowanej kadry;</w:t>
      </w:r>
    </w:p>
    <w:p w14:paraId="390323E4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kontrola przestrzegania dyscypliny pracy;</w:t>
      </w:r>
    </w:p>
    <w:p w14:paraId="4884B5F9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prowadzenie spraw związanych z okresową oceną pracowników;</w:t>
      </w:r>
    </w:p>
    <w:p w14:paraId="2645EAA0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prowadzenie spraw osobowych pracowników Urzędu i kierowników miejskich jednostek organizacyjnych z wyłączeniem placówek oświatowych;</w:t>
      </w:r>
    </w:p>
    <w:p w14:paraId="6346B571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 xml:space="preserve">ocena przydatności stanowisk i optymalna etatyzacja; </w:t>
      </w:r>
    </w:p>
    <w:p w14:paraId="2AABAE88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lastRenderedPageBreak/>
        <w:t>współudział w planowaniu funduszu płac i nagród oraz racjonalne gospodarowanie tymi funduszami;</w:t>
      </w:r>
    </w:p>
    <w:p w14:paraId="17536243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prowadzenie spraw zakładowego funduszu świadczeń socjalnych, w tym optymalne planowanie funduszu z uwzględnieniem interesu pracowników;</w:t>
      </w:r>
    </w:p>
    <w:p w14:paraId="74ED696C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prowadzenie spraw związanych z odbywaniem praktyk zawodowych i studenckich;</w:t>
      </w:r>
    </w:p>
    <w:p w14:paraId="52F24035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współpraca ze stanowiskiem ds. BHP oraz IOD;</w:t>
      </w:r>
    </w:p>
    <w:p w14:paraId="3296015A" w14:textId="7777777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prowadzenie obsługi komisji dyscyplinarnych;</w:t>
      </w:r>
    </w:p>
    <w:p w14:paraId="3FBEBA34" w14:textId="602833D7" w:rsidR="00312608" w:rsidRPr="006B59F4" w:rsidRDefault="00312608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6B59F4">
        <w:t>opracowywanie projekt</w:t>
      </w:r>
      <w:r w:rsidR="00843E52">
        <w:t>ów</w:t>
      </w:r>
      <w:r w:rsidRPr="006B59F4">
        <w:t xml:space="preserve"> regulamin</w:t>
      </w:r>
      <w:r w:rsidR="00843E52">
        <w:t>u</w:t>
      </w:r>
      <w:r w:rsidRPr="006B59F4">
        <w:t xml:space="preserve"> pracy Urzędu </w:t>
      </w:r>
      <w:r w:rsidR="00843E52">
        <w:t xml:space="preserve">i regulaminu wynagradzania </w:t>
      </w:r>
      <w:r w:rsidR="00843E52">
        <w:br/>
        <w:t>oraz ich</w:t>
      </w:r>
      <w:r w:rsidRPr="006B59F4">
        <w:t xml:space="preserve"> zmian;</w:t>
      </w:r>
    </w:p>
    <w:p w14:paraId="62BC0512" w14:textId="2FB9EDB2" w:rsidR="00CA1B9F" w:rsidRPr="00BC45FF" w:rsidRDefault="00CA1B9F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BC45FF">
        <w:t>prowadzenie spraw związanych z utrzymaniem należytego stanu technicznego budynku Urzędu Miasta i Urzędu Stanu Cywilnego;</w:t>
      </w:r>
    </w:p>
    <w:p w14:paraId="621B6BFD" w14:textId="77777777" w:rsidR="00CA1B9F" w:rsidRPr="00BC45FF" w:rsidRDefault="00CA1B9F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BC45FF">
        <w:t>zapewnienie bezpiecznych i higienicznych warunków pracy, zapewnienie bezpieczeństwa przeciwpożarowego i BHP oraz ochrona mienia Urzędu;</w:t>
      </w:r>
    </w:p>
    <w:p w14:paraId="510AAAB1" w14:textId="77777777" w:rsidR="00CA1B9F" w:rsidRPr="00BC45FF" w:rsidRDefault="00CA1B9F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BC45FF">
        <w:t>ewidencja środków trwałych i wyposażenia w Urzędzie;</w:t>
      </w:r>
    </w:p>
    <w:p w14:paraId="3E707D5E" w14:textId="3AB705FD" w:rsidR="00CA1B9F" w:rsidRPr="00BC45FF" w:rsidRDefault="00CA1B9F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BC45FF">
        <w:t xml:space="preserve">prowadzenie spraw pieczęci i tablic urzędowych oraz gospodarka drukami </w:t>
      </w:r>
      <w:r w:rsidR="005B7838">
        <w:br/>
      </w:r>
      <w:r w:rsidRPr="00BC45FF">
        <w:t>i formularzami;</w:t>
      </w:r>
    </w:p>
    <w:p w14:paraId="7C866100" w14:textId="77777777" w:rsidR="00CA1B9F" w:rsidRPr="00BC45FF" w:rsidRDefault="00CA1B9F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BC45FF">
        <w:t>prowadzenie spraw gospodarczych Urzędu;</w:t>
      </w:r>
    </w:p>
    <w:p w14:paraId="4A4445BE" w14:textId="5CC2427A" w:rsidR="00CA1B9F" w:rsidRPr="00BC45FF" w:rsidRDefault="00CA1B9F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BC45FF">
        <w:t>zaopatrzenie materiałowo</w:t>
      </w:r>
      <w:r w:rsidR="00312608">
        <w:t>-</w:t>
      </w:r>
      <w:r w:rsidRPr="00BC45FF">
        <w:t>techniczne Urzędu, gospodarka środkami rzeczowymi;</w:t>
      </w:r>
    </w:p>
    <w:p w14:paraId="383476E5" w14:textId="77777777" w:rsidR="00CA1B9F" w:rsidRPr="00BC45FF" w:rsidRDefault="00CA1B9F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BC45FF">
        <w:t>utrzymywanie porządku i czystości w pomieszczeniach Urzędu Miasta;</w:t>
      </w:r>
    </w:p>
    <w:p w14:paraId="4811651C" w14:textId="77777777" w:rsidR="00CA1B9F" w:rsidRPr="00BC45FF" w:rsidRDefault="00CA1B9F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BC45FF">
        <w:t>prowadzenie rejestru umów realizowanych przez Wydział;</w:t>
      </w:r>
    </w:p>
    <w:p w14:paraId="5E60AE06" w14:textId="77777777" w:rsidR="00CA1B9F" w:rsidRPr="00BC45FF" w:rsidRDefault="00CA1B9F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BC45FF">
        <w:t>sporządzanie analiz, sprawozdań statystycznych, opinii i innych opracowań w zakresie merytorycznym Wydziału;</w:t>
      </w:r>
    </w:p>
    <w:p w14:paraId="479A6F01" w14:textId="77777777" w:rsidR="006B59F4" w:rsidRDefault="00CA1B9F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BC45FF">
        <w:t>współpraca w wykonywaniu zadań z innymi Wydziałami i Biurami Urzędu;</w:t>
      </w:r>
    </w:p>
    <w:p w14:paraId="1B959C1C" w14:textId="77777777" w:rsidR="00CA1B9F" w:rsidRPr="00BC45FF" w:rsidRDefault="00CA1B9F" w:rsidP="00FF349A">
      <w:pPr>
        <w:pStyle w:val="Bezodstpw"/>
        <w:numPr>
          <w:ilvl w:val="0"/>
          <w:numId w:val="8"/>
        </w:numPr>
        <w:spacing w:line="276" w:lineRule="auto"/>
        <w:ind w:left="1276" w:hanging="425"/>
        <w:jc w:val="both"/>
      </w:pPr>
      <w:r w:rsidRPr="00BC45FF">
        <w:t>realizacja zadań dotyczących Budżetu Obywatelskiego w ramach kompetencji wydziału.</w:t>
      </w:r>
    </w:p>
    <w:p w14:paraId="610041E2" w14:textId="68F757E1" w:rsidR="00831F1C" w:rsidRDefault="00185933" w:rsidP="00114280">
      <w:pPr>
        <w:pStyle w:val="Bezodstpw"/>
        <w:numPr>
          <w:ilvl w:val="0"/>
          <w:numId w:val="28"/>
        </w:numPr>
        <w:spacing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w</w:t>
      </w:r>
      <w:r w:rsidR="00831F1C">
        <w:rPr>
          <w:rFonts w:cstheme="minorHAnsi"/>
        </w:rPr>
        <w:t xml:space="preserve"> § 37 </w:t>
      </w:r>
      <w:r>
        <w:rPr>
          <w:rFonts w:cstheme="minorHAnsi"/>
        </w:rPr>
        <w:t xml:space="preserve">Biuro Prezydenta – BPR, w pkt 1 dodaje się </w:t>
      </w:r>
      <w:proofErr w:type="spellStart"/>
      <w:r>
        <w:rPr>
          <w:rFonts w:cstheme="minorHAnsi"/>
        </w:rPr>
        <w:t>ppkt</w:t>
      </w:r>
      <w:proofErr w:type="spellEnd"/>
      <w:r>
        <w:rPr>
          <w:rFonts w:cstheme="minorHAnsi"/>
        </w:rPr>
        <w:t xml:space="preserve"> 31</w:t>
      </w:r>
      <w:r w:rsidR="007C526F">
        <w:rPr>
          <w:rFonts w:cstheme="minorHAnsi"/>
        </w:rPr>
        <w:t xml:space="preserve"> </w:t>
      </w:r>
      <w:r>
        <w:rPr>
          <w:rFonts w:cstheme="minorHAnsi"/>
        </w:rPr>
        <w:t>w brzmieniu:</w:t>
      </w:r>
    </w:p>
    <w:p w14:paraId="02290B08" w14:textId="464BB0AC" w:rsidR="00185933" w:rsidRDefault="00185933" w:rsidP="00185933">
      <w:pPr>
        <w:pStyle w:val="Bezodstpw"/>
        <w:spacing w:line="276" w:lineRule="auto"/>
        <w:ind w:left="993" w:hanging="426"/>
        <w:jc w:val="both"/>
      </w:pPr>
      <w:r>
        <w:t xml:space="preserve">„31) </w:t>
      </w:r>
      <w:r w:rsidR="002327B3">
        <w:t xml:space="preserve">przygotowywanie </w:t>
      </w:r>
      <w:r w:rsidR="00636F12">
        <w:t xml:space="preserve">na sesje Rady Miasta </w:t>
      </w:r>
      <w:r w:rsidR="002327B3">
        <w:t>Informacji z działalności Prezydenta w okresie międzysesyjnym</w:t>
      </w:r>
      <w:r>
        <w:t>”.</w:t>
      </w:r>
    </w:p>
    <w:p w14:paraId="098FA3CC" w14:textId="21A20E03" w:rsidR="00BC45FF" w:rsidRDefault="00ED339A" w:rsidP="00114280">
      <w:pPr>
        <w:pStyle w:val="Bezodstpw"/>
        <w:numPr>
          <w:ilvl w:val="0"/>
          <w:numId w:val="28"/>
        </w:numPr>
        <w:spacing w:line="276" w:lineRule="auto"/>
        <w:ind w:left="567" w:hanging="283"/>
        <w:jc w:val="both"/>
        <w:rPr>
          <w:rFonts w:cstheme="minorHAnsi"/>
        </w:rPr>
      </w:pPr>
      <w:r w:rsidRPr="00A14F9B">
        <w:rPr>
          <w:rFonts w:cstheme="minorHAnsi"/>
        </w:rPr>
        <w:t xml:space="preserve">§ </w:t>
      </w:r>
      <w:r w:rsidR="00583B38">
        <w:rPr>
          <w:rFonts w:cstheme="minorHAnsi"/>
        </w:rPr>
        <w:t>43</w:t>
      </w:r>
      <w:r w:rsidR="00B906F2">
        <w:rPr>
          <w:rFonts w:cstheme="minorHAnsi"/>
        </w:rPr>
        <w:t xml:space="preserve"> otrzymuje</w:t>
      </w:r>
      <w:r w:rsidR="00012498">
        <w:rPr>
          <w:rFonts w:cstheme="minorHAnsi"/>
        </w:rPr>
        <w:t xml:space="preserve"> brzmieni</w:t>
      </w:r>
      <w:r w:rsidR="00B906F2">
        <w:rPr>
          <w:rFonts w:cstheme="minorHAnsi"/>
        </w:rPr>
        <w:t>e</w:t>
      </w:r>
      <w:r w:rsidR="00BC45FF">
        <w:rPr>
          <w:rFonts w:cstheme="minorHAnsi"/>
        </w:rPr>
        <w:t>:</w:t>
      </w:r>
    </w:p>
    <w:p w14:paraId="23A58621" w14:textId="00B3BA32" w:rsidR="00BC45FF" w:rsidRDefault="00BC45FF" w:rsidP="00636F12">
      <w:pPr>
        <w:pStyle w:val="Bezodstpw"/>
        <w:spacing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„§ </w:t>
      </w:r>
      <w:r w:rsidR="00583B38">
        <w:rPr>
          <w:rFonts w:cstheme="minorHAnsi"/>
        </w:rPr>
        <w:t>43</w:t>
      </w:r>
    </w:p>
    <w:p w14:paraId="4E68EC86" w14:textId="251B024A" w:rsidR="00FF349A" w:rsidRDefault="00CA21FF" w:rsidP="00636F12">
      <w:pPr>
        <w:pStyle w:val="Bezodstpw"/>
        <w:spacing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Wydział</w:t>
      </w:r>
      <w:r w:rsidR="00BC45FF">
        <w:rPr>
          <w:rFonts w:cstheme="minorHAnsi"/>
        </w:rPr>
        <w:t xml:space="preserve"> </w:t>
      </w:r>
      <w:bookmarkStart w:id="5" w:name="_Hlk117086863"/>
      <w:r w:rsidR="00E375E3">
        <w:rPr>
          <w:rFonts w:cstheme="minorHAnsi"/>
        </w:rPr>
        <w:t>B</w:t>
      </w:r>
      <w:r w:rsidR="00FF349A">
        <w:rPr>
          <w:rFonts w:cstheme="minorHAnsi"/>
        </w:rPr>
        <w:t xml:space="preserve">ezpieczeństwa </w:t>
      </w:r>
      <w:r w:rsidR="00E375E3">
        <w:rPr>
          <w:rFonts w:cstheme="minorHAnsi"/>
        </w:rPr>
        <w:t>I</w:t>
      </w:r>
      <w:r w:rsidR="003A02CF">
        <w:rPr>
          <w:rFonts w:cstheme="minorHAnsi"/>
        </w:rPr>
        <w:t xml:space="preserve">nformacji i </w:t>
      </w:r>
      <w:r w:rsidR="00E375E3">
        <w:rPr>
          <w:rFonts w:cstheme="minorHAnsi"/>
        </w:rPr>
        <w:t>T</w:t>
      </w:r>
      <w:r w:rsidR="00972880">
        <w:rPr>
          <w:rFonts w:cstheme="minorHAnsi"/>
        </w:rPr>
        <w:t>eleinformatyki</w:t>
      </w:r>
      <w:r w:rsidR="003A02CF">
        <w:rPr>
          <w:rFonts w:cstheme="minorHAnsi"/>
        </w:rPr>
        <w:t xml:space="preserve"> </w:t>
      </w:r>
      <w:bookmarkEnd w:id="5"/>
      <w:r w:rsidR="00FF349A">
        <w:rPr>
          <w:rFonts w:cstheme="minorHAnsi"/>
        </w:rPr>
        <w:t xml:space="preserve">– </w:t>
      </w:r>
      <w:r>
        <w:rPr>
          <w:rFonts w:cstheme="minorHAnsi"/>
        </w:rPr>
        <w:t>W</w:t>
      </w:r>
      <w:r w:rsidR="00284B0F">
        <w:rPr>
          <w:rFonts w:cstheme="minorHAnsi"/>
        </w:rPr>
        <w:t>BI</w:t>
      </w:r>
    </w:p>
    <w:p w14:paraId="1D815B01" w14:textId="39F23C59" w:rsidR="00636F12" w:rsidRPr="00CA1B9F" w:rsidRDefault="00636F12" w:rsidP="00636F12">
      <w:pPr>
        <w:pStyle w:val="Bezodstpw"/>
        <w:spacing w:line="276" w:lineRule="auto"/>
        <w:ind w:firstLine="709"/>
        <w:jc w:val="both"/>
        <w:rPr>
          <w:rFonts w:cstheme="minorHAnsi"/>
        </w:rPr>
      </w:pPr>
      <w:r w:rsidRPr="00CA1B9F">
        <w:rPr>
          <w:rFonts w:cstheme="minorHAnsi"/>
        </w:rPr>
        <w:t xml:space="preserve">1. W skład </w:t>
      </w:r>
      <w:r w:rsidR="00CA21FF">
        <w:rPr>
          <w:rFonts w:cstheme="minorHAnsi"/>
        </w:rPr>
        <w:t>Wydziału</w:t>
      </w:r>
      <w:r w:rsidR="00F356C0">
        <w:rPr>
          <w:rFonts w:cstheme="minorHAnsi"/>
        </w:rPr>
        <w:t xml:space="preserve"> </w:t>
      </w:r>
      <w:r w:rsidR="00E375E3">
        <w:rPr>
          <w:rFonts w:cstheme="minorHAnsi"/>
        </w:rPr>
        <w:t>B</w:t>
      </w:r>
      <w:r w:rsidR="00F356C0">
        <w:rPr>
          <w:rFonts w:cstheme="minorHAnsi"/>
        </w:rPr>
        <w:t xml:space="preserve">ezpieczeństwa </w:t>
      </w:r>
      <w:r w:rsidR="00E375E3">
        <w:rPr>
          <w:rFonts w:cstheme="minorHAnsi"/>
        </w:rPr>
        <w:t>I</w:t>
      </w:r>
      <w:r w:rsidR="00F356C0">
        <w:rPr>
          <w:rFonts w:cstheme="minorHAnsi"/>
        </w:rPr>
        <w:t xml:space="preserve">nformacji i </w:t>
      </w:r>
      <w:r w:rsidR="00E375E3">
        <w:rPr>
          <w:rFonts w:cstheme="minorHAnsi"/>
        </w:rPr>
        <w:t>T</w:t>
      </w:r>
      <w:r w:rsidR="00972880">
        <w:rPr>
          <w:rFonts w:cstheme="minorHAnsi"/>
        </w:rPr>
        <w:t>eleinformatyki</w:t>
      </w:r>
      <w:r w:rsidR="00F356C0" w:rsidRPr="00CA1B9F">
        <w:rPr>
          <w:rFonts w:cstheme="minorHAnsi"/>
        </w:rPr>
        <w:t xml:space="preserve"> </w:t>
      </w:r>
      <w:r w:rsidRPr="00CA1B9F">
        <w:rPr>
          <w:rFonts w:cstheme="minorHAnsi"/>
        </w:rPr>
        <w:t>wchodzą:</w:t>
      </w:r>
    </w:p>
    <w:p w14:paraId="4BBE9536" w14:textId="77777777" w:rsidR="00636F12" w:rsidRDefault="00636F12" w:rsidP="00636F12">
      <w:pPr>
        <w:pStyle w:val="Bezodstpw"/>
        <w:numPr>
          <w:ilvl w:val="0"/>
          <w:numId w:val="27"/>
        </w:numPr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Referat ds. ochrony informacji</w:t>
      </w:r>
    </w:p>
    <w:p w14:paraId="6F488260" w14:textId="696F07AA" w:rsidR="00636F12" w:rsidRPr="000D1BAB" w:rsidRDefault="00636F12" w:rsidP="00636F12">
      <w:pPr>
        <w:pStyle w:val="Bezodstpw"/>
        <w:numPr>
          <w:ilvl w:val="0"/>
          <w:numId w:val="27"/>
        </w:numPr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Referat ds. informatycznych</w:t>
      </w:r>
    </w:p>
    <w:p w14:paraId="51E449B6" w14:textId="380E4923" w:rsidR="00ED339A" w:rsidRDefault="00636F12" w:rsidP="00636F12">
      <w:pPr>
        <w:pStyle w:val="Bezodstpw"/>
        <w:spacing w:line="276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BC45FF">
        <w:rPr>
          <w:rFonts w:cstheme="minorHAnsi"/>
        </w:rPr>
        <w:t>Do zadań</w:t>
      </w:r>
      <w:r w:rsidR="005B7838">
        <w:rPr>
          <w:rFonts w:cstheme="minorHAnsi"/>
        </w:rPr>
        <w:t xml:space="preserve"> </w:t>
      </w:r>
      <w:r w:rsidR="00E375E3">
        <w:rPr>
          <w:rFonts w:cstheme="minorHAnsi"/>
        </w:rPr>
        <w:t>Wydziału</w:t>
      </w:r>
      <w:r w:rsidR="005B7838">
        <w:rPr>
          <w:rFonts w:cstheme="minorHAnsi"/>
        </w:rPr>
        <w:t xml:space="preserve"> </w:t>
      </w:r>
      <w:r w:rsidR="00E375E3">
        <w:rPr>
          <w:rFonts w:cstheme="minorHAnsi"/>
        </w:rPr>
        <w:t>B</w:t>
      </w:r>
      <w:r w:rsidR="003A02CF">
        <w:rPr>
          <w:rFonts w:cstheme="minorHAnsi"/>
        </w:rPr>
        <w:t xml:space="preserve">ezpieczeństwa </w:t>
      </w:r>
      <w:r w:rsidR="00E375E3">
        <w:rPr>
          <w:rFonts w:cstheme="minorHAnsi"/>
        </w:rPr>
        <w:t>I</w:t>
      </w:r>
      <w:r w:rsidR="003A02CF">
        <w:rPr>
          <w:rFonts w:cstheme="minorHAnsi"/>
        </w:rPr>
        <w:t xml:space="preserve">nformacji </w:t>
      </w:r>
      <w:r w:rsidR="00E375E3">
        <w:rPr>
          <w:rFonts w:cstheme="minorHAnsi"/>
        </w:rPr>
        <w:t>i Teleinformatyki</w:t>
      </w:r>
      <w:r w:rsidR="00E375E3" w:rsidRPr="00CA1B9F">
        <w:rPr>
          <w:rFonts w:cstheme="minorHAnsi"/>
        </w:rPr>
        <w:t xml:space="preserve"> </w:t>
      </w:r>
      <w:r w:rsidR="006B59F4" w:rsidRPr="00CA1B9F">
        <w:rPr>
          <w:rFonts w:cstheme="minorHAnsi"/>
        </w:rPr>
        <w:t>należy w szczególności:</w:t>
      </w:r>
    </w:p>
    <w:p w14:paraId="4F90ED6B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monitorowanie przestrzegania ogólnego rozporządzenia o ochronie danych osobowych </w:t>
      </w:r>
      <w:r>
        <w:rPr>
          <w:iCs/>
        </w:rPr>
        <w:t>RODO (Parlamentu Europejskiego i Rady (UE) 2016/679 z dnia 27 kwietnia 2016 r.)</w:t>
      </w:r>
      <w:r>
        <w:rPr>
          <w:i/>
          <w:iCs/>
        </w:rPr>
        <w:t xml:space="preserve">, </w:t>
      </w:r>
      <w:r>
        <w:t>innych przepisów Unii lub państw członkowskich o ochronie danych oraz polityk administratora lub podmiotu przetwarzającego w dziedzinie ochrony danych osobowych, w tym podział obowiązków, działania zwiększające świadomość, szkolenia personelu uczestniczącego w operacjach przetwarzania oraz powiązane z tym audyty;</w:t>
      </w:r>
    </w:p>
    <w:p w14:paraId="05F0F1D3" w14:textId="68565C4A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udzielanie na żądanie zaleceń co do oceny skutków dla ochrony danych </w:t>
      </w:r>
      <w:r>
        <w:br/>
        <w:t xml:space="preserve">oraz monitorowanie jej wykonania zgodnie z art. 35 ogólnego rozporządzenia o ochronie danych osobowych </w:t>
      </w:r>
      <w:r>
        <w:rPr>
          <w:iCs/>
        </w:rPr>
        <w:t>RODO</w:t>
      </w:r>
      <w:r>
        <w:t>;</w:t>
      </w:r>
    </w:p>
    <w:p w14:paraId="0779D7DD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współpraca z organem nadzorczym;</w:t>
      </w:r>
    </w:p>
    <w:p w14:paraId="685AF334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lastRenderedPageBreak/>
        <w:t xml:space="preserve">pełnienie funkcji punktu kontaktowego dla organu nadzorczego w kwestiach związanych z przetwarzaniem, w tym z uprzednimi konsultacjami, o których mowa w art. 36 ogólnego rozporządzenia o ochronie danych osobowych </w:t>
      </w:r>
      <w:r>
        <w:rPr>
          <w:iCs/>
        </w:rPr>
        <w:t>RODO</w:t>
      </w:r>
      <w:r>
        <w:t xml:space="preserve"> oraz w stosownych przypadkach prowadzenie konsultacji we wszelkich innych sprawach;</w:t>
      </w:r>
    </w:p>
    <w:p w14:paraId="0430FB65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opiniowanie umów, projektów uchwał, zarządzeń, wniosków o udostępnienie danych </w:t>
      </w:r>
      <w:r>
        <w:br/>
        <w:t>pod względem ochrony danych osobowych;</w:t>
      </w:r>
    </w:p>
    <w:p w14:paraId="6628FB93" w14:textId="541F603E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opracowanie projektów procedur, instrukcji i wytycznych z zakresu ochrony danych;</w:t>
      </w:r>
    </w:p>
    <w:p w14:paraId="4D4824D9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konsultacje z pracownikami, udzielanie rekomendacji;</w:t>
      </w:r>
    </w:p>
    <w:p w14:paraId="63BA68A1" w14:textId="0F5C3446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monitorowanie, sprawdzenia i audyty w zakresie przestrzegania ochrony </w:t>
      </w:r>
      <w:proofErr w:type="spellStart"/>
      <w:r>
        <w:t>d.o</w:t>
      </w:r>
      <w:proofErr w:type="spellEnd"/>
      <w:r w:rsidR="00EF66B6">
        <w:t>.</w:t>
      </w:r>
      <w:r>
        <w:t>;</w:t>
      </w:r>
    </w:p>
    <w:p w14:paraId="5F4E24CA" w14:textId="6A561F2D" w:rsidR="00843E52" w:rsidRDefault="00843E52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informowanie administratora i pracowników urzędu o obowiązkach związanych </w:t>
      </w:r>
      <w:r>
        <w:br/>
        <w:t>z ochroną danych osobowych;</w:t>
      </w:r>
    </w:p>
    <w:p w14:paraId="014CD37D" w14:textId="3291BA53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prowadzenie analiz i rejestrów wymaganych przez przepisy prawa krajowego i UE </w:t>
      </w:r>
      <w:r>
        <w:br/>
        <w:t xml:space="preserve">w zakresie </w:t>
      </w:r>
      <w:proofErr w:type="spellStart"/>
      <w:r>
        <w:t>j.w</w:t>
      </w:r>
      <w:proofErr w:type="spellEnd"/>
      <w:r w:rsidR="00EF66B6">
        <w:t>.</w:t>
      </w:r>
      <w:r>
        <w:t>;</w:t>
      </w:r>
    </w:p>
    <w:p w14:paraId="7B5A2492" w14:textId="25B4AA05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prowadzenie Archiwum </w:t>
      </w:r>
      <w:r w:rsidR="00E375E3">
        <w:t>Z</w:t>
      </w:r>
      <w:r>
        <w:t>akładowego Urzędu Miasta Pruszkowa zgodnie z instrukcją kancelaryjną i jednolitym rzeczowym wykazem akt;</w:t>
      </w:r>
    </w:p>
    <w:p w14:paraId="4C39DDCA" w14:textId="2B083965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współpraca z komórkami organizacyjnymi w zakresie przygotowania akt do złożenia </w:t>
      </w:r>
      <w:r>
        <w:br/>
        <w:t xml:space="preserve">w Archiwum </w:t>
      </w:r>
      <w:r w:rsidR="00EF66B6">
        <w:t>Z</w:t>
      </w:r>
      <w:r>
        <w:t xml:space="preserve">akładowym </w:t>
      </w:r>
      <w:r w:rsidR="00EF66B6">
        <w:t>U</w:t>
      </w:r>
      <w:r>
        <w:t xml:space="preserve">rzędu w oparciu o spisy zdawczo-odbiorcze wykonane </w:t>
      </w:r>
      <w:r>
        <w:br/>
        <w:t>przez komórki organizacyjne;</w:t>
      </w:r>
    </w:p>
    <w:p w14:paraId="62FE7136" w14:textId="7F666B13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nadzór nad właściwym przekazywaniem akt do </w:t>
      </w:r>
      <w:r w:rsidR="00E375E3">
        <w:t>A</w:t>
      </w:r>
      <w:r>
        <w:t xml:space="preserve">rchiwum </w:t>
      </w:r>
      <w:r w:rsidR="00E375E3">
        <w:t>Z</w:t>
      </w:r>
      <w:r>
        <w:t xml:space="preserve">akładowego </w:t>
      </w:r>
      <w:r w:rsidR="00F4021C">
        <w:br/>
      </w:r>
      <w:r>
        <w:t xml:space="preserve">przez poszczególne komórki organizacyjne </w:t>
      </w:r>
      <w:r w:rsidR="00EF66B6">
        <w:t>U</w:t>
      </w:r>
      <w:r>
        <w:t>rzędu;</w:t>
      </w:r>
    </w:p>
    <w:p w14:paraId="564A14DC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udostępnienie akt i innej dokumentacji przechowywanej w archiwum do celów służbowych i naukowych zgodnie z obowiązującymi przepisami;</w:t>
      </w:r>
    </w:p>
    <w:p w14:paraId="730F1981" w14:textId="44E764BE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wydawanie zainteresowanym stosownych zaświadczeń na podstawie akt znajdujących się w </w:t>
      </w:r>
      <w:r w:rsidR="00E375E3">
        <w:t>A</w:t>
      </w:r>
      <w:r>
        <w:t xml:space="preserve">rchiwum </w:t>
      </w:r>
      <w:r w:rsidR="00EF66B6">
        <w:t>U</w:t>
      </w:r>
      <w:r>
        <w:t>rzędu i ich ewidencjonowanie;</w:t>
      </w:r>
    </w:p>
    <w:p w14:paraId="2552650C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opracowywanie i wdrażanie kompleksowego programu informatyzacji Urzędu Miasta;</w:t>
      </w:r>
    </w:p>
    <w:p w14:paraId="64FB4883" w14:textId="6F64FB13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dbanie o zgodność rozwiązań planowanych do zastosowania w Urzędzie z modelem przyjętym w administracji publicznej;</w:t>
      </w:r>
    </w:p>
    <w:p w14:paraId="1719AA8D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określenie i nadzór nad przestrzeganiem w Urzędzie standardów oraz parametrów sprzętu i oprogramowania, opiniowanie zakupów i inwestycji w tym zakresie;</w:t>
      </w:r>
    </w:p>
    <w:p w14:paraId="4EB09859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zarządzanie, administrowanie oraz obsługa techniczna systemów informatycznych użytkowanych w Urzędzie;</w:t>
      </w:r>
    </w:p>
    <w:p w14:paraId="67D15FDA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instalowanie, konfiguracja i konserwacja urządzeń komputerowych oraz wszelkiego oprogramowania w Urzędzie;</w:t>
      </w:r>
    </w:p>
    <w:p w14:paraId="66572002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załatwianie spraw serwisowych i gwarancyjnych;</w:t>
      </w:r>
    </w:p>
    <w:p w14:paraId="3773E98F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wsparcie techniczne usług związanych z uwierzytelnianiem – instalacja i aktualizacja oprogramowania do podpisów elektronicznych;</w:t>
      </w:r>
    </w:p>
    <w:p w14:paraId="74D3DDF3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instalacja telefonów w pomieszczeniach Urzędu Miasta oraz administrowanie centralą telefoniczną;</w:t>
      </w:r>
    </w:p>
    <w:p w14:paraId="7EF6ACA8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koordynacja i nadzór nad przygotowaniem założeń do programów, projektowanie, produkcja, zakup i wdrażanie systemów aplikacyjnych;</w:t>
      </w:r>
    </w:p>
    <w:p w14:paraId="584AB31F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nadzór nad legalnością stosowanego oprogramowania i właściwego zabezpieczenia danych (archiwizacja danych, kontrola antywirusowa itp.);</w:t>
      </w:r>
    </w:p>
    <w:p w14:paraId="44C6A379" w14:textId="0F25ADA6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udzielanie pracownikom wszelkiej pomocy związanej z pracą ze sprzętem </w:t>
      </w:r>
      <w:r>
        <w:br/>
        <w:t>i oprogramowaniem komputerowym;</w:t>
      </w:r>
    </w:p>
    <w:p w14:paraId="137A326D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zakup sprzętu i oprogramowania informatycznego;</w:t>
      </w:r>
    </w:p>
    <w:p w14:paraId="51ED2E6D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lastRenderedPageBreak/>
        <w:t>pełnienie funkcji „administratora systemu” w myśl przepisów dotyczących ochrony informacji niejawnych;</w:t>
      </w:r>
    </w:p>
    <w:p w14:paraId="131AF998" w14:textId="442C3A00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obsługa i realizacja wniosków o nadanie uprawnień do systemów informatycznych </w:t>
      </w:r>
      <w:r>
        <w:br/>
        <w:t>oraz prowadzenie ewidencji osób uprawnionych</w:t>
      </w:r>
      <w:r w:rsidR="00EF66B6">
        <w:t>;</w:t>
      </w:r>
    </w:p>
    <w:p w14:paraId="0CE60893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wykonywanie zadań przypisanych podmiotowi publicznemu na mocy przepisów </w:t>
      </w:r>
      <w:r>
        <w:br/>
        <w:t xml:space="preserve">o </w:t>
      </w:r>
      <w:proofErr w:type="spellStart"/>
      <w:r>
        <w:t>cyberbezpieczeństwie</w:t>
      </w:r>
      <w:proofErr w:type="spellEnd"/>
      <w:r>
        <w:t>;</w:t>
      </w:r>
    </w:p>
    <w:p w14:paraId="6FE3A666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zapewnienie informatycznej obsługi wyborów i referendów;</w:t>
      </w:r>
    </w:p>
    <w:p w14:paraId="0B737D56" w14:textId="1BA5D6C0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przygotowywanie i przekazywanie do Wydziału Organizacyjnego projektów odpowiedzi na wnioski w trybie informacji publicznej;</w:t>
      </w:r>
    </w:p>
    <w:p w14:paraId="689BFD78" w14:textId="2FBA829D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prowadzenie rejestru umów realizowanych przez </w:t>
      </w:r>
      <w:r w:rsidR="00CA21FF">
        <w:t>Wydział</w:t>
      </w:r>
      <w:r>
        <w:t>;</w:t>
      </w:r>
    </w:p>
    <w:p w14:paraId="4357CB65" w14:textId="78B15394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zamieszczenie w Biuletynie Informacji Publicznej, wymaganych przepisami informacji </w:t>
      </w:r>
      <w:r>
        <w:br/>
        <w:t xml:space="preserve">z zakresu merytorycznego </w:t>
      </w:r>
      <w:r w:rsidR="00CA21FF">
        <w:t>Wydział</w:t>
      </w:r>
      <w:r>
        <w:t>;</w:t>
      </w:r>
    </w:p>
    <w:p w14:paraId="1A22C3A0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współpraca w wykonywaniu zadań z innymi Wydziałami i Biurami Urzędu.”.</w:t>
      </w:r>
    </w:p>
    <w:p w14:paraId="39A95366" w14:textId="55929159" w:rsidR="008C335F" w:rsidRPr="005B57B7" w:rsidRDefault="008C335F" w:rsidP="00ED339A">
      <w:pPr>
        <w:pStyle w:val="Bezodstpw"/>
        <w:rPr>
          <w:rFonts w:cstheme="minorHAnsi"/>
          <w:sz w:val="10"/>
          <w:szCs w:val="10"/>
        </w:rPr>
      </w:pPr>
    </w:p>
    <w:p w14:paraId="6B1558AF" w14:textId="08AAF018" w:rsidR="0041667D" w:rsidRDefault="0041667D" w:rsidP="00804275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>§ 2</w:t>
      </w:r>
    </w:p>
    <w:p w14:paraId="20C98856" w14:textId="6E8006E2" w:rsidR="00C64BAE" w:rsidRPr="00C64BAE" w:rsidRDefault="00C64BAE" w:rsidP="00C64BAE">
      <w:pPr>
        <w:pStyle w:val="Bezodstpw"/>
        <w:spacing w:line="276" w:lineRule="auto"/>
        <w:rPr>
          <w:rFonts w:cstheme="minorHAnsi"/>
          <w:b/>
          <w:sz w:val="10"/>
          <w:szCs w:val="10"/>
        </w:rPr>
      </w:pPr>
    </w:p>
    <w:p w14:paraId="7E451CDF" w14:textId="1D8E3957" w:rsidR="00C64BAE" w:rsidRPr="00C64BAE" w:rsidRDefault="00C64BAE" w:rsidP="00C64BAE">
      <w:pPr>
        <w:spacing w:after="0" w:line="276" w:lineRule="auto"/>
        <w:jc w:val="both"/>
        <w:rPr>
          <w:rFonts w:cstheme="minorHAnsi"/>
        </w:rPr>
      </w:pPr>
      <w:r w:rsidRPr="00C64BAE">
        <w:rPr>
          <w:rFonts w:cstheme="minorHAnsi"/>
        </w:rPr>
        <w:t xml:space="preserve">Załącznik nr 1 do Regulaminu Organizacyjnego Urzędu Miasta Pruszkowa, stanowiącego załącznik </w:t>
      </w:r>
      <w:r>
        <w:rPr>
          <w:rFonts w:cstheme="minorHAnsi"/>
        </w:rPr>
        <w:br/>
      </w:r>
      <w:r w:rsidRPr="00C64BAE">
        <w:rPr>
          <w:rFonts w:cstheme="minorHAnsi"/>
        </w:rPr>
        <w:t>do Zarządzenia Nr 163/2019 Prezydenta Miasta Pruszkowa z dnia 1 sierpnia 2019 r., zmienionego Zarządzeniem Nr 196/2020 Prezydenta Miasta Pruszkowa z dnia 17 września 2020 r. (tekst jednolity ogłoszony w Zarządzeniu Nr 234/2021 Prezydenta Miasta Pruszkowa z dnia 30 września 2021 r.)</w:t>
      </w:r>
      <w:r>
        <w:rPr>
          <w:rFonts w:cstheme="minorHAnsi"/>
        </w:rPr>
        <w:t xml:space="preserve"> </w:t>
      </w:r>
      <w:r w:rsidR="00C31493">
        <w:rPr>
          <w:rFonts w:cstheme="minorHAnsi"/>
        </w:rPr>
        <w:br/>
      </w:r>
      <w:r>
        <w:rPr>
          <w:rFonts w:cstheme="minorHAnsi"/>
        </w:rPr>
        <w:t xml:space="preserve">oraz Zarządzeniami </w:t>
      </w:r>
      <w:r w:rsidR="003B10D5">
        <w:rPr>
          <w:rFonts w:cstheme="minorHAnsi"/>
        </w:rPr>
        <w:t xml:space="preserve">Prezydenta Miasta </w:t>
      </w:r>
      <w:r w:rsidR="00CC0FA6">
        <w:rPr>
          <w:rFonts w:cstheme="minorHAnsi"/>
        </w:rPr>
        <w:t xml:space="preserve">Pruszkowa </w:t>
      </w:r>
      <w:r>
        <w:rPr>
          <w:rFonts w:cstheme="minorHAnsi"/>
        </w:rPr>
        <w:t xml:space="preserve">nr </w:t>
      </w:r>
      <w:r w:rsidR="003B10D5">
        <w:rPr>
          <w:rFonts w:cstheme="minorHAnsi"/>
        </w:rPr>
        <w:t>47/2022 z dnia 28 lutego 2022 r.</w:t>
      </w:r>
      <w:r w:rsidR="00CC0FA6">
        <w:rPr>
          <w:rFonts w:cstheme="minorHAnsi"/>
        </w:rPr>
        <w:t>,</w:t>
      </w:r>
      <w:r w:rsidR="003B10D5">
        <w:rPr>
          <w:rFonts w:cstheme="minorHAnsi"/>
        </w:rPr>
        <w:t xml:space="preserve"> nr 86/2022 </w:t>
      </w:r>
      <w:r w:rsidR="00CC0FA6">
        <w:rPr>
          <w:rFonts w:cstheme="minorHAnsi"/>
        </w:rPr>
        <w:br/>
      </w:r>
      <w:r w:rsidR="003B10D5">
        <w:rPr>
          <w:rFonts w:cstheme="minorHAnsi"/>
        </w:rPr>
        <w:t>z dnia 8 kwietnia 2022 r.</w:t>
      </w:r>
      <w:r w:rsidR="00114280">
        <w:rPr>
          <w:rFonts w:cstheme="minorHAnsi"/>
        </w:rPr>
        <w:t xml:space="preserve">, </w:t>
      </w:r>
      <w:r w:rsidR="00CC0FA6">
        <w:rPr>
          <w:rFonts w:cstheme="minorHAnsi"/>
        </w:rPr>
        <w:t>nr 213/2022 z dnia 31 sierpnia 2022 r.</w:t>
      </w:r>
      <w:r w:rsidR="00114280" w:rsidRPr="00114280">
        <w:rPr>
          <w:rFonts w:cstheme="minorHAnsi"/>
        </w:rPr>
        <w:t xml:space="preserve"> </w:t>
      </w:r>
      <w:r w:rsidR="00114280">
        <w:rPr>
          <w:rFonts w:cstheme="minorHAnsi"/>
        </w:rPr>
        <w:t>i nr 230/2022 z dnia 29 września 2022 r</w:t>
      </w:r>
      <w:r w:rsidR="00CC0FA6">
        <w:rPr>
          <w:rFonts w:cstheme="minorHAnsi"/>
        </w:rPr>
        <w:t>,</w:t>
      </w:r>
      <w:r w:rsidR="003B10D5">
        <w:rPr>
          <w:rFonts w:cstheme="minorHAnsi"/>
        </w:rPr>
        <w:t xml:space="preserve"> </w:t>
      </w:r>
      <w:r w:rsidRPr="00C64BAE">
        <w:rPr>
          <w:rFonts w:cstheme="minorHAnsi"/>
          <w:color w:val="000000" w:themeColor="text1"/>
        </w:rPr>
        <w:t>otrzymuje brzmienie określone w załączniku nr 1 do niniejszego Zarządzenia</w:t>
      </w:r>
      <w:r w:rsidRPr="00C64BAE">
        <w:rPr>
          <w:rFonts w:cstheme="minorHAnsi"/>
        </w:rPr>
        <w:t>.</w:t>
      </w:r>
    </w:p>
    <w:p w14:paraId="4094FC6B" w14:textId="2EA47980" w:rsidR="00C64BAE" w:rsidRPr="003B10D5" w:rsidRDefault="00C64BAE" w:rsidP="003B10D5">
      <w:pPr>
        <w:pStyle w:val="Bezodstpw"/>
        <w:spacing w:line="276" w:lineRule="auto"/>
        <w:rPr>
          <w:rFonts w:cstheme="minorHAnsi"/>
          <w:bCs/>
          <w:sz w:val="10"/>
          <w:szCs w:val="10"/>
        </w:rPr>
      </w:pPr>
    </w:p>
    <w:p w14:paraId="1A889F9F" w14:textId="44B8F674" w:rsidR="003B10D5" w:rsidRDefault="003B10D5" w:rsidP="003B10D5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 xml:space="preserve">§ </w:t>
      </w:r>
      <w:r>
        <w:rPr>
          <w:rFonts w:cstheme="minorHAnsi"/>
          <w:b/>
        </w:rPr>
        <w:t>3</w:t>
      </w:r>
    </w:p>
    <w:p w14:paraId="1B1FC213" w14:textId="77777777" w:rsidR="00E05D7A" w:rsidRPr="0043224C" w:rsidRDefault="00E05D7A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2C650ACD" w14:textId="415425E0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</w:rPr>
      </w:pPr>
      <w:r w:rsidRPr="0043224C">
        <w:rPr>
          <w:rFonts w:cstheme="minorHAnsi"/>
        </w:rPr>
        <w:t>Wykonanie zarządzenia powierza się Zastępc</w:t>
      </w:r>
      <w:r w:rsidR="00E22327" w:rsidRPr="0043224C">
        <w:rPr>
          <w:rFonts w:cstheme="minorHAnsi"/>
        </w:rPr>
        <w:t>y</w:t>
      </w:r>
      <w:r w:rsidRPr="0043224C">
        <w:rPr>
          <w:rFonts w:cstheme="minorHAnsi"/>
        </w:rPr>
        <w:t xml:space="preserve"> Prezydenta Miasta</w:t>
      </w:r>
      <w:r w:rsidR="00A14F9B">
        <w:rPr>
          <w:rFonts w:cstheme="minorHAnsi"/>
        </w:rPr>
        <w:t>,</w:t>
      </w:r>
      <w:r w:rsidRPr="0043224C">
        <w:rPr>
          <w:rFonts w:cstheme="minorHAnsi"/>
        </w:rPr>
        <w:t xml:space="preserve"> Sekretarzowi Miasta, Skarbnikowi Miasta.</w:t>
      </w:r>
    </w:p>
    <w:p w14:paraId="3B5C2148" w14:textId="77777777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58759395" w14:textId="24487C24" w:rsidR="0041667D" w:rsidRPr="0043224C" w:rsidRDefault="0041667D" w:rsidP="00804275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 xml:space="preserve">§ </w:t>
      </w:r>
      <w:r w:rsidR="003B10D5">
        <w:rPr>
          <w:rFonts w:cstheme="minorHAnsi"/>
          <w:b/>
        </w:rPr>
        <w:t>4</w:t>
      </w:r>
    </w:p>
    <w:p w14:paraId="31AB9F76" w14:textId="77777777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34C30434" w14:textId="77777777" w:rsidR="001A4729" w:rsidRPr="001A4729" w:rsidRDefault="001A4729" w:rsidP="001A4729">
      <w:pPr>
        <w:pStyle w:val="Bezodstpw"/>
        <w:spacing w:line="276" w:lineRule="auto"/>
        <w:jc w:val="both"/>
        <w:rPr>
          <w:rFonts w:cstheme="minorHAnsi"/>
          <w:bCs/>
        </w:rPr>
      </w:pPr>
      <w:r w:rsidRPr="001A4729">
        <w:rPr>
          <w:rFonts w:cstheme="minorHAnsi"/>
          <w:bCs/>
        </w:rPr>
        <w:t>Zarządzenie podlega publikacji w Biuletynie Informacji Urzędu Miasta Pruszkowa.</w:t>
      </w:r>
    </w:p>
    <w:p w14:paraId="3DE30E2F" w14:textId="77777777" w:rsidR="001A4729" w:rsidRPr="003B10D5" w:rsidRDefault="001A4729" w:rsidP="001A4729">
      <w:pPr>
        <w:pStyle w:val="Bezodstpw"/>
        <w:spacing w:line="276" w:lineRule="auto"/>
        <w:rPr>
          <w:rFonts w:cstheme="minorHAnsi"/>
          <w:bCs/>
          <w:sz w:val="10"/>
          <w:szCs w:val="10"/>
        </w:rPr>
      </w:pPr>
    </w:p>
    <w:p w14:paraId="4AA4009C" w14:textId="44283DC8" w:rsidR="001A4729" w:rsidRDefault="001A4729" w:rsidP="001A4729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 xml:space="preserve">§ </w:t>
      </w:r>
      <w:r>
        <w:rPr>
          <w:rFonts w:cstheme="minorHAnsi"/>
          <w:b/>
        </w:rPr>
        <w:t>5</w:t>
      </w:r>
    </w:p>
    <w:p w14:paraId="10B82ADB" w14:textId="77777777" w:rsidR="001A4729" w:rsidRPr="0043224C" w:rsidRDefault="001A4729" w:rsidP="001A4729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0F6FB4D7" w14:textId="11F2521A" w:rsidR="001A4729" w:rsidRPr="0043224C" w:rsidRDefault="001A4729" w:rsidP="001A4729">
      <w:pPr>
        <w:pStyle w:val="Bezodstpw"/>
        <w:spacing w:line="276" w:lineRule="auto"/>
        <w:jc w:val="both"/>
        <w:rPr>
          <w:rFonts w:cstheme="minorHAnsi"/>
        </w:rPr>
      </w:pPr>
      <w:r w:rsidRPr="0043224C">
        <w:rPr>
          <w:rFonts w:cstheme="minorHAnsi"/>
        </w:rPr>
        <w:t xml:space="preserve">Zarządzenie wchodzi w życie z dniem </w:t>
      </w:r>
      <w:r w:rsidR="00843E52">
        <w:rPr>
          <w:rFonts w:cstheme="minorHAnsi"/>
        </w:rPr>
        <w:t>10</w:t>
      </w:r>
      <w:r>
        <w:rPr>
          <w:rFonts w:cstheme="minorHAnsi"/>
        </w:rPr>
        <w:t xml:space="preserve"> listopada</w:t>
      </w:r>
      <w:r w:rsidRPr="0043224C">
        <w:rPr>
          <w:rFonts w:cstheme="minorHAnsi"/>
        </w:rPr>
        <w:t xml:space="preserve"> 2022 roku</w:t>
      </w:r>
      <w:r>
        <w:rPr>
          <w:rFonts w:cstheme="minorHAnsi"/>
        </w:rPr>
        <w:t xml:space="preserve"> z wyjątkiem § 1 ust. 2 pkt 1 i pkt 3, </w:t>
      </w:r>
      <w:r>
        <w:rPr>
          <w:rFonts w:cstheme="minorHAnsi"/>
        </w:rPr>
        <w:br/>
        <w:t>które wchodzą w życie z dniem 2 stycznia 2023 r.</w:t>
      </w:r>
    </w:p>
    <w:p w14:paraId="4E118449" w14:textId="7EE2D0E9" w:rsidR="0041667D" w:rsidRDefault="0041667D" w:rsidP="00114280">
      <w:pPr>
        <w:pStyle w:val="Bezodstpw"/>
        <w:spacing w:line="276" w:lineRule="auto"/>
        <w:jc w:val="both"/>
        <w:rPr>
          <w:rFonts w:cstheme="minorHAnsi"/>
        </w:rPr>
      </w:pPr>
    </w:p>
    <w:p w14:paraId="4B8ECAC3" w14:textId="77777777" w:rsidR="00C20966" w:rsidRPr="0043224C" w:rsidRDefault="00C20966" w:rsidP="00804275">
      <w:pPr>
        <w:pStyle w:val="Bezodstpw"/>
        <w:spacing w:line="276" w:lineRule="auto"/>
        <w:jc w:val="both"/>
        <w:rPr>
          <w:rFonts w:cstheme="minorHAnsi"/>
        </w:rPr>
      </w:pPr>
    </w:p>
    <w:p w14:paraId="314E7CD4" w14:textId="77777777" w:rsidR="00FF6C94" w:rsidRPr="0043224C" w:rsidRDefault="0041667D" w:rsidP="00804275">
      <w:pPr>
        <w:spacing w:line="276" w:lineRule="auto"/>
        <w:ind w:left="5664"/>
        <w:jc w:val="center"/>
        <w:rPr>
          <w:rFonts w:cstheme="minorHAnsi"/>
        </w:rPr>
      </w:pPr>
      <w:r w:rsidRPr="0043224C">
        <w:rPr>
          <w:rFonts w:cstheme="minorHAnsi"/>
        </w:rPr>
        <w:t>Prezydent Miasta Pruszkowa</w:t>
      </w:r>
    </w:p>
    <w:p w14:paraId="2B179580" w14:textId="77777777" w:rsidR="00A175CF" w:rsidRPr="0043224C" w:rsidRDefault="00A175CF" w:rsidP="00804275">
      <w:pPr>
        <w:spacing w:line="276" w:lineRule="auto"/>
        <w:ind w:left="11901"/>
        <w:jc w:val="center"/>
        <w:rPr>
          <w:rFonts w:cstheme="minorHAnsi"/>
        </w:rPr>
      </w:pPr>
    </w:p>
    <w:p w14:paraId="42CF2A17" w14:textId="77777777" w:rsidR="00A175CF" w:rsidRPr="0043224C" w:rsidRDefault="00A175CF" w:rsidP="00804275">
      <w:pPr>
        <w:spacing w:line="276" w:lineRule="auto"/>
        <w:ind w:left="5664"/>
        <w:jc w:val="center"/>
        <w:rPr>
          <w:rFonts w:cstheme="minorHAnsi"/>
        </w:rPr>
      </w:pPr>
      <w:r w:rsidRPr="0043224C">
        <w:rPr>
          <w:rFonts w:cstheme="minorHAnsi"/>
        </w:rPr>
        <w:t>Paweł Makuch</w:t>
      </w:r>
    </w:p>
    <w:sectPr w:rsidR="00A175CF" w:rsidRPr="0043224C" w:rsidSect="00765670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2800D" w14:textId="77777777" w:rsidR="000B5B38" w:rsidRDefault="000B5B38" w:rsidP="00781D36">
      <w:pPr>
        <w:spacing w:after="0" w:line="240" w:lineRule="auto"/>
      </w:pPr>
      <w:r>
        <w:separator/>
      </w:r>
    </w:p>
  </w:endnote>
  <w:endnote w:type="continuationSeparator" w:id="0">
    <w:p w14:paraId="6A3C4FE1" w14:textId="77777777" w:rsidR="000B5B38" w:rsidRDefault="000B5B38" w:rsidP="007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075671"/>
      <w:docPartObj>
        <w:docPartGallery w:val="Page Numbers (Bottom of Page)"/>
        <w:docPartUnique/>
      </w:docPartObj>
    </w:sdtPr>
    <w:sdtEndPr/>
    <w:sdtContent>
      <w:p w14:paraId="6FA01A4B" w14:textId="73353CCA" w:rsidR="00C20966" w:rsidRDefault="00C209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DD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4A0EF" w14:textId="77777777" w:rsidR="000B5B38" w:rsidRDefault="000B5B38" w:rsidP="00781D36">
      <w:pPr>
        <w:spacing w:after="0" w:line="240" w:lineRule="auto"/>
      </w:pPr>
      <w:r>
        <w:separator/>
      </w:r>
    </w:p>
  </w:footnote>
  <w:footnote w:type="continuationSeparator" w:id="0">
    <w:p w14:paraId="73DCEC98" w14:textId="77777777" w:rsidR="000B5B38" w:rsidRDefault="000B5B38" w:rsidP="0078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99F"/>
    <w:multiLevelType w:val="hybridMultilevel"/>
    <w:tmpl w:val="C1F6A0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47F8"/>
    <w:multiLevelType w:val="hybridMultilevel"/>
    <w:tmpl w:val="2F2AE2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57455D"/>
    <w:multiLevelType w:val="hybridMultilevel"/>
    <w:tmpl w:val="692C422C"/>
    <w:lvl w:ilvl="0" w:tplc="1C124C94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6E60"/>
    <w:multiLevelType w:val="hybridMultilevel"/>
    <w:tmpl w:val="CFF478B4"/>
    <w:lvl w:ilvl="0" w:tplc="3E0A8F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4939"/>
    <w:multiLevelType w:val="hybridMultilevel"/>
    <w:tmpl w:val="5A84F0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473D"/>
    <w:multiLevelType w:val="hybridMultilevel"/>
    <w:tmpl w:val="FA52E42E"/>
    <w:lvl w:ilvl="0" w:tplc="4AE6B83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584C"/>
    <w:multiLevelType w:val="hybridMultilevel"/>
    <w:tmpl w:val="2E3A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F31A8"/>
    <w:multiLevelType w:val="hybridMultilevel"/>
    <w:tmpl w:val="9058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20F4"/>
    <w:multiLevelType w:val="hybridMultilevel"/>
    <w:tmpl w:val="34504B08"/>
    <w:lvl w:ilvl="0" w:tplc="5C548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B5633"/>
    <w:multiLevelType w:val="hybridMultilevel"/>
    <w:tmpl w:val="F140B6D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2EC5089"/>
    <w:multiLevelType w:val="hybridMultilevel"/>
    <w:tmpl w:val="8A38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40248"/>
    <w:multiLevelType w:val="hybridMultilevel"/>
    <w:tmpl w:val="9CE8F3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4459"/>
    <w:multiLevelType w:val="hybridMultilevel"/>
    <w:tmpl w:val="BD424378"/>
    <w:lvl w:ilvl="0" w:tplc="0656847A">
      <w:start w:val="3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02E21"/>
    <w:multiLevelType w:val="hybridMultilevel"/>
    <w:tmpl w:val="2FEAB1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5D53BE"/>
    <w:multiLevelType w:val="hybridMultilevel"/>
    <w:tmpl w:val="EF4241C2"/>
    <w:lvl w:ilvl="0" w:tplc="0656847A">
      <w:start w:val="3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7456"/>
    <w:multiLevelType w:val="hybridMultilevel"/>
    <w:tmpl w:val="FBD82D30"/>
    <w:lvl w:ilvl="0" w:tplc="19CAA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31685"/>
    <w:multiLevelType w:val="hybridMultilevel"/>
    <w:tmpl w:val="1E4C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7603"/>
    <w:multiLevelType w:val="hybridMultilevel"/>
    <w:tmpl w:val="40940188"/>
    <w:lvl w:ilvl="0" w:tplc="354AE6A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9299D"/>
    <w:multiLevelType w:val="hybridMultilevel"/>
    <w:tmpl w:val="60704610"/>
    <w:lvl w:ilvl="0" w:tplc="D8F82F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D2986"/>
    <w:multiLevelType w:val="hybridMultilevel"/>
    <w:tmpl w:val="78E68990"/>
    <w:lvl w:ilvl="0" w:tplc="77C648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64001"/>
    <w:multiLevelType w:val="hybridMultilevel"/>
    <w:tmpl w:val="3288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D1E30"/>
    <w:multiLevelType w:val="hybridMultilevel"/>
    <w:tmpl w:val="C1F6A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86D62"/>
    <w:multiLevelType w:val="hybridMultilevel"/>
    <w:tmpl w:val="261079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1D4B6C"/>
    <w:multiLevelType w:val="hybridMultilevel"/>
    <w:tmpl w:val="4E06D3D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5186A16"/>
    <w:multiLevelType w:val="hybridMultilevel"/>
    <w:tmpl w:val="2FEAB1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3C2B16"/>
    <w:multiLevelType w:val="hybridMultilevel"/>
    <w:tmpl w:val="44FE283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76810215"/>
    <w:multiLevelType w:val="hybridMultilevel"/>
    <w:tmpl w:val="32D8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7"/>
  </w:num>
  <w:num w:numId="5">
    <w:abstractNumId w:val="18"/>
  </w:num>
  <w:num w:numId="6">
    <w:abstractNumId w:val="1"/>
  </w:num>
  <w:num w:numId="7">
    <w:abstractNumId w:val="5"/>
  </w:num>
  <w:num w:numId="8">
    <w:abstractNumId w:val="9"/>
  </w:num>
  <w:num w:numId="9">
    <w:abstractNumId w:val="16"/>
  </w:num>
  <w:num w:numId="10">
    <w:abstractNumId w:val="11"/>
  </w:num>
  <w:num w:numId="11">
    <w:abstractNumId w:val="23"/>
  </w:num>
  <w:num w:numId="12">
    <w:abstractNumId w:val="4"/>
  </w:num>
  <w:num w:numId="13">
    <w:abstractNumId w:val="17"/>
  </w:num>
  <w:num w:numId="14">
    <w:abstractNumId w:val="15"/>
  </w:num>
  <w:num w:numId="15">
    <w:abstractNumId w:val="25"/>
  </w:num>
  <w:num w:numId="16">
    <w:abstractNumId w:val="14"/>
  </w:num>
  <w:num w:numId="17">
    <w:abstractNumId w:val="12"/>
  </w:num>
  <w:num w:numId="18">
    <w:abstractNumId w:val="26"/>
  </w:num>
  <w:num w:numId="19">
    <w:abstractNumId w:val="20"/>
  </w:num>
  <w:num w:numId="20">
    <w:abstractNumId w:val="0"/>
  </w:num>
  <w:num w:numId="21">
    <w:abstractNumId w:val="1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13"/>
  </w:num>
  <w:num w:numId="26">
    <w:abstractNumId w:val="6"/>
  </w:num>
  <w:num w:numId="27">
    <w:abstractNumId w:val="22"/>
  </w:num>
  <w:num w:numId="2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7D"/>
    <w:rsid w:val="00003317"/>
    <w:rsid w:val="00004C95"/>
    <w:rsid w:val="00005135"/>
    <w:rsid w:val="00005C90"/>
    <w:rsid w:val="00012498"/>
    <w:rsid w:val="00016880"/>
    <w:rsid w:val="00022AED"/>
    <w:rsid w:val="0002322D"/>
    <w:rsid w:val="00025C96"/>
    <w:rsid w:val="00034666"/>
    <w:rsid w:val="0004582C"/>
    <w:rsid w:val="00050632"/>
    <w:rsid w:val="00060C54"/>
    <w:rsid w:val="00073383"/>
    <w:rsid w:val="00073649"/>
    <w:rsid w:val="000926D3"/>
    <w:rsid w:val="000A0567"/>
    <w:rsid w:val="000A294B"/>
    <w:rsid w:val="000A7264"/>
    <w:rsid w:val="000B3FC5"/>
    <w:rsid w:val="000B5B38"/>
    <w:rsid w:val="000C0BAF"/>
    <w:rsid w:val="000D5888"/>
    <w:rsid w:val="000F575D"/>
    <w:rsid w:val="00100D42"/>
    <w:rsid w:val="00114280"/>
    <w:rsid w:val="00120BEB"/>
    <w:rsid w:val="001266DB"/>
    <w:rsid w:val="0013475C"/>
    <w:rsid w:val="0013633D"/>
    <w:rsid w:val="0014250D"/>
    <w:rsid w:val="00142A01"/>
    <w:rsid w:val="001631CA"/>
    <w:rsid w:val="00170F75"/>
    <w:rsid w:val="00185933"/>
    <w:rsid w:val="00187782"/>
    <w:rsid w:val="001910D9"/>
    <w:rsid w:val="001913E5"/>
    <w:rsid w:val="00192335"/>
    <w:rsid w:val="00194D54"/>
    <w:rsid w:val="00195CAF"/>
    <w:rsid w:val="001A3075"/>
    <w:rsid w:val="001A4729"/>
    <w:rsid w:val="001A71EF"/>
    <w:rsid w:val="001A7D2A"/>
    <w:rsid w:val="001D0DDF"/>
    <w:rsid w:val="001D52C8"/>
    <w:rsid w:val="001D64BB"/>
    <w:rsid w:val="001F0308"/>
    <w:rsid w:val="001F7785"/>
    <w:rsid w:val="00210D8B"/>
    <w:rsid w:val="002127CE"/>
    <w:rsid w:val="00215499"/>
    <w:rsid w:val="00225982"/>
    <w:rsid w:val="0022598B"/>
    <w:rsid w:val="002272C0"/>
    <w:rsid w:val="00231EBF"/>
    <w:rsid w:val="002327B3"/>
    <w:rsid w:val="00233751"/>
    <w:rsid w:val="00246462"/>
    <w:rsid w:val="0025512C"/>
    <w:rsid w:val="00266621"/>
    <w:rsid w:val="00266F60"/>
    <w:rsid w:val="00272C5B"/>
    <w:rsid w:val="00272CF3"/>
    <w:rsid w:val="0027470B"/>
    <w:rsid w:val="00280121"/>
    <w:rsid w:val="00281A7C"/>
    <w:rsid w:val="00283AE6"/>
    <w:rsid w:val="00284B0F"/>
    <w:rsid w:val="00290C44"/>
    <w:rsid w:val="002A3899"/>
    <w:rsid w:val="002A61C7"/>
    <w:rsid w:val="002A6498"/>
    <w:rsid w:val="002B4443"/>
    <w:rsid w:val="002C0843"/>
    <w:rsid w:val="002C57A2"/>
    <w:rsid w:val="002C5864"/>
    <w:rsid w:val="002C5CC4"/>
    <w:rsid w:val="002E258E"/>
    <w:rsid w:val="002E52E0"/>
    <w:rsid w:val="002E6A79"/>
    <w:rsid w:val="002F0ED1"/>
    <w:rsid w:val="002F4ADF"/>
    <w:rsid w:val="0030060C"/>
    <w:rsid w:val="00302DB6"/>
    <w:rsid w:val="003073E3"/>
    <w:rsid w:val="00307FE2"/>
    <w:rsid w:val="00312608"/>
    <w:rsid w:val="0031560D"/>
    <w:rsid w:val="00335AD0"/>
    <w:rsid w:val="00341982"/>
    <w:rsid w:val="003559BB"/>
    <w:rsid w:val="00357765"/>
    <w:rsid w:val="00360349"/>
    <w:rsid w:val="00361713"/>
    <w:rsid w:val="003712D2"/>
    <w:rsid w:val="0037783A"/>
    <w:rsid w:val="003949A9"/>
    <w:rsid w:val="003A02CF"/>
    <w:rsid w:val="003A4048"/>
    <w:rsid w:val="003A6F48"/>
    <w:rsid w:val="003B10D5"/>
    <w:rsid w:val="003B4832"/>
    <w:rsid w:val="003C0281"/>
    <w:rsid w:val="003C0748"/>
    <w:rsid w:val="003C07A8"/>
    <w:rsid w:val="003C32A2"/>
    <w:rsid w:val="003C3CDD"/>
    <w:rsid w:val="003C3FE5"/>
    <w:rsid w:val="003C448A"/>
    <w:rsid w:val="003C4980"/>
    <w:rsid w:val="003C54BC"/>
    <w:rsid w:val="003D2F69"/>
    <w:rsid w:val="003D7828"/>
    <w:rsid w:val="003E22A0"/>
    <w:rsid w:val="00400D9A"/>
    <w:rsid w:val="004057EC"/>
    <w:rsid w:val="00412A1F"/>
    <w:rsid w:val="00415919"/>
    <w:rsid w:val="0041667D"/>
    <w:rsid w:val="00426FB6"/>
    <w:rsid w:val="0043224C"/>
    <w:rsid w:val="0043259A"/>
    <w:rsid w:val="004376EB"/>
    <w:rsid w:val="00442310"/>
    <w:rsid w:val="00444F09"/>
    <w:rsid w:val="00446AE1"/>
    <w:rsid w:val="004678B2"/>
    <w:rsid w:val="0048254C"/>
    <w:rsid w:val="0048531E"/>
    <w:rsid w:val="0048789C"/>
    <w:rsid w:val="00487DA7"/>
    <w:rsid w:val="0049596C"/>
    <w:rsid w:val="004A06F2"/>
    <w:rsid w:val="004A45BC"/>
    <w:rsid w:val="004B634F"/>
    <w:rsid w:val="004C16A6"/>
    <w:rsid w:val="004C2C64"/>
    <w:rsid w:val="004D10DB"/>
    <w:rsid w:val="004D5815"/>
    <w:rsid w:val="004D7075"/>
    <w:rsid w:val="004E1B36"/>
    <w:rsid w:val="004E489A"/>
    <w:rsid w:val="004E684A"/>
    <w:rsid w:val="004E6C8D"/>
    <w:rsid w:val="004F3741"/>
    <w:rsid w:val="004F7BCC"/>
    <w:rsid w:val="00500DFE"/>
    <w:rsid w:val="00523282"/>
    <w:rsid w:val="005266DB"/>
    <w:rsid w:val="00532ECC"/>
    <w:rsid w:val="00542D9A"/>
    <w:rsid w:val="0054453F"/>
    <w:rsid w:val="00562912"/>
    <w:rsid w:val="00566AB6"/>
    <w:rsid w:val="00566E42"/>
    <w:rsid w:val="00581C8C"/>
    <w:rsid w:val="00583B38"/>
    <w:rsid w:val="0059067C"/>
    <w:rsid w:val="005906A0"/>
    <w:rsid w:val="005A5290"/>
    <w:rsid w:val="005B1267"/>
    <w:rsid w:val="005B1676"/>
    <w:rsid w:val="005B50DF"/>
    <w:rsid w:val="005B516A"/>
    <w:rsid w:val="005B57B7"/>
    <w:rsid w:val="005B7838"/>
    <w:rsid w:val="005C306F"/>
    <w:rsid w:val="005C45EB"/>
    <w:rsid w:val="005C71DD"/>
    <w:rsid w:val="005D07B1"/>
    <w:rsid w:val="005D5E31"/>
    <w:rsid w:val="005D78C9"/>
    <w:rsid w:val="005F4A33"/>
    <w:rsid w:val="005F5967"/>
    <w:rsid w:val="00601172"/>
    <w:rsid w:val="006219E5"/>
    <w:rsid w:val="00630B8B"/>
    <w:rsid w:val="00636F12"/>
    <w:rsid w:val="00643DEC"/>
    <w:rsid w:val="00653B7B"/>
    <w:rsid w:val="00653F71"/>
    <w:rsid w:val="0065692A"/>
    <w:rsid w:val="0066277C"/>
    <w:rsid w:val="0066774F"/>
    <w:rsid w:val="00671087"/>
    <w:rsid w:val="00676FCB"/>
    <w:rsid w:val="00681F3D"/>
    <w:rsid w:val="00687BA2"/>
    <w:rsid w:val="006925F8"/>
    <w:rsid w:val="00692A65"/>
    <w:rsid w:val="006963A2"/>
    <w:rsid w:val="00696B52"/>
    <w:rsid w:val="006A18A7"/>
    <w:rsid w:val="006B0090"/>
    <w:rsid w:val="006B59A9"/>
    <w:rsid w:val="006B59F4"/>
    <w:rsid w:val="006B6894"/>
    <w:rsid w:val="006C1540"/>
    <w:rsid w:val="006C47DD"/>
    <w:rsid w:val="006C5EA0"/>
    <w:rsid w:val="006E4781"/>
    <w:rsid w:val="006E6D6A"/>
    <w:rsid w:val="007003DA"/>
    <w:rsid w:val="007013BB"/>
    <w:rsid w:val="00703201"/>
    <w:rsid w:val="00707C99"/>
    <w:rsid w:val="00711E66"/>
    <w:rsid w:val="0071329D"/>
    <w:rsid w:val="00714192"/>
    <w:rsid w:val="007146D8"/>
    <w:rsid w:val="00725492"/>
    <w:rsid w:val="00730BCA"/>
    <w:rsid w:val="00735E25"/>
    <w:rsid w:val="00742A27"/>
    <w:rsid w:val="00755EB8"/>
    <w:rsid w:val="00761578"/>
    <w:rsid w:val="00765670"/>
    <w:rsid w:val="00765A11"/>
    <w:rsid w:val="00765CA0"/>
    <w:rsid w:val="007701FC"/>
    <w:rsid w:val="00771910"/>
    <w:rsid w:val="007724D6"/>
    <w:rsid w:val="00775192"/>
    <w:rsid w:val="00777CD0"/>
    <w:rsid w:val="00781D36"/>
    <w:rsid w:val="007870D4"/>
    <w:rsid w:val="00793655"/>
    <w:rsid w:val="00794EFB"/>
    <w:rsid w:val="00794FC8"/>
    <w:rsid w:val="007A1D16"/>
    <w:rsid w:val="007A2AE6"/>
    <w:rsid w:val="007A51CE"/>
    <w:rsid w:val="007C4DDB"/>
    <w:rsid w:val="007C526F"/>
    <w:rsid w:val="007D2918"/>
    <w:rsid w:val="007D3C08"/>
    <w:rsid w:val="007D5E5D"/>
    <w:rsid w:val="007E324B"/>
    <w:rsid w:val="007E7FB1"/>
    <w:rsid w:val="007F5BE1"/>
    <w:rsid w:val="00804275"/>
    <w:rsid w:val="008075F6"/>
    <w:rsid w:val="00810821"/>
    <w:rsid w:val="00812B41"/>
    <w:rsid w:val="00816C49"/>
    <w:rsid w:val="00831F1C"/>
    <w:rsid w:val="00843E52"/>
    <w:rsid w:val="00846BE6"/>
    <w:rsid w:val="00872361"/>
    <w:rsid w:val="008754D2"/>
    <w:rsid w:val="00884D34"/>
    <w:rsid w:val="00895541"/>
    <w:rsid w:val="00896DBA"/>
    <w:rsid w:val="008A2A4D"/>
    <w:rsid w:val="008C22E6"/>
    <w:rsid w:val="008C2567"/>
    <w:rsid w:val="008C335F"/>
    <w:rsid w:val="008C39D9"/>
    <w:rsid w:val="008C5909"/>
    <w:rsid w:val="008D1223"/>
    <w:rsid w:val="008D2E74"/>
    <w:rsid w:val="008D4731"/>
    <w:rsid w:val="008E1AEF"/>
    <w:rsid w:val="008E4C07"/>
    <w:rsid w:val="008E78D7"/>
    <w:rsid w:val="008F42B1"/>
    <w:rsid w:val="00900F61"/>
    <w:rsid w:val="00907381"/>
    <w:rsid w:val="009166D1"/>
    <w:rsid w:val="00920800"/>
    <w:rsid w:val="009313AC"/>
    <w:rsid w:val="00934E9E"/>
    <w:rsid w:val="0093603D"/>
    <w:rsid w:val="0096511A"/>
    <w:rsid w:val="009654B1"/>
    <w:rsid w:val="00972880"/>
    <w:rsid w:val="009768D4"/>
    <w:rsid w:val="00984377"/>
    <w:rsid w:val="009854E8"/>
    <w:rsid w:val="00990510"/>
    <w:rsid w:val="009912CA"/>
    <w:rsid w:val="009950F8"/>
    <w:rsid w:val="009954B4"/>
    <w:rsid w:val="009A14CA"/>
    <w:rsid w:val="009A2651"/>
    <w:rsid w:val="009A308D"/>
    <w:rsid w:val="009A785A"/>
    <w:rsid w:val="009C5741"/>
    <w:rsid w:val="009C7FD0"/>
    <w:rsid w:val="009D021D"/>
    <w:rsid w:val="009D4607"/>
    <w:rsid w:val="009E4A16"/>
    <w:rsid w:val="00A04C9A"/>
    <w:rsid w:val="00A12682"/>
    <w:rsid w:val="00A13348"/>
    <w:rsid w:val="00A14F9B"/>
    <w:rsid w:val="00A175CF"/>
    <w:rsid w:val="00A272BC"/>
    <w:rsid w:val="00A470EA"/>
    <w:rsid w:val="00A50612"/>
    <w:rsid w:val="00A623D7"/>
    <w:rsid w:val="00A63EE9"/>
    <w:rsid w:val="00A70C1A"/>
    <w:rsid w:val="00A71E90"/>
    <w:rsid w:val="00A745CA"/>
    <w:rsid w:val="00A7697F"/>
    <w:rsid w:val="00A77BBF"/>
    <w:rsid w:val="00A82F7B"/>
    <w:rsid w:val="00AA0E05"/>
    <w:rsid w:val="00AA2354"/>
    <w:rsid w:val="00AA2D3E"/>
    <w:rsid w:val="00AA6E2A"/>
    <w:rsid w:val="00AA7828"/>
    <w:rsid w:val="00AB4AF7"/>
    <w:rsid w:val="00AC624F"/>
    <w:rsid w:val="00AD135E"/>
    <w:rsid w:val="00AD18D5"/>
    <w:rsid w:val="00AD4D1B"/>
    <w:rsid w:val="00AD4D95"/>
    <w:rsid w:val="00AD58AF"/>
    <w:rsid w:val="00AD6660"/>
    <w:rsid w:val="00AE30A2"/>
    <w:rsid w:val="00AE5B6F"/>
    <w:rsid w:val="00AF34A5"/>
    <w:rsid w:val="00B02740"/>
    <w:rsid w:val="00B02742"/>
    <w:rsid w:val="00B03EA2"/>
    <w:rsid w:val="00B04454"/>
    <w:rsid w:val="00B0670E"/>
    <w:rsid w:val="00B10EDF"/>
    <w:rsid w:val="00B20BDD"/>
    <w:rsid w:val="00B226BC"/>
    <w:rsid w:val="00B2346C"/>
    <w:rsid w:val="00B25B40"/>
    <w:rsid w:val="00B35368"/>
    <w:rsid w:val="00B4238D"/>
    <w:rsid w:val="00B4728D"/>
    <w:rsid w:val="00B52913"/>
    <w:rsid w:val="00B53F4B"/>
    <w:rsid w:val="00B5759E"/>
    <w:rsid w:val="00B70C6A"/>
    <w:rsid w:val="00B71CA0"/>
    <w:rsid w:val="00B750A7"/>
    <w:rsid w:val="00B755F3"/>
    <w:rsid w:val="00B8247B"/>
    <w:rsid w:val="00B906F2"/>
    <w:rsid w:val="00BA2CA9"/>
    <w:rsid w:val="00BB1113"/>
    <w:rsid w:val="00BB31F7"/>
    <w:rsid w:val="00BC45FF"/>
    <w:rsid w:val="00BC5792"/>
    <w:rsid w:val="00BD2AC6"/>
    <w:rsid w:val="00BD38EA"/>
    <w:rsid w:val="00BD6EFA"/>
    <w:rsid w:val="00BF1645"/>
    <w:rsid w:val="00C0201A"/>
    <w:rsid w:val="00C03308"/>
    <w:rsid w:val="00C04F94"/>
    <w:rsid w:val="00C10237"/>
    <w:rsid w:val="00C20966"/>
    <w:rsid w:val="00C22482"/>
    <w:rsid w:val="00C31493"/>
    <w:rsid w:val="00C446AF"/>
    <w:rsid w:val="00C45C43"/>
    <w:rsid w:val="00C52D01"/>
    <w:rsid w:val="00C54349"/>
    <w:rsid w:val="00C62842"/>
    <w:rsid w:val="00C6473F"/>
    <w:rsid w:val="00C64BAE"/>
    <w:rsid w:val="00C71202"/>
    <w:rsid w:val="00C76F41"/>
    <w:rsid w:val="00C83382"/>
    <w:rsid w:val="00C85060"/>
    <w:rsid w:val="00CA1B9F"/>
    <w:rsid w:val="00CA21FF"/>
    <w:rsid w:val="00CA342D"/>
    <w:rsid w:val="00CB099B"/>
    <w:rsid w:val="00CB375A"/>
    <w:rsid w:val="00CB4E90"/>
    <w:rsid w:val="00CC0FA6"/>
    <w:rsid w:val="00CC4820"/>
    <w:rsid w:val="00CD1370"/>
    <w:rsid w:val="00CD2491"/>
    <w:rsid w:val="00CD326B"/>
    <w:rsid w:val="00CD69C1"/>
    <w:rsid w:val="00CE6A3B"/>
    <w:rsid w:val="00D10B4C"/>
    <w:rsid w:val="00D1176D"/>
    <w:rsid w:val="00D12B25"/>
    <w:rsid w:val="00D2137F"/>
    <w:rsid w:val="00D21D9B"/>
    <w:rsid w:val="00D22B30"/>
    <w:rsid w:val="00D24228"/>
    <w:rsid w:val="00D32860"/>
    <w:rsid w:val="00D36F94"/>
    <w:rsid w:val="00D51BCC"/>
    <w:rsid w:val="00D5234D"/>
    <w:rsid w:val="00D530C2"/>
    <w:rsid w:val="00D5794F"/>
    <w:rsid w:val="00D57EA2"/>
    <w:rsid w:val="00D713B3"/>
    <w:rsid w:val="00D71CB3"/>
    <w:rsid w:val="00D73679"/>
    <w:rsid w:val="00D8121F"/>
    <w:rsid w:val="00D83FE2"/>
    <w:rsid w:val="00DA05C0"/>
    <w:rsid w:val="00DA1A21"/>
    <w:rsid w:val="00DA1C25"/>
    <w:rsid w:val="00DA6841"/>
    <w:rsid w:val="00DC17FC"/>
    <w:rsid w:val="00DC4914"/>
    <w:rsid w:val="00DD4EFF"/>
    <w:rsid w:val="00DE015A"/>
    <w:rsid w:val="00DE147C"/>
    <w:rsid w:val="00DE339E"/>
    <w:rsid w:val="00DF429F"/>
    <w:rsid w:val="00DF6CBA"/>
    <w:rsid w:val="00E05D7A"/>
    <w:rsid w:val="00E05DA2"/>
    <w:rsid w:val="00E15C79"/>
    <w:rsid w:val="00E22327"/>
    <w:rsid w:val="00E375E3"/>
    <w:rsid w:val="00E62AE5"/>
    <w:rsid w:val="00E67833"/>
    <w:rsid w:val="00E75602"/>
    <w:rsid w:val="00E806C1"/>
    <w:rsid w:val="00E86F40"/>
    <w:rsid w:val="00EA0ACD"/>
    <w:rsid w:val="00EB1A0B"/>
    <w:rsid w:val="00EB37C2"/>
    <w:rsid w:val="00EB6476"/>
    <w:rsid w:val="00EB72B3"/>
    <w:rsid w:val="00ED339A"/>
    <w:rsid w:val="00ED5D54"/>
    <w:rsid w:val="00EE6096"/>
    <w:rsid w:val="00EF47CF"/>
    <w:rsid w:val="00EF66B6"/>
    <w:rsid w:val="00EF7A7B"/>
    <w:rsid w:val="00F144D0"/>
    <w:rsid w:val="00F15B29"/>
    <w:rsid w:val="00F22057"/>
    <w:rsid w:val="00F23014"/>
    <w:rsid w:val="00F26219"/>
    <w:rsid w:val="00F269CB"/>
    <w:rsid w:val="00F31602"/>
    <w:rsid w:val="00F356C0"/>
    <w:rsid w:val="00F4021C"/>
    <w:rsid w:val="00F45CEC"/>
    <w:rsid w:val="00F5195A"/>
    <w:rsid w:val="00F57AA0"/>
    <w:rsid w:val="00F61B70"/>
    <w:rsid w:val="00F61C05"/>
    <w:rsid w:val="00F65195"/>
    <w:rsid w:val="00F75A68"/>
    <w:rsid w:val="00F77B6B"/>
    <w:rsid w:val="00F90D2B"/>
    <w:rsid w:val="00F942C6"/>
    <w:rsid w:val="00F95B51"/>
    <w:rsid w:val="00FB0842"/>
    <w:rsid w:val="00FB1831"/>
    <w:rsid w:val="00FC372F"/>
    <w:rsid w:val="00FD1A6B"/>
    <w:rsid w:val="00FD6FAA"/>
    <w:rsid w:val="00FE13A0"/>
    <w:rsid w:val="00FE411E"/>
    <w:rsid w:val="00FF10DB"/>
    <w:rsid w:val="00FF349A"/>
    <w:rsid w:val="00FF590A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4AE"/>
  <w15:docId w15:val="{64AF752B-DC62-47AF-BD2C-65832D4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7D"/>
  </w:style>
  <w:style w:type="paragraph" w:styleId="Akapitzlist">
    <w:name w:val="List Paragraph"/>
    <w:basedOn w:val="Normalny"/>
    <w:uiPriority w:val="34"/>
    <w:qFormat/>
    <w:rsid w:val="0041667D"/>
    <w:pPr>
      <w:ind w:left="720"/>
      <w:contextualSpacing/>
    </w:pPr>
  </w:style>
  <w:style w:type="paragraph" w:styleId="Bezodstpw">
    <w:name w:val="No Spacing"/>
    <w:uiPriority w:val="1"/>
    <w:qFormat/>
    <w:rsid w:val="004166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F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C5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D71C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78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36"/>
  </w:style>
  <w:style w:type="character" w:customStyle="1" w:styleId="markedcontent">
    <w:name w:val="markedcontent"/>
    <w:basedOn w:val="Domylnaczcionkaakapitu"/>
    <w:rsid w:val="008E1AEF"/>
  </w:style>
  <w:style w:type="paragraph" w:styleId="Tekstpodstawowy">
    <w:name w:val="Body Text"/>
    <w:basedOn w:val="Normalny"/>
    <w:link w:val="TekstpodstawowyZnak"/>
    <w:semiHidden/>
    <w:rsid w:val="001910D9"/>
    <w:pPr>
      <w:spacing w:after="120" w:line="264" w:lineRule="auto"/>
      <w:jc w:val="both"/>
    </w:pPr>
    <w:rPr>
      <w:rFonts w:ascii="Calibri" w:eastAsia="Times New Roman" w:hAnsi="Calibri" w:cs="Times New Roman"/>
      <w:sz w:val="28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10D9"/>
    <w:rPr>
      <w:rFonts w:ascii="Calibri" w:eastAsia="Times New Roman" w:hAnsi="Calibri" w:cs="Times New Roman"/>
      <w:sz w:val="28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10D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7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7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400D-0C58-47D9-B0AA-47A51659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Kikta</dc:creator>
  <cp:lastModifiedBy>user</cp:lastModifiedBy>
  <cp:revision>9</cp:revision>
  <cp:lastPrinted>2022-11-09T12:58:00Z</cp:lastPrinted>
  <dcterms:created xsi:type="dcterms:W3CDTF">2022-11-04T11:48:00Z</dcterms:created>
  <dcterms:modified xsi:type="dcterms:W3CDTF">2022-11-09T14:29:00Z</dcterms:modified>
</cp:coreProperties>
</file>