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D987D" w14:textId="77777777" w:rsidR="00816F8A" w:rsidRDefault="00816F8A" w:rsidP="006444FB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360" w:hanging="720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04CE4187" w14:textId="03B0F181" w:rsidR="006444FB" w:rsidRPr="002D0C87" w:rsidRDefault="006444FB" w:rsidP="006444FB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360" w:hanging="720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2D0C8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U M O W A  nr WOS /      </w:t>
      </w:r>
      <w:r w:rsidRPr="002D0C8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/ 202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</w:p>
    <w:p w14:paraId="77B49D46" w14:textId="77777777" w:rsidR="006444FB" w:rsidRDefault="006444FB" w:rsidP="006444FB">
      <w:pPr>
        <w:spacing w:after="160" w:line="256" w:lineRule="auto"/>
        <w:rPr>
          <w:rFonts w:ascii="Times New Roman" w:hAnsi="Times New Roman" w:cs="Times New Roman"/>
        </w:rPr>
      </w:pPr>
    </w:p>
    <w:p w14:paraId="67028056" w14:textId="105CD9E5" w:rsidR="006444FB" w:rsidRDefault="006444FB" w:rsidP="006444FB">
      <w:pPr>
        <w:spacing w:after="1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zawarta w  dniu </w:t>
      </w:r>
      <w:r w:rsidR="00870F09">
        <w:rPr>
          <w:rFonts w:ascii="Times New Roman" w:hAnsi="Times New Roman" w:cs="Times New Roman"/>
        </w:rPr>
        <w:t xml:space="preserve">   </w:t>
      </w:r>
      <w:r w:rsidR="00012C92">
        <w:rPr>
          <w:rFonts w:ascii="Times New Roman" w:hAnsi="Times New Roman" w:cs="Times New Roman"/>
        </w:rPr>
        <w:t xml:space="preserve">     </w:t>
      </w:r>
      <w:r w:rsidR="0012093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2022 r. </w:t>
      </w:r>
      <w:r w:rsidRPr="003E74A1">
        <w:rPr>
          <w:rFonts w:ascii="Times New Roman" w:hAnsi="Times New Roman" w:cs="Times New Roman"/>
        </w:rPr>
        <w:t xml:space="preserve">pomiędzy  </w:t>
      </w:r>
      <w:r w:rsidRPr="003E74A1">
        <w:rPr>
          <w:rFonts w:ascii="Times New Roman" w:hAnsi="Times New Roman" w:cs="Times New Roman"/>
          <w:b/>
        </w:rPr>
        <w:t>Gminą Miasto Pruszków</w:t>
      </w:r>
      <w:r w:rsidRPr="003E74A1">
        <w:rPr>
          <w:rFonts w:ascii="Times New Roman" w:hAnsi="Times New Roman" w:cs="Times New Roman"/>
        </w:rPr>
        <w:t xml:space="preserve">  z siedzibą w Pruszkowie,  przy  </w:t>
      </w:r>
    </w:p>
    <w:p w14:paraId="66025176" w14:textId="77777777" w:rsidR="006444FB" w:rsidRPr="003E74A1" w:rsidRDefault="006444FB" w:rsidP="006444FB">
      <w:pPr>
        <w:spacing w:after="160" w:line="240" w:lineRule="auto"/>
        <w:rPr>
          <w:rFonts w:ascii="Times New Roman" w:hAnsi="Times New Roman" w:cs="Times New Roman"/>
        </w:rPr>
      </w:pPr>
      <w:r w:rsidRPr="003E74A1">
        <w:rPr>
          <w:rFonts w:ascii="Times New Roman" w:hAnsi="Times New Roman" w:cs="Times New Roman"/>
        </w:rPr>
        <w:t>ul. J. I. Kraszewskiego 14/16, którą reprezentuje :</w:t>
      </w:r>
    </w:p>
    <w:p w14:paraId="01FBFD21" w14:textId="77777777" w:rsidR="006444FB" w:rsidRPr="003E74A1" w:rsidRDefault="006444FB" w:rsidP="006444FB">
      <w:pPr>
        <w:spacing w:after="160" w:line="240" w:lineRule="auto"/>
        <w:rPr>
          <w:rFonts w:ascii="Times New Roman" w:hAnsi="Times New Roman" w:cs="Times New Roman"/>
          <w:b/>
        </w:rPr>
      </w:pPr>
      <w:r w:rsidRPr="003E74A1">
        <w:rPr>
          <w:rFonts w:ascii="Times New Roman" w:hAnsi="Times New Roman" w:cs="Times New Roman"/>
          <w:b/>
        </w:rPr>
        <w:t xml:space="preserve">Prezydent  Miasta Pruszkowa – Paweł Makuch </w:t>
      </w:r>
      <w:r>
        <w:rPr>
          <w:rFonts w:ascii="Times New Roman" w:hAnsi="Times New Roman" w:cs="Times New Roman"/>
          <w:b/>
        </w:rPr>
        <w:t xml:space="preserve"> </w:t>
      </w:r>
      <w:r w:rsidRPr="003E74A1">
        <w:rPr>
          <w:rFonts w:ascii="Times New Roman" w:hAnsi="Times New Roman" w:cs="Times New Roman"/>
        </w:rPr>
        <w:t xml:space="preserve">zwaną  dalej  </w:t>
      </w:r>
      <w:r w:rsidRPr="003E74A1">
        <w:rPr>
          <w:rFonts w:ascii="Times New Roman" w:hAnsi="Times New Roman" w:cs="Times New Roman"/>
          <w:b/>
        </w:rPr>
        <w:t xml:space="preserve">“Zamawiającym”,  </w:t>
      </w:r>
    </w:p>
    <w:p w14:paraId="57AAC05F" w14:textId="4FD77D5B" w:rsidR="00BA0066" w:rsidRPr="003E74A1" w:rsidRDefault="00BA0066" w:rsidP="00BA0066">
      <w:pPr>
        <w:spacing w:after="0" w:line="25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a </w:t>
      </w:r>
    </w:p>
    <w:p w14:paraId="4CA2E317" w14:textId="77777777" w:rsidR="00BA0066" w:rsidRPr="003E74A1" w:rsidRDefault="00BA0066" w:rsidP="00BA0066">
      <w:pPr>
        <w:spacing w:after="0" w:line="256" w:lineRule="auto"/>
        <w:jc w:val="both"/>
        <w:rPr>
          <w:rFonts w:ascii="Times New Roman" w:hAnsi="Times New Roman" w:cs="Times New Roman"/>
          <w:b/>
        </w:rPr>
      </w:pPr>
    </w:p>
    <w:p w14:paraId="1FEEB662" w14:textId="23EB54AA" w:rsidR="00BA0066" w:rsidRPr="003E74A1" w:rsidRDefault="00BA0066" w:rsidP="00BA0066">
      <w:pPr>
        <w:spacing w:after="0" w:line="256" w:lineRule="auto"/>
        <w:jc w:val="both"/>
        <w:rPr>
          <w:rFonts w:ascii="Times New Roman" w:hAnsi="Times New Roman" w:cs="Times New Roman"/>
        </w:rPr>
      </w:pPr>
      <w:r w:rsidRPr="003E74A1">
        <w:rPr>
          <w:rFonts w:ascii="Times New Roman" w:hAnsi="Times New Roman" w:cs="Times New Roman"/>
        </w:rPr>
        <w:t>reprezentowaną przez:</w:t>
      </w:r>
      <w:r w:rsidR="00870F09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3E74A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3E74A1">
        <w:rPr>
          <w:rFonts w:ascii="Times New Roman" w:hAnsi="Times New Roman" w:cs="Times New Roman"/>
        </w:rPr>
        <w:t>zwan</w:t>
      </w:r>
      <w:r w:rsidR="0012093B">
        <w:rPr>
          <w:rFonts w:ascii="Times New Roman" w:hAnsi="Times New Roman" w:cs="Times New Roman"/>
        </w:rPr>
        <w:t>ym</w:t>
      </w:r>
      <w:r w:rsidRPr="003E74A1">
        <w:rPr>
          <w:rFonts w:ascii="Times New Roman" w:hAnsi="Times New Roman" w:cs="Times New Roman"/>
        </w:rPr>
        <w:t xml:space="preserve"> dalej</w:t>
      </w:r>
      <w:r w:rsidRPr="003E74A1">
        <w:rPr>
          <w:rFonts w:ascii="Times New Roman" w:hAnsi="Times New Roman" w:cs="Times New Roman"/>
          <w:b/>
        </w:rPr>
        <w:t xml:space="preserve"> ,,Wykonawcą” </w:t>
      </w:r>
    </w:p>
    <w:p w14:paraId="23D79CF4" w14:textId="77777777" w:rsidR="00BA0066" w:rsidRPr="002D0C87" w:rsidRDefault="00BA0066" w:rsidP="00BA0066">
      <w:pPr>
        <w:spacing w:after="160" w:line="256" w:lineRule="auto"/>
        <w:rPr>
          <w:rFonts w:ascii="Times New Roman" w:hAnsi="Times New Roman" w:cs="Times New Roman"/>
          <w:sz w:val="20"/>
          <w:szCs w:val="20"/>
        </w:rPr>
      </w:pPr>
    </w:p>
    <w:p w14:paraId="05A77456" w14:textId="77777777" w:rsidR="006444FB" w:rsidRPr="002D0C87" w:rsidRDefault="006444FB" w:rsidP="006444FB">
      <w:pPr>
        <w:spacing w:after="160" w:line="200" w:lineRule="atLeast"/>
        <w:jc w:val="both"/>
        <w:rPr>
          <w:rFonts w:ascii="Times New Roman" w:hAnsi="Times New Roman" w:cs="Times New Roman"/>
          <w:sz w:val="20"/>
        </w:rPr>
      </w:pPr>
      <w:r w:rsidRPr="002D0C87">
        <w:rPr>
          <w:rFonts w:ascii="Times New Roman" w:hAnsi="Times New Roman" w:cs="Times New Roman"/>
          <w:shd w:val="clear" w:color="auto" w:fill="FFFFFF"/>
        </w:rPr>
        <w:t>niniejsza umowa została zawarta na podstawie Regulaminu udzielania zamówień Urzędu Miasta Pruszkowa stanowiącego </w:t>
      </w:r>
      <w:r>
        <w:rPr>
          <w:rFonts w:ascii="Times New Roman" w:hAnsi="Times New Roman" w:cs="Times New Roman"/>
          <w:spacing w:val="-7"/>
          <w:shd w:val="clear" w:color="auto" w:fill="FFFFFF"/>
        </w:rPr>
        <w:t xml:space="preserve">Załącznik Nr 1 </w:t>
      </w:r>
      <w:r w:rsidRPr="002D0C87">
        <w:rPr>
          <w:rFonts w:ascii="Times New Roman" w:hAnsi="Times New Roman" w:cs="Times New Roman"/>
          <w:spacing w:val="-7"/>
          <w:shd w:val="clear" w:color="auto" w:fill="FFFFFF"/>
        </w:rPr>
        <w:t xml:space="preserve">do Zarządzenia Nr 4 Prezydenta Miasta Pruszkowa, </w:t>
      </w:r>
      <w:r w:rsidRPr="002D0C87">
        <w:rPr>
          <w:rFonts w:ascii="Times New Roman" w:hAnsi="Times New Roman" w:cs="Times New Roman"/>
          <w:spacing w:val="-7"/>
          <w:shd w:val="clear" w:color="auto" w:fill="FFFFFF"/>
        </w:rPr>
        <w:br/>
        <w:t>z dnia 11 stycznia 2021 roku. Z</w:t>
      </w:r>
      <w:r w:rsidRPr="002D0C87">
        <w:rPr>
          <w:rFonts w:ascii="Times New Roman" w:hAnsi="Times New Roman" w:cs="Times New Roman"/>
          <w:shd w:val="clear" w:color="auto" w:fill="FFFFFF"/>
        </w:rPr>
        <w:t xml:space="preserve"> uwagi na art.2 ust.1 pkt.1 ustawy Prawo zamówień publicznych </w:t>
      </w:r>
      <w:r w:rsidRPr="002D0C87">
        <w:rPr>
          <w:rFonts w:ascii="Times New Roman" w:hAnsi="Times New Roman" w:cs="Times New Roman"/>
          <w:shd w:val="clear" w:color="auto" w:fill="FFFFFF"/>
        </w:rPr>
        <w:br/>
        <w:t>z dnia 11 września 2019 roku (</w:t>
      </w:r>
      <w:proofErr w:type="spellStart"/>
      <w:r w:rsidRPr="002D0C87">
        <w:rPr>
          <w:rFonts w:ascii="Times New Roman" w:hAnsi="Times New Roman" w:cs="Times New Roman"/>
          <w:shd w:val="clear" w:color="auto" w:fill="FFFFFF"/>
        </w:rPr>
        <w:t>t.j</w:t>
      </w:r>
      <w:proofErr w:type="spellEnd"/>
      <w:r w:rsidRPr="002D0C87">
        <w:rPr>
          <w:rFonts w:ascii="Times New Roman" w:hAnsi="Times New Roman" w:cs="Times New Roman"/>
          <w:shd w:val="clear" w:color="auto" w:fill="FFFFFF"/>
        </w:rPr>
        <w:t>. Dz. U. 20</w:t>
      </w:r>
      <w:r>
        <w:rPr>
          <w:rFonts w:ascii="Times New Roman" w:hAnsi="Times New Roman" w:cs="Times New Roman"/>
          <w:shd w:val="clear" w:color="auto" w:fill="FFFFFF"/>
        </w:rPr>
        <w:t>21</w:t>
      </w:r>
      <w:r w:rsidRPr="002D0C87">
        <w:rPr>
          <w:rFonts w:ascii="Times New Roman" w:hAnsi="Times New Roman" w:cs="Times New Roman"/>
          <w:shd w:val="clear" w:color="auto" w:fill="FFFFFF"/>
        </w:rPr>
        <w:t xml:space="preserve"> r. poz. </w:t>
      </w:r>
      <w:r>
        <w:rPr>
          <w:rFonts w:ascii="Times New Roman" w:hAnsi="Times New Roman" w:cs="Times New Roman"/>
          <w:shd w:val="clear" w:color="auto" w:fill="FFFFFF"/>
        </w:rPr>
        <w:t>1129</w:t>
      </w:r>
      <w:r w:rsidRPr="002D0C87">
        <w:rPr>
          <w:rFonts w:ascii="Times New Roman" w:hAnsi="Times New Roman" w:cs="Times New Roman"/>
          <w:shd w:val="clear" w:color="auto" w:fill="FFFFFF"/>
        </w:rPr>
        <w:t xml:space="preserve"> z </w:t>
      </w:r>
      <w:proofErr w:type="spellStart"/>
      <w:r w:rsidRPr="002D0C87">
        <w:rPr>
          <w:rFonts w:ascii="Times New Roman" w:hAnsi="Times New Roman" w:cs="Times New Roman"/>
          <w:shd w:val="clear" w:color="auto" w:fill="FFFFFF"/>
        </w:rPr>
        <w:t>późn</w:t>
      </w:r>
      <w:proofErr w:type="spellEnd"/>
      <w:r w:rsidRPr="002D0C87">
        <w:rPr>
          <w:rFonts w:ascii="Times New Roman" w:hAnsi="Times New Roman" w:cs="Times New Roman"/>
          <w:shd w:val="clear" w:color="auto" w:fill="FFFFFF"/>
        </w:rPr>
        <w:t>. zm.), nie znalazła zastosowania ww. ustawa.</w:t>
      </w:r>
    </w:p>
    <w:p w14:paraId="0426BFD1" w14:textId="77777777" w:rsidR="006444FB" w:rsidRPr="002D0C87" w:rsidRDefault="006444FB" w:rsidP="006444FB">
      <w:pPr>
        <w:widowControl w:val="0"/>
        <w:suppressAutoHyphens/>
        <w:spacing w:after="0" w:line="240" w:lineRule="atLeast"/>
        <w:jc w:val="both"/>
        <w:rPr>
          <w:rFonts w:ascii="Times New Roman" w:eastAsia="HG Mincho Light J" w:hAnsi="Times New Roman" w:cs="Times New Roman"/>
          <w:bCs/>
          <w:color w:val="000000"/>
          <w:lang w:eastAsia="ar-SA"/>
        </w:rPr>
      </w:pPr>
    </w:p>
    <w:p w14:paraId="5D996DB8" w14:textId="77777777" w:rsidR="006444FB" w:rsidRPr="002D0C87" w:rsidRDefault="006444FB" w:rsidP="006444FB">
      <w:pPr>
        <w:spacing w:after="160" w:line="256" w:lineRule="auto"/>
        <w:jc w:val="center"/>
        <w:rPr>
          <w:rFonts w:ascii="Times New Roman" w:hAnsi="Times New Roman" w:cs="Times New Roman"/>
          <w:b/>
        </w:rPr>
      </w:pPr>
      <w:r w:rsidRPr="002D0C87">
        <w:rPr>
          <w:rFonts w:ascii="Times New Roman" w:hAnsi="Times New Roman" w:cs="Times New Roman"/>
          <w:b/>
        </w:rPr>
        <w:t>§ 1</w:t>
      </w:r>
    </w:p>
    <w:p w14:paraId="62131FE8" w14:textId="77777777" w:rsidR="006444FB" w:rsidRPr="002D0C87" w:rsidRDefault="006444FB" w:rsidP="006444FB">
      <w:pPr>
        <w:numPr>
          <w:ilvl w:val="0"/>
          <w:numId w:val="9"/>
        </w:numPr>
        <w:spacing w:after="160" w:line="256" w:lineRule="auto"/>
        <w:contextualSpacing/>
        <w:jc w:val="both"/>
        <w:rPr>
          <w:rFonts w:ascii="Times New Roman" w:hAnsi="Times New Roman" w:cs="Times New Roman"/>
        </w:rPr>
      </w:pPr>
      <w:r w:rsidRPr="002D0C87">
        <w:rPr>
          <w:rFonts w:ascii="Times New Roman" w:hAnsi="Times New Roman" w:cs="Times New Roman"/>
        </w:rPr>
        <w:t xml:space="preserve">Zamawiający zleca,  a </w:t>
      </w:r>
      <w:r w:rsidRPr="002D0C87">
        <w:rPr>
          <w:rFonts w:ascii="Times New Roman" w:hAnsi="Times New Roman" w:cs="Times New Roman"/>
          <w:b/>
        </w:rPr>
        <w:t xml:space="preserve"> Wykonawca </w:t>
      </w:r>
      <w:r w:rsidRPr="002D0C87">
        <w:rPr>
          <w:rFonts w:ascii="Times New Roman" w:hAnsi="Times New Roman" w:cs="Times New Roman"/>
        </w:rPr>
        <w:t xml:space="preserve"> przyjmuje do wykonania zadanie polegające na dostawie następujących rodzajów pojemników do segregacji odpadów:</w:t>
      </w:r>
    </w:p>
    <w:p w14:paraId="12BBEEFC" w14:textId="3FCDA768" w:rsidR="006444FB" w:rsidRDefault="006444FB" w:rsidP="006444FB">
      <w:pPr>
        <w:spacing w:after="160" w:line="256" w:lineRule="auto"/>
        <w:ind w:left="709"/>
        <w:contextualSpacing/>
        <w:rPr>
          <w:rFonts w:ascii="Times New Roman" w:hAnsi="Times New Roman" w:cs="Times New Roman"/>
          <w:b/>
        </w:rPr>
      </w:pPr>
    </w:p>
    <w:p w14:paraId="3217FE8C" w14:textId="77777777" w:rsidR="00870F09" w:rsidRPr="00870F09" w:rsidRDefault="00870F09" w:rsidP="00870F09">
      <w:pPr>
        <w:suppressAutoHyphens/>
        <w:autoSpaceDN w:val="0"/>
        <w:spacing w:after="160" w:line="256" w:lineRule="auto"/>
        <w:ind w:left="709"/>
        <w:contextualSpacing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870F09">
        <w:rPr>
          <w:rFonts w:ascii="Times New Roman" w:eastAsia="Calibri" w:hAnsi="Times New Roman" w:cs="Times New Roman"/>
          <w:b/>
        </w:rPr>
        <w:t>PE-120l z napisem „szkło” przeznaczone do gromadzenia odpadów ze szkła – 20 szt.</w:t>
      </w:r>
    </w:p>
    <w:p w14:paraId="5D8D16BA" w14:textId="77777777" w:rsidR="00870F09" w:rsidRPr="00870F09" w:rsidRDefault="00870F09" w:rsidP="00870F09">
      <w:pPr>
        <w:suppressAutoHyphens/>
        <w:autoSpaceDN w:val="0"/>
        <w:spacing w:after="160" w:line="256" w:lineRule="auto"/>
        <w:ind w:left="709"/>
        <w:contextualSpacing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870F09">
        <w:rPr>
          <w:rFonts w:ascii="Times New Roman" w:eastAsia="Calibri" w:hAnsi="Times New Roman" w:cs="Times New Roman"/>
          <w:b/>
        </w:rPr>
        <w:t>PE-120l z napisem „bioodpady: przeznaczone do gromadzenia resztek kuchennych – 20 szt.</w:t>
      </w:r>
    </w:p>
    <w:p w14:paraId="08ADBD8F" w14:textId="77777777" w:rsidR="00870F09" w:rsidRPr="00870F09" w:rsidRDefault="00870F09" w:rsidP="00870F09">
      <w:pPr>
        <w:suppressAutoHyphens/>
        <w:autoSpaceDN w:val="0"/>
        <w:spacing w:after="160" w:line="256" w:lineRule="auto"/>
        <w:ind w:left="709"/>
        <w:contextualSpacing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870F09">
        <w:rPr>
          <w:rFonts w:ascii="Times New Roman" w:eastAsia="Calibri" w:hAnsi="Times New Roman" w:cs="Times New Roman"/>
          <w:b/>
        </w:rPr>
        <w:t>PE-240l z napisem „papier” przeznaczone do gromadzenia odpadów z papieru – 25 szt.</w:t>
      </w:r>
    </w:p>
    <w:p w14:paraId="0C4DBE37" w14:textId="77777777" w:rsidR="00870F09" w:rsidRPr="00870F09" w:rsidRDefault="00870F09" w:rsidP="00870F09">
      <w:pPr>
        <w:suppressAutoHyphens/>
        <w:autoSpaceDN w:val="0"/>
        <w:spacing w:after="160" w:line="256" w:lineRule="auto"/>
        <w:ind w:left="709"/>
        <w:contextualSpacing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870F09">
        <w:rPr>
          <w:rFonts w:ascii="Times New Roman" w:eastAsia="Calibri" w:hAnsi="Times New Roman" w:cs="Times New Roman"/>
          <w:b/>
        </w:rPr>
        <w:t>PE-240l z napisem „metale i tworzywa sztuczne” przeznaczone do gromadzenia odpadów z tworzyw sztucznych i metali – 25 szt.</w:t>
      </w:r>
    </w:p>
    <w:p w14:paraId="1D86FE5A" w14:textId="77777777" w:rsidR="00870F09" w:rsidRPr="00870F09" w:rsidRDefault="00870F09" w:rsidP="00870F09">
      <w:pPr>
        <w:suppressAutoHyphens/>
        <w:autoSpaceDN w:val="0"/>
        <w:spacing w:after="160" w:line="256" w:lineRule="auto"/>
        <w:ind w:left="709"/>
        <w:contextualSpacing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870F09">
        <w:rPr>
          <w:rFonts w:ascii="Times New Roman" w:eastAsia="Calibri" w:hAnsi="Times New Roman" w:cs="Times New Roman"/>
          <w:b/>
        </w:rPr>
        <w:t>PE-770 z napisem „papier” przeznaczone do gromadzenia odpadów z papieru – 15 szt.</w:t>
      </w:r>
    </w:p>
    <w:p w14:paraId="5ED88947" w14:textId="77777777" w:rsidR="00870F09" w:rsidRPr="00870F09" w:rsidRDefault="00870F09" w:rsidP="00870F09">
      <w:pPr>
        <w:suppressAutoHyphens/>
        <w:autoSpaceDN w:val="0"/>
        <w:spacing w:after="160" w:line="256" w:lineRule="auto"/>
        <w:ind w:left="709"/>
        <w:contextualSpacing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870F09">
        <w:rPr>
          <w:rFonts w:ascii="Times New Roman" w:eastAsia="Calibri" w:hAnsi="Times New Roman" w:cs="Times New Roman"/>
          <w:b/>
        </w:rPr>
        <w:t>PE-770l z napisem „metale i tworzywa sztuczne” przeznaczone do gromadzenia odpadów z metali i tworzyw sztucznych – 15 szt.</w:t>
      </w:r>
    </w:p>
    <w:p w14:paraId="341746AE" w14:textId="77777777" w:rsidR="00870F09" w:rsidRPr="00870F09" w:rsidRDefault="00870F09" w:rsidP="00870F09">
      <w:pPr>
        <w:suppressAutoHyphens/>
        <w:autoSpaceDN w:val="0"/>
        <w:spacing w:after="160" w:line="256" w:lineRule="auto"/>
        <w:ind w:left="709"/>
        <w:contextualSpacing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870F09">
        <w:rPr>
          <w:rFonts w:ascii="Times New Roman" w:eastAsia="Calibri" w:hAnsi="Times New Roman" w:cs="Times New Roman"/>
          <w:b/>
        </w:rPr>
        <w:t>PE-1100l z napisem „papier” przeznaczone do gromadzenia odpadów z papieru – 20 szt.</w:t>
      </w:r>
    </w:p>
    <w:p w14:paraId="7BFF4B89" w14:textId="77777777" w:rsidR="00870F09" w:rsidRPr="00870F09" w:rsidRDefault="00870F09" w:rsidP="00870F09">
      <w:pPr>
        <w:suppressAutoHyphens/>
        <w:autoSpaceDN w:val="0"/>
        <w:spacing w:after="160" w:line="256" w:lineRule="auto"/>
        <w:ind w:left="709"/>
        <w:contextualSpacing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870F09">
        <w:rPr>
          <w:rFonts w:ascii="Times New Roman" w:eastAsia="Calibri" w:hAnsi="Times New Roman" w:cs="Times New Roman"/>
          <w:b/>
        </w:rPr>
        <w:t>PE-1100l z napisem „metale i tworzywa sztuczne” przeznaczone do gromadzenia metali i tworzyw sztucznych –   20 szt.</w:t>
      </w:r>
    </w:p>
    <w:p w14:paraId="4F9C1680" w14:textId="77777777" w:rsidR="00870F09" w:rsidRDefault="00870F09" w:rsidP="006444FB">
      <w:pPr>
        <w:spacing w:after="160" w:line="256" w:lineRule="auto"/>
        <w:ind w:left="709"/>
        <w:contextualSpacing/>
        <w:rPr>
          <w:rFonts w:ascii="Times New Roman" w:hAnsi="Times New Roman" w:cs="Times New Roman"/>
          <w:b/>
        </w:rPr>
      </w:pPr>
    </w:p>
    <w:p w14:paraId="09CD0E11" w14:textId="6282D558" w:rsidR="006444FB" w:rsidRPr="00B37EAE" w:rsidRDefault="006444FB" w:rsidP="006444F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37EAE">
        <w:rPr>
          <w:rFonts w:ascii="Times New Roman" w:eastAsia="Times New Roman" w:hAnsi="Times New Roman" w:cs="Times New Roman"/>
          <w:lang w:eastAsia="ar-SA"/>
        </w:rPr>
        <w:t xml:space="preserve">Wszystkie pojemniki muszą być odpowiednio oznakowane i przystosowane do opróżniania przez śmieciarki. </w:t>
      </w:r>
      <w:r w:rsidRPr="00B37EAE">
        <w:rPr>
          <w:rFonts w:ascii="Times New Roman" w:hAnsi="Times New Roman" w:cs="Times New Roman"/>
        </w:rPr>
        <w:t>Pojemniki powinny być wykonane z</w:t>
      </w:r>
      <w:r w:rsidR="00870F09">
        <w:rPr>
          <w:rFonts w:ascii="Times New Roman" w:hAnsi="Times New Roman" w:cs="Times New Roman"/>
        </w:rPr>
        <w:t xml:space="preserve"> polietylenu niskociśnieniowego wysokiej g</w:t>
      </w:r>
      <w:r w:rsidR="00935036">
        <w:rPr>
          <w:rFonts w:ascii="Times New Roman" w:hAnsi="Times New Roman" w:cs="Times New Roman"/>
        </w:rPr>
        <w:t>ę</w:t>
      </w:r>
      <w:r w:rsidR="00870F09">
        <w:rPr>
          <w:rFonts w:ascii="Times New Roman" w:hAnsi="Times New Roman" w:cs="Times New Roman"/>
        </w:rPr>
        <w:t>stości</w:t>
      </w:r>
      <w:r w:rsidRPr="00B37EAE">
        <w:rPr>
          <w:rFonts w:ascii="Times New Roman" w:hAnsi="Times New Roman" w:cs="Times New Roman"/>
        </w:rPr>
        <w:t xml:space="preserve"> PEHD zgodnie z normą EN840, na 2 lub 4 kołach w kolorach zielonym, niebieskim, żółtym i brązowym. Na czołowej ścianie powinien znajdować się opis informujący o segregowanym surowcu. Pojemniki o pojemności 120l</w:t>
      </w:r>
      <w:r w:rsidR="00870F09">
        <w:rPr>
          <w:rFonts w:ascii="Times New Roman" w:hAnsi="Times New Roman" w:cs="Times New Roman"/>
        </w:rPr>
        <w:t xml:space="preserve"> oraz 240l</w:t>
      </w:r>
      <w:r w:rsidRPr="00B37EAE">
        <w:rPr>
          <w:rFonts w:ascii="Times New Roman" w:hAnsi="Times New Roman" w:cs="Times New Roman"/>
        </w:rPr>
        <w:t xml:space="preserve"> powinny być wyposażone w dwa koła jezdne Ø200 umożliwiające łatwe przemieszczanie. Ponadto powinny być przystosowane do opróżniania przez śmieciarki z wysięgnikiem tylnym lub listwą grzebieniową Pojemniki o pojemności</w:t>
      </w:r>
      <w:r w:rsidR="00870F09">
        <w:rPr>
          <w:rFonts w:ascii="Times New Roman" w:hAnsi="Times New Roman" w:cs="Times New Roman"/>
        </w:rPr>
        <w:t xml:space="preserve"> 770l oraz</w:t>
      </w:r>
      <w:r w:rsidRPr="00B37EAE">
        <w:rPr>
          <w:rFonts w:ascii="Times New Roman" w:hAnsi="Times New Roman" w:cs="Times New Roman"/>
        </w:rPr>
        <w:t xml:space="preserve"> 1100l powinny być wyposażone w cztery obrotowe, ogumowane koła jezdne, w tym dwa z blokadą jezdną i skrętu. Pojemniki powinny być przystosowane pod wszystkie europejskie śmieciarki, jak również powinny posiadać odpowiednie niezbędne dopuszczenia i certyfikaty, takie jak atest PZH.  </w:t>
      </w:r>
    </w:p>
    <w:p w14:paraId="1AA1670A" w14:textId="77777777" w:rsidR="006444FB" w:rsidRPr="00377248" w:rsidRDefault="006444FB" w:rsidP="006444FB">
      <w:pPr>
        <w:numPr>
          <w:ilvl w:val="0"/>
          <w:numId w:val="9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377248">
        <w:rPr>
          <w:rFonts w:ascii="Times New Roman" w:eastAsia="Times New Roman" w:hAnsi="Times New Roman" w:cs="Times New Roman"/>
          <w:lang w:eastAsia="ar-SA"/>
        </w:rPr>
        <w:t>Pojemniki zostaną dostarczone do Miejskiego Zakładu Oczyszczania w Pruszkowie Sp. z o.o., ul. Stefana Bryły 6, 05-800 Pruszków.</w:t>
      </w:r>
    </w:p>
    <w:p w14:paraId="3CFA9B56" w14:textId="77777777" w:rsidR="006444FB" w:rsidRDefault="006444FB" w:rsidP="006444FB">
      <w:pPr>
        <w:numPr>
          <w:ilvl w:val="0"/>
          <w:numId w:val="9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377248">
        <w:rPr>
          <w:rFonts w:ascii="Times New Roman" w:eastAsia="Times New Roman" w:hAnsi="Times New Roman" w:cs="Times New Roman"/>
          <w:lang w:eastAsia="ar-SA"/>
        </w:rPr>
        <w:lastRenderedPageBreak/>
        <w:t xml:space="preserve">Dostawa odbędzie się jednorazowo w terminie </w:t>
      </w:r>
      <w:r>
        <w:rPr>
          <w:rFonts w:ascii="Times New Roman" w:eastAsia="Times New Roman" w:hAnsi="Times New Roman" w:cs="Times New Roman"/>
          <w:lang w:eastAsia="ar-SA"/>
        </w:rPr>
        <w:t>45</w:t>
      </w:r>
      <w:r w:rsidRPr="00377248">
        <w:rPr>
          <w:rFonts w:ascii="Times New Roman" w:eastAsia="Times New Roman" w:hAnsi="Times New Roman" w:cs="Times New Roman"/>
          <w:lang w:eastAsia="ar-SA"/>
        </w:rPr>
        <w:t xml:space="preserve"> dni od daty podpisania umowy.</w:t>
      </w:r>
      <w:r>
        <w:rPr>
          <w:rFonts w:ascii="Times New Roman" w:eastAsia="Times New Roman" w:hAnsi="Times New Roman" w:cs="Times New Roman"/>
          <w:lang w:eastAsia="ar-SA"/>
        </w:rPr>
        <w:t xml:space="preserve"> W terminie dostawy odbędzie się odbiór ilościowy i jakościowy Przedmiotu umowy.</w:t>
      </w:r>
    </w:p>
    <w:p w14:paraId="75260EA0" w14:textId="77777777" w:rsidR="006444FB" w:rsidRPr="00377248" w:rsidRDefault="006444FB" w:rsidP="006444FB">
      <w:pPr>
        <w:spacing w:after="160" w:line="256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14:paraId="500C0EE7" w14:textId="77777777" w:rsidR="006444FB" w:rsidRDefault="006444FB" w:rsidP="006444FB">
      <w:pPr>
        <w:spacing w:after="160" w:line="256" w:lineRule="auto"/>
        <w:jc w:val="center"/>
        <w:rPr>
          <w:rFonts w:ascii="Times New Roman" w:hAnsi="Times New Roman" w:cs="Times New Roman"/>
          <w:b/>
        </w:rPr>
      </w:pPr>
    </w:p>
    <w:p w14:paraId="79A49AA4" w14:textId="77777777" w:rsidR="006444FB" w:rsidRDefault="006444FB" w:rsidP="006444FB">
      <w:pPr>
        <w:spacing w:after="160" w:line="256" w:lineRule="auto"/>
        <w:jc w:val="center"/>
        <w:rPr>
          <w:rFonts w:ascii="Times New Roman" w:hAnsi="Times New Roman" w:cs="Times New Roman"/>
          <w:b/>
        </w:rPr>
      </w:pPr>
      <w:r w:rsidRPr="002D0C87">
        <w:rPr>
          <w:rFonts w:ascii="Times New Roman" w:hAnsi="Times New Roman" w:cs="Times New Roman"/>
          <w:b/>
        </w:rPr>
        <w:t>§ 2</w:t>
      </w:r>
    </w:p>
    <w:p w14:paraId="3ACD86E8" w14:textId="77777777" w:rsidR="006444FB" w:rsidRPr="00C45B40" w:rsidRDefault="006444FB" w:rsidP="006444FB">
      <w:pPr>
        <w:spacing w:after="160" w:line="256" w:lineRule="auto"/>
        <w:rPr>
          <w:rFonts w:ascii="Times New Roman" w:hAnsi="Times New Roman" w:cs="Times New Roman"/>
          <w:b/>
        </w:rPr>
      </w:pPr>
      <w:r w:rsidRPr="002D0C87">
        <w:rPr>
          <w:rFonts w:ascii="Times New Roman" w:hAnsi="Times New Roman" w:cs="Times New Roman"/>
        </w:rPr>
        <w:t xml:space="preserve">Termin realizacji umowy - </w:t>
      </w:r>
      <w:r>
        <w:rPr>
          <w:rFonts w:ascii="Times New Roman" w:hAnsi="Times New Roman" w:cs="Times New Roman"/>
        </w:rPr>
        <w:t>45</w:t>
      </w:r>
      <w:r w:rsidRPr="002D0C87">
        <w:rPr>
          <w:rFonts w:ascii="Times New Roman" w:hAnsi="Times New Roman" w:cs="Times New Roman"/>
        </w:rPr>
        <w:t xml:space="preserve"> dni od daty podpisania umowy.</w:t>
      </w:r>
    </w:p>
    <w:p w14:paraId="79BD3989" w14:textId="77777777" w:rsidR="006444FB" w:rsidRPr="002D0C87" w:rsidRDefault="006444FB" w:rsidP="006444FB">
      <w:pPr>
        <w:spacing w:after="160" w:line="256" w:lineRule="auto"/>
        <w:jc w:val="center"/>
        <w:rPr>
          <w:rFonts w:ascii="Times New Roman" w:hAnsi="Times New Roman" w:cs="Times New Roman"/>
          <w:b/>
        </w:rPr>
      </w:pPr>
      <w:r w:rsidRPr="002D0C87">
        <w:rPr>
          <w:rFonts w:ascii="Times New Roman" w:hAnsi="Times New Roman" w:cs="Times New Roman"/>
          <w:b/>
        </w:rPr>
        <w:t>§ 3</w:t>
      </w:r>
    </w:p>
    <w:p w14:paraId="6B553301" w14:textId="77777777" w:rsidR="006444FB" w:rsidRPr="002D0C87" w:rsidRDefault="006444FB" w:rsidP="006444F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2D0C87">
        <w:rPr>
          <w:rFonts w:ascii="Times New Roman" w:eastAsia="Times New Roman" w:hAnsi="Times New Roman" w:cs="Times New Roman"/>
          <w:bCs/>
          <w:lang w:eastAsia="ar-SA"/>
        </w:rPr>
        <w:t>Wykonawca zobowiązany jest do:</w:t>
      </w:r>
    </w:p>
    <w:p w14:paraId="3E929F7B" w14:textId="77777777" w:rsidR="006444FB" w:rsidRPr="002D0C87" w:rsidRDefault="006444FB" w:rsidP="006444FB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Cs/>
        </w:rPr>
      </w:pPr>
      <w:r w:rsidRPr="002D0C87">
        <w:rPr>
          <w:rFonts w:ascii="Times New Roman" w:hAnsi="Times New Roman" w:cs="Times New Roman"/>
          <w:bCs/>
        </w:rPr>
        <w:t>prawidłowego wykonania przedmiotu umowy</w:t>
      </w:r>
    </w:p>
    <w:p w14:paraId="19FCFDBD" w14:textId="77777777" w:rsidR="006444FB" w:rsidRPr="002D0C87" w:rsidRDefault="006444FB" w:rsidP="006444FB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Cs/>
        </w:rPr>
      </w:pPr>
      <w:r w:rsidRPr="002D0C87">
        <w:rPr>
          <w:rFonts w:ascii="Times New Roman" w:hAnsi="Times New Roman" w:cs="Times New Roman"/>
          <w:bCs/>
        </w:rPr>
        <w:t>wykonania umowy w terminie ustalonym w § 2</w:t>
      </w:r>
    </w:p>
    <w:p w14:paraId="199EFD26" w14:textId="77777777" w:rsidR="006444FB" w:rsidRPr="002D0C87" w:rsidRDefault="006444FB" w:rsidP="006444FB">
      <w:pPr>
        <w:suppressAutoHyphens/>
        <w:spacing w:after="0" w:line="240" w:lineRule="auto"/>
        <w:rPr>
          <w:rFonts w:ascii="Times New Roman" w:hAnsi="Times New Roman" w:cs="Times New Roman"/>
          <w:bCs/>
        </w:rPr>
      </w:pPr>
    </w:p>
    <w:p w14:paraId="03626B35" w14:textId="77777777" w:rsidR="006444FB" w:rsidRPr="002D0C87" w:rsidRDefault="006444FB" w:rsidP="006444FB">
      <w:pPr>
        <w:spacing w:after="160" w:line="256" w:lineRule="auto"/>
        <w:jc w:val="center"/>
        <w:rPr>
          <w:rFonts w:ascii="Times New Roman" w:hAnsi="Times New Roman" w:cs="Times New Roman"/>
          <w:b/>
        </w:rPr>
      </w:pPr>
      <w:r w:rsidRPr="002D0C87">
        <w:rPr>
          <w:rFonts w:ascii="Times New Roman" w:hAnsi="Times New Roman" w:cs="Times New Roman"/>
          <w:b/>
        </w:rPr>
        <w:t>§ 4</w:t>
      </w:r>
    </w:p>
    <w:p w14:paraId="71B77FE8" w14:textId="185869CF" w:rsidR="006444FB" w:rsidRPr="002D0C87" w:rsidRDefault="006444FB" w:rsidP="006444FB">
      <w:pPr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2D0C87">
        <w:rPr>
          <w:rFonts w:ascii="Times New Roman" w:eastAsia="Times New Roman" w:hAnsi="Times New Roman" w:cs="Times New Roman"/>
          <w:lang w:eastAsia="ar-SA"/>
        </w:rPr>
        <w:t>Wynagrodzenie za w</w:t>
      </w:r>
      <w:r>
        <w:rPr>
          <w:rFonts w:ascii="Times New Roman" w:eastAsia="Times New Roman" w:hAnsi="Times New Roman" w:cs="Times New Roman"/>
          <w:lang w:eastAsia="ar-SA"/>
        </w:rPr>
        <w:t>ykonanie umowy w wysokości</w:t>
      </w:r>
      <w:r w:rsidR="00BA0066">
        <w:rPr>
          <w:rFonts w:ascii="Times New Roman" w:eastAsia="Times New Roman" w:hAnsi="Times New Roman" w:cs="Times New Roman"/>
          <w:lang w:eastAsia="ar-SA"/>
        </w:rPr>
        <w:t xml:space="preserve"> </w:t>
      </w:r>
      <w:r w:rsidR="00D74967">
        <w:rPr>
          <w:rFonts w:ascii="Times New Roman" w:eastAsia="Times New Roman" w:hAnsi="Times New Roman" w:cs="Times New Roman"/>
          <w:lang w:eastAsia="ar-SA"/>
        </w:rPr>
        <w:t xml:space="preserve">             </w:t>
      </w:r>
      <w:r>
        <w:rPr>
          <w:rFonts w:ascii="Times New Roman" w:eastAsia="Times New Roman" w:hAnsi="Times New Roman" w:cs="Times New Roman"/>
          <w:lang w:eastAsia="ar-SA"/>
        </w:rPr>
        <w:t xml:space="preserve"> zł  brutto ( słownie:</w:t>
      </w:r>
      <w:r w:rsidR="00BA0066"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lang w:eastAsia="ar-SA"/>
        </w:rPr>
        <w:t>zł</w:t>
      </w:r>
      <w:r w:rsidR="00BA0066">
        <w:rPr>
          <w:rFonts w:ascii="Times New Roman" w:eastAsia="Times New Roman" w:hAnsi="Times New Roman" w:cs="Times New Roman"/>
          <w:lang w:eastAsia="ar-SA"/>
        </w:rPr>
        <w:t xml:space="preserve"> </w:t>
      </w:r>
      <w:r w:rsidR="00D74967">
        <w:rPr>
          <w:rFonts w:ascii="Times New Roman" w:eastAsia="Times New Roman" w:hAnsi="Times New Roman" w:cs="Times New Roman"/>
          <w:lang w:eastAsia="ar-SA"/>
        </w:rPr>
        <w:t xml:space="preserve">        </w:t>
      </w:r>
      <w:r w:rsidR="00BA0066">
        <w:rPr>
          <w:rFonts w:ascii="Times New Roman" w:eastAsia="Times New Roman" w:hAnsi="Times New Roman" w:cs="Times New Roman"/>
          <w:lang w:eastAsia="ar-SA"/>
        </w:rPr>
        <w:t>groszy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D0C87">
        <w:rPr>
          <w:rFonts w:ascii="Times New Roman" w:eastAsia="Times New Roman" w:hAnsi="Times New Roman" w:cs="Times New Roman"/>
          <w:lang w:eastAsia="ar-SA"/>
        </w:rPr>
        <w:t>brutto) obejmuje całość wydatków niezbędnych do zrealizowania przedmiotu umowy.</w:t>
      </w:r>
    </w:p>
    <w:p w14:paraId="27B2D534" w14:textId="77777777" w:rsidR="006444FB" w:rsidRPr="002D0C87" w:rsidRDefault="006444FB" w:rsidP="006444FB">
      <w:pPr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2D0C87">
        <w:rPr>
          <w:rFonts w:ascii="Times New Roman" w:eastAsia="Times New Roman" w:hAnsi="Times New Roman" w:cs="Times New Roman"/>
          <w:lang w:eastAsia="ar-SA"/>
        </w:rPr>
        <w:t>Wypłata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D0C87">
        <w:rPr>
          <w:rFonts w:ascii="Times New Roman" w:eastAsia="Times New Roman" w:hAnsi="Times New Roman" w:cs="Times New Roman"/>
          <w:lang w:eastAsia="ar-SA"/>
        </w:rPr>
        <w:t>wynagrodzenia nastąpi po stwierdzeniu prawidłowego i terminowego wykonania przedmiotu umowy na podstawie protokołu odbioru podpisanego przez strony, przelewem na konto wskazane przez Wykonawcę w ciągu 30 dni od daty otrzymania faktury. Podpisany protokół odbioru stanowi załącznik do faktury.</w:t>
      </w:r>
    </w:p>
    <w:p w14:paraId="12A9F15A" w14:textId="77777777" w:rsidR="006444FB" w:rsidRPr="002D0C87" w:rsidRDefault="006444FB" w:rsidP="006444FB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14:paraId="1C9CCBC9" w14:textId="77777777" w:rsidR="006444FB" w:rsidRPr="002D0C87" w:rsidRDefault="006444FB" w:rsidP="006444FB">
      <w:pPr>
        <w:spacing w:after="160" w:line="256" w:lineRule="auto"/>
        <w:jc w:val="center"/>
        <w:rPr>
          <w:rFonts w:ascii="Times New Roman" w:hAnsi="Times New Roman" w:cs="Times New Roman"/>
          <w:b/>
        </w:rPr>
      </w:pPr>
      <w:r w:rsidRPr="002D0C87">
        <w:rPr>
          <w:rFonts w:ascii="Times New Roman" w:hAnsi="Times New Roman" w:cs="Times New Roman"/>
          <w:b/>
        </w:rPr>
        <w:t>§ 5</w:t>
      </w:r>
    </w:p>
    <w:p w14:paraId="46429970" w14:textId="77777777" w:rsidR="006444FB" w:rsidRPr="002D0C87" w:rsidRDefault="006444FB" w:rsidP="006444FB">
      <w:pPr>
        <w:spacing w:after="160" w:line="256" w:lineRule="auto"/>
        <w:jc w:val="both"/>
        <w:rPr>
          <w:rFonts w:ascii="Times New Roman" w:hAnsi="Times New Roman" w:cs="Times New Roman"/>
          <w:bCs/>
        </w:rPr>
      </w:pPr>
      <w:r w:rsidRPr="002D0C87">
        <w:rPr>
          <w:rFonts w:ascii="Times New Roman" w:hAnsi="Times New Roman" w:cs="Times New Roman"/>
          <w:bCs/>
        </w:rPr>
        <w:t xml:space="preserve">W przypadku nieterminowego lub niewłaściwego wykonania przedmiotu umowy Wykonawca zapłaci Zamawiającemu kary umowne w wysokości 2% wynagrodzenia umownego za każdy dzień </w:t>
      </w:r>
      <w:r>
        <w:rPr>
          <w:rFonts w:ascii="Times New Roman" w:hAnsi="Times New Roman" w:cs="Times New Roman"/>
          <w:bCs/>
        </w:rPr>
        <w:t>zwłoki</w:t>
      </w:r>
      <w:r w:rsidRPr="002D0C87">
        <w:rPr>
          <w:rFonts w:ascii="Times New Roman" w:hAnsi="Times New Roman" w:cs="Times New Roman"/>
          <w:bCs/>
        </w:rPr>
        <w:t>.</w:t>
      </w:r>
    </w:p>
    <w:p w14:paraId="0405391B" w14:textId="77777777" w:rsidR="006444FB" w:rsidRPr="002D0C87" w:rsidRDefault="006444FB" w:rsidP="006444FB">
      <w:pPr>
        <w:spacing w:after="160" w:line="256" w:lineRule="auto"/>
        <w:jc w:val="center"/>
        <w:rPr>
          <w:rFonts w:ascii="Times New Roman" w:hAnsi="Times New Roman" w:cs="Times New Roman"/>
          <w:b/>
        </w:rPr>
      </w:pPr>
      <w:r w:rsidRPr="002D0C87">
        <w:rPr>
          <w:rFonts w:ascii="Times New Roman" w:hAnsi="Times New Roman" w:cs="Times New Roman"/>
          <w:b/>
        </w:rPr>
        <w:t>§ 6</w:t>
      </w:r>
    </w:p>
    <w:p w14:paraId="576C64FF" w14:textId="77777777" w:rsidR="006444FB" w:rsidRPr="00377248" w:rsidRDefault="006444FB" w:rsidP="006444FB">
      <w:pPr>
        <w:widowControl w:val="0"/>
        <w:numPr>
          <w:ilvl w:val="0"/>
          <w:numId w:val="3"/>
        </w:numPr>
        <w:suppressAutoHyphens/>
        <w:spacing w:after="0" w:line="240" w:lineRule="atLeast"/>
        <w:jc w:val="both"/>
        <w:rPr>
          <w:rFonts w:ascii="Times New Roman" w:eastAsia="HG Mincho Light J" w:hAnsi="Times New Roman" w:cs="Times New Roman"/>
          <w:bCs/>
          <w:color w:val="000000"/>
          <w:lang w:eastAsia="ar-SA"/>
        </w:rPr>
      </w:pPr>
      <w:r w:rsidRPr="00377248">
        <w:rPr>
          <w:rFonts w:ascii="Times New Roman" w:eastAsia="HG Mincho Light J" w:hAnsi="Times New Roman" w:cs="Times New Roman"/>
          <w:bCs/>
          <w:color w:val="000000"/>
          <w:lang w:eastAsia="ar-SA"/>
        </w:rPr>
        <w:t xml:space="preserve">Wykonawca udziela gwarancji na pojemniki stanowiące przedmiot umowy na 24 miesiące od dnia odbioru. Uprawnienia gwarancyjne będą realizowane na zgłoszenie Zamawiającego w terminie do 14 dni od dnia przesłania </w:t>
      </w:r>
      <w:r>
        <w:rPr>
          <w:rFonts w:ascii="Times New Roman" w:eastAsia="HG Mincho Light J" w:hAnsi="Times New Roman" w:cs="Times New Roman"/>
          <w:bCs/>
          <w:color w:val="000000"/>
          <w:lang w:eastAsia="ar-SA"/>
        </w:rPr>
        <w:t>zgłoszenia na adres …………………..</w:t>
      </w:r>
    </w:p>
    <w:p w14:paraId="746B8092" w14:textId="77777777" w:rsidR="006444FB" w:rsidRPr="00377248" w:rsidRDefault="006444FB" w:rsidP="006444FB">
      <w:pPr>
        <w:widowControl w:val="0"/>
        <w:numPr>
          <w:ilvl w:val="0"/>
          <w:numId w:val="3"/>
        </w:numPr>
        <w:suppressAutoHyphens/>
        <w:spacing w:after="0" w:line="240" w:lineRule="atLeast"/>
        <w:jc w:val="both"/>
        <w:rPr>
          <w:rFonts w:ascii="Times New Roman" w:eastAsia="HG Mincho Light J" w:hAnsi="Times New Roman" w:cs="Times New Roman"/>
          <w:bCs/>
          <w:color w:val="000000"/>
          <w:lang w:eastAsia="ar-SA"/>
        </w:rPr>
      </w:pPr>
      <w:r w:rsidRPr="00377248">
        <w:rPr>
          <w:rFonts w:ascii="Times New Roman" w:eastAsia="HG Mincho Light J" w:hAnsi="Times New Roman" w:cs="Times New Roman"/>
          <w:bCs/>
          <w:color w:val="000000"/>
          <w:lang w:eastAsia="ar-SA"/>
        </w:rPr>
        <w:t>Gwarancja nie obejmuje uszkodzeń mechanicznych oraz aktów wandalizmu.</w:t>
      </w:r>
    </w:p>
    <w:p w14:paraId="5B305D7E" w14:textId="77777777" w:rsidR="006444FB" w:rsidRPr="002D0C87" w:rsidRDefault="006444FB" w:rsidP="006444FB">
      <w:pPr>
        <w:widowControl w:val="0"/>
        <w:suppressAutoHyphens/>
        <w:spacing w:after="0" w:line="240" w:lineRule="atLeast"/>
        <w:rPr>
          <w:rFonts w:eastAsia="HG Mincho Light J" w:cs="Times New Roman"/>
          <w:b/>
          <w:color w:val="000000"/>
          <w:lang w:eastAsia="ar-SA"/>
        </w:rPr>
      </w:pPr>
    </w:p>
    <w:p w14:paraId="697F9FBC" w14:textId="77777777" w:rsidR="006444FB" w:rsidRPr="002D0C87" w:rsidRDefault="006444FB" w:rsidP="006444F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D0C87">
        <w:rPr>
          <w:rFonts w:ascii="Times New Roman" w:eastAsia="SimSun" w:hAnsi="Times New Roman" w:cs="Times New Roman"/>
          <w:b/>
          <w:kern w:val="3"/>
          <w:lang w:eastAsia="zh-CN" w:bidi="hi-IN"/>
        </w:rPr>
        <w:t>§ 7</w:t>
      </w:r>
    </w:p>
    <w:p w14:paraId="601FDDE4" w14:textId="77777777" w:rsidR="006444FB" w:rsidRPr="002D0C87" w:rsidRDefault="006444FB" w:rsidP="006444FB">
      <w:pPr>
        <w:widowControl w:val="0"/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</w:p>
    <w:p w14:paraId="41905190" w14:textId="77777777" w:rsidR="006444FB" w:rsidRPr="002D0C87" w:rsidRDefault="006444FB" w:rsidP="006444FB">
      <w:pPr>
        <w:widowControl w:val="0"/>
        <w:numPr>
          <w:ilvl w:val="0"/>
          <w:numId w:val="8"/>
        </w:numPr>
        <w:suppressAutoHyphens/>
        <w:autoSpaceDN w:val="0"/>
        <w:spacing w:after="0" w:line="200" w:lineRule="atLeast"/>
        <w:contextualSpacing/>
        <w:jc w:val="both"/>
        <w:rPr>
          <w:rFonts w:ascii="Times New Roman" w:hAnsi="Times New Roman" w:cs="Times New Roman"/>
          <w:lang w:eastAsia="hi-IN"/>
        </w:rPr>
      </w:pPr>
      <w:r w:rsidRPr="002D0C87">
        <w:rPr>
          <w:rFonts w:ascii="Times New Roman" w:hAnsi="Times New Roman" w:cs="Times New Roman"/>
          <w:lang w:eastAsia="hi-IN"/>
        </w:rPr>
        <w:t>Zamawiający może odstąpić od umowy w</w:t>
      </w:r>
      <w:r>
        <w:rPr>
          <w:rFonts w:ascii="Times New Roman" w:hAnsi="Times New Roman" w:cs="Times New Roman"/>
          <w:lang w:eastAsia="hi-IN"/>
        </w:rPr>
        <w:t xml:space="preserve"> całości lub w części w</w:t>
      </w:r>
      <w:r w:rsidRPr="002D0C87">
        <w:rPr>
          <w:rFonts w:ascii="Times New Roman" w:hAnsi="Times New Roman" w:cs="Times New Roman"/>
          <w:lang w:eastAsia="hi-IN"/>
        </w:rPr>
        <w:t xml:space="preserve"> terminie 14 dni od powzięcia informacji o  następujących okolicznościach:</w:t>
      </w:r>
    </w:p>
    <w:p w14:paraId="5895E411" w14:textId="77777777" w:rsidR="006444FB" w:rsidRPr="002D0C87" w:rsidRDefault="006444FB" w:rsidP="006444FB">
      <w:pPr>
        <w:widowControl w:val="0"/>
        <w:numPr>
          <w:ilvl w:val="1"/>
          <w:numId w:val="8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  <w:r w:rsidRPr="002D0C87">
        <w:rPr>
          <w:rFonts w:ascii="Times New Roman" w:hAnsi="Times New Roman" w:cs="Times New Roman"/>
          <w:lang w:eastAsia="hi-IN"/>
        </w:rPr>
        <w:t>nieprzestrzegania przez Wykonawcę zasad bezpieczeństwa lub powodowanie zagrożenia,</w:t>
      </w:r>
    </w:p>
    <w:p w14:paraId="095B4974" w14:textId="77777777" w:rsidR="006444FB" w:rsidRPr="002D0C87" w:rsidRDefault="006444FB" w:rsidP="006444FB">
      <w:pPr>
        <w:widowControl w:val="0"/>
        <w:numPr>
          <w:ilvl w:val="1"/>
          <w:numId w:val="8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lang w:eastAsia="hi-IN"/>
        </w:rPr>
      </w:pPr>
      <w:r w:rsidRPr="002D0C87">
        <w:rPr>
          <w:rFonts w:ascii="Times New Roman" w:hAnsi="Times New Roman" w:cs="Times New Roman"/>
          <w:lang w:eastAsia="hi-IN"/>
        </w:rPr>
        <w:t>wykonywania umowy niezgodnie z umową lub zaniechania wykonywania umowy,</w:t>
      </w:r>
    </w:p>
    <w:p w14:paraId="0E1DA27D" w14:textId="77777777" w:rsidR="006444FB" w:rsidRPr="002D0C87" w:rsidRDefault="006444FB" w:rsidP="006444FB">
      <w:pPr>
        <w:widowControl w:val="0"/>
        <w:numPr>
          <w:ilvl w:val="1"/>
          <w:numId w:val="8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  <w:r w:rsidRPr="002D0C87">
        <w:rPr>
          <w:rFonts w:ascii="Times New Roman" w:hAnsi="Times New Roman" w:cs="Times New Roman"/>
          <w:lang w:eastAsia="hi-IN"/>
        </w:rPr>
        <w:t>w razie postawienia firmy Wykonawcy w stan likwidacji</w:t>
      </w:r>
    </w:p>
    <w:p w14:paraId="21EF437E" w14:textId="77777777" w:rsidR="006444FB" w:rsidRPr="002D0C87" w:rsidRDefault="006444FB" w:rsidP="006444FB">
      <w:pPr>
        <w:widowControl w:val="0"/>
        <w:numPr>
          <w:ilvl w:val="1"/>
          <w:numId w:val="8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  <w:r w:rsidRPr="002D0C87">
        <w:rPr>
          <w:rFonts w:ascii="Times New Roman" w:hAnsi="Times New Roman" w:cs="Times New Roman"/>
          <w:lang w:eastAsia="hi-IN"/>
        </w:rPr>
        <w:t>realizacja umowy nie leży w interesie publicznym, czego nie można było przewidzieć przy zawieraniu umowy.</w:t>
      </w:r>
    </w:p>
    <w:p w14:paraId="72FD0772" w14:textId="77777777" w:rsidR="006444FB" w:rsidRPr="002D0C87" w:rsidRDefault="006444FB" w:rsidP="006444FB">
      <w:pPr>
        <w:widowControl w:val="0"/>
        <w:numPr>
          <w:ilvl w:val="0"/>
          <w:numId w:val="8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</w:rPr>
      </w:pPr>
      <w:r w:rsidRPr="002D0C87">
        <w:rPr>
          <w:rFonts w:ascii="Times New Roman" w:hAnsi="Times New Roman" w:cs="Times New Roman"/>
          <w:lang w:eastAsia="hi-IN"/>
        </w:rPr>
        <w:t>W przypadku odstąpienia od umowy z przyczyn zależnych od Wykonawcy, Wykonawca zapłaci Zamawiającemu karę umowną w wysokości 25% wynagrodzenia umownego brutto określonego      w § 4 niniejszej umowy.</w:t>
      </w:r>
    </w:p>
    <w:p w14:paraId="701395F9" w14:textId="77777777" w:rsidR="006444FB" w:rsidRPr="002D0C87" w:rsidRDefault="006444FB" w:rsidP="006444FB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lang w:eastAsia="hi-IN"/>
        </w:rPr>
      </w:pPr>
      <w:r w:rsidRPr="002D0C87">
        <w:rPr>
          <w:rFonts w:ascii="Times New Roman" w:hAnsi="Times New Roman" w:cs="Times New Roman"/>
          <w:lang w:eastAsia="hi-IN"/>
        </w:rPr>
        <w:t>Jeżeli wartość szkody przekroczy wysokość kwot uzyskanych z kar umownych, Zamawiający zastrzega sobie prawo dochodzenia odszkodowania uzupełniającego na zasadach ogólnych Kodeksu Cywilnego.</w:t>
      </w:r>
    </w:p>
    <w:p w14:paraId="3A6D7183" w14:textId="77777777" w:rsidR="006444FB" w:rsidRPr="002D0C87" w:rsidRDefault="006444FB" w:rsidP="006444FB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lang w:eastAsia="hi-IN"/>
        </w:rPr>
      </w:pPr>
      <w:r w:rsidRPr="002D0C87">
        <w:rPr>
          <w:rFonts w:ascii="Times New Roman" w:hAnsi="Times New Roman" w:cs="Times New Roman"/>
          <w:lang w:eastAsia="hi-IN"/>
        </w:rPr>
        <w:t>Odstąpienie od umowy powinno nastąpić w formie pisemnej pod rygorem nieważności takiego oświadczenia i powinno zawierać uzasadnienie.</w:t>
      </w:r>
    </w:p>
    <w:p w14:paraId="13A87267" w14:textId="77777777" w:rsidR="006444FB" w:rsidRPr="002D0C87" w:rsidRDefault="006444FB" w:rsidP="006444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40399BA8" w14:textId="77777777" w:rsidR="006444FB" w:rsidRDefault="006444FB" w:rsidP="006444F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7D154562" w14:textId="77777777" w:rsidR="006444FB" w:rsidRDefault="006444FB" w:rsidP="006444F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3413BA23" w14:textId="77777777" w:rsidR="006444FB" w:rsidRPr="002D0C87" w:rsidRDefault="006444FB" w:rsidP="006444F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D0C87">
        <w:rPr>
          <w:rFonts w:ascii="Times New Roman" w:eastAsia="SimSun" w:hAnsi="Times New Roman" w:cs="Times New Roman"/>
          <w:b/>
          <w:kern w:val="3"/>
          <w:lang w:eastAsia="zh-CN" w:bidi="hi-IN"/>
        </w:rPr>
        <w:t>§ 8</w:t>
      </w:r>
    </w:p>
    <w:p w14:paraId="73D89C2A" w14:textId="77777777" w:rsidR="006444FB" w:rsidRPr="002D0C87" w:rsidRDefault="006444FB" w:rsidP="006444F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57EBF416" w14:textId="77777777" w:rsidR="006444FB" w:rsidRPr="002D0C87" w:rsidRDefault="006444FB" w:rsidP="006444FB">
      <w:pPr>
        <w:widowControl w:val="0"/>
        <w:numPr>
          <w:ilvl w:val="0"/>
          <w:numId w:val="6"/>
        </w:numPr>
        <w:suppressAutoHyphens/>
        <w:autoSpaceDN w:val="0"/>
        <w:spacing w:after="0" w:line="2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2D0C87">
        <w:rPr>
          <w:rFonts w:ascii="Times New Roman" w:eastAsia="Times New Roman" w:hAnsi="Times New Roman" w:cs="Times New Roman"/>
          <w:lang w:eastAsia="pl-PL"/>
        </w:rPr>
        <w:t>Do obowiązków Wykonawcy należy wykonywanie przedmiotu umowy w sposób zgodny                       z zasadami wiedzy technicznej, przyjętymi normami w tym zakresie, zgodnie z wymaganiami Zamawiającego oraz w sposób nie powodujący szkód, w tym zagrożenia bezpieczeństwa ludzi             i mienia oraz zapewniający ochronę uzasadnionych interesów osób trzecich, pod rygorem odpowiedzialności cywilnej za powstałe szkody.</w:t>
      </w:r>
    </w:p>
    <w:p w14:paraId="11FFE183" w14:textId="77777777" w:rsidR="006444FB" w:rsidRPr="002D0C87" w:rsidRDefault="006444FB" w:rsidP="006444FB">
      <w:pPr>
        <w:widowControl w:val="0"/>
        <w:numPr>
          <w:ilvl w:val="0"/>
          <w:numId w:val="5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</w:rPr>
      </w:pPr>
      <w:r w:rsidRPr="002D0C87">
        <w:rPr>
          <w:rFonts w:ascii="Times New Roman" w:hAnsi="Times New Roman" w:cs="Times New Roman"/>
          <w:lang w:eastAsia="hi-IN"/>
        </w:rPr>
        <w:t>Wykonawca przyjmuje odpowiedzialność cywilną za wszelkie szkody osobiste i majątkowe wobec osób trzecich, które mogą powstać w związku z wykonywaniem niniejszej umowy a roszczenie odszkodowawcze mogłoby być skierowane do Zamawiającego, pracowników i innych osób działających w imieniu Zamawiającego – wynikające z prawomocnych orzeczeń sądowych, łącznie z wszelkimi wynikającymi z tego tytułu kosztami.</w:t>
      </w:r>
    </w:p>
    <w:p w14:paraId="207B1930" w14:textId="77777777" w:rsidR="006444FB" w:rsidRPr="002D0C87" w:rsidRDefault="006444FB" w:rsidP="006444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2D81FB90" w14:textId="77777777" w:rsidR="006444FB" w:rsidRPr="00C45B40" w:rsidRDefault="006444FB" w:rsidP="006444F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D0C87">
        <w:rPr>
          <w:rFonts w:ascii="Times New Roman" w:eastAsia="SimSun" w:hAnsi="Times New Roman" w:cs="Times New Roman"/>
          <w:b/>
          <w:kern w:val="3"/>
          <w:lang w:eastAsia="zh-CN" w:bidi="hi-IN"/>
        </w:rPr>
        <w:t>§ 9</w:t>
      </w:r>
    </w:p>
    <w:p w14:paraId="6E9C94D5" w14:textId="77777777" w:rsidR="006444FB" w:rsidRPr="002D0C87" w:rsidRDefault="006444FB" w:rsidP="006444FB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0C87">
        <w:rPr>
          <w:rFonts w:ascii="Times New Roman" w:eastAsia="SimSun" w:hAnsi="Times New Roman" w:cs="Times New Roman"/>
          <w:kern w:val="3"/>
          <w:lang w:eastAsia="zh-CN" w:bidi="hi-IN"/>
        </w:rPr>
        <w:t>Wykonawca oświadcza, że znany jest mu fakt, iż treść niniejszej umowy, a w szczególności przedmiot umowy i wysokość wynagrodzenia stanowią informację publiczną w rozumieniu art. 1 ust. 1 ustawy z dnia 6 września 2001 r. o dostępie do informacji publicznej (</w:t>
      </w:r>
      <w:proofErr w:type="spellStart"/>
      <w:r w:rsidRPr="002D0C87">
        <w:rPr>
          <w:rFonts w:ascii="Times New Roman" w:eastAsia="SimSun" w:hAnsi="Times New Roman" w:cs="Times New Roman"/>
          <w:kern w:val="3"/>
          <w:lang w:eastAsia="zh-CN" w:bidi="hi-IN"/>
        </w:rPr>
        <w:t>t.j</w:t>
      </w:r>
      <w:proofErr w:type="spellEnd"/>
      <w:r w:rsidRPr="002D0C87">
        <w:rPr>
          <w:rFonts w:ascii="Times New Roman" w:eastAsia="SimSun" w:hAnsi="Times New Roman" w:cs="Times New Roman"/>
          <w:kern w:val="3"/>
          <w:lang w:eastAsia="zh-CN" w:bidi="hi-IN"/>
        </w:rPr>
        <w:t xml:space="preserve">. Dz. U. z 2020 r. poz. 2176.), która podlega udostępnieniu w trybie przedmiotowej ustawy, z zastrzeżeniem ust. 2.                                                                                                          </w:t>
      </w:r>
    </w:p>
    <w:p w14:paraId="0806A133" w14:textId="77777777" w:rsidR="006444FB" w:rsidRPr="002D0C87" w:rsidRDefault="006444FB" w:rsidP="006444FB">
      <w:pPr>
        <w:spacing w:after="160" w:line="256" w:lineRule="auto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0162D1B6" w14:textId="77777777" w:rsidR="006444FB" w:rsidRPr="00C45B40" w:rsidRDefault="006444FB" w:rsidP="006444FB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0C87">
        <w:rPr>
          <w:rFonts w:ascii="Times New Roman" w:eastAsia="SimSun" w:hAnsi="Times New Roman" w:cs="Times New Roman"/>
          <w:kern w:val="3"/>
          <w:lang w:eastAsia="zh-CN" w:bidi="hi-IN"/>
        </w:rPr>
        <w:t>Wykonawca wyraża zgodę na udostępnienie w trybie ustawy, o której mowa w ust. 1 zawartych       w niniejszej umowie dotyczących go danych osobowych w zakresie obejmującym imię i nazwisko, a w przypadku działalności gospodarczej również w zakresie firmy.</w:t>
      </w:r>
    </w:p>
    <w:p w14:paraId="4713DEBA" w14:textId="77777777" w:rsidR="006444FB" w:rsidRPr="002D0C87" w:rsidRDefault="006444FB" w:rsidP="006444FB">
      <w:pPr>
        <w:widowControl w:val="0"/>
        <w:suppressAutoHyphens/>
        <w:spacing w:after="0" w:line="240" w:lineRule="atLeast"/>
        <w:jc w:val="center"/>
        <w:rPr>
          <w:rFonts w:ascii="Times New Roman" w:eastAsia="HG Mincho Light J" w:hAnsi="Times New Roman" w:cs="Times New Roman"/>
          <w:b/>
          <w:color w:val="000000"/>
          <w:lang w:eastAsia="ar-SA"/>
        </w:rPr>
      </w:pPr>
    </w:p>
    <w:p w14:paraId="60545478" w14:textId="77777777" w:rsidR="006444FB" w:rsidRPr="00C45B40" w:rsidRDefault="006444FB" w:rsidP="006444FB">
      <w:pPr>
        <w:widowControl w:val="0"/>
        <w:suppressAutoHyphens/>
        <w:spacing w:after="0" w:line="240" w:lineRule="atLeast"/>
        <w:jc w:val="center"/>
        <w:rPr>
          <w:rFonts w:ascii="Times New Roman" w:eastAsia="HG Mincho Light J" w:hAnsi="Times New Roman" w:cs="Times New Roman"/>
          <w:b/>
          <w:color w:val="000000"/>
          <w:lang w:eastAsia="ar-SA"/>
        </w:rPr>
      </w:pPr>
      <w:r w:rsidRPr="002D0C87">
        <w:rPr>
          <w:rFonts w:ascii="Times New Roman" w:eastAsia="HG Mincho Light J" w:hAnsi="Times New Roman" w:cs="Times New Roman"/>
          <w:b/>
          <w:color w:val="000000"/>
          <w:lang w:eastAsia="ar-SA"/>
        </w:rPr>
        <w:t>§ 10</w:t>
      </w:r>
    </w:p>
    <w:p w14:paraId="1E396F2A" w14:textId="77777777" w:rsidR="006444FB" w:rsidRPr="002D0C87" w:rsidRDefault="006444FB" w:rsidP="006444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2D0C87">
        <w:rPr>
          <w:rFonts w:ascii="Times New Roman" w:eastAsia="Times New Roman" w:hAnsi="Times New Roman" w:cs="Times New Roman"/>
          <w:bCs/>
          <w:lang w:eastAsia="ar-SA"/>
        </w:rPr>
        <w:t>Zamawiający jest płatnikiem podatku VAT nr NIP 534-24-06-015 i upoważnia Wykonawcę do wystawienia faktury bez podpisu Zamawiającego</w:t>
      </w:r>
    </w:p>
    <w:p w14:paraId="1C6A637E" w14:textId="77777777" w:rsidR="006444FB" w:rsidRPr="002D0C87" w:rsidRDefault="006444FB" w:rsidP="006444FB">
      <w:pPr>
        <w:spacing w:after="0" w:line="256" w:lineRule="auto"/>
        <w:jc w:val="center"/>
        <w:rPr>
          <w:rFonts w:ascii="Times New Roman" w:hAnsi="Times New Roman" w:cs="Times New Roman"/>
          <w:b/>
          <w:bCs/>
        </w:rPr>
      </w:pPr>
    </w:p>
    <w:p w14:paraId="3877AC52" w14:textId="77777777" w:rsidR="006444FB" w:rsidRPr="002D0C87" w:rsidRDefault="006444FB" w:rsidP="006444FB">
      <w:pPr>
        <w:spacing w:after="0" w:line="256" w:lineRule="auto"/>
        <w:jc w:val="center"/>
        <w:rPr>
          <w:rFonts w:ascii="Times New Roman" w:hAnsi="Times New Roman" w:cs="Times New Roman"/>
          <w:b/>
          <w:bCs/>
        </w:rPr>
      </w:pPr>
      <w:r w:rsidRPr="002D0C87">
        <w:rPr>
          <w:rFonts w:ascii="Times New Roman" w:hAnsi="Times New Roman" w:cs="Times New Roman"/>
          <w:b/>
          <w:bCs/>
        </w:rPr>
        <w:t>§ 11</w:t>
      </w:r>
    </w:p>
    <w:p w14:paraId="621A8D92" w14:textId="77777777" w:rsidR="006444FB" w:rsidRPr="002D0C87" w:rsidRDefault="006444FB" w:rsidP="006444FB">
      <w:pPr>
        <w:spacing w:after="0" w:line="256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D0C87">
        <w:rPr>
          <w:rFonts w:ascii="Times New Roman" w:hAnsi="Times New Roman" w:cs="Times New Roman"/>
          <w:color w:val="000000"/>
          <w:u w:val="single"/>
        </w:rPr>
        <w:t>Klauzula poufności</w:t>
      </w:r>
    </w:p>
    <w:p w14:paraId="2FB5F454" w14:textId="77777777" w:rsidR="006444FB" w:rsidRDefault="006444FB" w:rsidP="006444FB">
      <w:pPr>
        <w:spacing w:after="0" w:line="256" w:lineRule="auto"/>
        <w:jc w:val="both"/>
        <w:rPr>
          <w:rFonts w:ascii="Times New Roman" w:hAnsi="Times New Roman" w:cs="Times New Roman"/>
        </w:rPr>
      </w:pPr>
      <w:r w:rsidRPr="002D0C87">
        <w:rPr>
          <w:rFonts w:ascii="Times New Roman" w:hAnsi="Times New Roman" w:cs="Times New Roman"/>
        </w:rPr>
        <w:t xml:space="preserve">Wykonawca zobowiązany jest do bezwzględnego zachowania w poufności wszelkich informacji uzyskanych w związku z wykonywaniem przedmiotu umowy, także po zakończeniu realizacji umowy. Obowiązek ten nie dotyczy informacji, co do których Zamawiający ma nałożony ustawowy obowiązek publikacji lub które stanowią informacje jawne lub publiczne. </w:t>
      </w:r>
    </w:p>
    <w:p w14:paraId="726B0FA2" w14:textId="77777777" w:rsidR="006444FB" w:rsidRPr="00C45B40" w:rsidRDefault="006444FB" w:rsidP="006444FB">
      <w:pPr>
        <w:spacing w:after="0" w:line="256" w:lineRule="auto"/>
        <w:jc w:val="both"/>
        <w:rPr>
          <w:rFonts w:ascii="Times New Roman" w:hAnsi="Times New Roman" w:cs="Times New Roman"/>
        </w:rPr>
      </w:pPr>
    </w:p>
    <w:p w14:paraId="1043A0E2" w14:textId="77777777" w:rsidR="006444FB" w:rsidRPr="002D0C87" w:rsidRDefault="006444FB" w:rsidP="006444FB">
      <w:pPr>
        <w:spacing w:after="160" w:line="256" w:lineRule="auto"/>
        <w:jc w:val="center"/>
        <w:rPr>
          <w:rFonts w:ascii="Times New Roman" w:hAnsi="Times New Roman" w:cs="Times New Roman"/>
          <w:b/>
        </w:rPr>
      </w:pPr>
      <w:r w:rsidRPr="002D0C87">
        <w:rPr>
          <w:rFonts w:ascii="Times New Roman" w:hAnsi="Times New Roman" w:cs="Times New Roman"/>
          <w:b/>
        </w:rPr>
        <w:t>§ 12</w:t>
      </w:r>
    </w:p>
    <w:p w14:paraId="0D7FA84A" w14:textId="77777777" w:rsidR="006444FB" w:rsidRPr="002D0C87" w:rsidRDefault="006444FB" w:rsidP="006444F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D0C87">
        <w:rPr>
          <w:rFonts w:ascii="Times New Roman" w:eastAsia="Times New Roman" w:hAnsi="Times New Roman" w:cs="Times New Roman"/>
          <w:lang w:eastAsia="ar-SA"/>
        </w:rPr>
        <w:t>W sprawach nieuregulowanych  niniejszą  umową  mają  zastosowanie  przepisy  Kodeksu  Cywilnego.</w:t>
      </w:r>
    </w:p>
    <w:p w14:paraId="7567DC79" w14:textId="77777777" w:rsidR="006444FB" w:rsidRPr="002D0C87" w:rsidRDefault="006444FB" w:rsidP="006444F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D0C87">
        <w:rPr>
          <w:rFonts w:ascii="Times New Roman" w:hAnsi="Times New Roman" w:cs="Times New Roman"/>
        </w:rPr>
        <w:t xml:space="preserve">W razie sporu sprawy będą rozstrzygane przez Sąd właściwy dla siedziby </w:t>
      </w:r>
      <w:r w:rsidRPr="002D0C87">
        <w:rPr>
          <w:rFonts w:ascii="Times New Roman" w:hAnsi="Times New Roman" w:cs="Times New Roman"/>
          <w:b/>
        </w:rPr>
        <w:t xml:space="preserve"> </w:t>
      </w:r>
      <w:r w:rsidRPr="002D0C87">
        <w:rPr>
          <w:rFonts w:ascii="Times New Roman" w:hAnsi="Times New Roman" w:cs="Times New Roman"/>
          <w:bCs/>
        </w:rPr>
        <w:t>Zamawiającego.</w:t>
      </w:r>
    </w:p>
    <w:p w14:paraId="2C81F3A3" w14:textId="77777777" w:rsidR="006444FB" w:rsidRPr="002D0C87" w:rsidRDefault="006444FB" w:rsidP="006444F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D0C87">
        <w:rPr>
          <w:rFonts w:ascii="Times New Roman" w:hAnsi="Times New Roman" w:cs="Times New Roman"/>
          <w:color w:val="000000"/>
        </w:rPr>
        <w:t xml:space="preserve">Zmiana treści umowy, pod rygorem nieważności, może nastąpić za zgodą stron w formie pisemnej  w postaci  aneksu. </w:t>
      </w:r>
    </w:p>
    <w:p w14:paraId="106C7A6D" w14:textId="77777777" w:rsidR="006444FB" w:rsidRPr="002D0C87" w:rsidRDefault="006444FB" w:rsidP="006444F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D0C87">
        <w:rPr>
          <w:rFonts w:ascii="Times New Roman" w:hAnsi="Times New Roman" w:cs="Times New Roman"/>
        </w:rPr>
        <w:t>Bez zgody Zamawiającego Wykonawca nie ma prawa przelewu wierzytelności na osobę trzecią (art.509 K.C.)</w:t>
      </w:r>
    </w:p>
    <w:p w14:paraId="2CA162A5" w14:textId="77777777" w:rsidR="006444FB" w:rsidRPr="002D0C87" w:rsidRDefault="006444FB" w:rsidP="006444F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D0C87">
        <w:rPr>
          <w:rFonts w:ascii="Times New Roman" w:hAnsi="Times New Roman" w:cs="Times New Roman"/>
        </w:rPr>
        <w:t>Wykonawca bez zgody Zamawiającego nie może przelać praw i obowiązków w części lub w całości osobie trzeciej.</w:t>
      </w:r>
    </w:p>
    <w:p w14:paraId="46520C83" w14:textId="77777777" w:rsidR="006444FB" w:rsidRPr="002D0C87" w:rsidRDefault="006444FB" w:rsidP="006444FB">
      <w:pPr>
        <w:spacing w:after="160" w:line="256" w:lineRule="auto"/>
        <w:jc w:val="center"/>
        <w:rPr>
          <w:rFonts w:ascii="Times New Roman" w:hAnsi="Times New Roman" w:cs="Times New Roman"/>
          <w:b/>
        </w:rPr>
      </w:pPr>
      <w:r w:rsidRPr="002D0C87">
        <w:rPr>
          <w:rFonts w:ascii="Times New Roman" w:hAnsi="Times New Roman" w:cs="Times New Roman"/>
          <w:b/>
        </w:rPr>
        <w:t>§ 13</w:t>
      </w:r>
    </w:p>
    <w:p w14:paraId="54B6DCBF" w14:textId="77777777" w:rsidR="006444FB" w:rsidRPr="002D0C87" w:rsidRDefault="006444FB" w:rsidP="006444FB">
      <w:pPr>
        <w:spacing w:after="0" w:line="256" w:lineRule="auto"/>
        <w:jc w:val="both"/>
        <w:rPr>
          <w:rFonts w:ascii="Times New Roman" w:hAnsi="Times New Roman" w:cs="Times New Roman"/>
        </w:rPr>
      </w:pPr>
      <w:r w:rsidRPr="002D0C87">
        <w:rPr>
          <w:rFonts w:ascii="Times New Roman" w:hAnsi="Times New Roman" w:cs="Times New Roman"/>
        </w:rPr>
        <w:t xml:space="preserve">Umowa została sporządzona w 3-ech jednobrzmiących  egzemplarzach;  2 egz. dla   </w:t>
      </w:r>
      <w:r w:rsidRPr="002D0C87">
        <w:rPr>
          <w:rFonts w:ascii="Times New Roman" w:hAnsi="Times New Roman" w:cs="Times New Roman"/>
          <w:b/>
        </w:rPr>
        <w:t>Zamawiającego</w:t>
      </w:r>
      <w:r w:rsidRPr="002D0C87">
        <w:rPr>
          <w:rFonts w:ascii="Times New Roman" w:hAnsi="Times New Roman" w:cs="Times New Roman"/>
        </w:rPr>
        <w:t xml:space="preserve">  </w:t>
      </w:r>
    </w:p>
    <w:p w14:paraId="063F7F74" w14:textId="77777777" w:rsidR="006444FB" w:rsidRPr="00C45B40" w:rsidRDefault="006444FB" w:rsidP="006444FB">
      <w:pPr>
        <w:spacing w:after="0" w:line="256" w:lineRule="auto"/>
        <w:jc w:val="both"/>
        <w:rPr>
          <w:rFonts w:ascii="Times New Roman" w:hAnsi="Times New Roman" w:cs="Times New Roman"/>
          <w:b/>
        </w:rPr>
      </w:pPr>
      <w:r w:rsidRPr="002D0C87">
        <w:rPr>
          <w:rFonts w:ascii="Times New Roman" w:hAnsi="Times New Roman" w:cs="Times New Roman"/>
        </w:rPr>
        <w:t xml:space="preserve">i   1 egz. dla  </w:t>
      </w:r>
      <w:r w:rsidRPr="002D0C87">
        <w:rPr>
          <w:rFonts w:ascii="Times New Roman" w:hAnsi="Times New Roman" w:cs="Times New Roman"/>
          <w:b/>
          <w:bCs/>
        </w:rPr>
        <w:t>Wykonawcy</w:t>
      </w:r>
      <w:r w:rsidRPr="002D0C87">
        <w:rPr>
          <w:rFonts w:ascii="Times New Roman" w:hAnsi="Times New Roman" w:cs="Times New Roman"/>
          <w:b/>
        </w:rPr>
        <w:t>.</w:t>
      </w:r>
    </w:p>
    <w:p w14:paraId="4D09467A" w14:textId="77777777" w:rsidR="006444FB" w:rsidRPr="002D0C87" w:rsidRDefault="006444FB" w:rsidP="006444FB">
      <w:pPr>
        <w:spacing w:after="160" w:line="256" w:lineRule="auto"/>
      </w:pPr>
    </w:p>
    <w:p w14:paraId="77E19F24" w14:textId="77777777" w:rsidR="006444FB" w:rsidRPr="002D0C87" w:rsidRDefault="006444FB" w:rsidP="006444FB">
      <w:pPr>
        <w:spacing w:after="160" w:line="25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D0C87">
        <w:rPr>
          <w:rFonts w:ascii="Times New Roman" w:hAnsi="Times New Roman" w:cs="Times New Roman"/>
          <w:b/>
          <w:sz w:val="20"/>
          <w:szCs w:val="20"/>
        </w:rPr>
        <w:t xml:space="preserve">                         Zamawiający:</w:t>
      </w:r>
      <w:r w:rsidRPr="002D0C87">
        <w:rPr>
          <w:rFonts w:ascii="Times New Roman" w:hAnsi="Times New Roman" w:cs="Times New Roman"/>
          <w:b/>
          <w:sz w:val="20"/>
          <w:szCs w:val="20"/>
        </w:rPr>
        <w:tab/>
      </w:r>
      <w:r w:rsidRPr="002D0C87">
        <w:rPr>
          <w:rFonts w:ascii="Times New Roman" w:hAnsi="Times New Roman" w:cs="Times New Roman"/>
          <w:b/>
          <w:sz w:val="20"/>
          <w:szCs w:val="20"/>
        </w:rPr>
        <w:tab/>
      </w:r>
      <w:r w:rsidRPr="002D0C87">
        <w:rPr>
          <w:rFonts w:ascii="Times New Roman" w:hAnsi="Times New Roman" w:cs="Times New Roman"/>
          <w:b/>
          <w:sz w:val="20"/>
          <w:szCs w:val="20"/>
        </w:rPr>
        <w:tab/>
      </w:r>
      <w:r w:rsidRPr="002D0C87">
        <w:rPr>
          <w:rFonts w:ascii="Times New Roman" w:hAnsi="Times New Roman" w:cs="Times New Roman"/>
          <w:b/>
          <w:sz w:val="20"/>
          <w:szCs w:val="20"/>
        </w:rPr>
        <w:tab/>
      </w:r>
      <w:r w:rsidRPr="002D0C87">
        <w:rPr>
          <w:rFonts w:ascii="Times New Roman" w:hAnsi="Times New Roman" w:cs="Times New Roman"/>
          <w:b/>
          <w:sz w:val="20"/>
          <w:szCs w:val="20"/>
        </w:rPr>
        <w:tab/>
      </w:r>
      <w:r w:rsidRPr="002D0C87">
        <w:rPr>
          <w:rFonts w:ascii="Times New Roman" w:hAnsi="Times New Roman" w:cs="Times New Roman"/>
          <w:b/>
          <w:sz w:val="20"/>
          <w:szCs w:val="20"/>
        </w:rPr>
        <w:tab/>
      </w:r>
      <w:r w:rsidRPr="002D0C87">
        <w:rPr>
          <w:rFonts w:ascii="Times New Roman" w:hAnsi="Times New Roman" w:cs="Times New Roman"/>
          <w:b/>
          <w:sz w:val="20"/>
          <w:szCs w:val="20"/>
        </w:rPr>
        <w:tab/>
        <w:t>Wykonawca:</w:t>
      </w:r>
      <w:r w:rsidRPr="002D0C87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Pr="002D0C8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</w:t>
      </w:r>
    </w:p>
    <w:p w14:paraId="25A32CB4" w14:textId="77777777" w:rsidR="006444FB" w:rsidRPr="002D0C87" w:rsidRDefault="006444FB" w:rsidP="006444FB">
      <w:pPr>
        <w:spacing w:after="160" w:line="256" w:lineRule="auto"/>
      </w:pPr>
    </w:p>
    <w:p w14:paraId="0889446D" w14:textId="77777777" w:rsidR="00970509" w:rsidRDefault="00000000"/>
    <w:sectPr w:rsidR="00970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2C909D1"/>
    <w:multiLevelType w:val="multilevel"/>
    <w:tmpl w:val="83D88D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1B14A9"/>
    <w:multiLevelType w:val="multilevel"/>
    <w:tmpl w:val="89A2A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4" w15:restartNumberingAfterBreak="0">
    <w:nsid w:val="4C797230"/>
    <w:multiLevelType w:val="multilevel"/>
    <w:tmpl w:val="DE54B95A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5246098F"/>
    <w:multiLevelType w:val="hybridMultilevel"/>
    <w:tmpl w:val="EC24D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932A3"/>
    <w:multiLevelType w:val="multilevel"/>
    <w:tmpl w:val="DE54B95A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58881167"/>
    <w:multiLevelType w:val="multilevel"/>
    <w:tmpl w:val="C97C52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num w:numId="1" w16cid:durableId="2073690977">
    <w:abstractNumId w:val="1"/>
    <w:lvlOverride w:ilvl="0">
      <w:startOverride w:val="1"/>
    </w:lvlOverride>
  </w:num>
  <w:num w:numId="2" w16cid:durableId="197858195">
    <w:abstractNumId w:val="0"/>
    <w:lvlOverride w:ilvl="0">
      <w:startOverride w:val="1"/>
    </w:lvlOverride>
  </w:num>
  <w:num w:numId="3" w16cid:durableId="4450793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2894465">
    <w:abstractNumId w:val="4"/>
  </w:num>
  <w:num w:numId="5" w16cid:durableId="723675678">
    <w:abstractNumId w:val="2"/>
  </w:num>
  <w:num w:numId="6" w16cid:durableId="549538029">
    <w:abstractNumId w:val="2"/>
    <w:lvlOverride w:ilvl="0">
      <w:startOverride w:val="1"/>
    </w:lvlOverride>
  </w:num>
  <w:num w:numId="7" w16cid:durableId="1413089272">
    <w:abstractNumId w:val="3"/>
  </w:num>
  <w:num w:numId="8" w16cid:durableId="1073167060">
    <w:abstractNumId w:val="7"/>
  </w:num>
  <w:num w:numId="9" w16cid:durableId="10679991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4FB"/>
    <w:rsid w:val="00012C92"/>
    <w:rsid w:val="00021C71"/>
    <w:rsid w:val="0012093B"/>
    <w:rsid w:val="00350E1B"/>
    <w:rsid w:val="00470E3E"/>
    <w:rsid w:val="006444FB"/>
    <w:rsid w:val="007D0050"/>
    <w:rsid w:val="00816F8A"/>
    <w:rsid w:val="00870F09"/>
    <w:rsid w:val="00935036"/>
    <w:rsid w:val="00BA0066"/>
    <w:rsid w:val="00C24016"/>
    <w:rsid w:val="00D74967"/>
    <w:rsid w:val="00DC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5191"/>
  <w15:chartTrackingRefBased/>
  <w15:docId w15:val="{95BFC4B9-FD64-499E-B5C6-747D5D24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4F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4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1149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2022-10-28T08:17:00Z</cp:lastPrinted>
  <dcterms:created xsi:type="dcterms:W3CDTF">2022-03-07T08:04:00Z</dcterms:created>
  <dcterms:modified xsi:type="dcterms:W3CDTF">2022-10-28T08:39:00Z</dcterms:modified>
</cp:coreProperties>
</file>