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9B5E0" w14:textId="77777777" w:rsidR="002B0101" w:rsidRPr="00B405D6" w:rsidRDefault="002B0101" w:rsidP="002B0101">
      <w:pPr>
        <w:pStyle w:val="Nagwek2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405D6">
        <w:rPr>
          <w:rFonts w:asciiTheme="minorHAnsi" w:hAnsiTheme="minorHAnsi" w:cstheme="minorHAnsi"/>
          <w:sz w:val="22"/>
          <w:szCs w:val="22"/>
        </w:rPr>
        <w:t>Załącznik nr 1</w:t>
      </w:r>
    </w:p>
    <w:p w14:paraId="4A93392D" w14:textId="3FB6F758" w:rsidR="002B0101" w:rsidRPr="00B405D6" w:rsidRDefault="002B0101" w:rsidP="002B0101">
      <w:pPr>
        <w:pStyle w:val="Standard"/>
        <w:autoSpaceDE w:val="0"/>
        <w:spacing w:line="36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B405D6">
        <w:rPr>
          <w:rFonts w:asciiTheme="minorHAnsi" w:hAnsiTheme="minorHAnsi" w:cstheme="minorHAnsi"/>
          <w:i/>
          <w:iCs/>
          <w:sz w:val="22"/>
          <w:szCs w:val="22"/>
        </w:rPr>
        <w:t>do Zarządzenia Nr</w:t>
      </w:r>
      <w:r w:rsidR="009F4A6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2753A">
        <w:rPr>
          <w:rFonts w:asciiTheme="minorHAnsi" w:hAnsiTheme="minorHAnsi" w:cstheme="minorHAnsi"/>
          <w:i/>
          <w:iCs/>
          <w:sz w:val="22"/>
          <w:szCs w:val="22"/>
        </w:rPr>
        <w:t>236</w:t>
      </w:r>
      <w:r w:rsidR="0085496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405D6">
        <w:rPr>
          <w:rFonts w:asciiTheme="minorHAnsi" w:hAnsiTheme="minorHAnsi" w:cstheme="minorHAnsi"/>
          <w:i/>
          <w:iCs/>
          <w:sz w:val="22"/>
          <w:szCs w:val="22"/>
        </w:rPr>
        <w:t>/20</w:t>
      </w:r>
      <w:r w:rsidR="00CD5A51" w:rsidRPr="00B405D6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4C7ACF">
        <w:rPr>
          <w:rFonts w:asciiTheme="minorHAnsi" w:hAnsiTheme="minorHAnsi" w:cstheme="minorHAnsi"/>
          <w:i/>
          <w:iCs/>
          <w:sz w:val="22"/>
          <w:szCs w:val="22"/>
        </w:rPr>
        <w:t>2</w:t>
      </w:r>
    </w:p>
    <w:p w14:paraId="0D055548" w14:textId="77777777" w:rsidR="002B0101" w:rsidRPr="00B405D6" w:rsidRDefault="002B0101" w:rsidP="002B0101">
      <w:pPr>
        <w:pStyle w:val="Standard"/>
        <w:autoSpaceDE w:val="0"/>
        <w:spacing w:line="36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B405D6">
        <w:rPr>
          <w:rFonts w:asciiTheme="minorHAnsi" w:hAnsiTheme="minorHAnsi" w:cstheme="minorHAnsi"/>
          <w:i/>
          <w:iCs/>
          <w:sz w:val="22"/>
          <w:szCs w:val="22"/>
        </w:rPr>
        <w:t>Prezydenta Miasta Pruszkowa</w:t>
      </w:r>
    </w:p>
    <w:p w14:paraId="20A56E25" w14:textId="17F10F3E" w:rsidR="002B0101" w:rsidRPr="00B405D6" w:rsidRDefault="002B0101" w:rsidP="002B0101">
      <w:pPr>
        <w:pStyle w:val="Nagwek1"/>
        <w:spacing w:line="36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B405D6">
        <w:rPr>
          <w:rFonts w:asciiTheme="minorHAnsi" w:hAnsiTheme="minorHAnsi" w:cstheme="minorHAnsi"/>
          <w:i/>
          <w:iCs/>
          <w:sz w:val="22"/>
          <w:szCs w:val="22"/>
        </w:rPr>
        <w:t>z dnia</w:t>
      </w:r>
      <w:r w:rsidR="0022753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03C4E">
        <w:rPr>
          <w:rFonts w:asciiTheme="minorHAnsi" w:hAnsiTheme="minorHAnsi" w:cstheme="minorHAnsi"/>
          <w:i/>
          <w:iCs/>
          <w:sz w:val="22"/>
          <w:szCs w:val="22"/>
        </w:rPr>
        <w:t>6</w:t>
      </w:r>
      <w:bookmarkStart w:id="0" w:name="_GoBack"/>
      <w:bookmarkEnd w:id="0"/>
      <w:r w:rsidR="0022753A">
        <w:rPr>
          <w:rFonts w:asciiTheme="minorHAnsi" w:hAnsiTheme="minorHAnsi" w:cstheme="minorHAnsi"/>
          <w:i/>
          <w:iCs/>
          <w:sz w:val="22"/>
          <w:szCs w:val="22"/>
        </w:rPr>
        <w:t xml:space="preserve"> p</w:t>
      </w:r>
      <w:r w:rsidR="00BD01CA">
        <w:rPr>
          <w:rFonts w:asciiTheme="minorHAnsi" w:hAnsiTheme="minorHAnsi" w:cstheme="minorHAnsi"/>
          <w:i/>
          <w:iCs/>
          <w:sz w:val="22"/>
          <w:szCs w:val="22"/>
        </w:rPr>
        <w:t>aździernika</w:t>
      </w:r>
      <w:r w:rsidR="0085496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405D6">
        <w:rPr>
          <w:rFonts w:asciiTheme="minorHAnsi" w:hAnsiTheme="minorHAnsi" w:cstheme="minorHAnsi"/>
          <w:i/>
          <w:iCs/>
          <w:sz w:val="22"/>
          <w:szCs w:val="22"/>
        </w:rPr>
        <w:t>20</w:t>
      </w:r>
      <w:r w:rsidR="00CD5A51" w:rsidRPr="00B405D6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4C7ACF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607202">
        <w:rPr>
          <w:rFonts w:asciiTheme="minorHAnsi" w:hAnsiTheme="minorHAnsi" w:cstheme="minorHAnsi"/>
          <w:i/>
          <w:iCs/>
          <w:sz w:val="22"/>
          <w:szCs w:val="22"/>
        </w:rPr>
        <w:t xml:space="preserve"> r</w:t>
      </w:r>
      <w:r w:rsidR="0022753A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66D54A0C" w14:textId="77777777" w:rsidR="00F74F2F" w:rsidRDefault="00F74F2F" w:rsidP="002B0101">
      <w:pPr>
        <w:pStyle w:val="Nagwek7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77D90B67" w14:textId="77777777" w:rsidR="001C1902" w:rsidRDefault="001C1902" w:rsidP="002B0101">
      <w:pPr>
        <w:pStyle w:val="Nagwek7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7E57136F" w14:textId="3D5B6FB3" w:rsidR="002B0101" w:rsidRPr="00B405D6" w:rsidRDefault="002B0101" w:rsidP="002B0101">
      <w:pPr>
        <w:pStyle w:val="Nagwek7"/>
        <w:rPr>
          <w:rFonts w:asciiTheme="minorHAnsi" w:hAnsiTheme="minorHAnsi" w:cstheme="minorHAnsi"/>
          <w:b/>
          <w:i w:val="0"/>
          <w:sz w:val="22"/>
          <w:szCs w:val="22"/>
        </w:rPr>
      </w:pPr>
      <w:r w:rsidRPr="00B405D6">
        <w:rPr>
          <w:rFonts w:asciiTheme="minorHAnsi" w:hAnsiTheme="minorHAnsi" w:cstheme="minorHAnsi"/>
          <w:b/>
          <w:i w:val="0"/>
          <w:sz w:val="22"/>
          <w:szCs w:val="22"/>
        </w:rPr>
        <w:t>O G Ł O S Z E N I E  O T W A R T E G O  K O N K U R S U  O F E R T</w:t>
      </w:r>
    </w:p>
    <w:p w14:paraId="6D917EBC" w14:textId="77777777" w:rsidR="00B50781" w:rsidRPr="00B405D6" w:rsidRDefault="00B50781" w:rsidP="002B0101">
      <w:pPr>
        <w:pStyle w:val="Standard"/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1B7E46B" w14:textId="15301E89" w:rsidR="00BB27AE" w:rsidRPr="00EA6A0C" w:rsidRDefault="009F4A68" w:rsidP="002B0101">
      <w:pPr>
        <w:pStyle w:val="Standard"/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E3CA0">
        <w:rPr>
          <w:rFonts w:asciiTheme="minorHAnsi" w:hAnsiTheme="minorHAnsi" w:cstheme="minorHAnsi"/>
          <w:sz w:val="22"/>
          <w:szCs w:val="22"/>
        </w:rPr>
        <w:t xml:space="preserve">Prezydent Miasta Pruszkowa działając na podstawie </w:t>
      </w:r>
      <w:bookmarkStart w:id="1" w:name="_Hlk115517172"/>
      <w:r w:rsidR="005F3FE2" w:rsidRPr="005F3FE2">
        <w:rPr>
          <w:rFonts w:asciiTheme="minorHAnsi" w:hAnsiTheme="minorHAnsi" w:cstheme="minorHAnsi"/>
          <w:sz w:val="22"/>
          <w:szCs w:val="22"/>
        </w:rPr>
        <w:t xml:space="preserve">art. 7 ust 1 ppkt.19, art. 26, art. 30 ust. 1 ustawy z dnia                                     8 marca 1990 r. o samorządzie gminnym (tj. Dz.U. 2022 poz. 559 ze zm.), art. </w:t>
      </w:r>
      <w:r w:rsidR="00B6108E">
        <w:rPr>
          <w:rFonts w:asciiTheme="minorHAnsi" w:hAnsiTheme="minorHAnsi" w:cstheme="minorHAnsi"/>
          <w:sz w:val="22"/>
          <w:szCs w:val="22"/>
        </w:rPr>
        <w:t>3 ust.2, art. 14 ust.1 oraz</w:t>
      </w:r>
      <w:r w:rsidR="005F3FE2" w:rsidRPr="005F3FE2">
        <w:rPr>
          <w:rFonts w:asciiTheme="minorHAnsi" w:hAnsiTheme="minorHAnsi" w:cstheme="minorHAnsi"/>
          <w:sz w:val="22"/>
          <w:szCs w:val="22"/>
        </w:rPr>
        <w:t xml:space="preserve"> art. </w:t>
      </w:r>
      <w:r w:rsidR="00B6108E">
        <w:rPr>
          <w:rFonts w:asciiTheme="minorHAnsi" w:hAnsiTheme="minorHAnsi" w:cstheme="minorHAnsi"/>
          <w:sz w:val="22"/>
          <w:szCs w:val="22"/>
        </w:rPr>
        <w:t>15</w:t>
      </w:r>
      <w:r w:rsidR="005F3FE2" w:rsidRPr="005F3FE2">
        <w:rPr>
          <w:rFonts w:asciiTheme="minorHAnsi" w:hAnsiTheme="minorHAnsi" w:cstheme="minorHAnsi"/>
          <w:sz w:val="22"/>
          <w:szCs w:val="22"/>
        </w:rPr>
        <w:t xml:space="preserve"> ustawy z dnia 11 września 2015 r. o zdrowiu publicznym (t.j. Dz. U. z 2022 r. poz. 1608), w związku z art. 221 Ustawy z dnia 27 sierpnia 2009r. o finansach publicznych (t.j. Dz. U. z 2022 r. poz. 1634 ze zm.) oraz art.4¹ ust.1 pkt.1 Ustawy z dnia 26 października 1982 r. o wychowaniu w trzeźwości i przeciwdziałaniu alkoholizmowi (t.j. Dz. U. z 2021 r. poz. 1119 ze zm.) jak również Uchwały </w:t>
      </w:r>
      <w:r w:rsidR="005F3FE2" w:rsidRPr="005F3FE2">
        <w:rPr>
          <w:rFonts w:asciiTheme="minorHAnsi" w:hAnsiTheme="minorHAnsi" w:cstheme="minorHAnsi"/>
          <w:bCs/>
          <w:sz w:val="22"/>
          <w:szCs w:val="22"/>
        </w:rPr>
        <w:t>Nr LV.527.2022 Rady Miasta Pruszkowa z dnia 31 marca 2022 r.</w:t>
      </w:r>
      <w:r w:rsidR="005F3FE2" w:rsidRPr="005F3FE2">
        <w:rPr>
          <w:rFonts w:asciiTheme="minorHAnsi" w:hAnsiTheme="minorHAnsi" w:cstheme="minorHAnsi"/>
          <w:sz w:val="22"/>
          <w:szCs w:val="22"/>
        </w:rPr>
        <w:t xml:space="preserve"> w sprawie uchwalenia Gminnego Programu Profilaktyki i Rozwiązywania Problemów Alkoholowych oraz Przeciwdziałania Narkomanii dla Miasta Pruszkowa na lata 2022-2025</w:t>
      </w:r>
      <w:bookmarkEnd w:id="1"/>
    </w:p>
    <w:p w14:paraId="06C28290" w14:textId="62A29F05" w:rsidR="002B0101" w:rsidRPr="001C1902" w:rsidRDefault="002B0101" w:rsidP="002B0101">
      <w:pPr>
        <w:pStyle w:val="Standard"/>
        <w:autoSpaceDE w:val="0"/>
        <w:spacing w:after="120"/>
        <w:jc w:val="center"/>
        <w:rPr>
          <w:rFonts w:asciiTheme="minorHAnsi" w:hAnsiTheme="minorHAnsi" w:cstheme="minorHAnsi"/>
          <w:b/>
          <w:bCs/>
        </w:rPr>
      </w:pPr>
      <w:r w:rsidRPr="001C1902">
        <w:rPr>
          <w:rFonts w:asciiTheme="minorHAnsi" w:hAnsiTheme="minorHAnsi" w:cstheme="minorHAnsi"/>
          <w:b/>
          <w:bCs/>
        </w:rPr>
        <w:t>o g ł a s z a</w:t>
      </w:r>
    </w:p>
    <w:p w14:paraId="6F178FCD" w14:textId="64004B87" w:rsidR="003666C6" w:rsidRPr="00DB76B3" w:rsidRDefault="002B0101" w:rsidP="006812B2">
      <w:pPr>
        <w:widowControl w:val="0"/>
        <w:tabs>
          <w:tab w:val="left" w:pos="59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B76B3">
        <w:rPr>
          <w:rFonts w:cstheme="minorHAnsi"/>
        </w:rPr>
        <w:t>otwarty konkurs o</w:t>
      </w:r>
      <w:r w:rsidR="007D1E27" w:rsidRPr="00DB76B3">
        <w:rPr>
          <w:rFonts w:cstheme="minorHAnsi"/>
        </w:rPr>
        <w:t xml:space="preserve">fert </w:t>
      </w:r>
      <w:r w:rsidRPr="00DB76B3">
        <w:rPr>
          <w:rFonts w:cstheme="minorHAnsi"/>
          <w:bCs/>
          <w:iCs/>
        </w:rPr>
        <w:t xml:space="preserve">z zakresu zdrowia publicznego w obszarze </w:t>
      </w:r>
      <w:r w:rsidR="004C6F7F" w:rsidRPr="00DB76B3">
        <w:rPr>
          <w:rFonts w:cstheme="minorHAnsi"/>
          <w:bCs/>
          <w:iCs/>
        </w:rPr>
        <w:t xml:space="preserve">edukacji zdrowotnej </w:t>
      </w:r>
      <w:r w:rsidR="0045515E" w:rsidRPr="00DB76B3">
        <w:t>dostosowanej do potrzeb różnych grup społeczeństwa w szczególności dzieci i młodzieży</w:t>
      </w:r>
      <w:r w:rsidR="00BD01CA" w:rsidRPr="00DB76B3">
        <w:t xml:space="preserve"> </w:t>
      </w:r>
      <w:r w:rsidR="00DE2C68">
        <w:t>oraz</w:t>
      </w:r>
      <w:r w:rsidR="00BD01CA" w:rsidRPr="00DB76B3">
        <w:t xml:space="preserve"> ich rodzin</w:t>
      </w:r>
      <w:r w:rsidR="00DE2C68">
        <w:t>,</w:t>
      </w:r>
      <w:r w:rsidR="006812B2" w:rsidRPr="006812B2">
        <w:rPr>
          <w:rFonts w:cstheme="minorHAnsi"/>
          <w:bCs/>
        </w:rPr>
        <w:t xml:space="preserve"> przeciwdziałani</w:t>
      </w:r>
      <w:r w:rsidR="00DE2C68">
        <w:rPr>
          <w:rFonts w:cstheme="minorHAnsi"/>
          <w:bCs/>
        </w:rPr>
        <w:t>u</w:t>
      </w:r>
      <w:r w:rsidR="006812B2" w:rsidRPr="006812B2">
        <w:rPr>
          <w:rFonts w:cstheme="minorHAnsi"/>
          <w:bCs/>
        </w:rPr>
        <w:t xml:space="preserve"> uzależnieniom i patologiom społecznym,</w:t>
      </w:r>
      <w:r w:rsidR="0045515E" w:rsidRPr="00DB76B3">
        <w:rPr>
          <w:b/>
          <w:i/>
        </w:rPr>
        <w:t xml:space="preserve"> </w:t>
      </w:r>
      <w:r w:rsidR="004C6F7F" w:rsidRPr="00DB76B3">
        <w:rPr>
          <w:rFonts w:cstheme="minorHAnsi"/>
        </w:rPr>
        <w:t>na realizację następując</w:t>
      </w:r>
      <w:r w:rsidR="00DE2C68">
        <w:rPr>
          <w:rFonts w:cstheme="minorHAnsi"/>
        </w:rPr>
        <w:t>ego zadania</w:t>
      </w:r>
      <w:r w:rsidR="004C6F7F" w:rsidRPr="00DB76B3">
        <w:rPr>
          <w:rFonts w:cstheme="minorHAnsi"/>
        </w:rPr>
        <w:t xml:space="preserve"> publiczn</w:t>
      </w:r>
      <w:r w:rsidR="00DE2C68">
        <w:rPr>
          <w:rFonts w:cstheme="minorHAnsi"/>
        </w:rPr>
        <w:t>ego</w:t>
      </w:r>
      <w:r w:rsidR="00BF06B8" w:rsidRPr="00DB76B3">
        <w:rPr>
          <w:rFonts w:cstheme="minorHAnsi"/>
        </w:rPr>
        <w:t>:</w:t>
      </w:r>
    </w:p>
    <w:p w14:paraId="75F492DD" w14:textId="77777777" w:rsidR="0045515E" w:rsidRPr="000F1666" w:rsidRDefault="0045515E" w:rsidP="006812B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2B30C77" w14:textId="77777777" w:rsidR="00866438" w:rsidRDefault="00866438" w:rsidP="00F23022">
      <w:pPr>
        <w:pStyle w:val="Akapitzlist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bCs/>
        </w:rPr>
      </w:pPr>
      <w:bookmarkStart w:id="2" w:name="_Hlk10540426"/>
      <w:r w:rsidRPr="00B405D6">
        <w:rPr>
          <w:rFonts w:cstheme="minorHAnsi"/>
          <w:b/>
          <w:bCs/>
        </w:rPr>
        <w:t>Rodzaj zada</w:t>
      </w:r>
      <w:r w:rsidR="004C6F7F" w:rsidRPr="00B405D6">
        <w:rPr>
          <w:rFonts w:cstheme="minorHAnsi"/>
          <w:b/>
          <w:bCs/>
        </w:rPr>
        <w:t xml:space="preserve">ń </w:t>
      </w:r>
      <w:r w:rsidRPr="00B405D6">
        <w:rPr>
          <w:rFonts w:cstheme="minorHAnsi"/>
          <w:b/>
          <w:bCs/>
        </w:rPr>
        <w:t>i wysokość środków publicznych przeznaczonych na jego realizację:</w:t>
      </w:r>
    </w:p>
    <w:p w14:paraId="69F20586" w14:textId="77777777" w:rsidR="00B531DF" w:rsidRPr="00B405D6" w:rsidRDefault="00B531DF" w:rsidP="00B531DF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bCs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7"/>
        <w:gridCol w:w="5216"/>
        <w:gridCol w:w="2126"/>
      </w:tblGrid>
      <w:tr w:rsidR="0045515E" w:rsidRPr="00B405D6" w14:paraId="3225553D" w14:textId="77777777" w:rsidTr="003368FD">
        <w:trPr>
          <w:trHeight w:val="799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ACCC9" w14:textId="0661FDA7" w:rsidR="0045515E" w:rsidRPr="00B405D6" w:rsidRDefault="006812B2" w:rsidP="0013542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Obszar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EC18" w14:textId="77777777" w:rsidR="0045515E" w:rsidRPr="00B405D6" w:rsidRDefault="0045515E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405D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Nazwa zadania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53F3" w14:textId="77777777" w:rsidR="0045515E" w:rsidRPr="00B405D6" w:rsidRDefault="0045515E" w:rsidP="0075515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405D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Wysokość środków</w:t>
            </w:r>
          </w:p>
        </w:tc>
      </w:tr>
      <w:tr w:rsidR="0045515E" w:rsidRPr="00B405D6" w14:paraId="1C69D72D" w14:textId="77777777" w:rsidTr="003368FD">
        <w:trPr>
          <w:trHeight w:val="633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9AF9" w14:textId="2A952886" w:rsidR="006812B2" w:rsidRDefault="006812B2" w:rsidP="007C2FDA">
            <w:pPr>
              <w:widowControl w:val="0"/>
              <w:tabs>
                <w:tab w:val="left" w:pos="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</w:t>
            </w:r>
            <w:r w:rsidRPr="006812B2">
              <w:rPr>
                <w:rFonts w:cstheme="minorHAnsi"/>
                <w:b/>
                <w:bCs/>
              </w:rPr>
              <w:t xml:space="preserve">apobieganie negatywnym </w:t>
            </w:r>
            <w:r w:rsidR="004A3B9C">
              <w:rPr>
                <w:rFonts w:cstheme="minorHAnsi"/>
                <w:b/>
                <w:bCs/>
              </w:rPr>
              <w:t xml:space="preserve">skutkom spożywania </w:t>
            </w:r>
            <w:r w:rsidRPr="006812B2">
              <w:rPr>
                <w:rFonts w:cstheme="minorHAnsi"/>
                <w:b/>
                <w:bCs/>
              </w:rPr>
              <w:t>alkoholu</w:t>
            </w:r>
          </w:p>
          <w:p w14:paraId="5D43D555" w14:textId="37B4FE06" w:rsidR="007C2FDA" w:rsidRPr="007C2FDA" w:rsidRDefault="007C2FDA" w:rsidP="006812B2">
            <w:pPr>
              <w:widowControl w:val="0"/>
              <w:tabs>
                <w:tab w:val="left" w:pos="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C055C" w14:textId="782336F5" w:rsidR="0045515E" w:rsidRPr="007C2FDA" w:rsidRDefault="002236BB" w:rsidP="007C2FDA">
            <w:pPr>
              <w:widowControl w:val="0"/>
              <w:tabs>
                <w:tab w:val="left" w:pos="59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en-US"/>
              </w:rPr>
            </w:pPr>
            <w:r w:rsidRPr="007C2FDA">
              <w:rPr>
                <w:rFonts w:ascii="Calibri" w:eastAsia="Times New Roman" w:hAnsi="Calibri" w:cs="Calibri"/>
                <w:b/>
                <w:i/>
                <w:lang w:eastAsia="en-US"/>
              </w:rPr>
              <w:t>Wsparcie psychologiczno-terapeutyczne dla dzieci i ich rodzin zamieszkałych na terenie miasta Pruszkowa</w:t>
            </w:r>
          </w:p>
          <w:p w14:paraId="7B4647FA" w14:textId="77777777" w:rsidR="0045515E" w:rsidRPr="007C2FDA" w:rsidRDefault="0045515E" w:rsidP="007C2FDA">
            <w:pPr>
              <w:widowControl w:val="0"/>
              <w:tabs>
                <w:tab w:val="left" w:pos="59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2C71" w14:textId="4F95680A" w:rsidR="0045515E" w:rsidRPr="007C2FDA" w:rsidRDefault="002236BB" w:rsidP="007C2FDA">
            <w:pPr>
              <w:widowControl w:val="0"/>
              <w:tabs>
                <w:tab w:val="left" w:pos="59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C2FDA">
              <w:rPr>
                <w:rFonts w:cstheme="minorHAnsi"/>
                <w:b/>
              </w:rPr>
              <w:t>100</w:t>
            </w:r>
            <w:r w:rsidR="0045515E" w:rsidRPr="007C2FDA">
              <w:rPr>
                <w:rFonts w:cstheme="minorHAnsi"/>
                <w:b/>
              </w:rPr>
              <w:t> 000 zł</w:t>
            </w:r>
          </w:p>
        </w:tc>
      </w:tr>
      <w:bookmarkEnd w:id="2"/>
    </w:tbl>
    <w:p w14:paraId="50BB3B83" w14:textId="77777777" w:rsidR="0045515E" w:rsidRDefault="0045515E" w:rsidP="004E38C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CA4F9A5" w14:textId="45FFE48F" w:rsidR="004E38CA" w:rsidRPr="00B405D6" w:rsidRDefault="004E38CA" w:rsidP="004E38C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405D6">
        <w:rPr>
          <w:rFonts w:cstheme="minorHAnsi"/>
          <w:b/>
          <w:bCs/>
        </w:rPr>
        <w:t>II. Wysokość środków przeznaczonych na realizację zadania w ramach konkursu</w:t>
      </w:r>
      <w:r w:rsidR="005F3FE2">
        <w:rPr>
          <w:rFonts w:cstheme="minorHAnsi"/>
          <w:b/>
          <w:bCs/>
        </w:rPr>
        <w:t xml:space="preserve"> i termin realizacji</w:t>
      </w:r>
    </w:p>
    <w:p w14:paraId="100A24A8" w14:textId="1F8640B6" w:rsidR="004E38CA" w:rsidRPr="0093645F" w:rsidRDefault="007C2FDA" w:rsidP="004E38C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bCs/>
        </w:rPr>
      </w:pPr>
      <w:r>
        <w:rPr>
          <w:rFonts w:cstheme="minorHAnsi"/>
          <w:iCs/>
        </w:rPr>
        <w:t>K</w:t>
      </w:r>
      <w:r w:rsidR="004E38CA" w:rsidRPr="0093645F">
        <w:rPr>
          <w:rFonts w:cstheme="minorHAnsi"/>
          <w:iCs/>
        </w:rPr>
        <w:t>wota środków finansowych przeznaczonych na zadania ogłoszone</w:t>
      </w:r>
      <w:r w:rsidR="0093645F">
        <w:rPr>
          <w:rFonts w:cstheme="minorHAnsi"/>
          <w:iCs/>
        </w:rPr>
        <w:t xml:space="preserve"> w </w:t>
      </w:r>
      <w:r w:rsidR="004E38CA" w:rsidRPr="0093645F">
        <w:rPr>
          <w:rFonts w:cstheme="minorHAnsi"/>
          <w:iCs/>
        </w:rPr>
        <w:t>konkursie</w:t>
      </w:r>
      <w:r w:rsidR="004E38CA" w:rsidRPr="0093645F">
        <w:rPr>
          <w:rFonts w:cstheme="minorHAnsi"/>
          <w:bCs/>
        </w:rPr>
        <w:t>:</w:t>
      </w:r>
      <w:r w:rsidR="008416E7">
        <w:rPr>
          <w:rFonts w:cstheme="minorHAnsi"/>
          <w:bCs/>
        </w:rPr>
        <w:t xml:space="preserve"> </w:t>
      </w:r>
      <w:r w:rsidR="00BD01CA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0</w:t>
      </w:r>
      <w:r w:rsidR="006C3EF8">
        <w:rPr>
          <w:rFonts w:cstheme="minorHAnsi"/>
          <w:b/>
          <w:bCs/>
        </w:rPr>
        <w:t>0</w:t>
      </w:r>
      <w:r w:rsidR="00BD01CA">
        <w:rPr>
          <w:rFonts w:cstheme="minorHAnsi"/>
          <w:b/>
          <w:bCs/>
        </w:rPr>
        <w:t xml:space="preserve"> </w:t>
      </w:r>
      <w:r w:rsidR="00311BAF" w:rsidRPr="00EA6A0C">
        <w:rPr>
          <w:rFonts w:cstheme="minorHAnsi"/>
          <w:b/>
          <w:bCs/>
        </w:rPr>
        <w:t>000</w:t>
      </w:r>
      <w:r w:rsidR="004E38CA" w:rsidRPr="00EA6A0C">
        <w:rPr>
          <w:rFonts w:cstheme="minorHAnsi"/>
          <w:b/>
          <w:bCs/>
        </w:rPr>
        <w:t xml:space="preserve"> zł.</w:t>
      </w:r>
    </w:p>
    <w:p w14:paraId="702D024B" w14:textId="77777777" w:rsidR="004E38CA" w:rsidRPr="00B405D6" w:rsidRDefault="004E38CA" w:rsidP="00F2302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405D6">
        <w:rPr>
          <w:rFonts w:cstheme="minorHAnsi"/>
        </w:rPr>
        <w:t>Kwota może ulec zmianie w przypadku stwierdzenia, iż w/w zadanie można zrealizować mniejszym nakładem finansowym lub zaistnieje konieczność zmiany budżetu w części przeznaczonej na realizację zadania z przyczyn trudnych do przewidzenia w dniu ogłoszenia konkursu.</w:t>
      </w:r>
    </w:p>
    <w:p w14:paraId="09BDD91B" w14:textId="04F00F34" w:rsidR="004E38CA" w:rsidRDefault="008D496D" w:rsidP="00F2302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405D6">
        <w:rPr>
          <w:rFonts w:cstheme="minorHAnsi"/>
        </w:rPr>
        <w:t xml:space="preserve">Prezydent Miasta Pruszkowa </w:t>
      </w:r>
      <w:r w:rsidRPr="00B405D6">
        <w:rPr>
          <w:rFonts w:cstheme="minorHAnsi"/>
          <w:bCs/>
        </w:rPr>
        <w:t>zastrzega sobie prawo odwołania</w:t>
      </w:r>
      <w:r w:rsidR="00347F84">
        <w:rPr>
          <w:rFonts w:cstheme="minorHAnsi"/>
          <w:bCs/>
        </w:rPr>
        <w:t xml:space="preserve"> </w:t>
      </w:r>
      <w:r w:rsidRPr="00B405D6">
        <w:rPr>
          <w:rFonts w:cstheme="minorHAnsi"/>
        </w:rPr>
        <w:t>konkursu przed upływem terminu na złożenie ofert oraz możliwości przedłużenia terminu złożenia ofert i terminu rozstrzygnięcia konkursu.</w:t>
      </w:r>
    </w:p>
    <w:p w14:paraId="0883FBC9" w14:textId="3C8232C5" w:rsidR="005F3FE2" w:rsidRPr="005F3FE2" w:rsidRDefault="003B551B" w:rsidP="00F2302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Planowany t</w:t>
      </w:r>
      <w:r w:rsidR="005F3FE2">
        <w:rPr>
          <w:rFonts w:cstheme="minorHAnsi"/>
        </w:rPr>
        <w:t xml:space="preserve">ermin realizacji </w:t>
      </w:r>
      <w:r w:rsidR="005F3FE2" w:rsidRPr="005F3FE2">
        <w:rPr>
          <w:rFonts w:cstheme="minorHAnsi"/>
          <w:b/>
          <w:bCs/>
        </w:rPr>
        <w:t xml:space="preserve">od </w:t>
      </w:r>
      <w:r w:rsidR="003368FD">
        <w:rPr>
          <w:rFonts w:cstheme="minorHAnsi"/>
          <w:b/>
          <w:bCs/>
        </w:rPr>
        <w:t>dnia podpisania umowy</w:t>
      </w:r>
      <w:r w:rsidR="005F3FE2" w:rsidRPr="005F3FE2">
        <w:rPr>
          <w:rFonts w:cstheme="minorHAnsi"/>
          <w:b/>
          <w:bCs/>
        </w:rPr>
        <w:t xml:space="preserve"> do dnia 16 grudnia 2022 r.</w:t>
      </w:r>
    </w:p>
    <w:p w14:paraId="0976F1CC" w14:textId="77777777" w:rsidR="00AC2FD0" w:rsidRDefault="00AC2FD0" w:rsidP="00AC2F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ACCB6B" w14:textId="7B1FAE84" w:rsidR="00AC2FD0" w:rsidRPr="00AC2FD0" w:rsidRDefault="00AC2FD0" w:rsidP="00AC2F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C2FD0">
        <w:rPr>
          <w:rFonts w:cstheme="minorHAnsi"/>
          <w:b/>
        </w:rPr>
        <w:t>II. Określenie zadania z zakresu zdrowia publicznego</w:t>
      </w:r>
    </w:p>
    <w:p w14:paraId="09006CCB" w14:textId="24CD0473" w:rsidR="00AC2FD0" w:rsidRPr="00AC2FD0" w:rsidRDefault="00AC2FD0" w:rsidP="00AC2F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0174">
        <w:rPr>
          <w:rFonts w:cstheme="minorHAnsi"/>
          <w:u w:val="single"/>
        </w:rPr>
        <w:t xml:space="preserve">Celem konkursu </w:t>
      </w:r>
      <w:r w:rsidRPr="00D229F3">
        <w:rPr>
          <w:rFonts w:cstheme="minorHAnsi"/>
          <w:u w:val="single"/>
        </w:rPr>
        <w:t>jest</w:t>
      </w:r>
      <w:r w:rsidR="00836B88">
        <w:rPr>
          <w:rFonts w:cstheme="minorHAnsi"/>
          <w:u w:val="single"/>
        </w:rPr>
        <w:t>:</w:t>
      </w:r>
      <w:r w:rsidR="00DB76B3" w:rsidRPr="00D229F3">
        <w:rPr>
          <w:rFonts w:cstheme="minorHAnsi"/>
          <w:u w:val="single"/>
        </w:rPr>
        <w:t xml:space="preserve"> </w:t>
      </w:r>
      <w:r w:rsidR="00DB76B3" w:rsidRPr="00836B88">
        <w:rPr>
          <w:rFonts w:cstheme="minorHAnsi"/>
        </w:rPr>
        <w:t>podniesieni</w:t>
      </w:r>
      <w:r w:rsidR="005F0174" w:rsidRPr="00836B88">
        <w:rPr>
          <w:rFonts w:cstheme="minorHAnsi"/>
        </w:rPr>
        <w:t>e</w:t>
      </w:r>
      <w:r w:rsidR="00DB76B3" w:rsidRPr="00836B88">
        <w:rPr>
          <w:rFonts w:cstheme="minorHAnsi"/>
        </w:rPr>
        <w:t xml:space="preserve"> jakości pracy z dzieckiem i rodziną</w:t>
      </w:r>
      <w:r w:rsidRPr="00836B88">
        <w:rPr>
          <w:rFonts w:cstheme="minorHAnsi"/>
        </w:rPr>
        <w:t xml:space="preserve"> </w:t>
      </w:r>
      <w:r w:rsidR="005F0174" w:rsidRPr="00836B88">
        <w:rPr>
          <w:rFonts w:cstheme="minorHAnsi"/>
        </w:rPr>
        <w:t xml:space="preserve">w placówkach wsparcia dziennego </w:t>
      </w:r>
      <w:r w:rsidRPr="00836B88">
        <w:rPr>
          <w:rFonts w:cstheme="minorHAnsi"/>
        </w:rPr>
        <w:t>w</w:t>
      </w:r>
      <w:r w:rsidR="007C2FDA" w:rsidRPr="00836B88">
        <w:rPr>
          <w:rFonts w:cstheme="minorHAnsi"/>
        </w:rPr>
        <w:t xml:space="preserve"> </w:t>
      </w:r>
      <w:r w:rsidR="00222E94">
        <w:rPr>
          <w:rFonts w:cstheme="minorHAnsi"/>
        </w:rPr>
        <w:t>zakresie</w:t>
      </w:r>
      <w:r w:rsidR="005F0174">
        <w:rPr>
          <w:rFonts w:cstheme="minorHAnsi"/>
        </w:rPr>
        <w:t xml:space="preserve"> </w:t>
      </w:r>
      <w:r w:rsidRPr="00AC2FD0">
        <w:rPr>
          <w:rFonts w:cstheme="minorHAnsi"/>
        </w:rPr>
        <w:t>psychoterapii indy</w:t>
      </w:r>
      <w:r w:rsidR="007C2FDA">
        <w:rPr>
          <w:rFonts w:cstheme="minorHAnsi"/>
        </w:rPr>
        <w:t>w</w:t>
      </w:r>
      <w:r w:rsidR="00DB76B3">
        <w:rPr>
          <w:rFonts w:cstheme="minorHAnsi"/>
        </w:rPr>
        <w:t xml:space="preserve">idualnej, grupowej i rodzinnej poprzez </w:t>
      </w:r>
      <w:r w:rsidR="007C2FDA">
        <w:rPr>
          <w:rFonts w:cstheme="minorHAnsi"/>
        </w:rPr>
        <w:t>wyrównywanie szans edukacyjnych oraz pomoc</w:t>
      </w:r>
      <w:r w:rsidRPr="00AC2FD0">
        <w:rPr>
          <w:rFonts w:cstheme="minorHAnsi"/>
        </w:rPr>
        <w:t xml:space="preserve"> psychologiczn</w:t>
      </w:r>
      <w:r w:rsidR="00DB76B3">
        <w:rPr>
          <w:rFonts w:cstheme="minorHAnsi"/>
        </w:rPr>
        <w:t>ą</w:t>
      </w:r>
      <w:r w:rsidR="00636ED2">
        <w:rPr>
          <w:rFonts w:cstheme="minorHAnsi"/>
        </w:rPr>
        <w:t>,</w:t>
      </w:r>
      <w:r w:rsidRPr="00AC2FD0">
        <w:rPr>
          <w:rFonts w:cstheme="minorHAnsi"/>
        </w:rPr>
        <w:t xml:space="preserve"> </w:t>
      </w:r>
      <w:r w:rsidR="005F0174">
        <w:rPr>
          <w:rFonts w:cstheme="minorHAnsi"/>
        </w:rPr>
        <w:t xml:space="preserve">logopedyczną, </w:t>
      </w:r>
      <w:r w:rsidRPr="00AC2FD0">
        <w:rPr>
          <w:rFonts w:cstheme="minorHAnsi"/>
        </w:rPr>
        <w:t>ochron</w:t>
      </w:r>
      <w:r w:rsidR="005F0174">
        <w:rPr>
          <w:rFonts w:cstheme="minorHAnsi"/>
        </w:rPr>
        <w:t>ę</w:t>
      </w:r>
      <w:r w:rsidRPr="00AC2FD0">
        <w:rPr>
          <w:rFonts w:cstheme="minorHAnsi"/>
        </w:rPr>
        <w:t xml:space="preserve"> i wzmacnianie potencj</w:t>
      </w:r>
      <w:r w:rsidR="007C2FDA">
        <w:rPr>
          <w:rFonts w:cstheme="minorHAnsi"/>
        </w:rPr>
        <w:t>ału zdrowia psychicznego dzieci i rodziców</w:t>
      </w:r>
      <w:r w:rsidRPr="00AC2FD0">
        <w:rPr>
          <w:rFonts w:cstheme="minorHAnsi"/>
        </w:rPr>
        <w:t xml:space="preserve"> </w:t>
      </w:r>
      <w:r w:rsidR="00DB76B3">
        <w:rPr>
          <w:rFonts w:cstheme="minorHAnsi"/>
        </w:rPr>
        <w:t xml:space="preserve">oraz udzielanie </w:t>
      </w:r>
      <w:r w:rsidRPr="00AC2FD0">
        <w:rPr>
          <w:rFonts w:cstheme="minorHAnsi"/>
        </w:rPr>
        <w:t>dostosowanego do potrzeb odbiorców wsparcia</w:t>
      </w:r>
      <w:r w:rsidR="00D229F3">
        <w:rPr>
          <w:rFonts w:cstheme="minorHAnsi"/>
        </w:rPr>
        <w:t xml:space="preserve"> konsultacyjnego w diagnozie i terapii</w:t>
      </w:r>
      <w:r w:rsidR="00D229F3" w:rsidRPr="00D229F3">
        <w:rPr>
          <w:rFonts w:cstheme="minorHAnsi"/>
        </w:rPr>
        <w:t xml:space="preserve"> </w:t>
      </w:r>
      <w:r w:rsidR="00D229F3">
        <w:rPr>
          <w:rFonts w:cstheme="minorHAnsi"/>
        </w:rPr>
        <w:t xml:space="preserve">zaburzeń psychicznych u dzieci oraz </w:t>
      </w:r>
      <w:r w:rsidR="00D229F3" w:rsidRPr="00AC2FD0">
        <w:rPr>
          <w:rFonts w:cstheme="minorHAnsi"/>
        </w:rPr>
        <w:t>dysfunkcji</w:t>
      </w:r>
      <w:r w:rsidR="00D229F3">
        <w:rPr>
          <w:rFonts w:cstheme="minorHAnsi"/>
        </w:rPr>
        <w:t xml:space="preserve"> rodzin</w:t>
      </w:r>
      <w:r w:rsidRPr="00AC2FD0">
        <w:rPr>
          <w:rFonts w:cstheme="minorHAnsi"/>
        </w:rPr>
        <w:t>.</w:t>
      </w:r>
    </w:p>
    <w:p w14:paraId="5EF35B33" w14:textId="77777777" w:rsidR="00DB76B3" w:rsidRDefault="00DB76B3" w:rsidP="00AC2F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5A4BEF" w14:textId="27A0CD5E" w:rsidR="00AC2FD0" w:rsidRPr="005F0174" w:rsidRDefault="00AC2FD0" w:rsidP="00AC2F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5F0174">
        <w:rPr>
          <w:rFonts w:cstheme="minorHAnsi"/>
          <w:u w:val="single"/>
        </w:rPr>
        <w:lastRenderedPageBreak/>
        <w:t>Zadanie polega na:</w:t>
      </w:r>
    </w:p>
    <w:p w14:paraId="284C668B" w14:textId="7C2BEE55" w:rsidR="00636ED2" w:rsidRPr="005F0174" w:rsidRDefault="00D229F3" w:rsidP="005F0174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>
        <w:rPr>
          <w:rFonts w:cstheme="minorHAnsi"/>
        </w:rPr>
        <w:t>r</w:t>
      </w:r>
      <w:r w:rsidR="00636ED2" w:rsidRPr="005F0174">
        <w:rPr>
          <w:rFonts w:cstheme="minorHAnsi"/>
        </w:rPr>
        <w:t xml:space="preserve">ealizacji programów przeciwdziałania wykluczenia społecznego, skierowanych do mieszkańców miasta Pruszkowa przez </w:t>
      </w:r>
      <w:r w:rsidR="00636ED2" w:rsidRPr="005F0174">
        <w:rPr>
          <w:rFonts w:cstheme="minorHAnsi"/>
          <w:bCs/>
        </w:rPr>
        <w:t>powierzenie działań opiekuńczo – wychowawczych</w:t>
      </w:r>
      <w:r w:rsidR="005F0174" w:rsidRPr="005F0174">
        <w:rPr>
          <w:rFonts w:cstheme="minorHAnsi"/>
          <w:bCs/>
        </w:rPr>
        <w:t>, socjoterapeutycznych</w:t>
      </w:r>
      <w:r w:rsidR="00636ED2" w:rsidRPr="005F0174">
        <w:rPr>
          <w:rFonts w:cstheme="minorHAnsi"/>
          <w:bCs/>
        </w:rPr>
        <w:t xml:space="preserve"> i socjalnych obejmujących dzieci i młodzież z rodzin alkoholowych</w:t>
      </w:r>
      <w:r w:rsidR="00636ED2" w:rsidRPr="005F0174">
        <w:rPr>
          <w:rFonts w:cstheme="minorHAnsi"/>
        </w:rPr>
        <w:t xml:space="preserve"> a także pomoc psychologiczną i edukacyjną, ich rodziców i opiekunów, realizowaną w </w:t>
      </w:r>
      <w:r w:rsidR="002455E5">
        <w:rPr>
          <w:rFonts w:cstheme="minorHAnsi"/>
        </w:rPr>
        <w:t>placówkach</w:t>
      </w:r>
      <w:r w:rsidR="00636ED2" w:rsidRPr="005F0174">
        <w:rPr>
          <w:rFonts w:cstheme="minorHAnsi"/>
        </w:rPr>
        <w:t xml:space="preserve"> wsparcia dziennego działających na terenie miasta Pruszkowa</w:t>
      </w:r>
      <w:r w:rsidR="005F0174" w:rsidRPr="005F0174">
        <w:rPr>
          <w:rFonts w:cstheme="minorHAnsi"/>
        </w:rPr>
        <w:t>.</w:t>
      </w:r>
    </w:p>
    <w:p w14:paraId="359CB2E7" w14:textId="376A9A06" w:rsidR="00636ED2" w:rsidRPr="005F0174" w:rsidRDefault="00D229F3" w:rsidP="005F0174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>
        <w:rPr>
          <w:rFonts w:cstheme="minorHAnsi"/>
        </w:rPr>
        <w:t>w</w:t>
      </w:r>
      <w:r w:rsidR="00636ED2" w:rsidRPr="005F0174">
        <w:rPr>
          <w:rFonts w:cstheme="minorHAnsi"/>
        </w:rPr>
        <w:t>spierani</w:t>
      </w:r>
      <w:r>
        <w:rPr>
          <w:rFonts w:cstheme="minorHAnsi"/>
        </w:rPr>
        <w:t>u</w:t>
      </w:r>
      <w:r w:rsidR="00636ED2" w:rsidRPr="005F0174">
        <w:rPr>
          <w:rFonts w:cstheme="minorHAnsi"/>
        </w:rPr>
        <w:t xml:space="preserve"> działań psychologicznych, pedagogicznych i logopedycznych z zakresu terapii indywidualnej i grupowej dzieci i młodzieży oraz osób dorosłych, a także możliwość uczestnictwa w mediacjach rodzinnych </w:t>
      </w:r>
      <w:r w:rsidR="005F0174" w:rsidRPr="005F0174">
        <w:rPr>
          <w:rFonts w:cstheme="minorHAnsi"/>
        </w:rPr>
        <w:t>warsztatach kształtowania umiejętności wychowawczych oraz pracę systemową z rodziną</w:t>
      </w:r>
      <w:r w:rsidR="00636ED2" w:rsidRPr="005F0174">
        <w:rPr>
          <w:rFonts w:cstheme="minorHAnsi"/>
        </w:rPr>
        <w:t>.</w:t>
      </w:r>
    </w:p>
    <w:p w14:paraId="533E9CFA" w14:textId="25646D65" w:rsidR="00471594" w:rsidRPr="00B405D6" w:rsidRDefault="00471594" w:rsidP="00AC2F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418F731" w14:textId="1A4C2A81" w:rsidR="004E38CA" w:rsidRPr="00B405D6" w:rsidRDefault="004E38CA" w:rsidP="004E38C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405D6">
        <w:rPr>
          <w:rFonts w:cstheme="minorHAnsi"/>
          <w:b/>
          <w:bCs/>
        </w:rPr>
        <w:t>III. Termin i miejsce składania ofert</w:t>
      </w:r>
    </w:p>
    <w:p w14:paraId="025E8269" w14:textId="77777777" w:rsidR="00BD01CA" w:rsidRPr="00BD01CA" w:rsidRDefault="004E38CA" w:rsidP="00F23022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 xml:space="preserve">Ofertę należy złożyć wyłącznie w formie pisemnej osobiście lub za pośrednictwem poczty </w:t>
      </w:r>
      <w:r w:rsidRPr="00B405D6">
        <w:rPr>
          <w:rFonts w:cstheme="minorHAnsi"/>
          <w:b/>
          <w:u w:val="single"/>
        </w:rPr>
        <w:t>do dnia</w:t>
      </w:r>
      <w:r w:rsidRPr="009F4A68">
        <w:rPr>
          <w:rFonts w:cstheme="minorHAnsi"/>
          <w:b/>
        </w:rPr>
        <w:t xml:space="preserve"> </w:t>
      </w:r>
      <w:r w:rsidR="009F4A68" w:rsidRPr="009F4A68">
        <w:rPr>
          <w:rFonts w:cstheme="minorHAnsi"/>
          <w:b/>
        </w:rPr>
        <w:t xml:space="preserve">  </w:t>
      </w:r>
    </w:p>
    <w:p w14:paraId="6CCFDA81" w14:textId="35C5DA8F" w:rsidR="004E38CA" w:rsidRPr="00B405D6" w:rsidRDefault="00BD01CA" w:rsidP="00BD01C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BD01CA">
        <w:rPr>
          <w:rFonts w:cstheme="minorHAnsi"/>
          <w:b/>
          <w:u w:val="single"/>
        </w:rPr>
        <w:t>17</w:t>
      </w:r>
      <w:r w:rsidR="00311BAF" w:rsidRPr="00BD01CA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 xml:space="preserve">października </w:t>
      </w:r>
      <w:r w:rsidR="004E38CA" w:rsidRPr="00B405D6">
        <w:rPr>
          <w:rFonts w:cstheme="minorHAnsi"/>
          <w:b/>
          <w:u w:val="single"/>
        </w:rPr>
        <w:t>202</w:t>
      </w:r>
      <w:r w:rsidR="00311BAF">
        <w:rPr>
          <w:rFonts w:cstheme="minorHAnsi"/>
          <w:b/>
          <w:u w:val="single"/>
        </w:rPr>
        <w:t>2</w:t>
      </w:r>
      <w:r w:rsidR="00F92B87">
        <w:rPr>
          <w:rFonts w:cstheme="minorHAnsi"/>
          <w:b/>
          <w:u w:val="single"/>
        </w:rPr>
        <w:t xml:space="preserve"> </w:t>
      </w:r>
      <w:r w:rsidR="004E38CA" w:rsidRPr="00B405D6">
        <w:rPr>
          <w:rFonts w:cstheme="minorHAnsi"/>
          <w:b/>
          <w:u w:val="single"/>
        </w:rPr>
        <w:t xml:space="preserve">r </w:t>
      </w:r>
      <w:r w:rsidR="00F92B87">
        <w:rPr>
          <w:rFonts w:cstheme="minorHAnsi"/>
          <w:b/>
          <w:u w:val="single"/>
        </w:rPr>
        <w:t>d</w:t>
      </w:r>
      <w:r w:rsidR="004E38CA" w:rsidRPr="00B405D6">
        <w:rPr>
          <w:rFonts w:cstheme="minorHAnsi"/>
          <w:b/>
          <w:u w:val="single"/>
        </w:rPr>
        <w:t xml:space="preserve">o godz. </w:t>
      </w:r>
      <w:r w:rsidR="000969E7">
        <w:rPr>
          <w:rFonts w:cstheme="minorHAnsi"/>
          <w:b/>
          <w:u w:val="single"/>
        </w:rPr>
        <w:t>1</w:t>
      </w:r>
      <w:r w:rsidR="00311BAF">
        <w:rPr>
          <w:rFonts w:cstheme="minorHAnsi"/>
          <w:b/>
          <w:u w:val="single"/>
        </w:rPr>
        <w:t>2</w:t>
      </w:r>
      <w:r w:rsidR="004E38CA" w:rsidRPr="00B405D6">
        <w:rPr>
          <w:rFonts w:cstheme="minorHAnsi"/>
          <w:b/>
          <w:u w:val="single"/>
        </w:rPr>
        <w:t>:00</w:t>
      </w:r>
      <w:r w:rsidR="004E38CA" w:rsidRPr="00B405D6">
        <w:rPr>
          <w:rFonts w:cstheme="minorHAnsi"/>
        </w:rPr>
        <w:t xml:space="preserve"> (decyduje data wpływu).</w:t>
      </w:r>
    </w:p>
    <w:p w14:paraId="7CFE808B" w14:textId="77777777" w:rsidR="004E38CA" w:rsidRPr="00B405D6" w:rsidRDefault="004E38CA" w:rsidP="00F23022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Miejsce składania ofert: Miejski Ośrodek Pomocy Społecznej ul.</w:t>
      </w:r>
      <w:r w:rsidR="0038553E">
        <w:rPr>
          <w:rFonts w:cstheme="minorHAnsi"/>
        </w:rPr>
        <w:t xml:space="preserve"> </w:t>
      </w:r>
      <w:r w:rsidRPr="00B405D6">
        <w:rPr>
          <w:rFonts w:cstheme="minorHAnsi"/>
        </w:rPr>
        <w:t>Helenowska 3a</w:t>
      </w:r>
      <w:r w:rsidR="008D496D" w:rsidRPr="00B405D6">
        <w:rPr>
          <w:rFonts w:cstheme="minorHAnsi"/>
        </w:rPr>
        <w:t>,</w:t>
      </w:r>
      <w:r w:rsidRPr="00B405D6">
        <w:rPr>
          <w:rFonts w:cstheme="minorHAnsi"/>
        </w:rPr>
        <w:t xml:space="preserve"> 05-804 Pruszków, </w:t>
      </w:r>
    </w:p>
    <w:p w14:paraId="4A965419" w14:textId="77777777" w:rsidR="004E38CA" w:rsidRPr="00B405D6" w:rsidRDefault="0038553E" w:rsidP="004E38C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>
        <w:rPr>
          <w:rFonts w:cstheme="minorHAnsi"/>
        </w:rPr>
        <w:tab/>
        <w:t>Punkt Obsługi Interesa</w:t>
      </w:r>
      <w:r w:rsidR="004E38CA" w:rsidRPr="00B405D6">
        <w:rPr>
          <w:rFonts w:cstheme="minorHAnsi"/>
        </w:rPr>
        <w:t>ntów (parter, wejście od strony</w:t>
      </w:r>
      <w:r w:rsidR="00347F84">
        <w:rPr>
          <w:rFonts w:cstheme="minorHAnsi"/>
        </w:rPr>
        <w:t xml:space="preserve"> </w:t>
      </w:r>
      <w:r w:rsidR="0092188A" w:rsidRPr="00B405D6">
        <w:rPr>
          <w:rFonts w:cstheme="minorHAnsi"/>
        </w:rPr>
        <w:t>ul.</w:t>
      </w:r>
      <w:r>
        <w:rPr>
          <w:rFonts w:cstheme="minorHAnsi"/>
        </w:rPr>
        <w:t xml:space="preserve"> </w:t>
      </w:r>
      <w:r w:rsidR="004E38CA" w:rsidRPr="00B405D6">
        <w:rPr>
          <w:rFonts w:cstheme="minorHAnsi"/>
        </w:rPr>
        <w:t xml:space="preserve">Helenowskiej). </w:t>
      </w:r>
    </w:p>
    <w:p w14:paraId="042529D0" w14:textId="3F258B8F" w:rsidR="004E38CA" w:rsidRPr="00B405D6" w:rsidRDefault="004E38CA" w:rsidP="00F23022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Oferty należy składać w zamkniętej i właściwie opisanej kopercie, tj. nazwa i adres Oferenta (pieczątka) wraz z dopiskiem „</w:t>
      </w:r>
      <w:r w:rsidRPr="00B405D6">
        <w:rPr>
          <w:rFonts w:cstheme="minorHAnsi"/>
          <w:b/>
          <w:bCs/>
          <w:i/>
          <w:iCs/>
        </w:rPr>
        <w:t xml:space="preserve">Otwarty konkurs ofert z </w:t>
      </w:r>
      <w:r w:rsidR="008D496D" w:rsidRPr="00B405D6">
        <w:rPr>
          <w:rFonts w:cstheme="minorHAnsi"/>
          <w:b/>
          <w:bCs/>
          <w:i/>
          <w:iCs/>
        </w:rPr>
        <w:t xml:space="preserve">zakresu zdrowia publicznego </w:t>
      </w:r>
      <w:r w:rsidRPr="00B405D6">
        <w:rPr>
          <w:rFonts w:cstheme="minorHAnsi"/>
          <w:b/>
          <w:bCs/>
          <w:i/>
          <w:iCs/>
        </w:rPr>
        <w:t>–</w:t>
      </w:r>
      <w:r w:rsidRPr="00B405D6">
        <w:rPr>
          <w:rFonts w:cstheme="minorHAnsi"/>
        </w:rPr>
        <w:t xml:space="preserve"> (</w:t>
      </w:r>
      <w:r w:rsidR="008D496D" w:rsidRPr="00B405D6">
        <w:rPr>
          <w:rFonts w:cstheme="minorHAnsi"/>
        </w:rPr>
        <w:t>Nume</w:t>
      </w:r>
      <w:r w:rsidR="00910696">
        <w:rPr>
          <w:rFonts w:cstheme="minorHAnsi"/>
        </w:rPr>
        <w:t xml:space="preserve">r części </w:t>
      </w:r>
      <w:r w:rsidRPr="00B405D6">
        <w:rPr>
          <w:rFonts w:cstheme="minorHAnsi"/>
        </w:rPr>
        <w:t xml:space="preserve">oraz </w:t>
      </w:r>
      <w:r w:rsidR="008D496D" w:rsidRPr="00B405D6">
        <w:rPr>
          <w:rFonts w:cstheme="minorHAnsi"/>
        </w:rPr>
        <w:t xml:space="preserve">nazwa </w:t>
      </w:r>
      <w:r w:rsidRPr="00B405D6">
        <w:rPr>
          <w:rFonts w:cstheme="minorHAnsi"/>
        </w:rPr>
        <w:t>zadania z ogłoszenia)”.</w:t>
      </w:r>
    </w:p>
    <w:p w14:paraId="20C1C52A" w14:textId="77777777" w:rsidR="004E38CA" w:rsidRPr="00B405D6" w:rsidRDefault="004E38CA" w:rsidP="008D496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Oferty, które wpłyną po terminie nie będą brały udziału w postępowaniu i zostaną zwrócone Wykonawcy. Decyduje data wpływu oferty do Zamawiającego.</w:t>
      </w:r>
    </w:p>
    <w:p w14:paraId="44B5A35D" w14:textId="77777777" w:rsidR="00471594" w:rsidRPr="00B405D6" w:rsidRDefault="00471594" w:rsidP="004E38C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</w:p>
    <w:p w14:paraId="07490F17" w14:textId="3FDC9B86" w:rsidR="005D57A4" w:rsidRPr="00B405D6" w:rsidRDefault="004E38CA" w:rsidP="005D57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5D6">
        <w:rPr>
          <w:rFonts w:cstheme="minorHAnsi"/>
          <w:b/>
          <w:bCs/>
        </w:rPr>
        <w:t>IV</w:t>
      </w:r>
      <w:r w:rsidR="005D57A4" w:rsidRPr="00B405D6">
        <w:rPr>
          <w:rFonts w:cstheme="minorHAnsi"/>
          <w:b/>
          <w:bCs/>
        </w:rPr>
        <w:t>.</w:t>
      </w:r>
      <w:r w:rsidR="005D57A4" w:rsidRPr="00B405D6">
        <w:rPr>
          <w:rFonts w:cstheme="minorHAnsi"/>
        </w:rPr>
        <w:tab/>
      </w:r>
      <w:r w:rsidR="005D57A4" w:rsidRPr="00B405D6">
        <w:rPr>
          <w:rFonts w:cstheme="minorHAnsi"/>
          <w:b/>
          <w:bCs/>
        </w:rPr>
        <w:t>Zasady powierzenia realizacji zadań z zakresu zdrowia publicznego i przekazania środków finansowych</w:t>
      </w:r>
      <w:r w:rsidR="00376DAD" w:rsidRPr="00376DAD">
        <w:rPr>
          <w:rFonts w:eastAsia="SimSun" w:cstheme="minorHAnsi"/>
          <w:b/>
          <w:bCs/>
          <w:kern w:val="3"/>
          <w:sz w:val="20"/>
          <w:szCs w:val="24"/>
          <w:lang w:eastAsia="zh-CN" w:bidi="hi-IN"/>
        </w:rPr>
        <w:t xml:space="preserve"> </w:t>
      </w:r>
      <w:r w:rsidR="00376DAD" w:rsidRPr="00376DAD">
        <w:rPr>
          <w:rFonts w:cstheme="minorHAnsi"/>
          <w:b/>
          <w:bCs/>
        </w:rPr>
        <w:t>i wymagania wobec oferentów</w:t>
      </w:r>
      <w:r w:rsidR="005D57A4" w:rsidRPr="00B405D6">
        <w:rPr>
          <w:rFonts w:cstheme="minorHAnsi"/>
          <w:b/>
          <w:bCs/>
        </w:rPr>
        <w:t>:</w:t>
      </w:r>
    </w:p>
    <w:p w14:paraId="18D492D7" w14:textId="77777777" w:rsidR="005D57A4" w:rsidRPr="00B405D6" w:rsidRDefault="005D57A4" w:rsidP="00972641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405D6">
        <w:rPr>
          <w:rFonts w:cstheme="minorHAnsi"/>
        </w:rPr>
        <w:t>Do złożenia ofert w konkursie uprawnione są podmioty, których cele statutowe lub przedmiot działalności dotyczą spraw objętych zadaniami określonymi w art. 2 ustawy z dnia 11 września 2015 r., w tym organizacje pozarządowe i podmioty, o których mowa w art. 3 ust. 2 i 3</w:t>
      </w:r>
      <w:r w:rsidR="00B405D6" w:rsidRPr="00B405D6">
        <w:rPr>
          <w:rFonts w:cstheme="minorHAnsi"/>
        </w:rPr>
        <w:t xml:space="preserve"> ustawy z dnia 24 kwietnia 2003</w:t>
      </w:r>
      <w:r w:rsidRPr="00B405D6">
        <w:rPr>
          <w:rFonts w:cstheme="minorHAnsi"/>
        </w:rPr>
        <w:t>r. o działalności pożytku publicznego i o wolontariacie, prowadzące działalność pożytku publicznego odpowiednio do terytorialnego z</w:t>
      </w:r>
      <w:r w:rsidR="0092188A" w:rsidRPr="00B405D6">
        <w:rPr>
          <w:rFonts w:cstheme="minorHAnsi"/>
        </w:rPr>
        <w:t>akresu działania Gminy Miasta Pruszkowa</w:t>
      </w:r>
      <w:r w:rsidRPr="00B405D6">
        <w:rPr>
          <w:rFonts w:cstheme="minorHAnsi"/>
        </w:rPr>
        <w:t>, niedziałające w celu osiągnięcia zysku oraz których działalność statutowa zgodna jest z dziedziną powierzanego zadania.</w:t>
      </w:r>
    </w:p>
    <w:p w14:paraId="2E11FF66" w14:textId="77777777" w:rsidR="005D57A4" w:rsidRPr="00B405D6" w:rsidRDefault="005D57A4" w:rsidP="00972641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405D6">
        <w:rPr>
          <w:rFonts w:cstheme="minorHAnsi"/>
        </w:rPr>
        <w:t xml:space="preserve">Warunkiem przystąpienia do konkursu jest wypełnienie formularza oferty, stanowiącego załącznik nr </w:t>
      </w:r>
      <w:r w:rsidR="00B405D6">
        <w:rPr>
          <w:rFonts w:cstheme="minorHAnsi"/>
        </w:rPr>
        <w:t>2</w:t>
      </w:r>
      <w:r w:rsidRPr="00B405D6">
        <w:rPr>
          <w:rFonts w:cstheme="minorHAnsi"/>
        </w:rPr>
        <w:t xml:space="preserve"> do </w:t>
      </w:r>
      <w:r w:rsidR="00B405D6">
        <w:rPr>
          <w:rFonts w:cstheme="minorHAnsi"/>
        </w:rPr>
        <w:t>zarządzenia</w:t>
      </w:r>
      <w:r w:rsidRPr="00B405D6">
        <w:rPr>
          <w:rFonts w:cstheme="minorHAnsi"/>
        </w:rPr>
        <w:t xml:space="preserve"> oraz złożenie go wraz z wymaganymi załącznikami w terminie i w sposób określony w niniejszym ogłoszeniu.</w:t>
      </w:r>
    </w:p>
    <w:p w14:paraId="55708F8A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Do oferty dołącza się:</w:t>
      </w:r>
    </w:p>
    <w:p w14:paraId="5A3F7A12" w14:textId="77777777" w:rsidR="005D57A4" w:rsidRPr="00B405D6" w:rsidRDefault="005D57A4" w:rsidP="00F23022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5D6">
        <w:rPr>
          <w:rFonts w:cstheme="minorHAnsi"/>
        </w:rPr>
        <w:t>aktualny odpis z odpowiedniego rejestru lub inne dokumenty informujące o statusie prawnym podmiotu składającego ofertę i umocowanie osób go reprezentujących;</w:t>
      </w:r>
    </w:p>
    <w:p w14:paraId="503AF5AE" w14:textId="77777777" w:rsidR="00972641" w:rsidRPr="00B405D6" w:rsidRDefault="00972641" w:rsidP="00F23022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5D6">
        <w:rPr>
          <w:rFonts w:cstheme="minorHAnsi"/>
        </w:rPr>
        <w:t>ofertę realizacji zadania z zakresu zdrowia publicznego wraz z</w:t>
      </w:r>
      <w:r w:rsidR="00EB5AA3">
        <w:rPr>
          <w:rFonts w:cstheme="minorHAnsi"/>
        </w:rPr>
        <w:t xml:space="preserve"> zaznaczonymi</w:t>
      </w:r>
      <w:r w:rsidRPr="00B405D6">
        <w:rPr>
          <w:rFonts w:cstheme="minorHAnsi"/>
        </w:rPr>
        <w:t xml:space="preserve"> oświadczeniami:</w:t>
      </w:r>
    </w:p>
    <w:p w14:paraId="00EFF8B2" w14:textId="77777777" w:rsidR="005D57A4" w:rsidRPr="00B405D6" w:rsidRDefault="005D57A4" w:rsidP="009726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5D6">
        <w:rPr>
          <w:rFonts w:cstheme="minorHAnsi"/>
        </w:rPr>
        <w:t>oświadczenie potwierdzające, że w stosunku do podmiotu składającego ofertę nie stwierdzono niezgodnego z przeznaczeniem wykorzystania środków publicznych;</w:t>
      </w:r>
    </w:p>
    <w:p w14:paraId="11246809" w14:textId="77777777" w:rsidR="005D57A4" w:rsidRPr="00B405D6" w:rsidRDefault="005D57A4" w:rsidP="009726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5D6">
        <w:rPr>
          <w:rFonts w:cstheme="minorHAnsi"/>
        </w:rPr>
        <w:t>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14:paraId="3CB7CA8F" w14:textId="77777777" w:rsidR="005D57A4" w:rsidRPr="00B405D6" w:rsidRDefault="005D57A4" w:rsidP="009726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5D6">
        <w:rPr>
          <w:rFonts w:cstheme="minorHAnsi"/>
        </w:rPr>
        <w:t>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71E29225" w14:textId="77777777" w:rsidR="005D57A4" w:rsidRDefault="005D57A4" w:rsidP="009726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5D6">
        <w:rPr>
          <w:rFonts w:cstheme="minorHAnsi"/>
        </w:rPr>
        <w:t>oświadczenie osoby upoważnionej do reprezentacji podmiotu składającego ofertę wskazujące, że kwota środków przeznaczona zostanie na realizację zadania zgodnie z ofertą i że w tym zakresie zadanie nie będzie finansowane z innych źródeł;</w:t>
      </w:r>
    </w:p>
    <w:p w14:paraId="1C0D94D2" w14:textId="77777777" w:rsidR="00A519B3" w:rsidRDefault="00972641" w:rsidP="00B405D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436"/>
        <w:rPr>
          <w:rFonts w:cstheme="minorHAnsi"/>
        </w:rPr>
      </w:pPr>
      <w:r w:rsidRPr="00B405D6">
        <w:rPr>
          <w:rFonts w:cstheme="minorHAnsi"/>
        </w:rPr>
        <w:t>c)</w:t>
      </w:r>
      <w:r w:rsidRPr="00B405D6">
        <w:rPr>
          <w:rFonts w:cstheme="minorHAnsi"/>
        </w:rPr>
        <w:tab/>
      </w:r>
      <w:r w:rsidR="00A519B3" w:rsidRPr="00B405D6">
        <w:rPr>
          <w:rFonts w:cstheme="minorHAnsi"/>
        </w:rPr>
        <w:t xml:space="preserve">oświadczenie, że podmiot składający ofertę poinformował osoby wchodzące w skład </w:t>
      </w:r>
      <w:r w:rsidR="00463B4E">
        <w:rPr>
          <w:rFonts w:cstheme="minorHAnsi"/>
        </w:rPr>
        <w:t xml:space="preserve">kadry realizatorów </w:t>
      </w:r>
      <w:r w:rsidR="00A519B3" w:rsidRPr="00B405D6">
        <w:rPr>
          <w:rFonts w:cstheme="minorHAnsi"/>
        </w:rPr>
        <w:t xml:space="preserve">wskazanego w ofercie o przekazaniu ich danych osobowych do Miejskiego Ośrodka Pomocy Społecznej w Pruszkowie oraz zapoznał ich z klauzulą informacyjną dotyczącą przetwarzania </w:t>
      </w:r>
      <w:r w:rsidR="00A519B3" w:rsidRPr="00B405D6">
        <w:rPr>
          <w:rFonts w:cstheme="minorHAnsi"/>
        </w:rPr>
        <w:lastRenderedPageBreak/>
        <w:t xml:space="preserve">danych osobowych stanowiącą załącznik nr </w:t>
      </w:r>
      <w:r w:rsidR="00DD0016" w:rsidRPr="00B405D6">
        <w:rPr>
          <w:rFonts w:cstheme="minorHAnsi"/>
        </w:rPr>
        <w:t>5</w:t>
      </w:r>
      <w:r w:rsidR="00A519B3" w:rsidRPr="00B405D6">
        <w:rPr>
          <w:rFonts w:cstheme="minorHAnsi"/>
        </w:rPr>
        <w:t xml:space="preserve"> do Zarz</w:t>
      </w:r>
      <w:r w:rsidR="00477A5F" w:rsidRPr="00B405D6">
        <w:rPr>
          <w:rFonts w:cstheme="minorHAnsi"/>
        </w:rPr>
        <w:t>ą</w:t>
      </w:r>
      <w:r w:rsidR="00A519B3" w:rsidRPr="00B405D6">
        <w:rPr>
          <w:rFonts w:cstheme="minorHAnsi"/>
        </w:rPr>
        <w:t>dzenia;</w:t>
      </w:r>
    </w:p>
    <w:p w14:paraId="50130E09" w14:textId="77777777" w:rsidR="00B531DF" w:rsidRPr="00B405D6" w:rsidRDefault="00B531DF" w:rsidP="00B405D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436"/>
        <w:rPr>
          <w:rFonts w:cstheme="minorHAnsi"/>
        </w:rPr>
      </w:pPr>
      <w:r>
        <w:rPr>
          <w:rFonts w:cstheme="minorHAnsi"/>
        </w:rPr>
        <w:t>d)</w:t>
      </w:r>
      <w:r>
        <w:rPr>
          <w:rFonts w:cstheme="minorHAnsi"/>
        </w:rPr>
        <w:tab/>
        <w:t xml:space="preserve">uprawnienia </w:t>
      </w:r>
      <w:r w:rsidR="000969E7">
        <w:rPr>
          <w:rFonts w:cstheme="minorHAnsi"/>
        </w:rPr>
        <w:t>realizatora/</w:t>
      </w:r>
      <w:r>
        <w:rPr>
          <w:rFonts w:cstheme="minorHAnsi"/>
        </w:rPr>
        <w:t xml:space="preserve">trenera </w:t>
      </w:r>
      <w:r w:rsidR="00EB5AA3">
        <w:rPr>
          <w:rFonts w:cstheme="minorHAnsi"/>
        </w:rPr>
        <w:t>zgłoszonego do realizacji</w:t>
      </w:r>
      <w:r>
        <w:rPr>
          <w:rFonts w:cstheme="minorHAnsi"/>
        </w:rPr>
        <w:t xml:space="preserve"> przeprowadzenia szkolenia</w:t>
      </w:r>
      <w:r w:rsidR="00251D04">
        <w:rPr>
          <w:rFonts w:cstheme="minorHAnsi"/>
        </w:rPr>
        <w:t>/warsztatów</w:t>
      </w:r>
      <w:r>
        <w:rPr>
          <w:rFonts w:cstheme="minorHAnsi"/>
        </w:rPr>
        <w:t>.</w:t>
      </w:r>
    </w:p>
    <w:p w14:paraId="6E119D97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Oferent winien przedstawić ofertę zgodnie z zasadami uczciwej konkurencji, gwarantując wykonanie zadania w sposób efektywny, oszczędny i terminowy.</w:t>
      </w:r>
    </w:p>
    <w:p w14:paraId="34D79C59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Oferent odpowiada za rzetelność, poprawność i kompletność oferty oraz zawartych w niej informacji.</w:t>
      </w:r>
    </w:p>
    <w:p w14:paraId="4E95CACA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Terminowe złożenie poprawnej i kompletnej oferty nie jest równoznaczne z powierzeniem realizacji zadania i przekazaniem środków finansowych.</w:t>
      </w:r>
    </w:p>
    <w:p w14:paraId="639173A8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Komisja Konkursowa proponuje wysokość środków finansowych w oparciu o kryteria określone w niniejszym ogłoszeniu, w zależności od ilości uzyskanych punków, zakresu i charakteru zadania objętego ofertą oraz kalkulacją kosztów jego realizacji.</w:t>
      </w:r>
    </w:p>
    <w:p w14:paraId="5E0EF0C9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 xml:space="preserve">Realizacja zadania ma formę </w:t>
      </w:r>
      <w:r w:rsidR="00477A5F" w:rsidRPr="00B405D6">
        <w:rPr>
          <w:rFonts w:cstheme="minorHAnsi"/>
        </w:rPr>
        <w:t>s</w:t>
      </w:r>
      <w:r w:rsidRPr="00B405D6">
        <w:rPr>
          <w:rFonts w:cstheme="minorHAnsi"/>
        </w:rPr>
        <w:t>finansowania zadania publicznego.</w:t>
      </w:r>
    </w:p>
    <w:p w14:paraId="7E38396A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 xml:space="preserve">W celu wyeliminowania podwójnego </w:t>
      </w:r>
      <w:r w:rsidR="008D496D" w:rsidRPr="00B405D6">
        <w:rPr>
          <w:rFonts w:cstheme="minorHAnsi"/>
        </w:rPr>
        <w:t xml:space="preserve">finansowania, </w:t>
      </w:r>
      <w:r w:rsidR="0012074F" w:rsidRPr="00B405D6">
        <w:rPr>
          <w:rFonts w:cstheme="minorHAnsi"/>
        </w:rPr>
        <w:t xml:space="preserve">z budżetu Gminy Miasta Pruszkowa </w:t>
      </w:r>
      <w:r w:rsidRPr="00B405D6">
        <w:rPr>
          <w:rFonts w:cstheme="minorHAnsi"/>
        </w:rPr>
        <w:t>może być przyznana tylko jedna kwota na realizację konkretnej oferty zgłoszonej do konkursu w ramach poszczególnych zadań.</w:t>
      </w:r>
    </w:p>
    <w:p w14:paraId="4DFF9503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W przypadku powierzenia realizacji zadania publicznego podmiotom wymienionym w art. 3 ust. 2 ustawy z dnia 11 września 2015 r. o zdrowiu publicznym, które złożyły ofertę wspólną, w umowie o współfinansowanie realizacji zadania publicznego wskazane zostaną prawa i obowiązki każdej z organizacji lub podmiotów, w tym zakres ich świadczeń składających się na realizowane zadanie.</w:t>
      </w:r>
    </w:p>
    <w:p w14:paraId="61047785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W przypadku, gdy Oferent otrzyma środki finansowe w wysokości niższej niż wnioskowana kwota, Miejski Ośrodek Pomocy Społecznej w Pruszkowie oraz realizator zadania dokonują uzgodnień, których celem jest doprecyzowanie warunków i zakresu realizacji zadania lub odstępują od jego realizacji.</w:t>
      </w:r>
    </w:p>
    <w:p w14:paraId="036A0495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Decyzja o przyznaniu środków finansowych nie jest decyzją administracyjną w rozumieniu przepisów kodeksu postępowania administracyjnego.</w:t>
      </w:r>
    </w:p>
    <w:p w14:paraId="153E84C0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 xml:space="preserve">Od wyników konkursu można odwołać się do Prezydenta Miasta Pruszkowa w terminie </w:t>
      </w:r>
      <w:r w:rsidR="00477A5F" w:rsidRPr="00B405D6">
        <w:rPr>
          <w:rFonts w:cstheme="minorHAnsi"/>
        </w:rPr>
        <w:t>3</w:t>
      </w:r>
      <w:r w:rsidRPr="00B405D6">
        <w:rPr>
          <w:rFonts w:cstheme="minorHAnsi"/>
        </w:rPr>
        <w:t xml:space="preserve"> dni od ogłoszenia wyników konkursu. Prezydent w wyniku rozpatrzenia odwołania może:</w:t>
      </w:r>
    </w:p>
    <w:p w14:paraId="1A776B35" w14:textId="77777777" w:rsidR="005D57A4" w:rsidRPr="00B405D6" w:rsidRDefault="008D496D" w:rsidP="003B551B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4"/>
        <w:rPr>
          <w:rFonts w:cstheme="minorHAnsi"/>
        </w:rPr>
      </w:pPr>
      <w:r w:rsidRPr="00B405D6">
        <w:rPr>
          <w:rFonts w:cstheme="minorHAnsi"/>
        </w:rPr>
        <w:t>p</w:t>
      </w:r>
      <w:r w:rsidR="005D57A4" w:rsidRPr="00B405D6">
        <w:rPr>
          <w:rFonts w:cstheme="minorHAnsi"/>
        </w:rPr>
        <w:t>owierzyć realizację zadania,</w:t>
      </w:r>
    </w:p>
    <w:p w14:paraId="72587F3B" w14:textId="77777777" w:rsidR="005D57A4" w:rsidRPr="00B405D6" w:rsidRDefault="008D496D" w:rsidP="003B551B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4"/>
        <w:rPr>
          <w:rFonts w:cstheme="minorHAnsi"/>
        </w:rPr>
      </w:pPr>
      <w:r w:rsidRPr="00B405D6">
        <w:rPr>
          <w:rFonts w:cstheme="minorHAnsi"/>
        </w:rPr>
        <w:t>z</w:t>
      </w:r>
      <w:r w:rsidR="005D57A4" w:rsidRPr="00B405D6">
        <w:rPr>
          <w:rFonts w:cstheme="minorHAnsi"/>
        </w:rPr>
        <w:t>aproponować zmiany w ofercie i kosztorysie po zaakceptowaniu których przez Oferenta powierzy mu realizację zadania,</w:t>
      </w:r>
    </w:p>
    <w:p w14:paraId="4815F65D" w14:textId="77777777" w:rsidR="005D57A4" w:rsidRPr="00B405D6" w:rsidRDefault="008D496D" w:rsidP="003B551B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4"/>
        <w:rPr>
          <w:rFonts w:cstheme="minorHAnsi"/>
        </w:rPr>
      </w:pPr>
      <w:r w:rsidRPr="00B405D6">
        <w:rPr>
          <w:rFonts w:cstheme="minorHAnsi"/>
        </w:rPr>
        <w:t>p</w:t>
      </w:r>
      <w:r w:rsidR="000969E7">
        <w:rPr>
          <w:rFonts w:cstheme="minorHAnsi"/>
        </w:rPr>
        <w:t>odtrzymać decyzję o nie</w:t>
      </w:r>
      <w:r w:rsidR="005D57A4" w:rsidRPr="00B405D6">
        <w:rPr>
          <w:rFonts w:cstheme="minorHAnsi"/>
        </w:rPr>
        <w:t>powierzaniu zadania Oferentowi.</w:t>
      </w:r>
    </w:p>
    <w:p w14:paraId="0D993869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Informacje o ofertach niespełniających wymogów formalnych, jak również o odrzuceniu oferty oraz przyznaniu środków finansowych na realizację zadań zostaną zamieszczone w formie wykazu w Biuletynie Informacji Publicznej</w:t>
      </w:r>
      <w:r w:rsidR="00471594" w:rsidRPr="00B405D6">
        <w:rPr>
          <w:rFonts w:cstheme="minorHAnsi"/>
        </w:rPr>
        <w:t xml:space="preserve"> Urzędu Miasta Pruszkowa oraz</w:t>
      </w:r>
      <w:r w:rsidR="00347F84">
        <w:rPr>
          <w:rFonts w:cstheme="minorHAnsi"/>
        </w:rPr>
        <w:t xml:space="preserve"> </w:t>
      </w:r>
      <w:r w:rsidR="00477A5F" w:rsidRPr="00B405D6">
        <w:rPr>
          <w:rFonts w:cstheme="minorHAnsi"/>
        </w:rPr>
        <w:t xml:space="preserve">Miejskiego Ośrodka </w:t>
      </w:r>
      <w:r w:rsidRPr="00B405D6">
        <w:rPr>
          <w:rFonts w:cstheme="minorHAnsi"/>
        </w:rPr>
        <w:t>Pomocy Społecznej w Pruszkowie</w:t>
      </w:r>
      <w:r w:rsidR="00477A5F" w:rsidRPr="00B405D6">
        <w:rPr>
          <w:rFonts w:cstheme="minorHAnsi"/>
        </w:rPr>
        <w:t>.</w:t>
      </w:r>
    </w:p>
    <w:p w14:paraId="4A15D9D4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Warunkiem przekazania środków finansowych jest zawarcie umowy w formie pisemnej pod rygorem nieważności.</w:t>
      </w:r>
    </w:p>
    <w:p w14:paraId="43527102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Upoważnieni przedstawiciele Oferenta zobowiązani są do osobistego zgłoszenia się w Miejskim Ośrodku Pomocy Społecznej w Pruszkowie w celu dokonania aktualizacji harmonogramu</w:t>
      </w:r>
      <w:r w:rsidR="00477A5F" w:rsidRPr="00B405D6">
        <w:rPr>
          <w:rFonts w:cstheme="minorHAnsi"/>
        </w:rPr>
        <w:t xml:space="preserve"> i kosztorysu, zgodnie z pkt. 1</w:t>
      </w:r>
      <w:r w:rsidR="000969E7">
        <w:rPr>
          <w:rFonts w:cstheme="minorHAnsi"/>
        </w:rPr>
        <w:t>2</w:t>
      </w:r>
      <w:r w:rsidRPr="00B405D6">
        <w:rPr>
          <w:rFonts w:cstheme="minorHAnsi"/>
        </w:rPr>
        <w:t xml:space="preserve"> ogłoszenia, w terminie do </w:t>
      </w:r>
      <w:r w:rsidR="00477A5F" w:rsidRPr="00B405D6">
        <w:rPr>
          <w:rFonts w:cstheme="minorHAnsi"/>
        </w:rPr>
        <w:t>3</w:t>
      </w:r>
      <w:r w:rsidRPr="00B405D6">
        <w:rPr>
          <w:rFonts w:cstheme="minorHAnsi"/>
        </w:rPr>
        <w:t xml:space="preserve"> dni od ogłoszenia wyników konkursu.</w:t>
      </w:r>
    </w:p>
    <w:p w14:paraId="4CC62F25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Niedotrzymanie powyższego terminu jest równoznaczne z rezygnacją z przyznanych środków finansowych.</w:t>
      </w:r>
    </w:p>
    <w:p w14:paraId="6A0B7AFA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Oferent przyjmując zlecenie realizacji zadania zobowiązuje się do wykonania zadania w zakresie i na zasadach określonych w umowie, o której mowa w pkt. 1</w:t>
      </w:r>
      <w:r w:rsidR="000969E7">
        <w:rPr>
          <w:rFonts w:cstheme="minorHAnsi"/>
        </w:rPr>
        <w:t>6</w:t>
      </w:r>
      <w:r w:rsidRPr="00B405D6">
        <w:rPr>
          <w:rFonts w:cstheme="minorHAnsi"/>
        </w:rPr>
        <w:t>.</w:t>
      </w:r>
    </w:p>
    <w:p w14:paraId="5579AF2C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Oferent, któremu powierzono realizację zadania publicznego jest zobowiązany do prowadzenia wyodrębnionej dokumentacji finansowo-księgowej i ewidencji księgowej otrzymanych środków oraz dokonywanych z tych środków wydatków.</w:t>
      </w:r>
    </w:p>
    <w:p w14:paraId="2AFC18BC" w14:textId="2088FCE5" w:rsidR="00376DAD" w:rsidRDefault="005D57A4" w:rsidP="00376DAD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Z w</w:t>
      </w:r>
      <w:r w:rsidR="00477A5F" w:rsidRPr="00B405D6">
        <w:rPr>
          <w:rFonts w:cstheme="minorHAnsi"/>
        </w:rPr>
        <w:t xml:space="preserve">ykonania zadania objętego umową </w:t>
      </w:r>
      <w:r w:rsidRPr="00B405D6">
        <w:rPr>
          <w:rFonts w:cstheme="minorHAnsi"/>
        </w:rPr>
        <w:t>podmiot real</w:t>
      </w:r>
      <w:r w:rsidR="00477A5F" w:rsidRPr="00B405D6">
        <w:rPr>
          <w:rFonts w:cstheme="minorHAnsi"/>
        </w:rPr>
        <w:t>izujący sporządza sprawozdanie</w:t>
      </w:r>
      <w:r w:rsidR="00F3571E" w:rsidRPr="00B405D6">
        <w:rPr>
          <w:rFonts w:cstheme="minorHAnsi"/>
        </w:rPr>
        <w:t>.</w:t>
      </w:r>
    </w:p>
    <w:p w14:paraId="3195303F" w14:textId="097A1173" w:rsidR="00376DAD" w:rsidRPr="00376DAD" w:rsidRDefault="00376DAD" w:rsidP="00376DAD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376DAD">
        <w:rPr>
          <w:rFonts w:cstheme="minorHAnsi"/>
        </w:rPr>
        <w:t>W trakcie obowiązywania na terytorium Rzeczypospolitej Polskiej stanu zagrożenia epidemicznego lub stanu epidemii z powodu wirusa SARS-CoV-2 wywołującego chorobę COVID-19, zadanie konkursowe musi być realizowane z uwzględnieniem obowiązujących w tym czasie ograniczeń, nakazów i zakazów.</w:t>
      </w:r>
    </w:p>
    <w:p w14:paraId="6428420C" w14:textId="18E13160" w:rsidR="00376DAD" w:rsidRPr="00376DAD" w:rsidRDefault="00376DAD" w:rsidP="00D229F3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Obowiązkiem podmiotu, który będzie realizował zadanie publiczne finansowane ze środków dotacji jest zapewnienie dostępności osobom ze szczególnymi potrzebami. Dostępność musi być zapewniona co najmniej w minimalnym wymiarze o którym mowa w art. 6 ustawy z dnia 19 lipca 2019 r. o zapewnieniu dostępności </w:t>
      </w:r>
      <w:r>
        <w:rPr>
          <w:rFonts w:cstheme="minorHAnsi"/>
        </w:rPr>
        <w:lastRenderedPageBreak/>
        <w:t>ze szczególnymi potrzebami. Dotyczy to także stron internetowych i aplikacji jakie będą wykorzystane do realizacji zadania, które spełniają wymagania określone w ustawie z dnia 4 kwietnia 2019 r. o dostępności cyfrowej stron internetowych i aplikacji mobilnych podmiotów public</w:t>
      </w:r>
      <w:r w:rsidR="00D229F3">
        <w:rPr>
          <w:rFonts w:cstheme="minorHAnsi"/>
        </w:rPr>
        <w:t>znych. W indywidualnym przypadku</w:t>
      </w:r>
      <w:r>
        <w:rPr>
          <w:rFonts w:cstheme="minorHAnsi"/>
        </w:rPr>
        <w:t>, jeżeli podmiot realizujący zadanie nie jest w stanie, w szczególności ze względów technicznych lub prawnych, zapewnić dostępności osobie ze szczególnymi potrzebami w zakresie, o którym mowa w art.6 ustawy o dostępności, podmiot ten jest zobowiązany zapewnić takiej osobie dostęp alternatywny.</w:t>
      </w:r>
    </w:p>
    <w:p w14:paraId="49D35F82" w14:textId="4DE3FC88" w:rsidR="005F3FE2" w:rsidRDefault="005F3FE2" w:rsidP="005F3F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5BD9C1" w14:textId="77777777" w:rsidR="00D229F3" w:rsidRDefault="00D229F3" w:rsidP="005F3F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721C4E" w14:textId="77777777" w:rsidR="005213FF" w:rsidRPr="00B405D6" w:rsidRDefault="003666C6" w:rsidP="0093645F">
      <w:pPr>
        <w:pStyle w:val="Standard"/>
        <w:autoSpaceDE w:val="0"/>
        <w:spacing w:after="240"/>
        <w:jc w:val="both"/>
        <w:rPr>
          <w:rFonts w:asciiTheme="minorHAnsi" w:hAnsiTheme="minorHAnsi" w:cstheme="minorHAnsi"/>
        </w:rPr>
      </w:pPr>
      <w:r w:rsidRPr="003B551B">
        <w:rPr>
          <w:rFonts w:asciiTheme="minorHAnsi" w:hAnsiTheme="minorHAnsi" w:cstheme="minorHAnsi"/>
          <w:b/>
          <w:bCs/>
        </w:rPr>
        <w:t>V.</w:t>
      </w:r>
      <w:r w:rsidRPr="00B40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213FF" w:rsidRPr="00B405D6">
        <w:rPr>
          <w:rFonts w:asciiTheme="minorHAnsi" w:hAnsiTheme="minorHAnsi" w:cstheme="minorHAnsi"/>
          <w:b/>
          <w:bCs/>
        </w:rPr>
        <w:t>Tryb i kryteria stosowane przy wyborze oferty oraz termin dokonania wyboru ofert:</w:t>
      </w:r>
    </w:p>
    <w:p w14:paraId="2CB4C2C4" w14:textId="1A8DBC85" w:rsidR="00471594" w:rsidRPr="00B405D6" w:rsidRDefault="005213FF" w:rsidP="003B551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405D6">
        <w:rPr>
          <w:rFonts w:cstheme="minorHAnsi"/>
        </w:rPr>
        <w:t>Oceny ofert dokonuje komisja powołana przez Prezydenta Miasta Pruszkowa, z zastrzeżeniem art. 24 § 1 ustawy z dnia 14 czerwca 1960 r. Kodeks postępowania administracyjnego (tj. Dz. U. z 202</w:t>
      </w:r>
      <w:r w:rsidR="009F4A68">
        <w:rPr>
          <w:rFonts w:cstheme="minorHAnsi"/>
        </w:rPr>
        <w:t>1</w:t>
      </w:r>
      <w:r w:rsidRPr="00B405D6">
        <w:rPr>
          <w:rFonts w:cstheme="minorHAnsi"/>
        </w:rPr>
        <w:t xml:space="preserve"> r. poz. </w:t>
      </w:r>
      <w:r w:rsidR="009F4A68">
        <w:rPr>
          <w:rFonts w:cstheme="minorHAnsi"/>
        </w:rPr>
        <w:t>735</w:t>
      </w:r>
      <w:r w:rsidRPr="00B405D6">
        <w:rPr>
          <w:rFonts w:cstheme="minorHAnsi"/>
        </w:rPr>
        <w:t xml:space="preserve"> ze zm.).</w:t>
      </w:r>
    </w:p>
    <w:p w14:paraId="2DA0984B" w14:textId="77777777" w:rsidR="005213FF" w:rsidRPr="00B405D6" w:rsidRDefault="005213FF" w:rsidP="003B551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405D6">
        <w:rPr>
          <w:rFonts w:cstheme="minorHAnsi"/>
        </w:rPr>
        <w:t xml:space="preserve">Komisja Konkursowa opiniuje oferty w terminie do </w:t>
      </w:r>
      <w:r w:rsidR="000969E7">
        <w:rPr>
          <w:rFonts w:cstheme="minorHAnsi"/>
        </w:rPr>
        <w:t>7</w:t>
      </w:r>
      <w:r w:rsidRPr="00B405D6">
        <w:rPr>
          <w:rFonts w:cstheme="minorHAnsi"/>
        </w:rPr>
        <w:t xml:space="preserve"> dni od daty określającej końcowy termin składania ofert.</w:t>
      </w:r>
    </w:p>
    <w:p w14:paraId="04FF4CD7" w14:textId="77777777" w:rsidR="00471594" w:rsidRPr="00B405D6" w:rsidRDefault="00471594" w:rsidP="003B551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405D6">
        <w:rPr>
          <w:rFonts w:cstheme="minorHAnsi"/>
        </w:rPr>
        <w:t xml:space="preserve">Ocena formalna i merytoryczna dokonywana będzie na podstawie karty oceny ofert, stanowiącej </w:t>
      </w:r>
      <w:r w:rsidR="00886600" w:rsidRPr="00B405D6">
        <w:rPr>
          <w:rFonts w:cstheme="minorHAnsi"/>
          <w:bCs/>
        </w:rPr>
        <w:t>załącznik n</w:t>
      </w:r>
      <w:r w:rsidRPr="00B405D6">
        <w:rPr>
          <w:rFonts w:cstheme="minorHAnsi"/>
          <w:bCs/>
        </w:rPr>
        <w:t xml:space="preserve">r </w:t>
      </w:r>
      <w:r w:rsidR="00F3571E" w:rsidRPr="00B405D6">
        <w:rPr>
          <w:rFonts w:cstheme="minorHAnsi"/>
          <w:bCs/>
        </w:rPr>
        <w:t>4</w:t>
      </w:r>
      <w:r w:rsidRPr="00B405D6">
        <w:rPr>
          <w:rFonts w:cstheme="minorHAnsi"/>
          <w:bCs/>
        </w:rPr>
        <w:t xml:space="preserve"> do niniejszego ogłoszenia</w:t>
      </w:r>
      <w:r w:rsidRPr="00B405D6">
        <w:rPr>
          <w:rFonts w:cstheme="minorHAnsi"/>
        </w:rPr>
        <w:t>.</w:t>
      </w:r>
    </w:p>
    <w:p w14:paraId="5133948B" w14:textId="77777777" w:rsidR="005213FF" w:rsidRPr="00B405D6" w:rsidRDefault="005213FF" w:rsidP="003B551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405D6">
        <w:rPr>
          <w:rFonts w:cstheme="minorHAnsi"/>
        </w:rPr>
        <w:t xml:space="preserve">Oferta nie podlega ocenie </w:t>
      </w:r>
      <w:r w:rsidR="00F3571E" w:rsidRPr="00B405D6">
        <w:rPr>
          <w:rFonts w:cstheme="minorHAnsi"/>
        </w:rPr>
        <w:t xml:space="preserve">merytorycznej </w:t>
      </w:r>
      <w:r w:rsidRPr="00B405D6">
        <w:rPr>
          <w:rFonts w:cstheme="minorHAnsi"/>
        </w:rPr>
        <w:t>i zostaje odrzucona z powodu następujących błędów formalnych:</w:t>
      </w:r>
    </w:p>
    <w:p w14:paraId="42D67A6D" w14:textId="77777777" w:rsidR="005213FF" w:rsidRPr="00B405D6" w:rsidRDefault="005213FF" w:rsidP="003B551B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B405D6">
        <w:rPr>
          <w:rFonts w:cstheme="minorHAnsi"/>
        </w:rPr>
        <w:t>złożenie oferty po terminie,</w:t>
      </w:r>
    </w:p>
    <w:p w14:paraId="392390F3" w14:textId="77777777" w:rsidR="005213FF" w:rsidRPr="00B405D6" w:rsidRDefault="005213FF" w:rsidP="003B551B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B405D6">
        <w:rPr>
          <w:rFonts w:cstheme="minorHAnsi"/>
        </w:rPr>
        <w:t>złożenie oferty w sposób niezgodny z ogłoszeniem konkursu,</w:t>
      </w:r>
    </w:p>
    <w:p w14:paraId="247C7C97" w14:textId="77777777" w:rsidR="005213FF" w:rsidRPr="00B405D6" w:rsidRDefault="005213FF" w:rsidP="003B551B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B405D6">
        <w:rPr>
          <w:rFonts w:cstheme="minorHAnsi"/>
        </w:rPr>
        <w:t>złożenie oferty na niewłaściwym formularzu, innym niż określony w ogłoszeniu o konkursie,</w:t>
      </w:r>
    </w:p>
    <w:p w14:paraId="56C47D2D" w14:textId="77777777" w:rsidR="005213FF" w:rsidRPr="00B405D6" w:rsidRDefault="005213FF" w:rsidP="003B551B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B405D6">
        <w:rPr>
          <w:rFonts w:cstheme="minorHAnsi"/>
        </w:rPr>
        <w:t>złożenie oferty przez podmiot nieuprawniony,</w:t>
      </w:r>
    </w:p>
    <w:p w14:paraId="4B031CC3" w14:textId="77777777" w:rsidR="005213FF" w:rsidRPr="00B405D6" w:rsidRDefault="005213FF" w:rsidP="003B551B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B405D6">
        <w:rPr>
          <w:rFonts w:cstheme="minorHAnsi"/>
        </w:rPr>
        <w:t>złożenie oferty przez organizacje, która zgodnie z celami ujawnionymi w odpisie z Krajowego Rejestru Sądowego nie prowadzi działalności w dziedzinie objętej konkursem;</w:t>
      </w:r>
    </w:p>
    <w:p w14:paraId="51733084" w14:textId="77777777" w:rsidR="005213FF" w:rsidRPr="00B405D6" w:rsidRDefault="005213FF" w:rsidP="003B551B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B405D6">
        <w:rPr>
          <w:rFonts w:cstheme="minorHAnsi"/>
        </w:rPr>
        <w:t>złożenie oferty zawierającej brak jednoznacznie zdefiniowanego zakresu zadania,</w:t>
      </w:r>
    </w:p>
    <w:p w14:paraId="4B192353" w14:textId="77777777" w:rsidR="005213FF" w:rsidRPr="00B405D6" w:rsidRDefault="005213FF" w:rsidP="003B551B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B405D6">
        <w:rPr>
          <w:rFonts w:cstheme="minorHAnsi"/>
        </w:rPr>
        <w:t>złożenie oferty niepodpisanej przez osoby upoważnione do tego zgodnie z zapisami statutu i aktualnego odpisu Krajowego Rejestru Sądowego (KRS); w przypadku zmian osobowych w reprezentacji oferenta nieujawnionych na dzień składania oferty w KRS, dla wykazania umocowania do działania w imieniu oferenta należy przedłożyć uchwałę podjętą we właściwym dla oferenta trybie oraz potwierdzenie złożenia wniosku o dokonanie wpisu zmian w KRS.</w:t>
      </w:r>
    </w:p>
    <w:p w14:paraId="1E6D0C28" w14:textId="77777777" w:rsidR="00471594" w:rsidRPr="00B405D6" w:rsidRDefault="005213FF" w:rsidP="003B551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B405D6">
        <w:rPr>
          <w:rFonts w:cstheme="minorHAnsi"/>
        </w:rPr>
        <w:t>Komisja Konkursowa może żądać od oferentów dodatkowych wyjaśnień dotyczących treści złożonych ofert</w:t>
      </w:r>
      <w:r w:rsidR="00886600" w:rsidRPr="00B405D6">
        <w:rPr>
          <w:rFonts w:cstheme="minorHAnsi"/>
        </w:rPr>
        <w:t xml:space="preserve"> w tym niewypełnionych wszystkich punktów formularza oferty</w:t>
      </w:r>
      <w:r w:rsidRPr="00B405D6">
        <w:rPr>
          <w:rFonts w:cstheme="minorHAnsi"/>
        </w:rPr>
        <w:t xml:space="preserve">. </w:t>
      </w:r>
    </w:p>
    <w:p w14:paraId="58782EAD" w14:textId="77777777" w:rsidR="005213FF" w:rsidRPr="00B405D6" w:rsidRDefault="005213FF" w:rsidP="003B551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B405D6">
        <w:rPr>
          <w:rFonts w:cstheme="minorHAnsi"/>
        </w:rPr>
        <w:t xml:space="preserve">Oferty niespełniające wymogów formalnych będą mogły być uzupełnione w </w:t>
      </w:r>
      <w:r w:rsidR="00886600" w:rsidRPr="00B405D6">
        <w:rPr>
          <w:rFonts w:cstheme="minorHAnsi"/>
        </w:rPr>
        <w:t xml:space="preserve">zakresie uzupełnionych wymaganych załączników </w:t>
      </w:r>
      <w:r w:rsidRPr="00B405D6">
        <w:rPr>
          <w:rFonts w:cstheme="minorHAnsi"/>
        </w:rPr>
        <w:t>terminie trzech dni od dnia wezwania oferenta do uzupełnienia. Wezwanie będzie dostarczone pocztą elektroniczną na adres e-mail podany w ofercie.</w:t>
      </w:r>
    </w:p>
    <w:p w14:paraId="15A37C04" w14:textId="77777777" w:rsidR="005213FF" w:rsidRPr="00B405D6" w:rsidRDefault="005213FF" w:rsidP="003B551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B405D6">
        <w:rPr>
          <w:rFonts w:cstheme="minorHAnsi"/>
        </w:rPr>
        <w:t xml:space="preserve">Oferty nieuzupełnione w terminie określonym w ust. </w:t>
      </w:r>
      <w:r w:rsidR="00471594" w:rsidRPr="00B405D6">
        <w:rPr>
          <w:rFonts w:cstheme="minorHAnsi"/>
        </w:rPr>
        <w:t>6</w:t>
      </w:r>
      <w:r w:rsidRPr="00B405D6">
        <w:rPr>
          <w:rFonts w:cstheme="minorHAnsi"/>
        </w:rPr>
        <w:t>, będą odrzucone z przyczyn formalnych.</w:t>
      </w:r>
    </w:p>
    <w:p w14:paraId="3BD95EC6" w14:textId="77777777" w:rsidR="005213FF" w:rsidRPr="00B405D6" w:rsidRDefault="005213FF" w:rsidP="003B551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B405D6">
        <w:rPr>
          <w:rFonts w:cstheme="minorHAnsi"/>
        </w:rPr>
        <w:t>Komisja Konkursowa po zaopiniowaniu ofert spełniających wymogi formalne przystępuje do ich oceny pod względem merytorycznym, zgodnie z</w:t>
      </w:r>
      <w:r w:rsidR="00F3571E" w:rsidRPr="00B405D6">
        <w:rPr>
          <w:rFonts w:cstheme="minorHAnsi"/>
        </w:rPr>
        <w:t xml:space="preserve"> kryteriami zawartymi w karcie</w:t>
      </w:r>
      <w:r w:rsidRPr="00B405D6">
        <w:rPr>
          <w:rFonts w:cstheme="minorHAnsi"/>
        </w:rPr>
        <w:t xml:space="preserve"> oceny merytorycznej </w:t>
      </w:r>
      <w:r w:rsidR="00F3571E" w:rsidRPr="00B405D6">
        <w:rPr>
          <w:rFonts w:cstheme="minorHAnsi"/>
        </w:rPr>
        <w:t>-</w:t>
      </w:r>
      <w:r w:rsidRPr="00B405D6">
        <w:rPr>
          <w:rFonts w:cstheme="minorHAnsi"/>
        </w:rPr>
        <w:t xml:space="preserve"> załącznik nr </w:t>
      </w:r>
      <w:r w:rsidR="00F3571E" w:rsidRPr="00B405D6">
        <w:rPr>
          <w:rFonts w:cstheme="minorHAnsi"/>
        </w:rPr>
        <w:t>4</w:t>
      </w:r>
      <w:r w:rsidRPr="00B405D6">
        <w:rPr>
          <w:rFonts w:cstheme="minorHAnsi"/>
        </w:rPr>
        <w:t xml:space="preserve"> do niniejszego ogłoszenia.</w:t>
      </w:r>
    </w:p>
    <w:p w14:paraId="1D15AA0C" w14:textId="77777777" w:rsidR="00471594" w:rsidRPr="00B405D6" w:rsidRDefault="00471594" w:rsidP="003B551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B405D6">
        <w:rPr>
          <w:rFonts w:cstheme="minorHAnsi"/>
        </w:rPr>
        <w:t>Maksymalna liczba punktów, jaką można w sumie uzyskać po dokonaniu oceny mery</w:t>
      </w:r>
      <w:r w:rsidR="00264C78" w:rsidRPr="00B405D6">
        <w:rPr>
          <w:rFonts w:cstheme="minorHAnsi"/>
        </w:rPr>
        <w:t>torycznej wynosi 4</w:t>
      </w:r>
      <w:r w:rsidRPr="00B405D6">
        <w:rPr>
          <w:rFonts w:cstheme="minorHAnsi"/>
        </w:rPr>
        <w:t xml:space="preserve">0 punktów. Oferty, które uzyskają mniej niż </w:t>
      </w:r>
      <w:r w:rsidR="00264C78" w:rsidRPr="00B405D6">
        <w:rPr>
          <w:rFonts w:cstheme="minorHAnsi"/>
        </w:rPr>
        <w:t>2</w:t>
      </w:r>
      <w:r w:rsidRPr="00B405D6">
        <w:rPr>
          <w:rFonts w:cstheme="minorHAnsi"/>
        </w:rPr>
        <w:t>0 punktó</w:t>
      </w:r>
      <w:r w:rsidR="00413201" w:rsidRPr="00B405D6">
        <w:rPr>
          <w:rFonts w:cstheme="minorHAnsi"/>
        </w:rPr>
        <w:t>w nie będą rekomendowane przez K</w:t>
      </w:r>
      <w:r w:rsidRPr="00B405D6">
        <w:rPr>
          <w:rFonts w:cstheme="minorHAnsi"/>
        </w:rPr>
        <w:t>omisję konkursową. Oferty, które zdobędą największą liczbę punktów, zostaną zarekomendowane do realizacji zadania.</w:t>
      </w:r>
    </w:p>
    <w:p w14:paraId="63295936" w14:textId="030965A9" w:rsidR="00471594" w:rsidRPr="00B405D6" w:rsidRDefault="00471594" w:rsidP="003B551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B405D6">
        <w:rPr>
          <w:rFonts w:cstheme="minorHAnsi"/>
        </w:rPr>
        <w:t>Ostatecznego wyboru ofert wraz z decyzją o wysokości przyznanych środków finansowych dokonuje Prezydent Miasta Pruszkowa</w:t>
      </w:r>
      <w:r w:rsidR="00EB1746">
        <w:rPr>
          <w:rFonts w:cstheme="minorHAnsi"/>
        </w:rPr>
        <w:t xml:space="preserve"> w oparciu o stanowisko Komisji konkursowej</w:t>
      </w:r>
      <w:r w:rsidR="00886600" w:rsidRPr="00B405D6">
        <w:rPr>
          <w:rFonts w:cstheme="minorHAnsi"/>
        </w:rPr>
        <w:t>.</w:t>
      </w:r>
    </w:p>
    <w:p w14:paraId="44505810" w14:textId="77777777" w:rsidR="005213FF" w:rsidRPr="00B405D6" w:rsidRDefault="005213FF" w:rsidP="003B551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B405D6">
        <w:rPr>
          <w:rFonts w:cstheme="minorHAnsi"/>
        </w:rPr>
        <w:t xml:space="preserve">Środki finansowe udzielone z budżetu Miasta </w:t>
      </w:r>
      <w:r w:rsidR="008F305A" w:rsidRPr="00B405D6">
        <w:rPr>
          <w:rFonts w:cstheme="minorHAnsi"/>
        </w:rPr>
        <w:t xml:space="preserve">Pruszkowa </w:t>
      </w:r>
      <w:r w:rsidRPr="00B405D6">
        <w:rPr>
          <w:rFonts w:cstheme="minorHAnsi"/>
        </w:rPr>
        <w:t>wykorzystane niezgodnie z przeznaczeniem, pobrane nienależnie lub w nadmiernej wysokości podlegają zwrotowi do budżetu wraz z odsetkami w wysokości określonej jak dla zaległości podatkowych.</w:t>
      </w:r>
    </w:p>
    <w:p w14:paraId="594F49C8" w14:textId="77777777" w:rsidR="005213FF" w:rsidRPr="00B405D6" w:rsidRDefault="005213FF" w:rsidP="003B551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B405D6">
        <w:rPr>
          <w:rFonts w:cstheme="minorHAnsi"/>
        </w:rPr>
        <w:t>Otwarty konkurs ofert może zostać unieważniony w przypadku, gdy:</w:t>
      </w:r>
    </w:p>
    <w:p w14:paraId="51CE740B" w14:textId="77777777" w:rsidR="005213FF" w:rsidRPr="00B405D6" w:rsidRDefault="005213FF" w:rsidP="003B551B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</w:rPr>
      </w:pPr>
      <w:r w:rsidRPr="00B405D6">
        <w:rPr>
          <w:rFonts w:cstheme="minorHAnsi"/>
        </w:rPr>
        <w:t>nie zostanie złożona żadna oferta,</w:t>
      </w:r>
    </w:p>
    <w:p w14:paraId="75B4A0B6" w14:textId="4BC4F2AB" w:rsidR="00EE0773" w:rsidRPr="00F74F2F" w:rsidRDefault="005213FF" w:rsidP="007C1B7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</w:rPr>
      </w:pPr>
      <w:r w:rsidRPr="00F74F2F">
        <w:rPr>
          <w:rFonts w:cstheme="minorHAnsi"/>
        </w:rPr>
        <w:t>żadna ze złożonych ofert nie będzie spełniać wymogów zawartych w niniejszym ogłoszeniu.</w:t>
      </w:r>
      <w:r w:rsidR="00EE0773" w:rsidRPr="00F74F2F">
        <w:rPr>
          <w:rFonts w:cstheme="minorHAnsi"/>
        </w:rPr>
        <w:br w:type="page"/>
      </w:r>
    </w:p>
    <w:p w14:paraId="2D865EE7" w14:textId="77777777" w:rsidR="001A4F5C" w:rsidRPr="003B551B" w:rsidRDefault="00EC7EB6" w:rsidP="001A4F5C">
      <w:pPr>
        <w:pStyle w:val="Akapitzlist"/>
        <w:numPr>
          <w:ilvl w:val="2"/>
          <w:numId w:val="1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textAlignment w:val="baseline"/>
        <w:rPr>
          <w:rFonts w:ascii="Calibri" w:hAnsi="Calibri"/>
          <w:b/>
          <w:bCs/>
          <w:caps/>
          <w:sz w:val="24"/>
          <w:szCs w:val="24"/>
        </w:rPr>
      </w:pPr>
      <w:r w:rsidRPr="003B551B">
        <w:rPr>
          <w:rFonts w:cstheme="minorHAnsi"/>
          <w:b/>
          <w:bCs/>
          <w:sz w:val="24"/>
          <w:szCs w:val="24"/>
        </w:rPr>
        <w:lastRenderedPageBreak/>
        <w:t xml:space="preserve">Klauzula informacyjna </w:t>
      </w:r>
      <w:r w:rsidR="001A4F5C" w:rsidRPr="003B551B">
        <w:rPr>
          <w:rFonts w:cstheme="minorHAnsi"/>
          <w:b/>
          <w:bCs/>
          <w:sz w:val="24"/>
          <w:szCs w:val="24"/>
        </w:rPr>
        <w:t xml:space="preserve">– </w:t>
      </w:r>
    </w:p>
    <w:p w14:paraId="0B2A9765" w14:textId="77777777" w:rsidR="003368FD" w:rsidRPr="003368FD" w:rsidRDefault="003368FD" w:rsidP="005F0174">
      <w:pPr>
        <w:pStyle w:val="Nagwek1"/>
        <w:jc w:val="left"/>
        <w:rPr>
          <w:rFonts w:asciiTheme="minorHAnsi" w:hAnsiTheme="minorHAnsi" w:cstheme="minorHAnsi"/>
          <w:caps/>
          <w:sz w:val="22"/>
          <w:szCs w:val="22"/>
        </w:rPr>
      </w:pPr>
      <w:bookmarkStart w:id="3" w:name="_Toc103019609"/>
      <w:r w:rsidRPr="003368FD">
        <w:rPr>
          <w:rFonts w:asciiTheme="minorHAnsi" w:hAnsiTheme="minorHAnsi" w:cstheme="minorHAnsi"/>
          <w:caps/>
          <w:sz w:val="22"/>
          <w:szCs w:val="22"/>
        </w:rPr>
        <w:t>Wykonawcy biorący udział w otwartym konkursie ofert z zakresu profilaktyki uzależnień</w:t>
      </w:r>
      <w:bookmarkEnd w:id="3"/>
    </w:p>
    <w:p w14:paraId="773E1501" w14:textId="77777777" w:rsidR="003368FD" w:rsidRPr="003368FD" w:rsidRDefault="003368FD" w:rsidP="003368FD">
      <w:pPr>
        <w:spacing w:after="0" w:line="240" w:lineRule="auto"/>
        <w:jc w:val="both"/>
        <w:rPr>
          <w:rFonts w:ascii="Calibri" w:hAnsi="Calibri"/>
          <w:sz w:val="20"/>
          <w:szCs w:val="20"/>
          <w:u w:val="single"/>
        </w:rPr>
      </w:pPr>
      <w:r w:rsidRPr="003368FD">
        <w:rPr>
          <w:rFonts w:ascii="Calibri" w:hAnsi="Calibri"/>
          <w:b/>
          <w:bCs/>
          <w:sz w:val="20"/>
          <w:szCs w:val="20"/>
          <w:u w:val="single"/>
        </w:rPr>
        <w:t>Administrator Danych Osobowych</w:t>
      </w:r>
    </w:p>
    <w:p w14:paraId="23B8ADA4" w14:textId="31163ED0" w:rsidR="003368FD" w:rsidRPr="003368FD" w:rsidRDefault="003368FD" w:rsidP="003368FD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3368FD">
        <w:rPr>
          <w:rFonts w:ascii="Calibri" w:hAnsi="Calibri"/>
          <w:sz w:val="20"/>
          <w:szCs w:val="20"/>
        </w:rPr>
        <w:t>Administratorem Pana/Pani danych osobowych jest Miejski Ośrodek Pomocy Społecznej, z </w:t>
      </w:r>
      <w:r w:rsidRPr="003368FD">
        <w:rPr>
          <w:rFonts w:ascii="Calibri" w:hAnsi="Calibri" w:cs="Calibri"/>
          <w:sz w:val="20"/>
          <w:szCs w:val="20"/>
        </w:rPr>
        <w:t xml:space="preserve">siedzibą w Pruszkowie </w:t>
      </w:r>
      <w:r>
        <w:rPr>
          <w:rFonts w:ascii="Calibri" w:hAnsi="Calibri" w:cs="Calibri"/>
          <w:sz w:val="20"/>
          <w:szCs w:val="20"/>
        </w:rPr>
        <w:t xml:space="preserve">          </w:t>
      </w:r>
      <w:r w:rsidRPr="003368FD">
        <w:rPr>
          <w:rFonts w:ascii="Calibri" w:hAnsi="Calibri" w:cs="Calibri"/>
          <w:sz w:val="20"/>
          <w:szCs w:val="20"/>
        </w:rPr>
        <w:t>(05-804), przy ul. Helenowskiej 3A</w:t>
      </w:r>
      <w:r w:rsidRPr="003368FD">
        <w:rPr>
          <w:rFonts w:ascii="Calibri" w:hAnsi="Calibri"/>
          <w:bCs/>
          <w:sz w:val="20"/>
          <w:szCs w:val="20"/>
        </w:rPr>
        <w:t>. Można się z nami skontaktować:</w:t>
      </w:r>
    </w:p>
    <w:p w14:paraId="7EEA442A" w14:textId="77777777" w:rsidR="003368FD" w:rsidRPr="003368FD" w:rsidRDefault="003368FD" w:rsidP="003368FD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3368FD">
        <w:rPr>
          <w:rFonts w:ascii="Calibri" w:hAnsi="Calibri"/>
          <w:bCs/>
          <w:sz w:val="20"/>
          <w:szCs w:val="20"/>
        </w:rPr>
        <w:t>listownie, przesyłając korespondencję na nasz adres,</w:t>
      </w:r>
    </w:p>
    <w:p w14:paraId="7C460C6B" w14:textId="77777777" w:rsidR="003368FD" w:rsidRPr="003368FD" w:rsidRDefault="003368FD" w:rsidP="003368FD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3368FD">
        <w:rPr>
          <w:rFonts w:ascii="Calibri" w:hAnsi="Calibri"/>
          <w:bCs/>
          <w:sz w:val="20"/>
          <w:szCs w:val="20"/>
        </w:rPr>
        <w:t xml:space="preserve">telefonicznie, pod nr. telefonu: </w:t>
      </w:r>
      <w:r w:rsidRPr="003368FD">
        <w:rPr>
          <w:rFonts w:ascii="Calibri" w:hAnsi="Calibri"/>
          <w:sz w:val="20"/>
          <w:szCs w:val="20"/>
          <w:lang w:val="en-US"/>
        </w:rPr>
        <w:t>22 728 11 81</w:t>
      </w:r>
      <w:r w:rsidRPr="003368FD">
        <w:rPr>
          <w:rFonts w:ascii="Calibri" w:hAnsi="Calibri"/>
          <w:bCs/>
          <w:sz w:val="20"/>
          <w:szCs w:val="20"/>
        </w:rPr>
        <w:t>,</w:t>
      </w:r>
    </w:p>
    <w:p w14:paraId="26576D2B" w14:textId="77777777" w:rsidR="003368FD" w:rsidRPr="003368FD" w:rsidRDefault="003368FD" w:rsidP="003368FD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3368FD">
        <w:rPr>
          <w:rFonts w:ascii="Calibri" w:hAnsi="Calibri"/>
          <w:bCs/>
          <w:sz w:val="20"/>
          <w:szCs w:val="20"/>
        </w:rPr>
        <w:t xml:space="preserve">mailowo, przesyłając korespondencję na adres: </w:t>
      </w:r>
      <w:hyperlink r:id="rId8" w:history="1">
        <w:r w:rsidRPr="003368FD">
          <w:rPr>
            <w:rStyle w:val="Hipercze"/>
            <w:rFonts w:ascii="Calibri" w:hAnsi="Calibri"/>
            <w:sz w:val="20"/>
            <w:szCs w:val="20"/>
          </w:rPr>
          <w:t>sekretariat@mopspruszkow.pl</w:t>
        </w:r>
      </w:hyperlink>
      <w:r w:rsidRPr="003368FD">
        <w:rPr>
          <w:rFonts w:ascii="Calibri" w:hAnsi="Calibri"/>
          <w:sz w:val="20"/>
          <w:szCs w:val="20"/>
        </w:rPr>
        <w:t>.</w:t>
      </w:r>
    </w:p>
    <w:p w14:paraId="0303CDB0" w14:textId="77777777" w:rsidR="003368FD" w:rsidRPr="003368FD" w:rsidRDefault="003368FD" w:rsidP="003368FD">
      <w:pPr>
        <w:spacing w:after="0" w:line="240" w:lineRule="auto"/>
        <w:jc w:val="both"/>
        <w:rPr>
          <w:rFonts w:ascii="Calibri" w:hAnsi="Calibri"/>
          <w:sz w:val="20"/>
          <w:szCs w:val="20"/>
          <w:u w:val="single"/>
        </w:rPr>
      </w:pPr>
      <w:r w:rsidRPr="003368FD">
        <w:rPr>
          <w:rFonts w:ascii="Calibri" w:hAnsi="Calibri"/>
          <w:b/>
          <w:bCs/>
          <w:sz w:val="20"/>
          <w:szCs w:val="20"/>
          <w:u w:val="single"/>
        </w:rPr>
        <w:t>Inspektor Ochrony Danych</w:t>
      </w:r>
    </w:p>
    <w:p w14:paraId="43F67BDB" w14:textId="77777777" w:rsidR="003368FD" w:rsidRPr="003368FD" w:rsidRDefault="003368FD" w:rsidP="003368FD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3368FD">
        <w:rPr>
          <w:rFonts w:ascii="Calibri" w:hAnsi="Calibri"/>
          <w:sz w:val="20"/>
          <w:szCs w:val="20"/>
        </w:rPr>
        <w:t>Powołaliśmy Inspektora Ochrony Danych Osobowych, z którym można się skontaktować:</w:t>
      </w:r>
    </w:p>
    <w:p w14:paraId="61FA4CC3" w14:textId="77777777" w:rsidR="003368FD" w:rsidRPr="003368FD" w:rsidRDefault="003368FD" w:rsidP="003368FD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bCs/>
          <w:sz w:val="20"/>
          <w:szCs w:val="20"/>
        </w:rPr>
      </w:pPr>
      <w:r w:rsidRPr="003368FD">
        <w:rPr>
          <w:rFonts w:ascii="Calibri" w:hAnsi="Calibri"/>
          <w:bCs/>
          <w:sz w:val="20"/>
          <w:szCs w:val="20"/>
        </w:rPr>
        <w:t>listownie, przesyłając korespondencję na nasz adres (z dopiskiem „IOD”),</w:t>
      </w:r>
    </w:p>
    <w:p w14:paraId="5A5FBB44" w14:textId="77777777" w:rsidR="003368FD" w:rsidRPr="003368FD" w:rsidRDefault="003368FD" w:rsidP="003368FD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bCs/>
          <w:sz w:val="20"/>
          <w:szCs w:val="20"/>
        </w:rPr>
      </w:pPr>
      <w:r w:rsidRPr="003368FD">
        <w:rPr>
          <w:rFonts w:ascii="Calibri" w:hAnsi="Calibri"/>
          <w:bCs/>
          <w:sz w:val="20"/>
          <w:szCs w:val="20"/>
        </w:rPr>
        <w:t xml:space="preserve">mailowo, przesyłając korespondencję na adres: </w:t>
      </w:r>
      <w:hyperlink r:id="rId9" w:history="1">
        <w:r w:rsidRPr="003368FD">
          <w:rPr>
            <w:rStyle w:val="Hipercze"/>
            <w:rFonts w:ascii="Calibri" w:hAnsi="Calibri"/>
            <w:sz w:val="20"/>
            <w:szCs w:val="20"/>
          </w:rPr>
          <w:t>odo@</w:t>
        </w:r>
        <w:r w:rsidRPr="003368FD">
          <w:rPr>
            <w:rStyle w:val="Hipercze"/>
            <w:rFonts w:ascii="Calibri" w:hAnsi="Calibri"/>
            <w:sz w:val="20"/>
            <w:szCs w:val="20"/>
            <w:shd w:val="clear" w:color="auto" w:fill="FFFFFF"/>
          </w:rPr>
          <w:t>mopspruszkow.pl</w:t>
        </w:r>
      </w:hyperlink>
      <w:r w:rsidRPr="003368FD">
        <w:rPr>
          <w:rFonts w:ascii="Calibri" w:hAnsi="Calibri"/>
          <w:sz w:val="20"/>
          <w:szCs w:val="20"/>
          <w:shd w:val="clear" w:color="auto" w:fill="FFFFFF"/>
        </w:rPr>
        <w:t>.</w:t>
      </w:r>
    </w:p>
    <w:p w14:paraId="25A00528" w14:textId="77777777" w:rsidR="003368FD" w:rsidRPr="003368FD" w:rsidRDefault="003368FD" w:rsidP="003368FD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3368FD">
        <w:rPr>
          <w:rFonts w:ascii="Calibri" w:hAnsi="Calibri"/>
          <w:b/>
          <w:bCs/>
          <w:sz w:val="20"/>
          <w:szCs w:val="20"/>
          <w:u w:val="single"/>
        </w:rPr>
        <w:t>Cel i podstawa przetwarzania danych osobowych</w:t>
      </w:r>
    </w:p>
    <w:p w14:paraId="06F2A720" w14:textId="77777777" w:rsidR="003368FD" w:rsidRPr="003368FD" w:rsidRDefault="003368FD" w:rsidP="003368FD">
      <w:pPr>
        <w:spacing w:after="0" w:line="240" w:lineRule="auto"/>
        <w:jc w:val="both"/>
        <w:rPr>
          <w:rFonts w:ascii="Calibri" w:hAnsi="Calibri"/>
          <w:bCs/>
          <w:sz w:val="20"/>
          <w:szCs w:val="20"/>
        </w:rPr>
      </w:pPr>
      <w:r w:rsidRPr="003368FD">
        <w:rPr>
          <w:rFonts w:ascii="Calibri" w:hAnsi="Calibri"/>
          <w:sz w:val="20"/>
          <w:szCs w:val="20"/>
        </w:rPr>
        <w:t>Pana/Pani dane osobowe przetwarzane będą wyłącznie w celu:</w:t>
      </w:r>
    </w:p>
    <w:p w14:paraId="26023711" w14:textId="77777777" w:rsidR="003368FD" w:rsidRPr="003368FD" w:rsidRDefault="003368FD" w:rsidP="003368FD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bCs/>
          <w:sz w:val="20"/>
          <w:szCs w:val="20"/>
        </w:rPr>
      </w:pPr>
      <w:r w:rsidRPr="003368FD">
        <w:rPr>
          <w:rFonts w:ascii="Calibri" w:hAnsi="Calibri"/>
          <w:bCs/>
          <w:sz w:val="20"/>
          <w:szCs w:val="20"/>
        </w:rPr>
        <w:t>realizacji czynności zmierzającej do zawarcia umowy, lub też realizacji zawartej umowy, zgodnie z art. 6 ust 1 lit b RODO,</w:t>
      </w:r>
    </w:p>
    <w:p w14:paraId="3E0742BF" w14:textId="77777777" w:rsidR="003368FD" w:rsidRPr="003368FD" w:rsidRDefault="003368FD" w:rsidP="003368FD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bCs/>
          <w:sz w:val="20"/>
          <w:szCs w:val="20"/>
        </w:rPr>
      </w:pPr>
      <w:r w:rsidRPr="003368FD">
        <w:rPr>
          <w:rFonts w:ascii="Calibri" w:hAnsi="Calibri"/>
          <w:bCs/>
          <w:sz w:val="20"/>
          <w:szCs w:val="20"/>
        </w:rPr>
        <w:t xml:space="preserve">realizacji obowiązku prawnego ciążącego na nas, </w:t>
      </w:r>
      <w:r w:rsidRPr="003368FD">
        <w:rPr>
          <w:rFonts w:ascii="Calibri" w:hAnsi="Calibri"/>
          <w:sz w:val="20"/>
          <w:szCs w:val="20"/>
        </w:rPr>
        <w:t xml:space="preserve">zgodnie </w:t>
      </w:r>
      <w:r w:rsidRPr="003368FD">
        <w:rPr>
          <w:rFonts w:ascii="Calibri" w:hAnsi="Calibri"/>
          <w:bCs/>
          <w:sz w:val="20"/>
          <w:szCs w:val="20"/>
        </w:rPr>
        <w:t xml:space="preserve">art. 6 ust 1 lit c RODO, wynikającego z ustawy z dnia 11 września 2015 r. o zdrowiu publicznym, </w:t>
      </w:r>
      <w:r w:rsidRPr="003368FD">
        <w:rPr>
          <w:rFonts w:ascii="Calibri" w:hAnsi="Calibri"/>
          <w:sz w:val="20"/>
          <w:szCs w:val="20"/>
        </w:rPr>
        <w:t xml:space="preserve">ustawy z dnia 26 października 1982 r. o wychowaniu w trzeźwości i przeciwdziałaniu alkoholizmowi, ustawy z dnia 29 lipca 2005 r. o przeciwdziałaniu narkomanii, </w:t>
      </w:r>
      <w:r w:rsidRPr="003368FD">
        <w:rPr>
          <w:rFonts w:ascii="Calibri" w:hAnsi="Calibri" w:cs="Calibri"/>
          <w:sz w:val="20"/>
          <w:szCs w:val="20"/>
        </w:rPr>
        <w:t xml:space="preserve">ustawy </w:t>
      </w:r>
      <w:r w:rsidRPr="003368FD">
        <w:rPr>
          <w:rFonts w:ascii="Calibri" w:hAnsi="Calibri"/>
          <w:sz w:val="20"/>
          <w:szCs w:val="20"/>
        </w:rPr>
        <w:t>z dnia 27 sierpnia 2009 r. o finansach publicznych,</w:t>
      </w:r>
      <w:r w:rsidRPr="003368FD">
        <w:rPr>
          <w:rFonts w:ascii="Calibri" w:hAnsi="Calibri" w:cs="Calibri"/>
          <w:sz w:val="20"/>
          <w:szCs w:val="20"/>
        </w:rPr>
        <w:t xml:space="preserve"> ustawy z dnia 14 lipca 1983 r. o n</w:t>
      </w:r>
      <w:r w:rsidRPr="003368FD">
        <w:rPr>
          <w:rFonts w:ascii="Calibri" w:hAnsi="Calibri"/>
          <w:sz w:val="20"/>
          <w:szCs w:val="20"/>
        </w:rPr>
        <w:t xml:space="preserve">arodowym zasobie archiwalnym i archiwach - </w:t>
      </w:r>
      <w:r w:rsidRPr="003368FD">
        <w:rPr>
          <w:rFonts w:ascii="Calibri" w:hAnsi="Calibri" w:cs="Calibri"/>
          <w:sz w:val="20"/>
          <w:szCs w:val="20"/>
        </w:rPr>
        <w:t xml:space="preserve">archiwizacja dokumentów oraz </w:t>
      </w:r>
      <w:r w:rsidRPr="003368FD">
        <w:rPr>
          <w:rFonts w:ascii="Calibri" w:hAnsi="Calibri" w:cs="Calibri"/>
          <w:bCs/>
          <w:sz w:val="20"/>
          <w:szCs w:val="20"/>
        </w:rPr>
        <w:t xml:space="preserve">ustawy </w:t>
      </w:r>
      <w:r w:rsidRPr="003368FD">
        <w:rPr>
          <w:rFonts w:ascii="Calibri" w:hAnsi="Calibri" w:cs="Calibri"/>
          <w:sz w:val="20"/>
          <w:szCs w:val="20"/>
        </w:rPr>
        <w:t>z dnia 29 września 1994 r. o rachunkowości</w:t>
      </w:r>
      <w:r w:rsidRPr="003368FD">
        <w:rPr>
          <w:rFonts w:ascii="Calibri" w:hAnsi="Calibri" w:cs="Calibri"/>
          <w:bCs/>
          <w:sz w:val="20"/>
          <w:szCs w:val="20"/>
        </w:rPr>
        <w:t xml:space="preserve"> – przechowywanie dokumentacji księgowej,</w:t>
      </w:r>
    </w:p>
    <w:p w14:paraId="37985C60" w14:textId="77777777" w:rsidR="003368FD" w:rsidRPr="003368FD" w:rsidRDefault="003368FD" w:rsidP="003368FD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cstheme="minorHAnsi"/>
          <w:bCs/>
          <w:sz w:val="20"/>
          <w:szCs w:val="20"/>
        </w:rPr>
      </w:pPr>
      <w:r w:rsidRPr="003368FD">
        <w:rPr>
          <w:rFonts w:cstheme="minorHAnsi"/>
          <w:bCs/>
          <w:sz w:val="20"/>
          <w:szCs w:val="20"/>
        </w:rPr>
        <w:t>realizacji obowiązków wynikających z art. 6 ust 1 lit e RODO, w związku z wykonywaniem</w:t>
      </w:r>
      <w:r w:rsidRPr="003368FD">
        <w:rPr>
          <w:rFonts w:cstheme="minorHAnsi"/>
          <w:sz w:val="20"/>
          <w:szCs w:val="20"/>
        </w:rPr>
        <w:t xml:space="preserve"> zadań realizowanych w interesie publicznym lub w ramach sprawowania władzy publicznej, </w:t>
      </w:r>
      <w:r w:rsidRPr="003368FD">
        <w:rPr>
          <w:rFonts w:cstheme="minorHAnsi"/>
          <w:bCs/>
          <w:sz w:val="20"/>
          <w:szCs w:val="20"/>
        </w:rPr>
        <w:t xml:space="preserve">jak roszczenia oraz obrona przed roszczeniami, zgodnie z ustawą z dnia </w:t>
      </w:r>
      <w:r w:rsidRPr="003368FD">
        <w:rPr>
          <w:rFonts w:cstheme="minorHAnsi"/>
          <w:sz w:val="20"/>
          <w:szCs w:val="20"/>
        </w:rPr>
        <w:t>23 kwietnia 1964 r. Kodeks Cywilny oraz ustawą z dnia 27 sierpnia 2009 r. o finansach publicznych</w:t>
      </w:r>
      <w:r w:rsidRPr="003368FD">
        <w:rPr>
          <w:rFonts w:cstheme="minorHAnsi"/>
          <w:bCs/>
          <w:sz w:val="20"/>
          <w:szCs w:val="20"/>
        </w:rPr>
        <w:t>.</w:t>
      </w:r>
    </w:p>
    <w:p w14:paraId="6B1C912F" w14:textId="77777777" w:rsidR="003368FD" w:rsidRPr="003368FD" w:rsidRDefault="003368FD" w:rsidP="003368FD">
      <w:pPr>
        <w:spacing w:after="0" w:line="240" w:lineRule="auto"/>
        <w:jc w:val="both"/>
        <w:rPr>
          <w:rFonts w:ascii="Calibri" w:hAnsi="Calibri"/>
          <w:bCs/>
          <w:sz w:val="20"/>
          <w:szCs w:val="20"/>
          <w:u w:val="single"/>
        </w:rPr>
      </w:pPr>
      <w:r w:rsidRPr="003368FD">
        <w:rPr>
          <w:rFonts w:ascii="Calibri" w:hAnsi="Calibri"/>
          <w:b/>
          <w:sz w:val="20"/>
          <w:szCs w:val="20"/>
          <w:u w:val="single"/>
        </w:rPr>
        <w:t>Odbiorcy danych</w:t>
      </w:r>
    </w:p>
    <w:p w14:paraId="41FAAEC3" w14:textId="77777777" w:rsidR="003368FD" w:rsidRPr="003368FD" w:rsidRDefault="003368FD" w:rsidP="003368FD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3368FD">
        <w:rPr>
          <w:sz w:val="20"/>
          <w:szCs w:val="20"/>
        </w:rPr>
        <w:t xml:space="preserve">Odbiorcami Pana/Pani danych osobowych mogą być: Organ Nadrzędny, Urząd Skarbowy, dostawcy usług pocztowych </w:t>
      </w:r>
      <w:r w:rsidRPr="003368FD">
        <w:rPr>
          <w:bCs/>
          <w:sz w:val="20"/>
          <w:szCs w:val="20"/>
        </w:rPr>
        <w:t xml:space="preserve">oraz </w:t>
      </w:r>
      <w:r w:rsidRPr="003368FD">
        <w:rPr>
          <w:sz w:val="20"/>
          <w:szCs w:val="20"/>
        </w:rPr>
        <w:t xml:space="preserve">podmioty współpracujące z </w:t>
      </w:r>
      <w:r w:rsidRPr="003368FD">
        <w:rPr>
          <w:bCs/>
          <w:sz w:val="20"/>
          <w:szCs w:val="20"/>
        </w:rPr>
        <w:t>nami</w:t>
      </w:r>
      <w:r w:rsidRPr="003368FD">
        <w:rPr>
          <w:sz w:val="20"/>
          <w:szCs w:val="20"/>
        </w:rPr>
        <w:t>:</w:t>
      </w:r>
    </w:p>
    <w:p w14:paraId="490F3DE4" w14:textId="77777777" w:rsidR="003368FD" w:rsidRPr="003368FD" w:rsidRDefault="003368FD" w:rsidP="003368FD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3368FD">
        <w:rPr>
          <w:sz w:val="20"/>
          <w:szCs w:val="20"/>
        </w:rPr>
        <w:t xml:space="preserve">w ramach realizacji organizowanych wydarzeń, </w:t>
      </w:r>
    </w:p>
    <w:p w14:paraId="68C61F81" w14:textId="77777777" w:rsidR="003368FD" w:rsidRPr="003368FD" w:rsidRDefault="003368FD" w:rsidP="003368FD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3368FD">
        <w:rPr>
          <w:rFonts w:cs="Calibri"/>
          <w:sz w:val="20"/>
          <w:szCs w:val="20"/>
        </w:rPr>
        <w:t xml:space="preserve">podmioty obsługujące informatyczne systemy dziedzinowe, </w:t>
      </w:r>
    </w:p>
    <w:p w14:paraId="13B3833D" w14:textId="77777777" w:rsidR="003368FD" w:rsidRPr="003368FD" w:rsidRDefault="003368FD" w:rsidP="003368FD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3368FD">
        <w:rPr>
          <w:rFonts w:cs="Calibri"/>
          <w:sz w:val="20"/>
          <w:szCs w:val="20"/>
        </w:rPr>
        <w:t>wykonawcy, z którymi zawierane są umowy/porozumienia na realizację zadań.</w:t>
      </w:r>
    </w:p>
    <w:p w14:paraId="68BE79CC" w14:textId="77777777" w:rsidR="003368FD" w:rsidRPr="003368FD" w:rsidRDefault="003368FD" w:rsidP="003368FD">
      <w:pPr>
        <w:spacing w:after="0" w:line="240" w:lineRule="auto"/>
        <w:jc w:val="both"/>
        <w:rPr>
          <w:rFonts w:ascii="Calibri" w:hAnsi="Calibri"/>
          <w:b/>
          <w:sz w:val="20"/>
          <w:szCs w:val="20"/>
          <w:u w:val="single"/>
        </w:rPr>
      </w:pPr>
      <w:r w:rsidRPr="003368FD">
        <w:rPr>
          <w:rFonts w:ascii="Calibri" w:hAnsi="Calibri"/>
          <w:b/>
          <w:sz w:val="20"/>
          <w:szCs w:val="20"/>
          <w:u w:val="single"/>
        </w:rPr>
        <w:t>Okres retencji danych</w:t>
      </w:r>
    </w:p>
    <w:p w14:paraId="6E53819D" w14:textId="77777777" w:rsidR="003368FD" w:rsidRPr="003368FD" w:rsidRDefault="003368FD" w:rsidP="003368FD">
      <w:pPr>
        <w:pStyle w:val="Default"/>
        <w:jc w:val="both"/>
        <w:rPr>
          <w:rFonts w:ascii="Calibri" w:hAnsi="Calibri"/>
          <w:sz w:val="20"/>
          <w:szCs w:val="20"/>
        </w:rPr>
      </w:pPr>
      <w:r w:rsidRPr="003368FD">
        <w:rPr>
          <w:rFonts w:ascii="Calibri" w:hAnsi="Calibri"/>
          <w:sz w:val="20"/>
          <w:szCs w:val="20"/>
        </w:rPr>
        <w:t>Pana/Pani dane osobowe będziemy przetwarzać przez okres:</w:t>
      </w:r>
    </w:p>
    <w:p w14:paraId="14A06391" w14:textId="77777777" w:rsidR="003368FD" w:rsidRPr="003368FD" w:rsidRDefault="003368FD" w:rsidP="003368FD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3368FD">
        <w:rPr>
          <w:rFonts w:ascii="Calibri" w:hAnsi="Calibri"/>
          <w:sz w:val="20"/>
          <w:szCs w:val="20"/>
        </w:rPr>
        <w:t>do czasu wyłonienia najkorzystniejszej oferty,</w:t>
      </w:r>
    </w:p>
    <w:p w14:paraId="68186B25" w14:textId="77777777" w:rsidR="003368FD" w:rsidRPr="003368FD" w:rsidRDefault="003368FD" w:rsidP="003368FD">
      <w:pPr>
        <w:pStyle w:val="Default"/>
        <w:numPr>
          <w:ilvl w:val="0"/>
          <w:numId w:val="21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368FD">
        <w:rPr>
          <w:rFonts w:ascii="Calibri" w:hAnsi="Calibri" w:cs="Calibri"/>
          <w:sz w:val="20"/>
          <w:szCs w:val="20"/>
        </w:rPr>
        <w:t>niezbędny do realizacji celów, a po tym czasie przez okres 10 lat (po zakończeniu sprawy) zgodnie z Jednolitym Rzeczowym Wykazem Akt w oparciu o Ustawę z dnia 14 lipca 1983 r. o narodowym zasobie archiwalnym i archiwach),</w:t>
      </w:r>
    </w:p>
    <w:p w14:paraId="0BD3507F" w14:textId="77777777" w:rsidR="003368FD" w:rsidRPr="003368FD" w:rsidRDefault="003368FD" w:rsidP="003368FD">
      <w:pPr>
        <w:pStyle w:val="Default"/>
        <w:numPr>
          <w:ilvl w:val="0"/>
          <w:numId w:val="21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368FD">
        <w:rPr>
          <w:rFonts w:ascii="Calibri" w:hAnsi="Calibri" w:cs="Calibri"/>
          <w:sz w:val="20"/>
          <w:szCs w:val="20"/>
          <w:lang w:eastAsia="zh-CN"/>
        </w:rPr>
        <w:t>5 lat (od zakończenia roku) zgodnie z</w:t>
      </w:r>
      <w:r w:rsidRPr="003368FD">
        <w:rPr>
          <w:rFonts w:ascii="Calibri" w:hAnsi="Calibri" w:cs="Calibri"/>
          <w:sz w:val="20"/>
          <w:szCs w:val="20"/>
          <w:shd w:val="clear" w:color="auto" w:fill="FFFFFF"/>
        </w:rPr>
        <w:t xml:space="preserve"> Art. 74 Ustawy o Rachunkowości, w zakresie danych których przetwarzanie regulują przepisy prawa,</w:t>
      </w:r>
    </w:p>
    <w:p w14:paraId="44C3DABF" w14:textId="77777777" w:rsidR="003368FD" w:rsidRPr="003368FD" w:rsidRDefault="003368FD" w:rsidP="003368FD">
      <w:pPr>
        <w:pStyle w:val="Default"/>
        <w:numPr>
          <w:ilvl w:val="0"/>
          <w:numId w:val="21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368FD">
        <w:rPr>
          <w:rFonts w:ascii="Calibri" w:hAnsi="Calibri" w:cs="Calibri"/>
          <w:sz w:val="20"/>
          <w:szCs w:val="20"/>
          <w:shd w:val="clear" w:color="auto" w:fill="FFFFFF"/>
        </w:rPr>
        <w:t>do czasu przedawnienia roszczeń lub wniesienia skutecznego sprzeciwu.</w:t>
      </w:r>
    </w:p>
    <w:p w14:paraId="28ABBD96" w14:textId="77777777" w:rsidR="003368FD" w:rsidRPr="003368FD" w:rsidRDefault="003368FD" w:rsidP="003368FD">
      <w:pPr>
        <w:spacing w:after="0" w:line="240" w:lineRule="auto"/>
        <w:jc w:val="both"/>
        <w:rPr>
          <w:rFonts w:ascii="Calibri" w:hAnsi="Calibri"/>
          <w:b/>
          <w:sz w:val="20"/>
          <w:szCs w:val="20"/>
          <w:u w:val="single"/>
        </w:rPr>
      </w:pPr>
      <w:r w:rsidRPr="003368FD">
        <w:rPr>
          <w:rFonts w:ascii="Calibri" w:hAnsi="Calibri"/>
          <w:b/>
          <w:sz w:val="20"/>
          <w:szCs w:val="20"/>
          <w:u w:val="single"/>
        </w:rPr>
        <w:t>Przysługujące prawa</w:t>
      </w:r>
    </w:p>
    <w:p w14:paraId="5F94E20E" w14:textId="77777777" w:rsidR="003368FD" w:rsidRPr="003368FD" w:rsidRDefault="003368FD" w:rsidP="003368FD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3368FD">
        <w:rPr>
          <w:rFonts w:ascii="Calibri" w:hAnsi="Calibri"/>
          <w:sz w:val="20"/>
          <w:szCs w:val="20"/>
        </w:rPr>
        <w:t>W związku z przetwarzaniem danych osobowych przysługują Panu/Pani następujące prawa:</w:t>
      </w:r>
    </w:p>
    <w:p w14:paraId="6DB1269F" w14:textId="77777777" w:rsidR="003368FD" w:rsidRPr="003368FD" w:rsidRDefault="003368FD" w:rsidP="003368FD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3368FD">
        <w:rPr>
          <w:rFonts w:ascii="Calibri" w:hAnsi="Calibri"/>
          <w:sz w:val="20"/>
          <w:szCs w:val="20"/>
        </w:rPr>
        <w:t>prawo dostępu do treści swoich danych,</w:t>
      </w:r>
    </w:p>
    <w:p w14:paraId="4023A569" w14:textId="77777777" w:rsidR="003368FD" w:rsidRPr="003368FD" w:rsidRDefault="003368FD" w:rsidP="003368FD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3368FD">
        <w:rPr>
          <w:rFonts w:ascii="Calibri" w:hAnsi="Calibri"/>
          <w:sz w:val="20"/>
          <w:szCs w:val="20"/>
        </w:rPr>
        <w:t xml:space="preserve">prawo do sprostowania danych, </w:t>
      </w:r>
    </w:p>
    <w:p w14:paraId="328D8C88" w14:textId="77777777" w:rsidR="003368FD" w:rsidRPr="003368FD" w:rsidRDefault="003368FD" w:rsidP="003368FD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3368FD">
        <w:rPr>
          <w:rFonts w:ascii="Calibri" w:hAnsi="Calibri"/>
          <w:sz w:val="20"/>
          <w:szCs w:val="20"/>
        </w:rPr>
        <w:t>prawo do usunięcia danych w przypadku gdybyśmy je przetwarzali bez podstawy prawnej,</w:t>
      </w:r>
    </w:p>
    <w:p w14:paraId="7B54F9A5" w14:textId="77777777" w:rsidR="003368FD" w:rsidRPr="003368FD" w:rsidRDefault="003368FD" w:rsidP="003368FD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3368FD">
        <w:rPr>
          <w:rFonts w:ascii="Calibri" w:hAnsi="Calibri"/>
          <w:sz w:val="20"/>
          <w:szCs w:val="20"/>
        </w:rPr>
        <w:t>prawo do przenoszenia danych, przetwarzanych na podstawie umowy,</w:t>
      </w:r>
    </w:p>
    <w:p w14:paraId="05FA30A5" w14:textId="77777777" w:rsidR="003368FD" w:rsidRPr="003368FD" w:rsidRDefault="003368FD" w:rsidP="003368FD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3368FD">
        <w:rPr>
          <w:rFonts w:ascii="Calibri" w:hAnsi="Calibri"/>
          <w:sz w:val="20"/>
          <w:szCs w:val="20"/>
        </w:rPr>
        <w:t xml:space="preserve">prawo ograniczenia przetwarzania, </w:t>
      </w:r>
    </w:p>
    <w:p w14:paraId="6A28ED99" w14:textId="77777777" w:rsidR="003368FD" w:rsidRPr="003368FD" w:rsidRDefault="003368FD" w:rsidP="003368FD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368FD">
        <w:rPr>
          <w:rFonts w:ascii="Calibri" w:hAnsi="Calibri"/>
          <w:sz w:val="20"/>
          <w:szCs w:val="20"/>
        </w:rPr>
        <w:t>prawo wniesienia sprzeciwu,</w:t>
      </w:r>
    </w:p>
    <w:p w14:paraId="3F30079C" w14:textId="77777777" w:rsidR="003368FD" w:rsidRPr="003368FD" w:rsidRDefault="003368FD" w:rsidP="003368FD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368FD">
        <w:rPr>
          <w:rFonts w:ascii="Calibri" w:hAnsi="Calibri"/>
          <w:sz w:val="20"/>
          <w:szCs w:val="20"/>
        </w:rPr>
        <w:t xml:space="preserve">prawo wniesienia skargi do UODO </w:t>
      </w:r>
      <w:r w:rsidRPr="003368FD">
        <w:rPr>
          <w:rFonts w:ascii="Calibri" w:hAnsi="Calibri" w:cs="Calibri"/>
          <w:sz w:val="20"/>
          <w:szCs w:val="20"/>
        </w:rPr>
        <w:t>(</w:t>
      </w:r>
      <w:r w:rsidRPr="003368FD">
        <w:rPr>
          <w:rFonts w:ascii="Calibri" w:hAnsi="Calibri" w:cs="Calibri"/>
          <w:sz w:val="20"/>
          <w:szCs w:val="20"/>
          <w:shd w:val="clear" w:color="auto" w:fill="FFFFFF"/>
        </w:rPr>
        <w:t>ul. Stawki 2, 00-193 Warszawa, tel. 22 531-03-00)</w:t>
      </w:r>
      <w:r w:rsidRPr="003368FD">
        <w:rPr>
          <w:rFonts w:ascii="Calibri" w:hAnsi="Calibri"/>
          <w:sz w:val="20"/>
          <w:szCs w:val="20"/>
        </w:rPr>
        <w:t xml:space="preserve">, gdy uzna Pan/Pani, iż przetwarzanie danych osobowych </w:t>
      </w:r>
      <w:r w:rsidRPr="003368FD">
        <w:rPr>
          <w:rFonts w:ascii="Calibri" w:hAnsi="Calibri" w:cs="Calibri"/>
          <w:sz w:val="20"/>
          <w:szCs w:val="20"/>
        </w:rPr>
        <w:t>Pana/Pani dotyczących narusza przepisy RODO.</w:t>
      </w:r>
    </w:p>
    <w:p w14:paraId="30A0BD45" w14:textId="77777777" w:rsidR="003368FD" w:rsidRPr="003368FD" w:rsidRDefault="003368FD" w:rsidP="003368FD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3368FD">
        <w:rPr>
          <w:rFonts w:ascii="Calibri" w:hAnsi="Calibri" w:cs="Calibri"/>
          <w:b/>
          <w:sz w:val="20"/>
          <w:szCs w:val="20"/>
          <w:u w:val="single"/>
        </w:rPr>
        <w:t>Dobrowolność podania danych</w:t>
      </w:r>
    </w:p>
    <w:p w14:paraId="2189D27D" w14:textId="77777777" w:rsidR="003368FD" w:rsidRPr="003368FD" w:rsidRDefault="003368FD" w:rsidP="003368FD">
      <w:pPr>
        <w:rPr>
          <w:rFonts w:ascii="Calibri" w:hAnsi="Calibri" w:cs="Calibri"/>
          <w:sz w:val="20"/>
          <w:szCs w:val="20"/>
        </w:rPr>
      </w:pPr>
      <w:r w:rsidRPr="003368FD">
        <w:rPr>
          <w:rFonts w:ascii="Calibri" w:hAnsi="Calibri" w:cs="Calibri"/>
          <w:sz w:val="20"/>
          <w:szCs w:val="20"/>
        </w:rPr>
        <w:t>Podanie przez Pana/Panią danych jest warunkiem złożenia oferty.</w:t>
      </w:r>
    </w:p>
    <w:p w14:paraId="0B9A2925" w14:textId="77777777" w:rsidR="008F305A" w:rsidRPr="00DD6BB3" w:rsidRDefault="008F305A" w:rsidP="00EC7EB6">
      <w:pPr>
        <w:pStyle w:val="Akapitzlist"/>
        <w:autoSpaceDE w:val="0"/>
        <w:autoSpaceDN w:val="0"/>
        <w:spacing w:after="240"/>
        <w:rPr>
          <w:rFonts w:cstheme="minorHAnsi"/>
        </w:rPr>
      </w:pPr>
    </w:p>
    <w:p w14:paraId="34293108" w14:textId="77777777" w:rsidR="00EC7EB6" w:rsidRPr="00DD6BB3" w:rsidRDefault="003666C6" w:rsidP="00FC6FF3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709"/>
        <w:rPr>
          <w:rFonts w:cstheme="minorHAnsi"/>
        </w:rPr>
      </w:pPr>
      <w:r w:rsidRPr="00DD6BB3">
        <w:rPr>
          <w:rFonts w:cstheme="minorHAnsi"/>
          <w:b/>
        </w:rPr>
        <w:lastRenderedPageBreak/>
        <w:t>Postanowienia końcowe</w:t>
      </w:r>
    </w:p>
    <w:p w14:paraId="2B4AC96A" w14:textId="77777777" w:rsidR="00EC7EB6" w:rsidRPr="009B7C9D" w:rsidRDefault="00EC7EB6" w:rsidP="00B405D6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/>
        <w:ind w:left="709" w:hanging="283"/>
        <w:rPr>
          <w:rFonts w:cstheme="minorHAnsi"/>
        </w:rPr>
      </w:pPr>
      <w:r w:rsidRPr="009B7C9D">
        <w:rPr>
          <w:rFonts w:cstheme="minorHAnsi"/>
        </w:rPr>
        <w:t xml:space="preserve">Osobą upoważnioną do kontaktu w przedmiocie niniejszego zamówienia jest: </w:t>
      </w:r>
    </w:p>
    <w:p w14:paraId="6F1DA240" w14:textId="77777777" w:rsidR="00EC7EB6" w:rsidRPr="009B7C9D" w:rsidRDefault="00B405D6" w:rsidP="00251D04">
      <w:pPr>
        <w:tabs>
          <w:tab w:val="left" w:pos="567"/>
        </w:tabs>
        <w:spacing w:after="0" w:line="240" w:lineRule="auto"/>
        <w:ind w:left="1080" w:hanging="371"/>
        <w:rPr>
          <w:rFonts w:cstheme="minorHAnsi"/>
        </w:rPr>
      </w:pPr>
      <w:r w:rsidRPr="009B7C9D">
        <w:rPr>
          <w:rFonts w:cstheme="minorHAnsi"/>
        </w:rPr>
        <w:t xml:space="preserve">Renata Rzepka – specjalista d.s. zamówień publicznych e- mail: </w:t>
      </w:r>
      <w:hyperlink r:id="rId10" w:history="1">
        <w:r w:rsidRPr="009B7C9D">
          <w:rPr>
            <w:rStyle w:val="Hipercze"/>
            <w:rFonts w:cstheme="minorHAnsi"/>
            <w:color w:val="auto"/>
          </w:rPr>
          <w:t>zamowienia@mopspruszkow.pl</w:t>
        </w:r>
      </w:hyperlink>
    </w:p>
    <w:p w14:paraId="5EE65AAC" w14:textId="77777777" w:rsidR="00EC7EB6" w:rsidRPr="009B7C9D" w:rsidRDefault="00EC7EB6" w:rsidP="00B405D6">
      <w:pPr>
        <w:pStyle w:val="Akapitzlist"/>
        <w:numPr>
          <w:ilvl w:val="0"/>
          <w:numId w:val="7"/>
        </w:numPr>
        <w:tabs>
          <w:tab w:val="left" w:pos="993"/>
        </w:tabs>
        <w:spacing w:after="0"/>
        <w:ind w:left="709" w:hanging="283"/>
        <w:rPr>
          <w:rFonts w:cstheme="minorHAnsi"/>
        </w:rPr>
      </w:pPr>
      <w:r w:rsidRPr="009B7C9D">
        <w:rPr>
          <w:rFonts w:cstheme="minorHAnsi"/>
        </w:rPr>
        <w:t>Informacja o sposobie porozumiewania się z wykonawcami:</w:t>
      </w:r>
    </w:p>
    <w:p w14:paraId="46316834" w14:textId="77777777" w:rsidR="00EC7EB6" w:rsidRPr="009B7C9D" w:rsidRDefault="00EC7EB6" w:rsidP="003666C6">
      <w:pPr>
        <w:pStyle w:val="Akapitzlist"/>
        <w:jc w:val="both"/>
        <w:rPr>
          <w:rFonts w:cstheme="minorHAnsi"/>
        </w:rPr>
      </w:pPr>
      <w:r w:rsidRPr="009B7C9D">
        <w:rPr>
          <w:rFonts w:cstheme="minorHAnsi"/>
        </w:rPr>
        <w:t xml:space="preserve">Postępowanie o udzielenie zamówienia prowadzi się z zachowaniem formy pisemnej. Oświadczenia, wnioski, zawiadomienia oraz informacje Zamawiający i </w:t>
      </w:r>
      <w:r w:rsidR="003666C6" w:rsidRPr="009B7C9D">
        <w:rPr>
          <w:rFonts w:cstheme="minorHAnsi"/>
        </w:rPr>
        <w:t xml:space="preserve">Oferenci </w:t>
      </w:r>
      <w:r w:rsidRPr="009B7C9D">
        <w:rPr>
          <w:rFonts w:cstheme="minorHAnsi"/>
        </w:rPr>
        <w:t xml:space="preserve">przekazują pisemnie </w:t>
      </w:r>
      <w:r w:rsidR="003666C6" w:rsidRPr="009B7C9D">
        <w:rPr>
          <w:rFonts w:cstheme="minorHAnsi"/>
        </w:rPr>
        <w:t xml:space="preserve">lub </w:t>
      </w:r>
      <w:r w:rsidRPr="009B7C9D">
        <w:rPr>
          <w:rFonts w:cstheme="minorHAnsi"/>
        </w:rPr>
        <w:t>elektronicznie. Aby Zamawiający mógł potwierdzić fakt otrzymania terminowych dokumentów musi je otrzymać w taki sposób, aby mógł zapoznać się z ich treścią. Godziny pracy Zamawiającego: pon.10.00-18.00, wt. – pt. 8.00-16.00.</w:t>
      </w:r>
    </w:p>
    <w:p w14:paraId="7077660F" w14:textId="77777777" w:rsidR="0045515E" w:rsidRPr="009B7C9D" w:rsidRDefault="000721AE" w:rsidP="0045515E">
      <w:pPr>
        <w:pStyle w:val="Akapitzlist"/>
        <w:numPr>
          <w:ilvl w:val="0"/>
          <w:numId w:val="7"/>
        </w:numPr>
        <w:ind w:left="709" w:hanging="283"/>
        <w:jc w:val="both"/>
        <w:rPr>
          <w:rFonts w:cstheme="minorHAnsi"/>
        </w:rPr>
      </w:pPr>
      <w:r w:rsidRPr="009B7C9D">
        <w:rPr>
          <w:rFonts w:cstheme="minorHAnsi"/>
        </w:rPr>
        <w:t>Zamawiający zastrzega sobie prawo do zmiany terminu składania ofert, rozstrzygnięcia oraz ogłoszenia o rozstrzygnięciu, jak również zastrzega sobie prawo do unieważnienia niniejszego Konkursu.</w:t>
      </w:r>
    </w:p>
    <w:p w14:paraId="2F933F1E" w14:textId="6812490A" w:rsidR="0045515E" w:rsidRPr="009B7C9D" w:rsidRDefault="0045515E" w:rsidP="0045515E">
      <w:pPr>
        <w:pStyle w:val="Akapitzlist"/>
        <w:numPr>
          <w:ilvl w:val="0"/>
          <w:numId w:val="7"/>
        </w:numPr>
        <w:ind w:left="709" w:hanging="283"/>
        <w:rPr>
          <w:rFonts w:cstheme="minorHAnsi"/>
          <w:bCs/>
        </w:rPr>
      </w:pPr>
      <w:r w:rsidRPr="009B7C9D">
        <w:rPr>
          <w:rFonts w:cstheme="minorHAnsi"/>
          <w:bCs/>
        </w:rPr>
        <w:t>Dopuszcza się możliwość wprowadzenia zmian w harmonogramie w realizacji zamówienia wyłącznie za zgodą Zamawiającego z uwagi na zmiany organizacyjne w miejscach prowadzenia zajęć lub zdarzenia spowodowane obiektywnymi czynnikami, niezależnymi od Zamawiającego, uniemożliwiającymi realizację zamówienia zgodnie z powyższymi ustaleniami.</w:t>
      </w:r>
    </w:p>
    <w:p w14:paraId="3EE92A81" w14:textId="77777777" w:rsidR="00EF4FAC" w:rsidRPr="009B7C9D" w:rsidRDefault="0045515E" w:rsidP="00EF4FAC">
      <w:pPr>
        <w:pStyle w:val="Akapitzlist"/>
        <w:numPr>
          <w:ilvl w:val="0"/>
          <w:numId w:val="7"/>
        </w:numPr>
        <w:ind w:left="709" w:hanging="283"/>
        <w:jc w:val="both"/>
        <w:rPr>
          <w:rFonts w:cstheme="minorHAnsi"/>
        </w:rPr>
      </w:pPr>
      <w:r w:rsidRPr="009B7C9D">
        <w:rPr>
          <w:rFonts w:cstheme="minorHAnsi"/>
        </w:rPr>
        <w:t>Za zgodą Zamawiającego, w związku z zaistnieniem nadzwyczajnych okoliczności epidemiologicznych, związanych z zapobieganiem, przeciwdziałaniem i zwalczaniem chorób zakaźnych oraz wywołanych nimi sytuacjami kryzysowymi realizacja zadań może być udzielana za pośrednictwem systemów teleinformatycznych lub systemów łączności z zachowaniem zasad bezpieczeństwa oraz przepisów obowiązującego prawa.</w:t>
      </w:r>
    </w:p>
    <w:p w14:paraId="12107114" w14:textId="674C73C9" w:rsidR="00EF4FAC" w:rsidRPr="009B7C9D" w:rsidRDefault="00EF4FAC" w:rsidP="00EF4FAC">
      <w:pPr>
        <w:pStyle w:val="Akapitzlist"/>
        <w:numPr>
          <w:ilvl w:val="0"/>
          <w:numId w:val="7"/>
        </w:numPr>
        <w:ind w:left="709" w:hanging="283"/>
        <w:jc w:val="both"/>
        <w:rPr>
          <w:rFonts w:cstheme="minorHAnsi"/>
        </w:rPr>
      </w:pPr>
      <w:r w:rsidRPr="009B7C9D">
        <w:rPr>
          <w:rFonts w:cstheme="minorHAnsi"/>
        </w:rPr>
        <w:t>Niniejszy konkurs będzie stanowił podstawę do zawarcia umowy o udzielenie zamówienia na realizację zadań publicznych w roku 2022</w:t>
      </w:r>
      <w:r w:rsidR="009B7C9D">
        <w:rPr>
          <w:rFonts w:cstheme="minorHAnsi"/>
        </w:rPr>
        <w:t xml:space="preserve"> </w:t>
      </w:r>
      <w:r w:rsidRPr="009B7C9D">
        <w:rPr>
          <w:rFonts w:cstheme="minorHAnsi"/>
        </w:rPr>
        <w:t>r. Szczegółowe i ostateczne warunki realizacji, finansowania i rozliczenia zadania będzie regulować umowa zawarta pomiędzy Gminą Miasto Pruszków reprezentowaną przez Dyrektora Miejskiego Ośrodka Pomocy Społecznej w Pruszkowie działającego z upoważnienia Prezydenta Miasta Pruszkowa a wybranym w postępowaniu konkursowym podmiotem.</w:t>
      </w:r>
    </w:p>
    <w:sectPr w:rsidR="00EF4FAC" w:rsidRPr="009B7C9D" w:rsidSect="005F0174">
      <w:footerReference w:type="default" r:id="rId11"/>
      <w:pgSz w:w="12240" w:h="15840"/>
      <w:pgMar w:top="993" w:right="1183" w:bottom="85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CF262" w14:textId="77777777" w:rsidR="00332214" w:rsidRDefault="00332214" w:rsidP="00C21AB5">
      <w:pPr>
        <w:spacing w:after="0" w:line="240" w:lineRule="auto"/>
      </w:pPr>
      <w:r>
        <w:separator/>
      </w:r>
    </w:p>
  </w:endnote>
  <w:endnote w:type="continuationSeparator" w:id="0">
    <w:p w14:paraId="6ADF7622" w14:textId="77777777" w:rsidR="00332214" w:rsidRDefault="00332214" w:rsidP="00C2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38B25" w14:textId="4B4583E4" w:rsidR="00C21AB5" w:rsidRDefault="00D863ED">
    <w:pPr>
      <w:pStyle w:val="Stopka"/>
      <w:jc w:val="right"/>
    </w:pPr>
    <w:r>
      <w:fldChar w:fldCharType="begin"/>
    </w:r>
    <w:r w:rsidR="00F954B1">
      <w:instrText xml:space="preserve"> PAGE   \* MERGEFORMAT </w:instrText>
    </w:r>
    <w:r>
      <w:fldChar w:fldCharType="separate"/>
    </w:r>
    <w:r w:rsidR="00203C4E">
      <w:rPr>
        <w:noProof/>
      </w:rPr>
      <w:t>1</w:t>
    </w:r>
    <w:r>
      <w:rPr>
        <w:noProof/>
      </w:rPr>
      <w:fldChar w:fldCharType="end"/>
    </w:r>
  </w:p>
  <w:p w14:paraId="41DDF511" w14:textId="77777777" w:rsidR="00C21AB5" w:rsidRDefault="00C21A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DBA71" w14:textId="77777777" w:rsidR="00332214" w:rsidRDefault="00332214" w:rsidP="00C21AB5">
      <w:pPr>
        <w:spacing w:after="0" w:line="240" w:lineRule="auto"/>
      </w:pPr>
      <w:r>
        <w:separator/>
      </w:r>
    </w:p>
  </w:footnote>
  <w:footnote w:type="continuationSeparator" w:id="0">
    <w:p w14:paraId="53A99FD8" w14:textId="77777777" w:rsidR="00332214" w:rsidRDefault="00332214" w:rsidP="00C21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742"/>
    <w:multiLevelType w:val="hybridMultilevel"/>
    <w:tmpl w:val="7C88F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1B58"/>
    <w:multiLevelType w:val="multilevel"/>
    <w:tmpl w:val="3BEC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6B475F"/>
    <w:multiLevelType w:val="hybridMultilevel"/>
    <w:tmpl w:val="AF6E98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562A5A"/>
    <w:multiLevelType w:val="multilevel"/>
    <w:tmpl w:val="01906DE2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A5577"/>
    <w:multiLevelType w:val="hybridMultilevel"/>
    <w:tmpl w:val="E93E6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978AE"/>
    <w:multiLevelType w:val="hybridMultilevel"/>
    <w:tmpl w:val="FED6109C"/>
    <w:lvl w:ilvl="0" w:tplc="8DF457C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E718F3"/>
    <w:multiLevelType w:val="hybridMultilevel"/>
    <w:tmpl w:val="0D76EADA"/>
    <w:lvl w:ilvl="0" w:tplc="3FCE3B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AE524B"/>
    <w:multiLevelType w:val="hybridMultilevel"/>
    <w:tmpl w:val="BC0EF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83852"/>
    <w:multiLevelType w:val="hybridMultilevel"/>
    <w:tmpl w:val="6456B67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ADF7B04"/>
    <w:multiLevelType w:val="hybridMultilevel"/>
    <w:tmpl w:val="2C8C62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2A500A"/>
    <w:multiLevelType w:val="hybridMultilevel"/>
    <w:tmpl w:val="CC1CF66E"/>
    <w:lvl w:ilvl="0" w:tplc="95BA8C0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D33C7F"/>
    <w:multiLevelType w:val="multilevel"/>
    <w:tmpl w:val="4CFE3704"/>
    <w:styleLink w:val="WW8Num34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cs="Times New Roman"/>
        <w:sz w:val="2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39692B0F"/>
    <w:multiLevelType w:val="multilevel"/>
    <w:tmpl w:val="46D6D398"/>
    <w:styleLink w:val="WW8Num27"/>
    <w:lvl w:ilvl="0">
      <w:numFmt w:val="bullet"/>
      <w:lvlText w:val=""/>
      <w:lvlJc w:val="left"/>
      <w:pPr>
        <w:ind w:left="1004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3" w15:restartNumberingAfterBreak="0">
    <w:nsid w:val="3ABA1E90"/>
    <w:multiLevelType w:val="multilevel"/>
    <w:tmpl w:val="131092BA"/>
    <w:styleLink w:val="WW8Num39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42D476B9"/>
    <w:multiLevelType w:val="hybridMultilevel"/>
    <w:tmpl w:val="ECECA7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061259"/>
    <w:multiLevelType w:val="multilevel"/>
    <w:tmpl w:val="30A6B2B2"/>
    <w:styleLink w:val="WW8Num24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642D2A"/>
    <w:multiLevelType w:val="hybridMultilevel"/>
    <w:tmpl w:val="DB7CCD82"/>
    <w:lvl w:ilvl="0" w:tplc="80048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9A23AF"/>
    <w:multiLevelType w:val="hybridMultilevel"/>
    <w:tmpl w:val="2E18B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0C3729"/>
    <w:multiLevelType w:val="multilevel"/>
    <w:tmpl w:val="C966F9D0"/>
    <w:styleLink w:val="WW8Num1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C3DF0"/>
    <w:multiLevelType w:val="hybridMultilevel"/>
    <w:tmpl w:val="BB82E370"/>
    <w:lvl w:ilvl="0" w:tplc="40406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A3D35"/>
    <w:multiLevelType w:val="hybridMultilevel"/>
    <w:tmpl w:val="C1E87A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9CCEAA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3976F1DE">
      <w:start w:val="6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E4038E"/>
    <w:multiLevelType w:val="hybridMultilevel"/>
    <w:tmpl w:val="CD0010C2"/>
    <w:lvl w:ilvl="0" w:tplc="0A0814AE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7A1B29F8"/>
    <w:multiLevelType w:val="multilevel"/>
    <w:tmpl w:val="A44EF05E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4D7CBB"/>
    <w:multiLevelType w:val="hybridMultilevel"/>
    <w:tmpl w:val="A580B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23"/>
  </w:num>
  <w:num w:numId="5">
    <w:abstractNumId w:val="13"/>
  </w:num>
  <w:num w:numId="6">
    <w:abstractNumId w:val="10"/>
  </w:num>
  <w:num w:numId="7">
    <w:abstractNumId w:val="8"/>
  </w:num>
  <w:num w:numId="8">
    <w:abstractNumId w:val="15"/>
  </w:num>
  <w:num w:numId="9">
    <w:abstractNumId w:val="18"/>
  </w:num>
  <w:num w:numId="10">
    <w:abstractNumId w:val="11"/>
  </w:num>
  <w:num w:numId="11">
    <w:abstractNumId w:val="21"/>
  </w:num>
  <w:num w:numId="12">
    <w:abstractNumId w:val="14"/>
  </w:num>
  <w:num w:numId="13">
    <w:abstractNumId w:val="2"/>
  </w:num>
  <w:num w:numId="14">
    <w:abstractNumId w:val="9"/>
  </w:num>
  <w:num w:numId="15">
    <w:abstractNumId w:val="22"/>
  </w:num>
  <w:num w:numId="16">
    <w:abstractNumId w:val="16"/>
  </w:num>
  <w:num w:numId="17">
    <w:abstractNumId w:val="5"/>
  </w:num>
  <w:num w:numId="18">
    <w:abstractNumId w:val="0"/>
  </w:num>
  <w:num w:numId="19">
    <w:abstractNumId w:val="24"/>
  </w:num>
  <w:num w:numId="20">
    <w:abstractNumId w:val="20"/>
  </w:num>
  <w:num w:numId="21">
    <w:abstractNumId w:val="7"/>
  </w:num>
  <w:num w:numId="22">
    <w:abstractNumId w:val="19"/>
  </w:num>
  <w:num w:numId="23">
    <w:abstractNumId w:val="1"/>
  </w:num>
  <w:num w:numId="24">
    <w:abstractNumId w:val="3"/>
  </w:num>
  <w:num w:numId="2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01"/>
    <w:rsid w:val="00002D20"/>
    <w:rsid w:val="000034E5"/>
    <w:rsid w:val="0001715B"/>
    <w:rsid w:val="00043788"/>
    <w:rsid w:val="00045E27"/>
    <w:rsid w:val="000721AE"/>
    <w:rsid w:val="00075846"/>
    <w:rsid w:val="00083F97"/>
    <w:rsid w:val="00090276"/>
    <w:rsid w:val="000925E6"/>
    <w:rsid w:val="000969E7"/>
    <w:rsid w:val="000B4270"/>
    <w:rsid w:val="000B517C"/>
    <w:rsid w:val="000D3CC8"/>
    <w:rsid w:val="000E4EAE"/>
    <w:rsid w:val="000F1666"/>
    <w:rsid w:val="00100DC4"/>
    <w:rsid w:val="0012074F"/>
    <w:rsid w:val="00122E63"/>
    <w:rsid w:val="00133C7A"/>
    <w:rsid w:val="00135423"/>
    <w:rsid w:val="0016527A"/>
    <w:rsid w:val="00167DD9"/>
    <w:rsid w:val="001A4E86"/>
    <w:rsid w:val="001A4F5C"/>
    <w:rsid w:val="001C1902"/>
    <w:rsid w:val="001D4535"/>
    <w:rsid w:val="001E4C26"/>
    <w:rsid w:val="00200FEE"/>
    <w:rsid w:val="00202B11"/>
    <w:rsid w:val="00203C4E"/>
    <w:rsid w:val="00205DBA"/>
    <w:rsid w:val="00211994"/>
    <w:rsid w:val="002163DB"/>
    <w:rsid w:val="00216C5D"/>
    <w:rsid w:val="00221D2A"/>
    <w:rsid w:val="00222E94"/>
    <w:rsid w:val="002236BB"/>
    <w:rsid w:val="0022753A"/>
    <w:rsid w:val="002426DA"/>
    <w:rsid w:val="002428E7"/>
    <w:rsid w:val="002455E5"/>
    <w:rsid w:val="00246B35"/>
    <w:rsid w:val="00251D04"/>
    <w:rsid w:val="00260185"/>
    <w:rsid w:val="002640FF"/>
    <w:rsid w:val="00264C78"/>
    <w:rsid w:val="00273021"/>
    <w:rsid w:val="00283746"/>
    <w:rsid w:val="00287FCA"/>
    <w:rsid w:val="00293970"/>
    <w:rsid w:val="0029721B"/>
    <w:rsid w:val="002A2FC8"/>
    <w:rsid w:val="002B0101"/>
    <w:rsid w:val="002B507B"/>
    <w:rsid w:val="002F6F31"/>
    <w:rsid w:val="0031167D"/>
    <w:rsid w:val="00311BAF"/>
    <w:rsid w:val="00330D66"/>
    <w:rsid w:val="00332214"/>
    <w:rsid w:val="00334D2B"/>
    <w:rsid w:val="0033633F"/>
    <w:rsid w:val="003368FD"/>
    <w:rsid w:val="00347F84"/>
    <w:rsid w:val="00361FFC"/>
    <w:rsid w:val="0036651F"/>
    <w:rsid w:val="003666C6"/>
    <w:rsid w:val="00376DAD"/>
    <w:rsid w:val="0038149A"/>
    <w:rsid w:val="0038553E"/>
    <w:rsid w:val="00394E55"/>
    <w:rsid w:val="00395F6B"/>
    <w:rsid w:val="003A6245"/>
    <w:rsid w:val="003B2495"/>
    <w:rsid w:val="003B551B"/>
    <w:rsid w:val="003E3CA0"/>
    <w:rsid w:val="003F4D79"/>
    <w:rsid w:val="00401E68"/>
    <w:rsid w:val="00410FFE"/>
    <w:rsid w:val="004112ED"/>
    <w:rsid w:val="00413201"/>
    <w:rsid w:val="0043378E"/>
    <w:rsid w:val="00437BD0"/>
    <w:rsid w:val="0044379F"/>
    <w:rsid w:val="00450B5B"/>
    <w:rsid w:val="0045515E"/>
    <w:rsid w:val="004612AA"/>
    <w:rsid w:val="00463B4E"/>
    <w:rsid w:val="00467D33"/>
    <w:rsid w:val="00471594"/>
    <w:rsid w:val="00474759"/>
    <w:rsid w:val="00476954"/>
    <w:rsid w:val="00477A5F"/>
    <w:rsid w:val="00486929"/>
    <w:rsid w:val="004A3B9C"/>
    <w:rsid w:val="004C127C"/>
    <w:rsid w:val="004C3DEB"/>
    <w:rsid w:val="004C6F7F"/>
    <w:rsid w:val="004C7ACF"/>
    <w:rsid w:val="004E38CA"/>
    <w:rsid w:val="004E427D"/>
    <w:rsid w:val="005042F3"/>
    <w:rsid w:val="00514D25"/>
    <w:rsid w:val="005213FF"/>
    <w:rsid w:val="0052456C"/>
    <w:rsid w:val="005606C5"/>
    <w:rsid w:val="00576ABB"/>
    <w:rsid w:val="005821F7"/>
    <w:rsid w:val="00583EA2"/>
    <w:rsid w:val="0059730B"/>
    <w:rsid w:val="005B1BFB"/>
    <w:rsid w:val="005D57A4"/>
    <w:rsid w:val="005D671C"/>
    <w:rsid w:val="005F0174"/>
    <w:rsid w:val="005F3FE2"/>
    <w:rsid w:val="005F51D7"/>
    <w:rsid w:val="00607202"/>
    <w:rsid w:val="006116CE"/>
    <w:rsid w:val="00636ED2"/>
    <w:rsid w:val="00647A37"/>
    <w:rsid w:val="00662F6F"/>
    <w:rsid w:val="00663E31"/>
    <w:rsid w:val="00667DDE"/>
    <w:rsid w:val="006706DC"/>
    <w:rsid w:val="00671942"/>
    <w:rsid w:val="006772CF"/>
    <w:rsid w:val="006812B2"/>
    <w:rsid w:val="006B712B"/>
    <w:rsid w:val="006C3EF8"/>
    <w:rsid w:val="006C6B85"/>
    <w:rsid w:val="006C79A6"/>
    <w:rsid w:val="0070032F"/>
    <w:rsid w:val="00701A55"/>
    <w:rsid w:val="00717C03"/>
    <w:rsid w:val="00736AA1"/>
    <w:rsid w:val="00742CA5"/>
    <w:rsid w:val="00755157"/>
    <w:rsid w:val="00781B47"/>
    <w:rsid w:val="007846B5"/>
    <w:rsid w:val="00784EC1"/>
    <w:rsid w:val="00793C59"/>
    <w:rsid w:val="007A4124"/>
    <w:rsid w:val="007B6ABB"/>
    <w:rsid w:val="007C2FDA"/>
    <w:rsid w:val="007D1E27"/>
    <w:rsid w:val="007D3596"/>
    <w:rsid w:val="007F7A12"/>
    <w:rsid w:val="008034E2"/>
    <w:rsid w:val="0081523F"/>
    <w:rsid w:val="00821AF9"/>
    <w:rsid w:val="0082235D"/>
    <w:rsid w:val="00827DF2"/>
    <w:rsid w:val="00832C85"/>
    <w:rsid w:val="00836B88"/>
    <w:rsid w:val="008416E7"/>
    <w:rsid w:val="0085174A"/>
    <w:rsid w:val="00854963"/>
    <w:rsid w:val="00860140"/>
    <w:rsid w:val="00866438"/>
    <w:rsid w:val="00882552"/>
    <w:rsid w:val="00886600"/>
    <w:rsid w:val="008B3D09"/>
    <w:rsid w:val="008D24ED"/>
    <w:rsid w:val="008D496D"/>
    <w:rsid w:val="008E07DE"/>
    <w:rsid w:val="008F305A"/>
    <w:rsid w:val="008F4A01"/>
    <w:rsid w:val="00910696"/>
    <w:rsid w:val="0092188A"/>
    <w:rsid w:val="00925B80"/>
    <w:rsid w:val="00927C7F"/>
    <w:rsid w:val="0093645F"/>
    <w:rsid w:val="0094027E"/>
    <w:rsid w:val="009477F1"/>
    <w:rsid w:val="00947D12"/>
    <w:rsid w:val="00957DBC"/>
    <w:rsid w:val="00972641"/>
    <w:rsid w:val="009B0637"/>
    <w:rsid w:val="009B7C9D"/>
    <w:rsid w:val="009C3907"/>
    <w:rsid w:val="009D1EEA"/>
    <w:rsid w:val="009E2E6A"/>
    <w:rsid w:val="009F4A68"/>
    <w:rsid w:val="00A0478F"/>
    <w:rsid w:val="00A0743D"/>
    <w:rsid w:val="00A14250"/>
    <w:rsid w:val="00A213D9"/>
    <w:rsid w:val="00A25CFD"/>
    <w:rsid w:val="00A27335"/>
    <w:rsid w:val="00A30A8F"/>
    <w:rsid w:val="00A519B3"/>
    <w:rsid w:val="00A81826"/>
    <w:rsid w:val="00A919EF"/>
    <w:rsid w:val="00AA0398"/>
    <w:rsid w:val="00AA352F"/>
    <w:rsid w:val="00AC224E"/>
    <w:rsid w:val="00AC2FD0"/>
    <w:rsid w:val="00AD5EC2"/>
    <w:rsid w:val="00AE1028"/>
    <w:rsid w:val="00AE7729"/>
    <w:rsid w:val="00B12FB6"/>
    <w:rsid w:val="00B13DDE"/>
    <w:rsid w:val="00B1670B"/>
    <w:rsid w:val="00B26C43"/>
    <w:rsid w:val="00B273F0"/>
    <w:rsid w:val="00B36D48"/>
    <w:rsid w:val="00B405D6"/>
    <w:rsid w:val="00B50781"/>
    <w:rsid w:val="00B531DF"/>
    <w:rsid w:val="00B55B90"/>
    <w:rsid w:val="00B6108E"/>
    <w:rsid w:val="00B62971"/>
    <w:rsid w:val="00B76D35"/>
    <w:rsid w:val="00BB0E31"/>
    <w:rsid w:val="00BB27AE"/>
    <w:rsid w:val="00BB3B32"/>
    <w:rsid w:val="00BD01CA"/>
    <w:rsid w:val="00BD13C5"/>
    <w:rsid w:val="00BD282A"/>
    <w:rsid w:val="00BE2053"/>
    <w:rsid w:val="00BF06B8"/>
    <w:rsid w:val="00BF2DED"/>
    <w:rsid w:val="00C112F5"/>
    <w:rsid w:val="00C21AB5"/>
    <w:rsid w:val="00C22167"/>
    <w:rsid w:val="00C33F9C"/>
    <w:rsid w:val="00C454A0"/>
    <w:rsid w:val="00C52D6D"/>
    <w:rsid w:val="00C56C18"/>
    <w:rsid w:val="00C7539A"/>
    <w:rsid w:val="00C9282A"/>
    <w:rsid w:val="00C94328"/>
    <w:rsid w:val="00CA16E8"/>
    <w:rsid w:val="00CA2FC1"/>
    <w:rsid w:val="00CA3C8F"/>
    <w:rsid w:val="00CA3E0E"/>
    <w:rsid w:val="00CB4526"/>
    <w:rsid w:val="00CB502F"/>
    <w:rsid w:val="00CB66D2"/>
    <w:rsid w:val="00CD5A51"/>
    <w:rsid w:val="00CD5CEC"/>
    <w:rsid w:val="00CE086F"/>
    <w:rsid w:val="00CE52D0"/>
    <w:rsid w:val="00D136E7"/>
    <w:rsid w:val="00D14A58"/>
    <w:rsid w:val="00D1734B"/>
    <w:rsid w:val="00D229F3"/>
    <w:rsid w:val="00D25EF4"/>
    <w:rsid w:val="00D269A5"/>
    <w:rsid w:val="00D27654"/>
    <w:rsid w:val="00D370E2"/>
    <w:rsid w:val="00D4794A"/>
    <w:rsid w:val="00D57158"/>
    <w:rsid w:val="00D863ED"/>
    <w:rsid w:val="00D97F37"/>
    <w:rsid w:val="00DB76B3"/>
    <w:rsid w:val="00DD0016"/>
    <w:rsid w:val="00DD300A"/>
    <w:rsid w:val="00DD6BB3"/>
    <w:rsid w:val="00DE2C68"/>
    <w:rsid w:val="00DE6C5F"/>
    <w:rsid w:val="00DF451A"/>
    <w:rsid w:val="00DF6553"/>
    <w:rsid w:val="00E11EBE"/>
    <w:rsid w:val="00E36169"/>
    <w:rsid w:val="00E54F28"/>
    <w:rsid w:val="00E6599A"/>
    <w:rsid w:val="00E75186"/>
    <w:rsid w:val="00E82B6D"/>
    <w:rsid w:val="00E82BA7"/>
    <w:rsid w:val="00E86BF0"/>
    <w:rsid w:val="00E95048"/>
    <w:rsid w:val="00EA6A0C"/>
    <w:rsid w:val="00EA76AC"/>
    <w:rsid w:val="00EB1746"/>
    <w:rsid w:val="00EB55AD"/>
    <w:rsid w:val="00EB5AA3"/>
    <w:rsid w:val="00EC7EB6"/>
    <w:rsid w:val="00ED2284"/>
    <w:rsid w:val="00ED64D8"/>
    <w:rsid w:val="00EE0773"/>
    <w:rsid w:val="00EE6923"/>
    <w:rsid w:val="00EF4FAC"/>
    <w:rsid w:val="00EF7129"/>
    <w:rsid w:val="00F23022"/>
    <w:rsid w:val="00F3207F"/>
    <w:rsid w:val="00F3571E"/>
    <w:rsid w:val="00F44A11"/>
    <w:rsid w:val="00F45BE8"/>
    <w:rsid w:val="00F527CB"/>
    <w:rsid w:val="00F53FED"/>
    <w:rsid w:val="00F6329E"/>
    <w:rsid w:val="00F678DF"/>
    <w:rsid w:val="00F70F43"/>
    <w:rsid w:val="00F73D3C"/>
    <w:rsid w:val="00F74F2F"/>
    <w:rsid w:val="00F918A1"/>
    <w:rsid w:val="00F926A8"/>
    <w:rsid w:val="00F92B87"/>
    <w:rsid w:val="00F93A16"/>
    <w:rsid w:val="00F954B1"/>
    <w:rsid w:val="00FA221A"/>
    <w:rsid w:val="00FC6FF3"/>
    <w:rsid w:val="00FE519B"/>
    <w:rsid w:val="00FF10D2"/>
    <w:rsid w:val="00FF6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32813"/>
  <w15:docId w15:val="{8360D27E-B035-47F0-83F5-2FCF0388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A37"/>
  </w:style>
  <w:style w:type="paragraph" w:styleId="Nagwek1">
    <w:name w:val="heading 1"/>
    <w:basedOn w:val="Standard"/>
    <w:next w:val="Standard"/>
    <w:link w:val="Nagwek1Znak"/>
    <w:uiPriority w:val="9"/>
    <w:qFormat/>
    <w:rsid w:val="002B0101"/>
    <w:pPr>
      <w:keepNext/>
      <w:autoSpaceDE w:val="0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2B0101"/>
    <w:pPr>
      <w:keepNext/>
      <w:autoSpaceDE w:val="0"/>
      <w:jc w:val="right"/>
      <w:outlineLvl w:val="1"/>
    </w:pPr>
    <w:rPr>
      <w:b/>
      <w:bCs/>
      <w:i/>
      <w:iCs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3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6438"/>
    <w:pPr>
      <w:keepNext/>
      <w:keepLines/>
      <w:spacing w:before="40" w:after="0"/>
      <w:outlineLvl w:val="5"/>
    </w:pPr>
    <w:rPr>
      <w:rFonts w:asciiTheme="majorHAnsi" w:eastAsiaTheme="majorEastAsia" w:hAnsiTheme="majorHAnsi"/>
      <w:color w:val="243F60" w:themeColor="accent1" w:themeShade="7F"/>
    </w:rPr>
  </w:style>
  <w:style w:type="paragraph" w:styleId="Nagwek7">
    <w:name w:val="heading 7"/>
    <w:basedOn w:val="Standard"/>
    <w:next w:val="Standard"/>
    <w:link w:val="Nagwek7Znak"/>
    <w:uiPriority w:val="9"/>
    <w:rsid w:val="002B0101"/>
    <w:pPr>
      <w:keepNext/>
      <w:autoSpaceDE w:val="0"/>
      <w:jc w:val="center"/>
      <w:outlineLvl w:val="6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B0101"/>
    <w:rPr>
      <w:rFonts w:ascii="Times New Roman" w:hAnsi="Times New Roman" w:cs="Times New Roman"/>
      <w:b/>
      <w:bCs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B0101"/>
    <w:rPr>
      <w:rFonts w:ascii="Times New Roman" w:hAnsi="Times New Roman" w:cs="Times New Roman"/>
      <w:b/>
      <w:bCs/>
      <w:i/>
      <w:iCs/>
      <w:kern w:val="3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866438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2B0101"/>
    <w:rPr>
      <w:rFonts w:ascii="Times New Roman" w:hAnsi="Times New Roman" w:cs="Times New Roman"/>
      <w:i/>
      <w:iCs/>
      <w:kern w:val="3"/>
      <w:sz w:val="24"/>
      <w:szCs w:val="24"/>
      <w:lang w:eastAsia="zh-CN"/>
    </w:rPr>
  </w:style>
  <w:style w:type="paragraph" w:customStyle="1" w:styleId="Standard">
    <w:name w:val="Standard"/>
    <w:rsid w:val="002B0101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2B01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21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21AB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21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21AB5"/>
    <w:rPr>
      <w:rFonts w:cs="Times New Roman"/>
    </w:rPr>
  </w:style>
  <w:style w:type="character" w:customStyle="1" w:styleId="Internetlink">
    <w:name w:val="Internet link"/>
    <w:rsid w:val="00EC7EB6"/>
    <w:rPr>
      <w:color w:val="0000FF"/>
      <w:u w:val="single"/>
    </w:rPr>
  </w:style>
  <w:style w:type="character" w:styleId="Hipercze">
    <w:name w:val="Hyperlink"/>
    <w:basedOn w:val="Domylnaczcionkaakapitu"/>
    <w:uiPriority w:val="99"/>
    <w:rsid w:val="00EC7EB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5D57A4"/>
    <w:rPr>
      <w:rFonts w:ascii="Times New Roman" w:hAnsi="Times New Roman"/>
      <w:sz w:val="24"/>
      <w:szCs w:val="24"/>
    </w:rPr>
  </w:style>
  <w:style w:type="numbering" w:customStyle="1" w:styleId="WW8Num34">
    <w:name w:val="WW8Num34"/>
    <w:rsid w:val="00647A37"/>
    <w:pPr>
      <w:numPr>
        <w:numId w:val="10"/>
      </w:numPr>
    </w:pPr>
  </w:style>
  <w:style w:type="numbering" w:customStyle="1" w:styleId="WW8Num27">
    <w:name w:val="WW8Num27"/>
    <w:rsid w:val="00647A37"/>
    <w:pPr>
      <w:numPr>
        <w:numId w:val="3"/>
      </w:numPr>
    </w:pPr>
  </w:style>
  <w:style w:type="numbering" w:customStyle="1" w:styleId="WW8Num39">
    <w:name w:val="WW8Num39"/>
    <w:rsid w:val="00647A37"/>
    <w:pPr>
      <w:numPr>
        <w:numId w:val="5"/>
      </w:numPr>
    </w:pPr>
  </w:style>
  <w:style w:type="numbering" w:customStyle="1" w:styleId="WW8Num24">
    <w:name w:val="WW8Num24"/>
    <w:rsid w:val="00647A37"/>
    <w:pPr>
      <w:numPr>
        <w:numId w:val="8"/>
      </w:numPr>
    </w:pPr>
  </w:style>
  <w:style w:type="numbering" w:customStyle="1" w:styleId="WW8Num13">
    <w:name w:val="WW8Num13"/>
    <w:rsid w:val="00647A37"/>
    <w:pPr>
      <w:numPr>
        <w:numId w:val="9"/>
      </w:numPr>
    </w:pPr>
  </w:style>
  <w:style w:type="numbering" w:customStyle="1" w:styleId="WW8Num30">
    <w:name w:val="WW8Num30"/>
    <w:rsid w:val="00647A37"/>
    <w:pPr>
      <w:numPr>
        <w:numId w:val="4"/>
      </w:numPr>
    </w:pPr>
  </w:style>
  <w:style w:type="paragraph" w:customStyle="1" w:styleId="ZALACZNIKCENTER">
    <w:name w:val="ZALACZNIK_CENTER"/>
    <w:rsid w:val="00B405D6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</w:rPr>
  </w:style>
  <w:style w:type="paragraph" w:customStyle="1" w:styleId="Default">
    <w:name w:val="Default"/>
    <w:rsid w:val="001A4F5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7D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551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36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WW8Num35">
    <w:name w:val="WW8Num35"/>
    <w:basedOn w:val="Bezlisty"/>
    <w:rsid w:val="00376DAD"/>
    <w:pPr>
      <w:numPr>
        <w:numId w:val="24"/>
      </w:numPr>
    </w:pPr>
  </w:style>
  <w:style w:type="character" w:customStyle="1" w:styleId="AkapitzlistZnak">
    <w:name w:val="Akapit z listą Znak"/>
    <w:link w:val="Akapitzlist"/>
    <w:uiPriority w:val="34"/>
    <w:rsid w:val="00336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psprusz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amowienia@mopsprusz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do@mopspru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BE49-92D5-42F1-AC4A-F2A2CEFB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2881</Words>
  <Characters>17291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RolandB</dc:creator>
  <cp:lastModifiedBy>Anna Skuza</cp:lastModifiedBy>
  <cp:revision>2</cp:revision>
  <cp:lastPrinted>2022-10-05T08:47:00Z</cp:lastPrinted>
  <dcterms:created xsi:type="dcterms:W3CDTF">2022-10-06T11:10:00Z</dcterms:created>
  <dcterms:modified xsi:type="dcterms:W3CDTF">2022-10-06T11:10:00Z</dcterms:modified>
</cp:coreProperties>
</file>