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E9455" w14:textId="77777777" w:rsidR="009929C9" w:rsidRDefault="009929C9" w:rsidP="009929C9">
      <w:pPr>
        <w:pStyle w:val="Domylnyteks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4F8D78C3" w14:textId="77777777" w:rsidR="009929C9" w:rsidRPr="0042569E" w:rsidRDefault="009929C9" w:rsidP="009929C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UMOWA Nr  WOS/   /2022</w:t>
      </w:r>
      <w:r w:rsidRPr="0042569E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         </w:t>
      </w:r>
      <w:r w:rsidRPr="0042569E">
        <w:rPr>
          <w:rFonts w:ascii="Times New Roman" w:eastAsia="Times New Roman" w:hAnsi="Times New Roman" w:cs="Times New Roman"/>
          <w:b/>
          <w:bCs/>
          <w:iCs/>
          <w:color w:val="FF0000"/>
          <w:kern w:val="1"/>
          <w:lang w:eastAsia="ar-SA"/>
        </w:rPr>
        <w:t>(wzór)</w:t>
      </w:r>
    </w:p>
    <w:p w14:paraId="015EC2A9" w14:textId="77777777" w:rsidR="009929C9" w:rsidRPr="0042569E" w:rsidRDefault="009929C9" w:rsidP="009929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2B5E7D80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zawarta   w   dniu 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…………………...……...2022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r.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pomiędzy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63016281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72CCD63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Gminą Miasto   Pruszków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 z  siedzibą w   Pruszkowie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przy  ul. Kraszewskiego 14/16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NIP …………., REGON …………….,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którą reprezentuje :</w:t>
      </w:r>
    </w:p>
    <w:p w14:paraId="1CD01AF2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Prezydent Miasta -  Pan Paweł Makuch</w:t>
      </w:r>
    </w:p>
    <w:p w14:paraId="76A6706E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zwaną dalej „Zamawiającym”,</w:t>
      </w:r>
    </w:p>
    <w:p w14:paraId="6A3426D7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6DC3021C" w14:textId="77777777" w:rsidR="009929C9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a</w:t>
      </w:r>
    </w:p>
    <w:p w14:paraId="6D34DD9C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siedzibą 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ul. ……..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KRS: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…………,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NIP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:……….,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REGON: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…… którą reprezentuje:</w:t>
      </w:r>
    </w:p>
    <w:p w14:paraId="2026AA2D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65B479C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zgodnie z odpisem KRS/ wypisem z CEIDG* (odpowiednio w zależności od wpisu do danego rejestru*)</w:t>
      </w:r>
    </w:p>
    <w:p w14:paraId="76D6D52E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…………………………………….</w:t>
      </w:r>
    </w:p>
    <w:p w14:paraId="2ABD37AE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zwanym  dalej  „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Wykonawcą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”</w:t>
      </w:r>
    </w:p>
    <w:p w14:paraId="380DCC54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4647C40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łącznie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zwanych dalej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Stronami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zaś każdy z osobna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Stroną</w:t>
      </w:r>
    </w:p>
    <w:p w14:paraId="1DFF4C8A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0087DD5A" w14:textId="3EFDA8CE" w:rsidR="005A5AEF" w:rsidRDefault="005A5AEF" w:rsidP="009929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</w:rPr>
      </w:pPr>
      <w:r w:rsidRPr="007560B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niniejsza umowa została zawarta na podstawie Regulaminu udzielania zamówień Urzędu Miasta Pruszkowa stanowiącego załącznik Nr 1 do Zarządzenia Nr 4 Prezydenta Miasta Pruszkowa, z dnia                  11 stycznia 2021 roku. Z uwagi na art. 2 ust. 1 pkt. 1 ustawy Prawo Zamówień Publicznych z dnia                        11 września 2019r. (tj. Dz.U. 2021r. poz. 1129 ze. zm.), nie znalazła zastosowania </w:t>
      </w:r>
      <w:proofErr w:type="spellStart"/>
      <w:r w:rsidRPr="007560B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w.w</w:t>
      </w:r>
      <w:proofErr w:type="spellEnd"/>
      <w:r w:rsidRPr="007560B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ustawa</w:t>
      </w:r>
    </w:p>
    <w:p w14:paraId="2306287B" w14:textId="77777777" w:rsidR="005A5AEF" w:rsidRPr="00744358" w:rsidRDefault="005A5AEF" w:rsidP="009929C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14:paraId="27B4B5C9" w14:textId="77777777" w:rsidR="009929C9" w:rsidRPr="00744358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1</w:t>
      </w:r>
    </w:p>
    <w:p w14:paraId="5AAEA1A8" w14:textId="77777777" w:rsidR="009929C9" w:rsidRPr="0091242B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91242B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Przedmiot i zakres  rzeczowy</w:t>
      </w:r>
    </w:p>
    <w:p w14:paraId="787C885D" w14:textId="06E03D2C" w:rsidR="009929C9" w:rsidRPr="0091242B" w:rsidRDefault="009929C9" w:rsidP="00C73E80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Zamawiający zleca, a Wykonawca  przyjmu</w:t>
      </w:r>
      <w:r w:rsidR="003D3C7C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je do wykonania  -  zgodnie z </w:t>
      </w:r>
      <w:r w:rsidR="005A5AE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OPZ i dokumentacją projektową </w:t>
      </w: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zadanie polegające </w:t>
      </w:r>
      <w:r w:rsidR="00C73E8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przebudowie ogrodzenia Parku Kościuszki w ciągu ul. Kościuszki w Pruszkowie </w:t>
      </w:r>
    </w:p>
    <w:p w14:paraId="5C884BEC" w14:textId="77777777" w:rsidR="009929C9" w:rsidRPr="0091242B" w:rsidRDefault="009929C9" w:rsidP="009929C9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Zakres prac obejmuje wykonanie następujących robót :</w:t>
      </w:r>
    </w:p>
    <w:p w14:paraId="73D58B8D" w14:textId="77777777" w:rsidR="005E441B" w:rsidRDefault="00C73E80" w:rsidP="00C73E80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73E80">
        <w:rPr>
          <w:rFonts w:ascii="Times New Roman" w:eastAsia="Times New Roman" w:hAnsi="Times New Roman" w:cs="Times New Roman"/>
          <w:color w:val="000000" w:themeColor="text1"/>
          <w:lang w:eastAsia="ar-SA"/>
        </w:rPr>
        <w:t>Re</w:t>
      </w:r>
      <w:r w:rsidR="005E441B">
        <w:rPr>
          <w:rFonts w:ascii="Times New Roman" w:eastAsia="Times New Roman" w:hAnsi="Times New Roman" w:cs="Times New Roman"/>
          <w:color w:val="000000" w:themeColor="text1"/>
          <w:lang w:eastAsia="ar-SA"/>
        </w:rPr>
        <w:t>nowacja istniejącego ogrodzenia, w tym m.in.:</w:t>
      </w:r>
    </w:p>
    <w:p w14:paraId="625792DC" w14:textId="77777777" w:rsidR="005E441B" w:rsidRDefault="005E441B" w:rsidP="005E441B">
      <w:pPr>
        <w:pStyle w:val="Akapitzlist"/>
        <w:widowControl w:val="0"/>
        <w:suppressAutoHyphens/>
        <w:autoSpaceDN w:val="0"/>
        <w:spacing w:after="0" w:line="240" w:lineRule="auto"/>
        <w:ind w:left="64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- rozbiórka ogrodzenia z siatki</w:t>
      </w:r>
    </w:p>
    <w:p w14:paraId="54A9FED4" w14:textId="77777777" w:rsidR="005E441B" w:rsidRDefault="005E441B" w:rsidP="005E441B">
      <w:pPr>
        <w:pStyle w:val="Akapitzlist"/>
        <w:widowControl w:val="0"/>
        <w:suppressAutoHyphens/>
        <w:autoSpaceDN w:val="0"/>
        <w:spacing w:after="0" w:line="240" w:lineRule="auto"/>
        <w:ind w:left="64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- rozbiórka części podmurówki i słupków</w:t>
      </w:r>
    </w:p>
    <w:p w14:paraId="18A1DCFD" w14:textId="77777777" w:rsidR="005E441B" w:rsidRDefault="005E441B" w:rsidP="005E441B">
      <w:pPr>
        <w:pStyle w:val="Akapitzlist"/>
        <w:widowControl w:val="0"/>
        <w:suppressAutoHyphens/>
        <w:autoSpaceDN w:val="0"/>
        <w:spacing w:after="0" w:line="240" w:lineRule="auto"/>
        <w:ind w:left="64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- czyszczenie powierzchni betonowych</w:t>
      </w:r>
    </w:p>
    <w:p w14:paraId="14A7A4D0" w14:textId="77777777" w:rsidR="00C73E80" w:rsidRDefault="005E441B" w:rsidP="005E441B">
      <w:pPr>
        <w:pStyle w:val="Akapitzlist"/>
        <w:widowControl w:val="0"/>
        <w:suppressAutoHyphens/>
        <w:autoSpaceDN w:val="0"/>
        <w:spacing w:after="0" w:line="240" w:lineRule="auto"/>
        <w:ind w:left="643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- wykonanie ,,czapki” z piaskowca szarego</w:t>
      </w:r>
      <w:r w:rsidR="00C73E80" w:rsidRPr="00C73E80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</w:t>
      </w:r>
    </w:p>
    <w:p w14:paraId="7E6A7D4D" w14:textId="77777777" w:rsidR="00C73E80" w:rsidRDefault="00C73E80" w:rsidP="00C73E80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73E80">
        <w:rPr>
          <w:rFonts w:ascii="Times New Roman" w:eastAsia="Times New Roman" w:hAnsi="Times New Roman" w:cs="Times New Roman"/>
          <w:color w:val="000000" w:themeColor="text1"/>
          <w:lang w:eastAsia="ar-SA"/>
        </w:rPr>
        <w:t>Wykonani</w:t>
      </w: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e</w:t>
      </w:r>
      <w:r w:rsidRPr="00C73E80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słupów ogrodzenia </w:t>
      </w:r>
    </w:p>
    <w:p w14:paraId="5655E696" w14:textId="77777777" w:rsidR="00B455F0" w:rsidRPr="00B455F0" w:rsidRDefault="00C73E80" w:rsidP="00B455F0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73E80">
        <w:rPr>
          <w:rFonts w:ascii="Times New Roman" w:eastAsia="Times New Roman" w:hAnsi="Times New Roman" w:cs="Times New Roman"/>
          <w:color w:val="000000" w:themeColor="text1"/>
          <w:lang w:eastAsia="ar-SA"/>
        </w:rPr>
        <w:t>Roboty porządkowe</w:t>
      </w:r>
    </w:p>
    <w:p w14:paraId="387BECD2" w14:textId="77777777" w:rsidR="009929C9" w:rsidRPr="00C73E80" w:rsidRDefault="009929C9" w:rsidP="00C73E80">
      <w:pPr>
        <w:pStyle w:val="Akapitzlist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C73E8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Szczegółowy zakres robót będących przedmiotem zamówienia określa dokumentacj</w:t>
      </w:r>
      <w:r w:rsidR="00B00671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a projektowa wraz z przedmiarem</w:t>
      </w:r>
      <w:r w:rsidRPr="00C73E8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robót, stanowiąca integralną część umowy.</w:t>
      </w:r>
    </w:p>
    <w:p w14:paraId="05391673" w14:textId="77777777" w:rsidR="009929C9" w:rsidRPr="0091242B" w:rsidRDefault="009929C9" w:rsidP="009929C9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Zamówienie należy wykonać zgodnie z projektem wykonawczym oraz poleceniami Zamawiającego.</w:t>
      </w:r>
    </w:p>
    <w:p w14:paraId="7A1EEB4D" w14:textId="77777777" w:rsidR="009929C9" w:rsidRPr="0091242B" w:rsidRDefault="009929C9" w:rsidP="009929C9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Times New Roman" w:hAnsi="Times New Roman" w:cs="Times New Roman"/>
          <w:bCs/>
          <w:lang w:eastAsia="ar-SA"/>
        </w:rPr>
        <w:t xml:space="preserve"> Zamontowane materiały muszą posiadać stosowne atesty, aprobaty techniczne, certyfikaty oraz dopuszczenia stosowane w Polsce.</w:t>
      </w:r>
    </w:p>
    <w:p w14:paraId="0F35EBA7" w14:textId="77777777" w:rsidR="009929C9" w:rsidRPr="0091242B" w:rsidRDefault="009929C9" w:rsidP="009929C9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ramach realizacji wyżej wymienionego zadania inwestycyjnego Wykonawca winien zapewnić                         i wykonać na swój koszt:</w:t>
      </w:r>
    </w:p>
    <w:p w14:paraId="229E10C1" w14:textId="77777777" w:rsidR="009929C9" w:rsidRPr="0091242B" w:rsidRDefault="009929C9" w:rsidP="009929C9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zasilenie w energię elektryczną placu budowy</w:t>
      </w:r>
    </w:p>
    <w:p w14:paraId="24F5809A" w14:textId="77777777" w:rsidR="009929C9" w:rsidRPr="0091242B" w:rsidRDefault="009929C9" w:rsidP="009929C9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tyczenie geodezyjne przez geodetę uprawnionego – przed rozpoczęciem robót</w:t>
      </w:r>
    </w:p>
    <w:p w14:paraId="7953482B" w14:textId="77777777" w:rsidR="009929C9" w:rsidRPr="0091242B" w:rsidRDefault="009929C9" w:rsidP="009929C9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specjalistyczny Nadzór Budowlany nad prowadzonymi robotami w pobliżu linii i urządzeń energetycznych oraz innych urządzeń</w:t>
      </w:r>
    </w:p>
    <w:p w14:paraId="0B048A9E" w14:textId="77777777" w:rsidR="009929C9" w:rsidRPr="00C73E80" w:rsidRDefault="009929C9" w:rsidP="00C73E80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nadzór inspektora d/s. zieleni.</w:t>
      </w:r>
    </w:p>
    <w:p w14:paraId="48467F94" w14:textId="77777777" w:rsidR="009929C9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2</w:t>
      </w:r>
    </w:p>
    <w:p w14:paraId="539922BC" w14:textId="77777777" w:rsidR="009929C9" w:rsidRPr="00744358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34D67B90" w14:textId="77777777" w:rsidR="009929C9" w:rsidRPr="00744358" w:rsidRDefault="009929C9" w:rsidP="009929C9">
      <w:pPr>
        <w:pStyle w:val="Domylnyteks"/>
        <w:spacing w:line="240" w:lineRule="auto"/>
        <w:rPr>
          <w:sz w:val="22"/>
          <w:szCs w:val="22"/>
          <w:u w:val="single"/>
        </w:rPr>
      </w:pPr>
      <w:r w:rsidRPr="00744358">
        <w:rPr>
          <w:sz w:val="22"/>
          <w:szCs w:val="22"/>
          <w:u w:val="single"/>
        </w:rPr>
        <w:t>Terminy realizacji przedmiotu zamówienia</w:t>
      </w:r>
    </w:p>
    <w:p w14:paraId="234F010E" w14:textId="77777777" w:rsidR="009929C9" w:rsidRDefault="009929C9" w:rsidP="009929C9">
      <w:pPr>
        <w:pStyle w:val="Domylnyteks"/>
        <w:numPr>
          <w:ilvl w:val="0"/>
          <w:numId w:val="3"/>
        </w:numPr>
        <w:autoSpaceDN w:val="0"/>
        <w:spacing w:line="240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Strony ustalają następujący termin zakończenia </w:t>
      </w:r>
      <w:r w:rsidRPr="00744358">
        <w:rPr>
          <w:sz w:val="22"/>
          <w:szCs w:val="22"/>
        </w:rPr>
        <w:t>realizacji inwestycji:</w:t>
      </w:r>
      <w:r>
        <w:rPr>
          <w:sz w:val="22"/>
          <w:szCs w:val="22"/>
        </w:rPr>
        <w:t xml:space="preserve"> </w:t>
      </w:r>
      <w:r w:rsidR="00B455F0">
        <w:rPr>
          <w:sz w:val="22"/>
          <w:szCs w:val="22"/>
        </w:rPr>
        <w:t xml:space="preserve">60 dni </w:t>
      </w:r>
      <w:r w:rsidR="00BC084B">
        <w:rPr>
          <w:sz w:val="22"/>
          <w:szCs w:val="22"/>
        </w:rPr>
        <w:t>od daty podpisania umowy</w:t>
      </w:r>
      <w:r>
        <w:rPr>
          <w:sz w:val="22"/>
          <w:szCs w:val="22"/>
        </w:rPr>
        <w:t xml:space="preserve">. </w:t>
      </w:r>
      <w:r w:rsidRPr="00744358">
        <w:rPr>
          <w:sz w:val="22"/>
          <w:szCs w:val="22"/>
        </w:rPr>
        <w:t xml:space="preserve"> </w:t>
      </w:r>
    </w:p>
    <w:p w14:paraId="28E84357" w14:textId="77777777" w:rsidR="00C73E80" w:rsidRDefault="00C73E80" w:rsidP="00C73E80">
      <w:pPr>
        <w:pStyle w:val="Domylnyteks"/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716C1E7E" w14:textId="77777777" w:rsidR="0020794B" w:rsidRDefault="0020794B" w:rsidP="00C73E80">
      <w:pPr>
        <w:pStyle w:val="Domylnyteks"/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5BDAC953" w14:textId="77777777" w:rsidR="009929C9" w:rsidRPr="00744358" w:rsidRDefault="009929C9" w:rsidP="00B00671">
      <w:pPr>
        <w:pStyle w:val="Domylnyteks"/>
        <w:spacing w:line="240" w:lineRule="auto"/>
        <w:jc w:val="both"/>
        <w:rPr>
          <w:sz w:val="22"/>
          <w:szCs w:val="22"/>
        </w:rPr>
      </w:pPr>
    </w:p>
    <w:p w14:paraId="736A513D" w14:textId="77777777" w:rsidR="009929C9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3</w:t>
      </w:r>
    </w:p>
    <w:p w14:paraId="50BB7411" w14:textId="77777777" w:rsidR="009929C9" w:rsidRPr="00744358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42608106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Przedstawiciele Stron na budowie</w:t>
      </w:r>
    </w:p>
    <w:p w14:paraId="0B429CA6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Zamawiającego:</w:t>
      </w:r>
    </w:p>
    <w:p w14:paraId="15803B23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73697558" w14:textId="77777777" w:rsidR="009929C9" w:rsidRPr="0042569E" w:rsidRDefault="009929C9" w:rsidP="00B00671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2FC7A3AF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Zmiana osób, o których mowa powyżej wymaga zawiadomienia Wykonawcy w formie pisemnej, nie powodując konieczności zmiany treści umowy (aneksu).   </w:t>
      </w:r>
    </w:p>
    <w:p w14:paraId="18DF4E03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Wykonawcy:</w:t>
      </w:r>
    </w:p>
    <w:p w14:paraId="49C08FF9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Kierownik budowy: ……………………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7B6016D9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30598968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osoby sprawujące funkcję kierownika budowy/robót posiadają wymagane przygotowanie zawodowe oraz uprawnienia.</w:t>
      </w:r>
    </w:p>
    <w:p w14:paraId="75F916F2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Każda zmiana kierownika budowy/ robót wymaga pisemnego zgłoszenia i uzyskania zgody Zamawiającego. Nie wymaga aneksu do umowy.</w:t>
      </w:r>
    </w:p>
    <w:p w14:paraId="6FF23CA5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Ustala się następujące adresy i dane dla korespondencji między Stronami:</w:t>
      </w:r>
    </w:p>
    <w:p w14:paraId="3B0D7429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a) Urząd Miasta Pruszkowa  ul. Kraszewskiego 14/16, 05-800 Pruszków</w:t>
      </w:r>
    </w:p>
    <w:p w14:paraId="0E2E2A3B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poczta elektroniczna: </w:t>
      </w:r>
      <w:hyperlink r:id="rId8" w:history="1">
        <w:r w:rsidR="005E441B" w:rsidRPr="00B53907">
          <w:rPr>
            <w:rStyle w:val="Hipercze"/>
            <w:rFonts w:ascii="Times New Roman" w:eastAsia="Times New Roman" w:hAnsi="Times New Roman" w:cs="Times New Roman"/>
            <w:b/>
            <w:kern w:val="1"/>
            <w:lang w:eastAsia="ar-SA"/>
          </w:rPr>
          <w:t>srodowisko@miasto.pruszkow.pl</w:t>
        </w:r>
      </w:hyperlink>
      <w:r w:rsidR="005E441B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, </w:t>
      </w:r>
      <w:hyperlink r:id="rId9" w:history="1">
        <w:r w:rsidR="005E441B" w:rsidRPr="00B53907">
          <w:rPr>
            <w:rStyle w:val="Hipercze"/>
            <w:rFonts w:ascii="Times New Roman" w:eastAsia="Times New Roman" w:hAnsi="Times New Roman" w:cs="Times New Roman"/>
            <w:b/>
            <w:kern w:val="1"/>
            <w:lang w:eastAsia="ar-SA"/>
          </w:rPr>
          <w:t>inwestycje@miasto.pruszkow.pl</w:t>
        </w:r>
      </w:hyperlink>
      <w:r w:rsidR="005E441B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</w:t>
      </w:r>
    </w:p>
    <w:p w14:paraId="1C16CB0A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b)Wykonawca:………………………………………</w:t>
      </w:r>
    </w:p>
    <w:p w14:paraId="3177FB8D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poczta elektroniczna:………………………………….</w:t>
      </w:r>
    </w:p>
    <w:p w14:paraId="62FA1D8C" w14:textId="77777777" w:rsidR="009929C9" w:rsidRPr="0042569E" w:rsidRDefault="009929C9" w:rsidP="009929C9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Jeśli Wykonawca w okresie wykonywania umowy lub w okresie wykonywania rękojmi lub gwarancji zmienia adres, powinien o nowym adresie powiadomić Zamawiającego, pod rygorem skutecznego doręczenia na ostatni adres znany Zamawiającemu.</w:t>
      </w:r>
    </w:p>
    <w:p w14:paraId="304C6F15" w14:textId="77777777" w:rsidR="009929C9" w:rsidRPr="00C1715B" w:rsidRDefault="009929C9" w:rsidP="009929C9">
      <w:pPr>
        <w:pStyle w:val="Domylnyteks"/>
        <w:tabs>
          <w:tab w:val="left" w:pos="0"/>
        </w:tabs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7F4E4FB1" w14:textId="77777777" w:rsidR="009929C9" w:rsidRDefault="009929C9" w:rsidP="009929C9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4</w:t>
      </w:r>
    </w:p>
    <w:p w14:paraId="7A543C0C" w14:textId="77777777" w:rsidR="009929C9" w:rsidRPr="002F72C9" w:rsidRDefault="009929C9" w:rsidP="00BC084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C909737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Obowiązki Wykonawcy</w:t>
      </w:r>
    </w:p>
    <w:p w14:paraId="2205E064" w14:textId="77777777" w:rsidR="009929C9" w:rsidRPr="002F72C9" w:rsidRDefault="009929C9" w:rsidP="009929C9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 obowiązków Wykonawcy należy :</w:t>
      </w:r>
    </w:p>
    <w:p w14:paraId="567E13C6" w14:textId="77777777" w:rsidR="009929C9" w:rsidRDefault="009929C9" w:rsidP="009929C9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91242B">
        <w:rPr>
          <w:rFonts w:ascii="Times New Roman" w:eastAsia="Times New Roman" w:hAnsi="Times New Roman" w:cs="Times New Roman"/>
          <w:kern w:val="1"/>
          <w:lang w:eastAsia="ar-SA"/>
        </w:rPr>
        <w:t>wykonanie i przekazanie w uzgodnionym terminie przedmiotu Umowy zgodnie z obowiązującymi normami, przepisami, prawem budowlanym wraz z aktami wykonawczymi, dokumentacją budowlano - wykonawczą oraz uzgodnieniami dokonanymi z Zamawiającym w czasie reali</w:t>
      </w:r>
      <w:r>
        <w:rPr>
          <w:rFonts w:ascii="Times New Roman" w:eastAsia="Times New Roman" w:hAnsi="Times New Roman" w:cs="Times New Roman"/>
          <w:kern w:val="1"/>
          <w:lang w:eastAsia="ar-SA"/>
        </w:rPr>
        <w:t>zacji przedmiotu Umowy,</w:t>
      </w:r>
    </w:p>
    <w:p w14:paraId="3DC97CA7" w14:textId="77777777" w:rsidR="009929C9" w:rsidRPr="006623AF" w:rsidRDefault="009929C9" w:rsidP="009929C9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przypadku zauważalnych wad w dokumentacji projektowej zawiadomienie Zamawiającego          w terminie 3 dni od daty ich ujawnienia. W przypadku zaniechania zawiadomienia Wykonawca ponosi odpowiedzialność za szkody wynikłe wsk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utek nie zawiadomienia o wadach,</w:t>
      </w:r>
    </w:p>
    <w:p w14:paraId="75BFF7D1" w14:textId="77777777" w:rsidR="009929C9" w:rsidRPr="006623AF" w:rsidRDefault="009929C9" w:rsidP="009929C9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i utrzymanie na swój koszt placu budowy, pokrycie kosztów poboru wody, energii elektrycznej itp. Gospodarowanie placem budowy od czasu wejścia w teren do czasu wykonania                  i odbioru przedmiotu umowy przez Zamawiającego, odpowiadając za szkody powstałe w tym czasie na tym terenie.</w:t>
      </w:r>
    </w:p>
    <w:p w14:paraId="6093155E" w14:textId="77777777" w:rsidR="009929C9" w:rsidRPr="006623AF" w:rsidRDefault="009929C9" w:rsidP="009929C9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Utrzymywanie terenu budowy w stanie nie zagrażającym warunkom  bezpieczeństwa dla osób trzecich, w szczególności usuwanie zbędnych materiałów, odpadów oraz niepotrzebnych urządzeń prowizorycznych.</w:t>
      </w:r>
    </w:p>
    <w:p w14:paraId="05A7AE83" w14:textId="77777777" w:rsidR="009929C9" w:rsidRPr="006623AF" w:rsidRDefault="009929C9" w:rsidP="009929C9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Prowadzenie robót w sposób nie powodujący szkód, w tym zagrożenia  bezpieczeństwa ludzi                i mienia oraz zapewniający ochronę uzasadnionych  interesów osób trzecich, pod rygorem odpowiedzialności cywilnej za powstałe szkody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a także mając na uwadze zabezpieczenie </w:t>
      </w:r>
      <w:r w:rsidRPr="00A77585">
        <w:rPr>
          <w:rFonts w:ascii="Times New Roman" w:eastAsia="ComicSansMS,Bold" w:hAnsi="Times New Roman" w:cs="Times New Roman"/>
          <w:color w:val="000000"/>
        </w:rPr>
        <w:t>powierzchni biologicznie czynne</w:t>
      </w:r>
      <w:r>
        <w:rPr>
          <w:rFonts w:ascii="Times New Roman" w:eastAsia="ComicSansMS,Bold" w:hAnsi="Times New Roman" w:cs="Times New Roman"/>
          <w:color w:val="000000"/>
        </w:rPr>
        <w:t>j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0CDE98A2" w14:textId="77777777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1.6.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zapewnienie sobie oraz zatrudnionym przez siebie podwykonawcom</w:t>
      </w:r>
    </w:p>
    <w:p w14:paraId="52922570" w14:textId="77777777" w:rsidR="009929C9" w:rsidRPr="0042569E" w:rsidRDefault="009929C9" w:rsidP="009929C9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energii elektrycznej</w:t>
      </w:r>
    </w:p>
    <w:p w14:paraId="4BB3286E" w14:textId="77777777" w:rsidR="009929C9" w:rsidRPr="0042569E" w:rsidRDefault="009929C9" w:rsidP="009929C9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zaplecza sanitarnego</w:t>
      </w:r>
    </w:p>
    <w:p w14:paraId="3322EFA2" w14:textId="77777777" w:rsidR="009929C9" w:rsidRPr="0042569E" w:rsidRDefault="009929C9" w:rsidP="009929C9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doprowadzenia wody oraz usunięcia ścieków</w:t>
      </w:r>
    </w:p>
    <w:p w14:paraId="5E4FF45D" w14:textId="77777777" w:rsidR="009929C9" w:rsidRPr="0042569E" w:rsidRDefault="009929C9" w:rsidP="009929C9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dokonania rozliczenia z dostawcami mediów kosztów powyższych usług we własnym zakresie</w:t>
      </w:r>
    </w:p>
    <w:p w14:paraId="3C5E7DCF" w14:textId="77777777" w:rsidR="009929C9" w:rsidRPr="0042569E" w:rsidRDefault="009929C9" w:rsidP="009929C9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zaplecza socjalno- magazynowego  oraz poniesienie związanych z tym kosztów,</w:t>
      </w:r>
    </w:p>
    <w:p w14:paraId="100D48DE" w14:textId="77777777" w:rsidR="009929C9" w:rsidRDefault="009929C9" w:rsidP="009929C9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1.7.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bieżąca ob</w:t>
      </w:r>
      <w:r>
        <w:rPr>
          <w:rFonts w:ascii="Times New Roman" w:eastAsia="Times New Roman" w:hAnsi="Times New Roman" w:cs="Times New Roman"/>
          <w:kern w:val="1"/>
          <w:lang w:eastAsia="ar-SA"/>
        </w:rPr>
        <w:t>sługa geodezyjna</w:t>
      </w:r>
    </w:p>
    <w:p w14:paraId="68B117E1" w14:textId="77777777" w:rsidR="009929C9" w:rsidRDefault="009929C9" w:rsidP="009929C9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1.8.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cięcie el. betonowych należy prowadzić w sposób ograniczający zapylenie powietrza (cięcie „na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6CEE0B85" w14:textId="77777777" w:rsidR="009929C9" w:rsidRPr="006623AF" w:rsidRDefault="009929C9" w:rsidP="009929C9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mokro”)</w:t>
      </w:r>
    </w:p>
    <w:p w14:paraId="033CE608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1.9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Opracowanie planu bezpieczeństwa i ochrony zdrowia na budowie.</w:t>
      </w:r>
    </w:p>
    <w:p w14:paraId="525165FF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1.10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.Prowadzenie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dokumentacji z realizacji prac</w:t>
      </w:r>
      <w:r w:rsidR="00C73E80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(dziennik budowy).</w:t>
      </w:r>
    </w:p>
    <w:p w14:paraId="17C2BE1C" w14:textId="77777777" w:rsidR="009929C9" w:rsidRDefault="009929C9" w:rsidP="009929C9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Wykonawca zobowiązany jest wykonać  przedmiot umowy z materiałów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nowych,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własnych.</w:t>
      </w:r>
    </w:p>
    <w:p w14:paraId="2503F3D1" w14:textId="77777777" w:rsidR="009929C9" w:rsidRPr="006623AF" w:rsidRDefault="009929C9" w:rsidP="009929C9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 zakończeniu robót Wykonawca zobowiązany jest uporządkować teren i przekazać go w ustalonym terminie do odbioru robót.</w:t>
      </w:r>
    </w:p>
    <w:p w14:paraId="23AD62E2" w14:textId="77777777" w:rsidR="009929C9" w:rsidRPr="006623AF" w:rsidRDefault="009929C9" w:rsidP="009929C9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 xml:space="preserve">Za termin zakończenia robót należy przyjąć: wykonanie robót objętych zakresem umownym wraz </w:t>
      </w:r>
      <w:r w:rsidR="0020794B">
        <w:rPr>
          <w:rFonts w:ascii="Times New Roman" w:eastAsia="Times New Roman" w:hAnsi="Times New Roman" w:cs="Times New Roman"/>
          <w:kern w:val="1"/>
          <w:lang w:eastAsia="ar-SA"/>
        </w:rPr>
        <w:t xml:space="preserve">        </w:t>
      </w:r>
      <w:r w:rsidRPr="006623AF">
        <w:rPr>
          <w:rFonts w:ascii="Times New Roman" w:eastAsia="Times New Roman" w:hAnsi="Times New Roman" w:cs="Times New Roman"/>
          <w:kern w:val="1"/>
          <w:lang w:eastAsia="ar-SA"/>
        </w:rPr>
        <w:t>z przekaza</w:t>
      </w:r>
      <w:r>
        <w:rPr>
          <w:rFonts w:ascii="Times New Roman" w:eastAsia="Times New Roman" w:hAnsi="Times New Roman" w:cs="Times New Roman"/>
          <w:kern w:val="1"/>
          <w:lang w:eastAsia="ar-SA"/>
        </w:rPr>
        <w:t>niem dokumentacji powykonawczej.</w:t>
      </w:r>
    </w:p>
    <w:p w14:paraId="4DB7364B" w14:textId="77777777" w:rsidR="009929C9" w:rsidRPr="0042569E" w:rsidRDefault="009929C9" w:rsidP="009929C9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będzie odpowiedzialny i poniesie wszystkie koszty związane z uzyskaniem wszelkich niezbędnych uzgodnień i decyzji, związanych z organizacją i realizacją robót, dostawą konstrukcji, materiałów i urządzeń, sprzętu i siły roboczej niezbędnej dla zrealizowania całości zakresu przedmiotowego Umowy.</w:t>
      </w:r>
    </w:p>
    <w:p w14:paraId="08AAABF3" w14:textId="51994068" w:rsidR="009929C9" w:rsidRPr="0042569E" w:rsidRDefault="009929C9" w:rsidP="009929C9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na podstawie otrzymanych od Zamawiającego dokumentów oraz po zapoznaniu się na miejscu z terenem budowy, po</w:t>
      </w:r>
      <w:r w:rsidR="00E10640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siadł znajomość ogólnych i szczegółowych warunków związanych ze sposobami realizacji, trudnościami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mogącymi wyniknąć, ryzykiem i zakresem odpowiedzialności ściśle związanej z pracami będącymi Przedmiotem Umowy, również w zakresie bezpieczeństwa pracy. </w:t>
      </w:r>
      <w:r w:rsidR="00BA65B8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Oświadcza, że przedstawiona dokumentacja jest kompletna.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</w:p>
    <w:p w14:paraId="16932E72" w14:textId="77777777" w:rsidR="009929C9" w:rsidRPr="0042569E" w:rsidRDefault="009929C9" w:rsidP="009929C9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szczegółowo zapoznał się ze wszystkimi wymaganiami Zamawiającego, które uwzględnił w swojej ofercie i dokonał wyceny wszelkich niezbędnych kosztów projektów, robót, dostaw, zgodnie z obowiązującymi przepisami i postanowieniami niniejszej Umowy.</w:t>
      </w:r>
    </w:p>
    <w:p w14:paraId="2769827D" w14:textId="77777777" w:rsidR="009929C9" w:rsidRPr="0042569E" w:rsidRDefault="009929C9" w:rsidP="009929C9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Ponadto Wykonawca oświadcza, że dysponuje środkami technicznymi, finansowymi i organizacyjnymi umożliwiającymi należyte, terminowe i zgodne z Umową wykonanie całości zobowiązań opisanych w niniejszej Umowie.</w:t>
      </w:r>
    </w:p>
    <w:p w14:paraId="15BFBC4C" w14:textId="77777777" w:rsidR="009929C9" w:rsidRPr="00E33291" w:rsidRDefault="009929C9" w:rsidP="009929C9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zakresie realizacji Przedmiotu Umowy Wykonawca zobowiązany jest do</w:t>
      </w:r>
      <w:r>
        <w:rPr>
          <w:rFonts w:ascii="Times New Roman" w:eastAsia="Times New Roman" w:hAnsi="Times New Roman" w:cs="Times New Roman"/>
          <w:color w:val="000000"/>
          <w:lang w:eastAsia="ar-SA"/>
        </w:rPr>
        <w:t>:</w:t>
      </w:r>
    </w:p>
    <w:p w14:paraId="77A75CA3" w14:textId="77777777" w:rsidR="009929C9" w:rsidRPr="00A77585" w:rsidRDefault="009929C9" w:rsidP="009929C9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Umożliwienia Zamawiającemu i osobom go reprezentującym zapoznania się w każdym czasie z wszelkimi dokumentami, które będą odzwierciedlały przebieg robót, umożliwienia im wstępu na teren budowy, a także bieżącego informowania Zamawiającego o wszystkich sprawach dotyczących realizacji Przedmiotu Umowy, szczególnie mogących mieć wpływ na jego terminową realizację.</w:t>
      </w:r>
    </w:p>
    <w:p w14:paraId="6A99DFC9" w14:textId="77777777" w:rsidR="009929C9" w:rsidRPr="00A77585" w:rsidRDefault="009929C9" w:rsidP="009929C9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W przypadku możliwości wykonania zmian w projekcie, korzystnych dla Zamawiającego  wnioskowania do Zamawiaj</w:t>
      </w:r>
      <w:r w:rsidRPr="00A77585">
        <w:rPr>
          <w:rFonts w:ascii="Times New Roman" w:eastAsia="TimesNewRoman" w:hAnsi="Times New Roman" w:cs="Times New Roman"/>
          <w:color w:val="000000"/>
          <w:lang w:eastAsia="ar-SA"/>
        </w:rPr>
        <w:t>ą</w:t>
      </w: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cego o wprowadzenie zmian w projekcie wykonawczym i w przypadku ich zaakceptowania przez Zamawiającego, wprowadzania ich w uzgodnieniu z Projektantem.</w:t>
      </w:r>
    </w:p>
    <w:p w14:paraId="2C2B048D" w14:textId="77777777" w:rsidR="009929C9" w:rsidRPr="00A77585" w:rsidRDefault="009929C9" w:rsidP="009929C9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Zapewnienia stałego, codziennego nadzoru kierownika budowy oraz kierowników robót lub osób zastępujących posiadających co najmniej równoważne uprawnienia budowlane w danych specjalnościach.</w:t>
      </w:r>
    </w:p>
    <w:p w14:paraId="095A6998" w14:textId="77777777" w:rsidR="009929C9" w:rsidRPr="00A77585" w:rsidRDefault="009929C9" w:rsidP="009929C9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Opracowania projektu organizacji budowy i projektu zagospodarowania placu budowy</w:t>
      </w:r>
    </w:p>
    <w:p w14:paraId="6C91B3EC" w14:textId="77777777" w:rsidR="009929C9" w:rsidRPr="00A77585" w:rsidRDefault="009929C9" w:rsidP="009929C9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Podczas robót należy ograniczyć do minimum zniszczenie powierzchni biologicznie czynnej</w:t>
      </w:r>
      <w:r>
        <w:rPr>
          <w:rFonts w:ascii="Times New Roman" w:eastAsia="ComicSansMS,Bold" w:hAnsi="Times New Roman" w:cs="Times New Roman"/>
          <w:color w:val="000000"/>
        </w:rPr>
        <w:t xml:space="preserve">.          Prace w otoczeniu drzew prowadzić w sposób jak najmniej dla nich szkodliwy poprzez zabezpieczenie pni na okres trwania budowy, nie składowania materiałów budowlanych ani nie parkowania maszyn w obrębie koron drzew, a w przypadku kolizji planowanej inwestycji z korzeniami szkieletowymi dalsze prace w ich otoczeniu prowadzić ręcznie, a  odsłonięte bryły korzeniowe zabezpieczyć zgodnie z zasadami sztuki ogrodniczej. </w:t>
      </w:r>
      <w:r w:rsidRPr="00BA0743">
        <w:rPr>
          <w:rFonts w:ascii="Times New Roman" w:eastAsia="ComicSansMS,Bold" w:hAnsi="Times New Roman" w:cs="Times New Roman"/>
          <w:color w:val="000000"/>
          <w:u w:val="single"/>
        </w:rPr>
        <w:t>Wszelkie prace prowadzone w obrębie drzew muszą być wykonywane przez osobę posiadającą stosowne kwalifikacje ogrodnicze.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</w:p>
    <w:p w14:paraId="2CB05E6B" w14:textId="77777777" w:rsidR="009929C9" w:rsidRPr="0042569E" w:rsidRDefault="009929C9" w:rsidP="009929C9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>Usunięcia wad i usterek stwierdzonych przy odbiorze oraz w czasie trwania udzielonej gwarancji</w:t>
      </w:r>
      <w:r>
        <w:rPr>
          <w:rFonts w:ascii="Times New Roman" w:eastAsia="ComicSansMS,Bold" w:hAnsi="Times New Roman" w:cs="Times New Roman"/>
          <w:color w:val="000000"/>
        </w:rPr>
        <w:t xml:space="preserve"> w terminie 14 dni od daty zgłoszenia przez Zamawiającego.</w:t>
      </w:r>
    </w:p>
    <w:p w14:paraId="0523081D" w14:textId="685CF490" w:rsidR="00B00671" w:rsidRDefault="009929C9" w:rsidP="00B00671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39F2">
        <w:rPr>
          <w:rFonts w:ascii="Times New Roman" w:hAnsi="Times New Roman" w:cs="Times New Roman"/>
          <w:bCs/>
        </w:rPr>
        <w:t>Zamawiający wymaga od Wykonawcy, z którym podpisze umowę posiadania ubezpieczenia odpowiedzialności cywilnej w zakresie prowadzonej działalności gospodarczej związanej z przedmiotem zamówienia przez okres nie krótszy niż od daty zawarcia niniejszej umowy do daty odbioru końcowego przedmiotu umowy</w:t>
      </w:r>
      <w:r w:rsidR="00BA65B8">
        <w:rPr>
          <w:rFonts w:ascii="Times New Roman" w:hAnsi="Times New Roman" w:cs="Times New Roman"/>
          <w:bCs/>
        </w:rPr>
        <w:t xml:space="preserve"> na kwotę nie niższą niż wartość (brutto) umowy</w:t>
      </w:r>
      <w:r w:rsidRPr="00B839F2">
        <w:rPr>
          <w:rFonts w:ascii="Times New Roman" w:hAnsi="Times New Roman" w:cs="Times New Roman"/>
          <w:bCs/>
        </w:rPr>
        <w:t xml:space="preserve">. </w:t>
      </w:r>
    </w:p>
    <w:p w14:paraId="511F27F4" w14:textId="4174EB00" w:rsidR="001F515E" w:rsidRDefault="001F515E" w:rsidP="001F515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3D68443B" w14:textId="640E4E1E" w:rsidR="001F515E" w:rsidRDefault="001F515E" w:rsidP="001F515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3D7C811" w14:textId="77777777" w:rsidR="001F515E" w:rsidRPr="001F515E" w:rsidRDefault="001F515E" w:rsidP="001F515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2BFB00D3" w14:textId="77777777" w:rsidR="009929C9" w:rsidRPr="003E0F5D" w:rsidRDefault="009929C9" w:rsidP="009929C9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575B72A5" w14:textId="75DF08E7" w:rsidR="009929C9" w:rsidRDefault="00BC084B" w:rsidP="009929C9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lastRenderedPageBreak/>
        <w:t>§ 5</w:t>
      </w:r>
    </w:p>
    <w:p w14:paraId="0865745E" w14:textId="372DE3BC" w:rsidR="001F515E" w:rsidRDefault="001F515E" w:rsidP="009929C9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768675DD" w14:textId="1F64A5EF" w:rsidR="001F515E" w:rsidRDefault="001F515E" w:rsidP="009929C9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4082817D" w14:textId="77777777" w:rsidR="001F515E" w:rsidRPr="007E4F31" w:rsidRDefault="001F515E" w:rsidP="001F515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proofErr w:type="spellStart"/>
      <w:r w:rsidRPr="007E4F31">
        <w:rPr>
          <w:rStyle w:val="markedcontent"/>
          <w:rFonts w:ascii="Times New Roman" w:hAnsi="Times New Roman" w:cs="Times New Roman"/>
          <w:b/>
          <w:u w:val="single"/>
        </w:rPr>
        <w:t>Elektromobilność</w:t>
      </w:r>
      <w:proofErr w:type="spellEnd"/>
    </w:p>
    <w:p w14:paraId="69AE5C5E" w14:textId="77777777" w:rsidR="001F515E" w:rsidRDefault="001F515E" w:rsidP="001F515E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oświadcza, iż udział pojazdów elektrycznych lub pojazdów napędzanych gazem ziemnym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we flocie użytkowanych pojazdów przy wykonywaniu zamówienia wynosi co najmniej 10 % zgodnie z art.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68 ust. 3 ustawy z dnia 11 stycznia 2018 r. o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elektromobilności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i paliwach alternatywnych i jej zmianach.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 przypadku zmiany ustawy w zakresie terminu zapewnienia udziału pojazdów elektrycznych lub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pojazdów napędzanyc</w:t>
      </w:r>
      <w:r>
        <w:rPr>
          <w:rStyle w:val="markedcontent"/>
          <w:rFonts w:ascii="Times New Roman" w:hAnsi="Times New Roman" w:cs="Times New Roman"/>
        </w:rPr>
        <w:t xml:space="preserve">h gazem ziemnym, wymagania                    w </w:t>
      </w:r>
      <w:r w:rsidRPr="000E6B53">
        <w:rPr>
          <w:rStyle w:val="markedcontent"/>
          <w:rFonts w:ascii="Times New Roman" w:hAnsi="Times New Roman" w:cs="Times New Roman"/>
        </w:rPr>
        <w:t xml:space="preserve">zakresie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elektromobilności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określone w umowie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stosuje się z uwzględnieniem zmian ww. ustawy.</w:t>
      </w:r>
    </w:p>
    <w:p w14:paraId="611A78AF" w14:textId="77777777" w:rsidR="001F515E" w:rsidRDefault="001F515E" w:rsidP="001F515E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na każde żądanie Zamawiającego zobowiązuje się składać pisemne oświadczenie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o wykorzystywanej flocie pojazdów przy realizacji zadań zleconych niniejszą umową, które zawierać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będzie informacje nt. łącznej ilości pojazdów, w tym łącznej ilości pojazdów określonych ustawą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wskazaną w ust. 1, wraz z informacją nt. numeru rejestracyjnego.</w:t>
      </w:r>
    </w:p>
    <w:p w14:paraId="4F94B90D" w14:textId="77777777" w:rsidR="001F515E" w:rsidRDefault="001F515E" w:rsidP="001F515E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Brak złożonego pisemnego oświadczenia w wyznaczonym terminie może zostać potraktowane przez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Zamawiającego jako niespełnienie wymogu przedmiotowej ustawy o </w:t>
      </w:r>
      <w:proofErr w:type="spellStart"/>
      <w:r w:rsidRPr="000E6B53">
        <w:rPr>
          <w:rStyle w:val="highlight"/>
          <w:rFonts w:ascii="Times New Roman" w:hAnsi="Times New Roman" w:cs="Times New Roman"/>
        </w:rPr>
        <w:t>elektro</w:t>
      </w:r>
      <w:r w:rsidRPr="000E6B53">
        <w:rPr>
          <w:rStyle w:val="markedcontent"/>
          <w:rFonts w:ascii="Times New Roman" w:hAnsi="Times New Roman" w:cs="Times New Roman"/>
        </w:rPr>
        <w:t>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</w:t>
      </w:r>
      <w:r>
        <w:rPr>
          <w:rStyle w:val="markedcontent"/>
          <w:rFonts w:ascii="Times New Roman" w:hAnsi="Times New Roman" w:cs="Times New Roman"/>
        </w:rPr>
        <w:t xml:space="preserve">              </w:t>
      </w:r>
      <w:r w:rsidRPr="000E6B53">
        <w:rPr>
          <w:rStyle w:val="markedcontent"/>
          <w:rFonts w:ascii="Times New Roman" w:hAnsi="Times New Roman" w:cs="Times New Roman"/>
        </w:rPr>
        <w:t>i paliwach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alternatywnych.</w:t>
      </w:r>
    </w:p>
    <w:p w14:paraId="178BFBA5" w14:textId="77777777" w:rsidR="001F515E" w:rsidRDefault="001F515E" w:rsidP="001F515E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Przedłożenie oświadczenia nie wyłącza uprawnienia Zamawiającego do weryfikacji spełnienia ww.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wymogu w sposób wybrany przez Zamawiającego, w szczególności poprzez żądania okazania pojazdów.</w:t>
      </w:r>
    </w:p>
    <w:p w14:paraId="7041AD33" w14:textId="18415879" w:rsidR="001F515E" w:rsidRDefault="001F515E" w:rsidP="001F515E">
      <w:pPr>
        <w:pStyle w:val="Akapitzlist"/>
        <w:numPr>
          <w:ilvl w:val="0"/>
          <w:numId w:val="40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 razie niewykonania przez Wykonawcę jednego z obowiązków określonego w: ust. 3 - 4, lub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 przypadku, gdy udział, o którym mowa w ust. 1 powyżej spadnie poniżej 10% Zamawiającemu będzie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przysługiwało prawo do odstąpienia od Umowy w terminie 30 dni od dnia powzięcia przez Zamawiającego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informacji o okoliczności uzasadniającej odstąpienie. W takim wypadku przyjmuje się, że umowa została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rozwiązana z wyłącznej winy Wykonawcy W przypadku wystąpienia z ww. powodów skutków prawnych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określonych przepisami p</w:t>
      </w:r>
      <w:r>
        <w:rPr>
          <w:rStyle w:val="markedcontent"/>
          <w:rFonts w:ascii="Times New Roman" w:hAnsi="Times New Roman" w:cs="Times New Roman"/>
        </w:rPr>
        <w:t xml:space="preserve">rawa, Wykonawca ponosi względem </w:t>
      </w:r>
      <w:r w:rsidRPr="000E6B53">
        <w:rPr>
          <w:rStyle w:val="markedcontent"/>
          <w:rFonts w:ascii="Times New Roman" w:hAnsi="Times New Roman" w:cs="Times New Roman"/>
        </w:rPr>
        <w:t>Zamawiającego pełną odpowiedzialność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 szkodę Zamawiającego z tego wynikającą nawet </w:t>
      </w:r>
      <w:r>
        <w:rPr>
          <w:rStyle w:val="markedcontent"/>
          <w:rFonts w:ascii="Times New Roman" w:hAnsi="Times New Roman" w:cs="Times New Roman"/>
        </w:rPr>
        <w:t xml:space="preserve">             </w:t>
      </w:r>
      <w:r w:rsidRPr="000E6B53">
        <w:rPr>
          <w:rStyle w:val="markedcontent"/>
          <w:rFonts w:ascii="Times New Roman" w:hAnsi="Times New Roman" w:cs="Times New Roman"/>
        </w:rPr>
        <w:t>w przypadku skorzystania przez Zamawiającego z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uprawnienia do odstąpienia od umowy</w:t>
      </w:r>
    </w:p>
    <w:p w14:paraId="1DEBC7BE" w14:textId="77777777" w:rsidR="001F515E" w:rsidRPr="007E4F31" w:rsidRDefault="001F515E" w:rsidP="001F515E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35E718C3" w14:textId="1E8D5C57" w:rsidR="001F515E" w:rsidRPr="001F515E" w:rsidRDefault="001F515E" w:rsidP="001F515E">
      <w:pPr>
        <w:pStyle w:val="Akapitzlist"/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                                     </w:t>
      </w:r>
      <w:r w:rsidRPr="001F515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6</w:t>
      </w:r>
    </w:p>
    <w:p w14:paraId="733E8508" w14:textId="77777777" w:rsidR="001F515E" w:rsidRDefault="001F515E" w:rsidP="009929C9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6A4A1588" w14:textId="77777777" w:rsidR="009929C9" w:rsidRPr="00FA5F75" w:rsidRDefault="009929C9" w:rsidP="009929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</w:pPr>
      <w:r w:rsidRPr="00FA5F75">
        <w:rPr>
          <w:rFonts w:ascii="Times New Roman" w:eastAsia="HG Mincho Light J" w:hAnsi="Times New Roman" w:cs="Mangal"/>
          <w:b/>
          <w:color w:val="000000"/>
          <w:kern w:val="3"/>
          <w:u w:val="single"/>
          <w:lang w:eastAsia="zh-CN" w:bidi="hi-IN"/>
        </w:rPr>
        <w:t>Wynagrodzenie</w:t>
      </w:r>
    </w:p>
    <w:p w14:paraId="3728EA55" w14:textId="6397859E" w:rsidR="009929C9" w:rsidRPr="0042569E" w:rsidRDefault="009929C9" w:rsidP="009929C9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Strony ustalają, że obowiązującą </w:t>
      </w:r>
      <w:r>
        <w:rPr>
          <w:rFonts w:ascii="Times New Roman" w:eastAsia="Times New Roman" w:hAnsi="Times New Roman" w:cs="Times New Roman"/>
          <w:kern w:val="1"/>
          <w:lang w:eastAsia="ar-SA"/>
        </w:rPr>
        <w:t>je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formą wynagrodzenia zgodnie z wybraną ofertą Wykonawcy jest wynagrodzenie ryczałtowe.</w:t>
      </w:r>
    </w:p>
    <w:p w14:paraId="37B2963F" w14:textId="77777777" w:rsidR="009929C9" w:rsidRPr="0042569E" w:rsidRDefault="009929C9" w:rsidP="009929C9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 wynosi………...zł netto  (słownie złotych: ……….)</w:t>
      </w:r>
    </w:p>
    <w:p w14:paraId="593AC0C8" w14:textId="77777777" w:rsidR="009929C9" w:rsidRPr="0042569E" w:rsidRDefault="009929C9" w:rsidP="009929C9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+ obowiązujący podatek VAT, co stanowi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……………………….zł brutto</w:t>
      </w:r>
    </w:p>
    <w:p w14:paraId="3E02A6F3" w14:textId="77777777" w:rsidR="009929C9" w:rsidRPr="003D3C7C" w:rsidRDefault="009929C9" w:rsidP="003D3C7C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(słownie złotych: ……………….) </w:t>
      </w:r>
    </w:p>
    <w:p w14:paraId="06CBA082" w14:textId="77777777" w:rsidR="009929C9" w:rsidRPr="0042569E" w:rsidRDefault="009929C9" w:rsidP="009929C9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 wymienione w ust. 2 obejmuje całość kosztów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realizacji zadania wg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Projektu oraz robót i wydatków niezbędnych do zrealizowania przedmiotu Umowy wraz z jego przekazaniem do użytku na warunkach określonych niniejszą Umową. </w:t>
      </w:r>
    </w:p>
    <w:p w14:paraId="4CD941BD" w14:textId="77777777" w:rsidR="009929C9" w:rsidRPr="0042569E" w:rsidRDefault="009929C9" w:rsidP="009929C9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Cena ryczałtowa zawiera również m. in. koszty wszelkich badań i pomiarów koniecznych do przekazania przedmiotu zamówienia do użytkowania, koszt zagospodarowania odpadów powstałych w trakcie realizacji umowy, koszt zajęcia terenu, koszt wszelkich prac związanych z operacją na zieleni, koszt dostępu do energii elektrycznej i wody</w:t>
      </w:r>
      <w:r>
        <w:rPr>
          <w:rFonts w:ascii="Times New Roman" w:eastAsia="Times New Roman" w:hAnsi="Times New Roman" w:cs="Times New Roman"/>
          <w:kern w:val="1"/>
          <w:lang w:eastAsia="ar-SA"/>
        </w:rPr>
        <w:t>,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ubezpieczenia, koszty dokumentacji pod</w:t>
      </w:r>
      <w:r w:rsidR="005E441B">
        <w:rPr>
          <w:rFonts w:ascii="Times New Roman" w:eastAsia="Times New Roman" w:hAnsi="Times New Roman" w:cs="Times New Roman"/>
          <w:kern w:val="1"/>
          <w:lang w:eastAsia="ar-SA"/>
        </w:rPr>
        <w:t xml:space="preserve">wykonawczej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koszty wszelkich prac towarzyszących niezbędnych z punktu widzenia celu, któremu mają służyć w zakresie objętym przedmiotem zamówienia, jak również uznane przez Wykonawcę w trakcie wizji terenu budowy za konieczne do wykonania.</w:t>
      </w:r>
    </w:p>
    <w:p w14:paraId="45BBD770" w14:textId="16F989A8" w:rsidR="009929C9" w:rsidRPr="00B00671" w:rsidRDefault="009929C9" w:rsidP="00B00671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Niedoszacowanie, pominięcie oraz brak rozpoznania zakresu przedmiotu Umowy nie może być podstawą do żądania zmiany wynagrodzenia ryczałtowego określonego w ust. 2 niniejszego paragrafu</w:t>
      </w:r>
      <w:r w:rsidR="005D47F1">
        <w:rPr>
          <w:rFonts w:ascii="Times New Roman" w:eastAsia="Times New Roman" w:hAnsi="Times New Roman" w:cs="Times New Roman"/>
          <w:kern w:val="1"/>
          <w:lang w:eastAsia="ar-SA"/>
        </w:rPr>
        <w:t xml:space="preserve"> i stanowi koszt Wykonawcy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5244AD1E" w14:textId="43219F25" w:rsidR="009929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1F515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7</w:t>
      </w:r>
    </w:p>
    <w:p w14:paraId="2FB2320A" w14:textId="77777777" w:rsidR="009929C9" w:rsidRPr="0042569E" w:rsidRDefault="009929C9" w:rsidP="00B00671">
      <w:pPr>
        <w:tabs>
          <w:tab w:val="left" w:pos="52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Fakturowanie i  rozliczenie</w:t>
      </w:r>
    </w:p>
    <w:p w14:paraId="623670D0" w14:textId="77777777" w:rsidR="003D3C7C" w:rsidRPr="00744358" w:rsidRDefault="003D3C7C" w:rsidP="003D3C7C">
      <w:pPr>
        <w:pStyle w:val="Domylnyteks"/>
        <w:numPr>
          <w:ilvl w:val="0"/>
          <w:numId w:val="44"/>
        </w:numPr>
        <w:autoSpaceDN w:val="0"/>
        <w:jc w:val="both"/>
        <w:textAlignment w:val="baseline"/>
        <w:rPr>
          <w:sz w:val="22"/>
          <w:szCs w:val="22"/>
        </w:rPr>
      </w:pPr>
      <w:r w:rsidRPr="00744358">
        <w:rPr>
          <w:sz w:val="22"/>
          <w:szCs w:val="22"/>
        </w:rPr>
        <w:t xml:space="preserve">Rozliczenie za wykonane roboty odbywać się będzie </w:t>
      </w:r>
      <w:r w:rsidRPr="00744358">
        <w:rPr>
          <w:b/>
          <w:sz w:val="22"/>
          <w:szCs w:val="22"/>
        </w:rPr>
        <w:t>fakturą wystawianą dla Gminy Miasto Pruszków</w:t>
      </w:r>
      <w:r w:rsidRPr="00744358">
        <w:rPr>
          <w:sz w:val="22"/>
          <w:szCs w:val="22"/>
        </w:rPr>
        <w:t>:</w:t>
      </w:r>
    </w:p>
    <w:p w14:paraId="5D92CAD4" w14:textId="2FC0D47C" w:rsidR="009929C9" w:rsidRPr="003D3C7C" w:rsidRDefault="003D3C7C" w:rsidP="003D3C7C">
      <w:pPr>
        <w:pStyle w:val="Domylnyteks"/>
        <w:numPr>
          <w:ilvl w:val="0"/>
          <w:numId w:val="44"/>
        </w:numPr>
        <w:autoSpaceDN w:val="0"/>
        <w:jc w:val="both"/>
        <w:textAlignment w:val="baseline"/>
        <w:rPr>
          <w:sz w:val="22"/>
          <w:szCs w:val="22"/>
        </w:rPr>
      </w:pPr>
      <w:r w:rsidRPr="00744358">
        <w:rPr>
          <w:sz w:val="22"/>
          <w:szCs w:val="22"/>
        </w:rPr>
        <w:t>Podstawą do wystawienia faktury i opłacenia faktury będzie protokół odbioru końcowego</w:t>
      </w:r>
      <w:r w:rsidR="005D47F1">
        <w:rPr>
          <w:sz w:val="22"/>
          <w:szCs w:val="22"/>
        </w:rPr>
        <w:t xml:space="preserve"> (bez uwag) </w:t>
      </w:r>
      <w:r w:rsidR="005D47F1">
        <w:rPr>
          <w:sz w:val="22"/>
          <w:szCs w:val="22"/>
        </w:rPr>
        <w:lastRenderedPageBreak/>
        <w:t>podpisany przez Strony</w:t>
      </w:r>
      <w:r w:rsidR="00B00671">
        <w:rPr>
          <w:sz w:val="22"/>
          <w:szCs w:val="22"/>
        </w:rPr>
        <w:t>.</w:t>
      </w:r>
    </w:p>
    <w:p w14:paraId="637C1D1A" w14:textId="77777777" w:rsidR="009929C9" w:rsidRPr="0042569E" w:rsidRDefault="009929C9" w:rsidP="003D3C7C">
      <w:pPr>
        <w:numPr>
          <w:ilvl w:val="0"/>
          <w:numId w:val="44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Należność Wykonawcy z tytułu realizacji umowy będzie płatna przelewem na konto wskazane przez Wykonawcę w banku w ciągu 30 dni od daty dostarczenia prawidłowej faktury VAT do siedziby Zamawiającego.</w:t>
      </w:r>
    </w:p>
    <w:p w14:paraId="2B75527A" w14:textId="77777777" w:rsidR="009929C9" w:rsidRPr="0042569E" w:rsidRDefault="009929C9" w:rsidP="003D3C7C">
      <w:pPr>
        <w:numPr>
          <w:ilvl w:val="0"/>
          <w:numId w:val="44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 datę zapłaty należności wynikającej z faktury, uważa się dzień wydania przez Zamawiającego polecenia obciążenia rachunku bankowego Zamawiającego.</w:t>
      </w:r>
    </w:p>
    <w:p w14:paraId="4EE9D89A" w14:textId="77777777" w:rsidR="009929C9" w:rsidRPr="0042569E" w:rsidRDefault="009929C9" w:rsidP="003D3C7C">
      <w:pPr>
        <w:numPr>
          <w:ilvl w:val="0"/>
          <w:numId w:val="44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 nieterminowe regulowanie należności Wykonawcy przysługują odsetki ustawowe za opóźni</w:t>
      </w:r>
      <w:r w:rsidR="003D3C7C">
        <w:rPr>
          <w:rFonts w:ascii="Times New Roman" w:eastAsia="Times New Roman" w:hAnsi="Times New Roman" w:cs="Times New Roman"/>
          <w:kern w:val="1"/>
          <w:lang w:eastAsia="ar-SA"/>
        </w:rPr>
        <w:t>enie z zastrzeżeniem  ust. 2 i 4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7C277451" w14:textId="77777777" w:rsidR="009929C9" w:rsidRPr="0042569E" w:rsidRDefault="009929C9" w:rsidP="003D3C7C">
      <w:pPr>
        <w:numPr>
          <w:ilvl w:val="0"/>
          <w:numId w:val="44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Dla potrzeb wzajemnych rozliczeń,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 xml:space="preserve"> uwzględniając postanowienia § 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strony oświadczają, </w:t>
      </w:r>
    </w:p>
    <w:p w14:paraId="10A6489B" w14:textId="77777777" w:rsidR="009929C9" w:rsidRPr="0042569E" w:rsidRDefault="009929C9" w:rsidP="009929C9">
      <w:pPr>
        <w:tabs>
          <w:tab w:val="left" w:pos="284"/>
        </w:tabs>
        <w:suppressAutoHyphens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co następuje:</w:t>
      </w:r>
    </w:p>
    <w:p w14:paraId="563C1B7A" w14:textId="77777777" w:rsidR="009929C9" w:rsidRPr="0042569E" w:rsidRDefault="009929C9" w:rsidP="009929C9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a)  Gmina Miasto Pruszków jest płatnikiem podatku od towarów i usług (VAT),</w:t>
      </w:r>
    </w:p>
    <w:p w14:paraId="5AF707DC" w14:textId="77777777" w:rsidR="009929C9" w:rsidRPr="0042569E" w:rsidRDefault="009929C9" w:rsidP="009929C9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zarejestrowanym  w  Urzędzie  Skarbowym  w  Pruszkowie NIP 534-24-06-015</w:t>
      </w:r>
    </w:p>
    <w:p w14:paraId="51F57C61" w14:textId="77777777" w:rsidR="009929C9" w:rsidRPr="0042569E" w:rsidRDefault="009929C9" w:rsidP="009929C9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i jest upoważnione  do  wystawiania  faktur VAT.</w:t>
      </w:r>
    </w:p>
    <w:p w14:paraId="2185E6D7" w14:textId="73D7AE38" w:rsidR="009929C9" w:rsidRPr="0002305E" w:rsidRDefault="009929C9" w:rsidP="0002305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  Wykonawca  jest płatnikiem podatku od  towarów i usług (VAT) zarejestrowanym w Urzędzie Skarbowym w ……….  NIP: ……………..  i jest upoważniony do   wystawiania      faktur VAT.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ab/>
      </w:r>
    </w:p>
    <w:p w14:paraId="28F598FA" w14:textId="56928C8C" w:rsidR="009929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1F515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8</w:t>
      </w:r>
    </w:p>
    <w:p w14:paraId="70FA849C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 xml:space="preserve">Odbiory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</w:p>
    <w:p w14:paraId="55BE540D" w14:textId="77777777" w:rsidR="009929C9" w:rsidRPr="00BF44E2" w:rsidRDefault="009929C9" w:rsidP="009929C9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Strony ustalają, że przedmiotem odbioru końcowego będzie przedmiot Umowy, o którym mowa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§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 niniejszej umowy</w:t>
      </w:r>
      <w:r w:rsidR="00BA32D1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.</w:t>
      </w:r>
    </w:p>
    <w:p w14:paraId="01AB4879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 xml:space="preserve">Wykonawca (Kierownik Budowy) zgłasza Zamawiającemu gotowość do odbioru </w:t>
      </w:r>
      <w:r w:rsidR="00BA32D1">
        <w:rPr>
          <w:rFonts w:ascii="Times New Roman" w:eastAsia="Times New Roman" w:hAnsi="Times New Roman" w:cs="Times New Roman"/>
          <w:kern w:val="1"/>
          <w:lang w:eastAsia="ar-SA"/>
        </w:rPr>
        <w:t xml:space="preserve">pisemnie. </w:t>
      </w:r>
    </w:p>
    <w:p w14:paraId="230803F4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wyznaczy termin odbioru końcowego przedmiotu niniejszej Umowy w ciągu 10 dni od daty zawiadomienia go o osiągnięciu gotowości do odbioru końcowego, zawiadamiając o tym Wykonawcę.</w:t>
      </w:r>
    </w:p>
    <w:p w14:paraId="058C71C0" w14:textId="77777777" w:rsidR="009929C9" w:rsidRPr="0025634E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Jeżeli w toku czynności odbioru zostaną stwierdzone wady, to Zamawiającemu    przysługują następujące uprawnienia:</w:t>
      </w:r>
    </w:p>
    <w:p w14:paraId="77F48F84" w14:textId="77777777" w:rsidR="009929C9" w:rsidRPr="0025634E" w:rsidRDefault="009929C9" w:rsidP="009929C9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4.1. jeżeli wady nadają się do usunięcia, może odmówić odbioru przedmiotu Umowy do czasu usunięcia wad,</w:t>
      </w:r>
    </w:p>
    <w:p w14:paraId="7C32A0B4" w14:textId="77777777" w:rsidR="009929C9" w:rsidRPr="0025634E" w:rsidRDefault="009929C9" w:rsidP="009929C9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4.2. jeżeli wady nie nadają się do usunięcia to:</w:t>
      </w:r>
    </w:p>
    <w:p w14:paraId="3D4C0D01" w14:textId="7C85EA43" w:rsidR="009929C9" w:rsidRPr="0025634E" w:rsidRDefault="009929C9" w:rsidP="009929C9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 xml:space="preserve">- jeżeli nie uniemożliwiają one użytkowania przedmiotu Umowy zgodnie z </w:t>
      </w:r>
      <w:r w:rsidR="005D47F1">
        <w:rPr>
          <w:rFonts w:ascii="Times New Roman" w:eastAsia="Times New Roman" w:hAnsi="Times New Roman" w:cs="Times New Roman"/>
          <w:kern w:val="1"/>
          <w:lang w:eastAsia="ar-SA"/>
        </w:rPr>
        <w:t>jego</w:t>
      </w:r>
      <w:r w:rsidRPr="0025634E">
        <w:rPr>
          <w:rFonts w:ascii="Times New Roman" w:eastAsia="Times New Roman" w:hAnsi="Times New Roman" w:cs="Times New Roman"/>
          <w:kern w:val="1"/>
          <w:lang w:eastAsia="ar-SA"/>
        </w:rPr>
        <w:t xml:space="preserve"> przeznaczeniem,  Zamawiający może obniżyć odpowiednio wynagrodzenie  Wykonawcy,</w:t>
      </w:r>
    </w:p>
    <w:p w14:paraId="299BC3B2" w14:textId="45CBAA19" w:rsidR="009929C9" w:rsidRPr="007A21A0" w:rsidRDefault="009929C9" w:rsidP="009929C9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wady uniemożliwiają użytkowanie zgodnie z przeznaczeniem Zamawiający może odstąpić od Umowy ze skutkiem natychmiastowym lub żądać ponownego wykonania przedmiotu Umowy po raz drugi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 xml:space="preserve"> (we wskazanym zakresie)</w:t>
      </w:r>
      <w:r w:rsidRPr="0025634E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14:paraId="57AF3F75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Strony postanawiają, że z czynności odbioru będzie sporządzony protokół odbioru końcowego zawierający wszelkie ustalenia dokonane w toku odbioru, jak też terminy wyznaczone na usunięcie stwierdzonych przy odbiorze wad.</w:t>
      </w:r>
    </w:p>
    <w:p w14:paraId="79224364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zobowiązany jest do zawiadomienia Zamawiającego o usunięciu wad.</w:t>
      </w:r>
    </w:p>
    <w:p w14:paraId="32805601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przyjmuje od Wykonawcy zawiadomienie o usunięciu wad i wyznacza ostateczny termin odbioru końcowego przedmiotu Umowy. Po protokolarnym stwierdzeniu usunięcia wad stwierdzonych przy odbiorze rozpoczynają swój bieg terminy gwarancji rękojmi.</w:t>
      </w:r>
    </w:p>
    <w:p w14:paraId="007035D1" w14:textId="77777777" w:rsidR="009929C9" w:rsidRPr="007A21A0" w:rsidRDefault="009929C9" w:rsidP="009929C9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wyznacza ostateczny pogwarancyjny odbiór przedmiotu Umowy po  upływie terminu gwarancji, ustalonego w Umowie.</w:t>
      </w:r>
    </w:p>
    <w:p w14:paraId="6BCD310B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9DF73F3" w14:textId="1E1B6940" w:rsidR="009929C9" w:rsidRPr="002F72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1F515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9</w:t>
      </w:r>
    </w:p>
    <w:p w14:paraId="4C700785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Rękojmia  i Gwarancja </w:t>
      </w:r>
    </w:p>
    <w:p w14:paraId="00DD55C8" w14:textId="77777777" w:rsidR="009929C9" w:rsidRPr="0042569E" w:rsidRDefault="009929C9" w:rsidP="009929C9">
      <w:pPr>
        <w:numPr>
          <w:ilvl w:val="0"/>
          <w:numId w:val="26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względem Zamawiającego za wady zmniejszające wartość wykonanego Przedmiotu Umowy ze względu na jego cel określony w Umowie.</w:t>
      </w:r>
    </w:p>
    <w:p w14:paraId="463092AD" w14:textId="77777777" w:rsidR="009929C9" w:rsidRPr="0042569E" w:rsidRDefault="009929C9" w:rsidP="009929C9">
      <w:pPr>
        <w:numPr>
          <w:ilvl w:val="0"/>
          <w:numId w:val="26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z tytułu gwarancji i rękojmi za usunięcie wad fizycznych Przedmiotu Umowy istniejących w czasie dokonywania odbioru czynności oraz wady powstałe po odbiorze, lecz z przyczyn tkwiących w Przedmiocie Umowy w chwili odbioru.</w:t>
      </w:r>
    </w:p>
    <w:p w14:paraId="5077D974" w14:textId="77777777" w:rsidR="009929C9" w:rsidRPr="0042569E" w:rsidRDefault="009929C9" w:rsidP="009929C9">
      <w:pPr>
        <w:spacing w:after="0" w:line="240" w:lineRule="auto"/>
        <w:ind w:left="426" w:right="21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 wykryciu wady Zamawiający obowiązany jest zawiadomić Wykonawcę na piśmie w terminie 14 dni od daty jej ujawnienia.</w:t>
      </w:r>
    </w:p>
    <w:p w14:paraId="20DE1DF2" w14:textId="26768489" w:rsidR="009929C9" w:rsidRPr="0042569E" w:rsidRDefault="009929C9" w:rsidP="009929C9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>Istnien</w:t>
      </w:r>
      <w:r w:rsidR="007334EA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ie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wad powinno być stwierdzone protokolarnie. O dacie i miejscu oględzin mających na celu jej stwierdzenie Zamawiający zawiadomi Wykonawcę na piśmie na 3 dni przed dokonaniem oględzin, chyba, że </w:t>
      </w:r>
      <w:r w:rsidR="00E10640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trony umówią się inaczej.</w:t>
      </w:r>
    </w:p>
    <w:p w14:paraId="042F887C" w14:textId="77777777" w:rsidR="009929C9" w:rsidRPr="0042569E" w:rsidRDefault="009929C9" w:rsidP="009929C9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zobowiązany jest do usunięcia na własny koszt wad i usterek w terminie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14 dni lub innym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wskazanym przez Zamawiającego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piśmie informującym o wykryciu wady lub usterki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2E93C009" w14:textId="77777777" w:rsidR="009929C9" w:rsidRPr="0042569E" w:rsidRDefault="009929C9" w:rsidP="009929C9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Usunięcie wad winno być stwierdzone protokolarnie przez Zamawiającego. </w:t>
      </w:r>
    </w:p>
    <w:p w14:paraId="753ADB94" w14:textId="286DDA33" w:rsidR="00BA32D1" w:rsidRPr="00BA32D1" w:rsidRDefault="009929C9" w:rsidP="009929C9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A32D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wykonany Przedmiot Umowy tj. wbudowane materiały i zainstalowane urządzenia Wykonawca udziela Zamawiającemu gwarancję i rękojmię na </w:t>
      </w:r>
      <w:r w:rsidR="00D03E2A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okres 36</w:t>
      </w:r>
      <w:r w:rsidR="00E10640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 </w:t>
      </w:r>
      <w:r w:rsidRPr="00BA32D1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miesięcy od daty podpisania protokołu bezusterkowego odbioru. </w:t>
      </w:r>
    </w:p>
    <w:p w14:paraId="6E06B373" w14:textId="77777777" w:rsidR="00B00671" w:rsidRDefault="009929C9" w:rsidP="00E1064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A32D1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Bieg terminu gwarancji i rękojmi rozpoczyna się z dniem dokonania przez bezuste</w:t>
      </w:r>
      <w:r w:rsidR="00E10640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rkowego odbioru końcowego Przedmiotu Umowy.</w:t>
      </w:r>
    </w:p>
    <w:p w14:paraId="121F3831" w14:textId="77777777" w:rsidR="00E10640" w:rsidRDefault="00E10640" w:rsidP="00E1064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Zamawiający może wykonać uprawnienia z tytułu rękojmi za wady lub gwarancji po wygaśnięciu tych uprawnień, jeżeli zawiadomił Wykonawcę o istnieniu swoich uprawnień przed ich wygaśnięciem.</w:t>
      </w:r>
    </w:p>
    <w:p w14:paraId="52BB7B8D" w14:textId="77777777" w:rsidR="00E10640" w:rsidRDefault="00E10640" w:rsidP="00E1064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Zgłoszenie </w:t>
      </w:r>
      <w:r w:rsidR="0020794B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wad lub usterek przed upływem terminu rękojmi za wady lub gwarancji skutkuje obowiązkiem ich usunięcia także po upływie okresu rękojmi i gwarancji. </w:t>
      </w:r>
    </w:p>
    <w:p w14:paraId="7D7FC28F" w14:textId="77777777" w:rsidR="0020794B" w:rsidRDefault="0020794B" w:rsidP="00E1064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Odpowiedzialność z tytułu gwarancji i rękojmi za wady obejmuje wszelkie wady i wszelkie usterki. </w:t>
      </w:r>
    </w:p>
    <w:p w14:paraId="2957EF32" w14:textId="77777777" w:rsidR="0020794B" w:rsidRPr="00E10640" w:rsidRDefault="0020794B" w:rsidP="0020794B">
      <w:pPr>
        <w:shd w:val="clear" w:color="auto" w:fill="FFFFFF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2D8025C2" w14:textId="3AFD41D1" w:rsidR="009929C9" w:rsidRPr="002F72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§ </w:t>
      </w:r>
      <w:r w:rsidR="001F515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10</w:t>
      </w:r>
    </w:p>
    <w:p w14:paraId="28356017" w14:textId="77777777" w:rsidR="009929C9" w:rsidRPr="0042569E" w:rsidRDefault="009929C9" w:rsidP="009929C9">
      <w:pPr>
        <w:tabs>
          <w:tab w:val="left" w:pos="568"/>
        </w:tabs>
        <w:suppressAutoHyphens/>
        <w:spacing w:after="0" w:line="240" w:lineRule="auto"/>
        <w:ind w:left="284" w:hanging="285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Kary umowne i prawo odstąpienia od Umowy</w:t>
      </w:r>
    </w:p>
    <w:p w14:paraId="22B41951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Strony ustalają kary umowne w wysokości:</w:t>
      </w:r>
    </w:p>
    <w:p w14:paraId="723BEC6C" w14:textId="77777777" w:rsidR="009929C9" w:rsidRPr="0042569E" w:rsidRDefault="009929C9" w:rsidP="009929C9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płaci kary umowne:</w:t>
      </w:r>
    </w:p>
    <w:p w14:paraId="7FE9EDAE" w14:textId="6F682B29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a) z tytułu nieterminowej realizacji </w:t>
      </w:r>
      <w:r>
        <w:rPr>
          <w:rFonts w:ascii="Times New Roman" w:eastAsia="Times New Roman" w:hAnsi="Times New Roman" w:cs="Times New Roman"/>
          <w:kern w:val="1"/>
          <w:lang w:eastAsia="ar-SA"/>
        </w:rPr>
        <w:t>przedmiotu umowy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wysokości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>1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% wartości b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 xml:space="preserve">rutto zamówienia, określonej w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>§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dzień zwłoki,  </w:t>
      </w:r>
    </w:p>
    <w:p w14:paraId="4C50358E" w14:textId="0A4CAFB8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b) z tytułu nieterminowego usuwania wad lub usterek w wysokości 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>1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% wartości bru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 xml:space="preserve">tto zamówienia, określonej w </w:t>
      </w:r>
      <w:bookmarkStart w:id="0" w:name="_Hlk103150755"/>
      <w:r w:rsidR="00B00671">
        <w:rPr>
          <w:rFonts w:ascii="Times New Roman" w:eastAsia="Times New Roman" w:hAnsi="Times New Roman" w:cs="Times New Roman"/>
          <w:kern w:val="1"/>
          <w:lang w:eastAsia="ar-SA"/>
        </w:rPr>
        <w:t>§</w:t>
      </w:r>
      <w:bookmarkEnd w:id="0"/>
      <w:r w:rsidR="00B00671">
        <w:rPr>
          <w:rFonts w:ascii="Times New Roman" w:eastAsia="Times New Roman" w:hAnsi="Times New Roman" w:cs="Times New Roman"/>
          <w:kern w:val="1"/>
          <w:lang w:eastAsia="ar-SA"/>
        </w:rPr>
        <w:t xml:space="preserve"> 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ust.2, za każdy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 xml:space="preserve">rozpoczęty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dzień zwłoki  w stosunku do uzgodnionego terminu w okresie rękojmi i gwarancji.</w:t>
      </w:r>
    </w:p>
    <w:p w14:paraId="3C23607A" w14:textId="3AFDE802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c) za spowodowane przerwy w realizacji robót z przyczyn zależnych od Wykonawcy bez uzasadnionej przyczyny technologicznej w wysokości </w:t>
      </w:r>
      <w:r w:rsidR="007334EA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% wartości brutto zamówie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>nia, określonej w § 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przerwy</w:t>
      </w:r>
      <w:r w:rsidR="00DC30C1">
        <w:rPr>
          <w:rFonts w:ascii="Times New Roman" w:eastAsia="Times New Roman" w:hAnsi="Times New Roman" w:cs="Times New Roman"/>
          <w:kern w:val="1"/>
          <w:lang w:eastAsia="ar-SA"/>
        </w:rPr>
        <w:t xml:space="preserve"> ponad termin określony w §9 ust.3 lit c</w:t>
      </w:r>
    </w:p>
    <w:p w14:paraId="343904A2" w14:textId="4BEDF1F2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A738C4D" w14:textId="77777777" w:rsidR="009929C9" w:rsidRPr="0042569E" w:rsidRDefault="009929C9" w:rsidP="009929C9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ma prawo do zaangażowania innych Wykonawców na koszt Wykonawcy lub odstąpić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w całości lub w części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od Umowy ze skutkiem natychmiastowym, jeżeli Wykonawca mimo wezwania   Zamawiającego nie zwiększa potencjału i tempa robót dla nadrobienia ewentualnych opóźnień wskazujących na nie dotrzymanie terminów umownych.</w:t>
      </w:r>
    </w:p>
    <w:p w14:paraId="0DDA2A76" w14:textId="3D68FCC6" w:rsidR="009929C9" w:rsidRPr="0042569E" w:rsidRDefault="009929C9" w:rsidP="009929C9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może odstąpić od Umowy </w:t>
      </w:r>
      <w:r w:rsidR="001B2907">
        <w:rPr>
          <w:rFonts w:ascii="Times New Roman" w:eastAsia="Times New Roman" w:hAnsi="Times New Roman" w:cs="Times New Roman"/>
          <w:kern w:val="1"/>
          <w:lang w:eastAsia="ar-SA"/>
        </w:rPr>
        <w:t xml:space="preserve">z winy Wykonawcy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ze skutkiem natychmiastowym w przypadku:</w:t>
      </w:r>
    </w:p>
    <w:p w14:paraId="059BA519" w14:textId="09201765" w:rsidR="009929C9" w:rsidRPr="0042569E" w:rsidRDefault="009929C9" w:rsidP="009929C9">
      <w:pPr>
        <w:numPr>
          <w:ilvl w:val="0"/>
          <w:numId w:val="28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nie rozpoczęcia przez Wykonawcę robót w terminie 14 dni od </w:t>
      </w:r>
      <w:r w:rsidR="00DC30C1">
        <w:rPr>
          <w:rFonts w:ascii="Times New Roman" w:eastAsia="Times New Roman" w:hAnsi="Times New Roman" w:cs="Times New Roman"/>
          <w:kern w:val="1"/>
          <w:lang w:eastAsia="ar-SA"/>
        </w:rPr>
        <w:t xml:space="preserve">dnia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przekazania placu budowy,</w:t>
      </w:r>
    </w:p>
    <w:p w14:paraId="3F195459" w14:textId="2C1829C4" w:rsidR="009929C9" w:rsidRPr="0042569E" w:rsidRDefault="009929C9" w:rsidP="009929C9">
      <w:pPr>
        <w:numPr>
          <w:ilvl w:val="0"/>
          <w:numId w:val="28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wykonywani</w:t>
      </w:r>
      <w:r w:rsidR="00DC30C1">
        <w:rPr>
          <w:rFonts w:ascii="Times New Roman" w:eastAsia="Times New Roman" w:hAnsi="Times New Roman" w:cs="Times New Roman"/>
          <w:kern w:val="1"/>
          <w:lang w:eastAsia="ar-SA"/>
        </w:rPr>
        <w:t>a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robót niezgodnie z Umową lub dokumentacją bez akceptacji</w:t>
      </w:r>
      <w:r w:rsidR="007560B9">
        <w:rPr>
          <w:rFonts w:ascii="Times New Roman" w:eastAsia="Times New Roman" w:hAnsi="Times New Roman" w:cs="Times New Roman"/>
          <w:kern w:val="1"/>
          <w:lang w:eastAsia="ar-SA"/>
        </w:rPr>
        <w:t xml:space="preserve"> Zamawiającego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i nie przystąpienie do właściwego wykonywania robót w ciągu 14 dni od daty powiadomienia,</w:t>
      </w:r>
    </w:p>
    <w:p w14:paraId="49C5B0E0" w14:textId="4A4C1B57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c) przerwanie wykonywania robót na okres dłuższy niż </w:t>
      </w:r>
      <w:r w:rsidR="007560B9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dni,</w:t>
      </w:r>
    </w:p>
    <w:p w14:paraId="401F5359" w14:textId="77777777" w:rsidR="009929C9" w:rsidRPr="0042569E" w:rsidRDefault="009929C9" w:rsidP="009929C9">
      <w:pPr>
        <w:tabs>
          <w:tab w:val="left" w:pos="867"/>
        </w:tabs>
        <w:suppressAutoHyphens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d) w razie postawienia firmy Wykonawcy w stan likwidacji.   </w:t>
      </w:r>
    </w:p>
    <w:p w14:paraId="0CCD4C3C" w14:textId="77777777" w:rsidR="009929C9" w:rsidRPr="0042569E" w:rsidRDefault="009929C9" w:rsidP="009929C9">
      <w:pPr>
        <w:numPr>
          <w:ilvl w:val="0"/>
          <w:numId w:val="29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przypadkach określonych w ust. 3 Wykonawca:</w:t>
      </w:r>
    </w:p>
    <w:p w14:paraId="3AF2578A" w14:textId="7B6F7475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a) zapłaci Zamawiającemu kary umowne z uwzględnieniem postanowień ust. 1 </w:t>
      </w:r>
      <w:r w:rsidR="001B2907">
        <w:rPr>
          <w:rFonts w:ascii="Times New Roman" w:eastAsia="Times New Roman" w:hAnsi="Times New Roman" w:cs="Times New Roman"/>
          <w:kern w:val="1"/>
          <w:lang w:eastAsia="ar-SA"/>
        </w:rPr>
        <w:t xml:space="preserve">oraz karę z tytułu odstąpienia przez Zamawiającego od umowy z winy Wykonawcy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 wysokości 10% wartości brutto zamówienia, określonej w § </w:t>
      </w:r>
      <w:r w:rsidR="00B00671">
        <w:rPr>
          <w:rFonts w:ascii="Times New Roman" w:eastAsia="Times New Roman" w:hAnsi="Times New Roman" w:cs="Times New Roman"/>
          <w:kern w:val="1"/>
          <w:lang w:eastAsia="ar-SA"/>
        </w:rPr>
        <w:t>5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 niniejszej Umowy</w:t>
      </w:r>
    </w:p>
    <w:p w14:paraId="0A0891DC" w14:textId="49D3CB10" w:rsidR="009929C9" w:rsidRPr="0042569E" w:rsidRDefault="009929C9" w:rsidP="007560B9">
      <w:pPr>
        <w:tabs>
          <w:tab w:val="left" w:pos="927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sporządzi - na własny koszt protokół inwentaryzacji robót w toku na dzień odstąpienia</w:t>
      </w:r>
      <w:r w:rsidR="001B2907">
        <w:rPr>
          <w:rFonts w:ascii="Times New Roman" w:eastAsia="Times New Roman" w:hAnsi="Times New Roman" w:cs="Times New Roman"/>
          <w:kern w:val="1"/>
          <w:lang w:eastAsia="ar-SA"/>
        </w:rPr>
        <w:t xml:space="preserve">, w którym ujęte będą wyłącznie roboty wykonane zgodnie z umową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zabezpieczy również na swój koszt przerwane roboty w zakresie uzgodnionym   przez Strony.</w:t>
      </w:r>
    </w:p>
    <w:p w14:paraId="05D059E6" w14:textId="77777777" w:rsidR="009929C9" w:rsidRPr="0042569E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Kary umowne należne Zamawiającemu z różnych tytułów nie wykluczają się wzajemnie i mogą być dochodzone łącznie.</w:t>
      </w:r>
    </w:p>
    <w:p w14:paraId="25159024" w14:textId="77777777" w:rsidR="009929C9" w:rsidRPr="0042569E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Jeżeli wartość szkody przekroczy wysokość kwot uzyskanych kar umownych Zamawiający zastrzega sobie prawo dochodzenia odszkodowania uzupełniającego na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zasadach ogólnych Kodeksu Cywilnego.</w:t>
      </w:r>
    </w:p>
    <w:p w14:paraId="474788C6" w14:textId="77777777" w:rsidR="009929C9" w:rsidRPr="0042569E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Wykonawcy przysługuje prawo odstąpienia od Umowy ze skutkiem natychmiastowym, w szczególności jeżeli:</w:t>
      </w:r>
    </w:p>
    <w:p w14:paraId="1E56E9A6" w14:textId="77777777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a)Zamawiający nie wywiązuje się z obowiązku zapłaty faktur mimo dodatkowego wezwania w terminie 1 miesiąca od upływu terminu za zapłatę faktur określonego w niniejszej Umowie.</w:t>
      </w:r>
    </w:p>
    <w:p w14:paraId="074E575B" w14:textId="77777777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Zamawiający odmawia bez uzasadnio</w:t>
      </w:r>
      <w:r>
        <w:rPr>
          <w:rFonts w:ascii="Times New Roman" w:eastAsia="Times New Roman" w:hAnsi="Times New Roman" w:cs="Times New Roman"/>
          <w:kern w:val="1"/>
          <w:lang w:eastAsia="ar-SA"/>
        </w:rPr>
        <w:t>nej przyczyny podpisania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odbioru.</w:t>
      </w:r>
    </w:p>
    <w:p w14:paraId="6379ED90" w14:textId="77777777" w:rsidR="009929C9" w:rsidRPr="0042569E" w:rsidRDefault="009929C9" w:rsidP="009929C9">
      <w:pPr>
        <w:numPr>
          <w:ilvl w:val="0"/>
          <w:numId w:val="29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razie odstąpienia od Umowy z przyczyn, za które Wykonawca nie odpowiada obowiązany jest do:</w:t>
      </w:r>
    </w:p>
    <w:p w14:paraId="579B8D4B" w14:textId="4EB07C3A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a) dokonania odbioru przerwanych robót oraz zapłaty wynagrodzenia za roboty, które zostały wykonane </w:t>
      </w:r>
      <w:r w:rsidR="007A5C78">
        <w:rPr>
          <w:rFonts w:ascii="Times New Roman" w:eastAsia="Times New Roman" w:hAnsi="Times New Roman" w:cs="Times New Roman"/>
          <w:kern w:val="1"/>
          <w:lang w:eastAsia="ar-SA"/>
        </w:rPr>
        <w:t>zgodnie z umową (także dokumentacją)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do dnia odstąpienia,</w:t>
      </w:r>
    </w:p>
    <w:p w14:paraId="05886A3D" w14:textId="77777777" w:rsidR="009929C9" w:rsidRPr="0042569E" w:rsidRDefault="009929C9" w:rsidP="009929C9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przejęcie od Wykonawcy pod swój dozór terenu budowy.</w:t>
      </w:r>
    </w:p>
    <w:p w14:paraId="5D606087" w14:textId="77777777" w:rsidR="009929C9" w:rsidRPr="0042569E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Odstąpienie od Umowy powinno nastąpić w formie pisemnej pod rygorem    nieważności takiego oświadczenia i powinno zawierać uzasadnienie.</w:t>
      </w:r>
    </w:p>
    <w:p w14:paraId="556407FD" w14:textId="77777777" w:rsidR="009929C9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799352CB" w14:textId="77777777" w:rsidR="009929C9" w:rsidRPr="008A3F6C" w:rsidRDefault="009929C9" w:rsidP="009929C9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Strony ustalają, że zapłata kwot wynikających z niniejszego paragrafu, będzie następował</w:t>
      </w:r>
      <w:r w:rsidR="0020794B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a przez potrącenia z należnego W</w:t>
      </w: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ykonawcy, z zastrzeżeniem warunków wskazanych w ustawie z dnia 2 marca 2020 r. o szczególnych rozwiązaniach związanych z zapobieganiem, przeciwdziałaniem i zwalczaniem COVID-19, innych chorób zakaźnych oraz wywołanych nimi sytuacji kryzysowych</w:t>
      </w:r>
      <w:r w:rsidRPr="008A3F6C">
        <w:rPr>
          <w:rFonts w:ascii="Times New Roman" w:eastAsia="Times New Roman" w:hAnsi="Times New Roman" w:cs="Times New Roman"/>
          <w:bCs/>
          <w:kern w:val="1"/>
          <w:lang w:eastAsia="ar-SA"/>
        </w:rPr>
        <w:t>.</w:t>
      </w:r>
    </w:p>
    <w:p w14:paraId="23DC2671" w14:textId="77777777" w:rsidR="00FA5F75" w:rsidRDefault="00FA5F75" w:rsidP="009929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FBB77B8" w14:textId="77777777" w:rsidR="00FA5F75" w:rsidRPr="002F72C9" w:rsidRDefault="00FA5F75" w:rsidP="009929C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65ECB04C" w14:textId="5269CD7E" w:rsidR="009929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1F515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</w:t>
      </w:r>
    </w:p>
    <w:p w14:paraId="44344760" w14:textId="77777777" w:rsidR="009929C9" w:rsidRPr="00D72B6D" w:rsidRDefault="009929C9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24A2F9B4" w14:textId="77777777" w:rsidR="009929C9" w:rsidRPr="002F72C9" w:rsidRDefault="009929C9" w:rsidP="009929C9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razie zaistnienia istotnej zmiany okoliczności powodującej, że wykonanie umowy nie leży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1B524157" w14:textId="77777777" w:rsidR="009929C9" w:rsidRDefault="009929C9" w:rsidP="00FA5F75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takim wypadku Wykonawca może żądać jedynie wynagrodzenia należnego mu z tytułu wykonania części Umowy.</w:t>
      </w:r>
    </w:p>
    <w:p w14:paraId="34438E2F" w14:textId="77777777" w:rsidR="0002305E" w:rsidRPr="00FA5F75" w:rsidRDefault="0002305E" w:rsidP="0002305E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DA15D01" w14:textId="72EBD945" w:rsidR="009929C9" w:rsidRPr="002F72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1F515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2</w:t>
      </w:r>
    </w:p>
    <w:p w14:paraId="7279C441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Warunki szczegółowe</w:t>
      </w:r>
    </w:p>
    <w:p w14:paraId="446AEA19" w14:textId="77777777" w:rsidR="009929C9" w:rsidRPr="002F72C9" w:rsidRDefault="009929C9" w:rsidP="009929C9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Wykonawca ponosi pełną odpowiedzialność wobec Zamawiającego i osób trzecich za szkody na mieniu i zdrowiu osób trzecich, powstałe podczas i w związku z realizacją przedmiotu umowy.</w:t>
      </w:r>
    </w:p>
    <w:p w14:paraId="54A39DEB" w14:textId="77777777" w:rsidR="009929C9" w:rsidRPr="00FA5F75" w:rsidRDefault="009929C9" w:rsidP="00FA5F75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Za szkody na nieruchomości powstałe z winy Wykonawcy podczas świadczenia usługi odpowiada Wykonawca. Zamawiający nie ponosi odpowiedzialności za szko</w:t>
      </w:r>
      <w:r>
        <w:rPr>
          <w:rFonts w:ascii="Times New Roman" w:eastAsia="SimSun" w:hAnsi="Times New Roman" w:cs="Mangal"/>
          <w:color w:val="000000"/>
          <w:kern w:val="3"/>
          <w:lang w:eastAsia="zh-CN" w:bidi="hi-IN"/>
        </w:rPr>
        <w:t>dy wyrządzone przez Wykonawcę na nieruchomości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</w:t>
      </w:r>
      <w:r w:rsidRPr="00FA5F75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                                   </w:t>
      </w:r>
    </w:p>
    <w:p w14:paraId="23EE1C3C" w14:textId="284EC24D" w:rsidR="009929C9" w:rsidRPr="002F72C9" w:rsidRDefault="00B00671" w:rsidP="00D874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1F515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3</w:t>
      </w:r>
    </w:p>
    <w:p w14:paraId="00BDF7CD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Odpowiedzialność Wykonawcy</w:t>
      </w:r>
    </w:p>
    <w:p w14:paraId="12D82A53" w14:textId="77777777" w:rsidR="009929C9" w:rsidRPr="0042569E" w:rsidRDefault="009929C9" w:rsidP="009929C9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09DC6422" w14:textId="77777777" w:rsidR="0020794B" w:rsidRDefault="009929C9" w:rsidP="009929C9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0794B">
        <w:rPr>
          <w:rFonts w:ascii="Times New Roman" w:eastAsia="Times New Roman" w:hAnsi="Times New Roman" w:cs="Times New Roman"/>
          <w:kern w:val="1"/>
          <w:lang w:eastAsia="ar-SA"/>
        </w:rPr>
        <w:t>Wykonawca ponosi odpowiedzialność ryzyko  przypadkowej utraty, uszkodzenia lub zniszczenia jakiejkolwiek części wykonywanych robót oraz wniesionego na teren budowy</w:t>
      </w:r>
      <w:r w:rsidR="0020794B">
        <w:rPr>
          <w:rFonts w:ascii="Times New Roman" w:eastAsia="Times New Roman" w:hAnsi="Times New Roman" w:cs="Times New Roman"/>
          <w:kern w:val="1"/>
          <w:lang w:eastAsia="ar-SA"/>
        </w:rPr>
        <w:t xml:space="preserve"> sprzętu, materiałów i narzędzi.</w:t>
      </w:r>
      <w:r w:rsidRPr="0020794B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66FA313F" w14:textId="5D2209AA" w:rsidR="009929C9" w:rsidRPr="0020794B" w:rsidRDefault="009929C9" w:rsidP="009929C9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0794B">
        <w:rPr>
          <w:rFonts w:ascii="Times New Roman" w:eastAsia="Times New Roman" w:hAnsi="Times New Roman" w:cs="Times New Roman"/>
          <w:kern w:val="1"/>
          <w:lang w:eastAsia="ar-SA"/>
        </w:rPr>
        <w:t xml:space="preserve">Odpowiedzialność odszkodowawcza Wykonawcy rozciąga się również na wady spowodowane błędami w dokumentacji projektowej, jeżeli o błędach tych nie zawiadomił w formie pisemnej  pod rygorem nieważności Zamawiającego lub pomimo zawiadomienia Zamawiającego o takich błędach kontynuował wykonywanie robót, chyba że przed przystąpieniem do wykonywania robót wskazał </w:t>
      </w:r>
      <w:r w:rsidRPr="0020794B">
        <w:rPr>
          <w:rFonts w:ascii="Times New Roman" w:eastAsia="Times New Roman" w:hAnsi="Times New Roman" w:cs="Times New Roman"/>
          <w:kern w:val="1"/>
          <w:lang w:eastAsia="ar-SA"/>
        </w:rPr>
        <w:lastRenderedPageBreak/>
        <w:t>na te wady oraz ryzyko,</w:t>
      </w:r>
      <w:r w:rsidR="007A5C78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B55D31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B01DCC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20794B">
        <w:rPr>
          <w:rFonts w:ascii="Times New Roman" w:eastAsia="Times New Roman" w:hAnsi="Times New Roman" w:cs="Times New Roman"/>
          <w:kern w:val="1"/>
          <w:lang w:eastAsia="ar-SA"/>
        </w:rPr>
        <w:t>że będą miały wpływ na jakość robót, a także wskazał środki zaradcze, a Zamawiający mimo to nakazał Wykonawcy kontynuowanie robót bez podejmowania środków zaradczych.</w:t>
      </w:r>
    </w:p>
    <w:p w14:paraId="27402B9F" w14:textId="77777777" w:rsidR="009929C9" w:rsidRPr="0042569E" w:rsidRDefault="009929C9" w:rsidP="009929C9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wszelkie szkody wyrządzone Zamawiającemu  lub osobie trzeciej na skutek wystąpienia wady w okresie rękojmi i gwarancji.</w:t>
      </w:r>
    </w:p>
    <w:p w14:paraId="63D639F1" w14:textId="77777777" w:rsidR="00B00671" w:rsidRPr="00FA5F75" w:rsidRDefault="009929C9" w:rsidP="00FA5F75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ramach żądania naprawienia szkody Zamawiający uprawniony jest według swojego wyboru do naprawienia szkody w naturze albo do żądania od Wykonawcy zapłaty kwoty pokrywającej wartość doznanej przez Zamawiającego szkody niezależnie od tego, czy Wykonawca jest w stanie naprawić szkodę w naturze.</w:t>
      </w:r>
    </w:p>
    <w:p w14:paraId="2C79C1D2" w14:textId="18D8FC9C" w:rsidR="009929C9" w:rsidRDefault="00B00671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1F515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4</w:t>
      </w:r>
    </w:p>
    <w:p w14:paraId="560D6503" w14:textId="77777777" w:rsidR="009929C9" w:rsidRPr="00FB4C75" w:rsidRDefault="009929C9" w:rsidP="009929C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5AE9081E" w14:textId="77777777" w:rsidR="009929C9" w:rsidRPr="0042569E" w:rsidRDefault="009929C9" w:rsidP="009929C9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Informacja dotycząca przetwarzania danych osobowych w Urzędzie Miasta Pruszkowa</w:t>
      </w:r>
    </w:p>
    <w:p w14:paraId="38E9538C" w14:textId="77777777" w:rsidR="009929C9" w:rsidRPr="0042569E" w:rsidRDefault="009929C9" w:rsidP="009929C9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</w:p>
    <w:p w14:paraId="6A36E3DE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56D0BCD3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(22) 735-88-88 fax (22) 758-66-50, e-mail: </w:t>
      </w:r>
      <w:hyperlink r:id="rId10" w:tooltip="mailto:prezydent@miasto.pruszkow.pl" w:history="1">
        <w:r w:rsidRPr="0042569E">
          <w:rPr>
            <w:rFonts w:ascii="Times New Roman" w:eastAsia="Times New Roman" w:hAnsi="Times New Roman" w:cs="Times New Roman"/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20E8CA30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1DA15D9E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5291497E" w14:textId="77777777" w:rsidR="009929C9" w:rsidRPr="0042569E" w:rsidRDefault="009929C9" w:rsidP="009929C9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wypełnienia obowiązków prawnych (art. 6 ust. 1 lit. c);</w:t>
      </w:r>
    </w:p>
    <w:p w14:paraId="2ABD5179" w14:textId="77777777" w:rsidR="009929C9" w:rsidRPr="0042569E" w:rsidRDefault="009929C9" w:rsidP="009929C9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realizacji umów (art. 6 ust. 1 lit. b RODO);</w:t>
      </w:r>
    </w:p>
    <w:p w14:paraId="3BEB5B9C" w14:textId="77777777" w:rsidR="009929C9" w:rsidRPr="0042569E" w:rsidRDefault="009929C9" w:rsidP="009929C9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4F26428B" w14:textId="77777777" w:rsidR="009929C9" w:rsidRPr="0042569E" w:rsidRDefault="009929C9" w:rsidP="009929C9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09D3A44B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175283E7" w14:textId="77777777" w:rsidR="009929C9" w:rsidRPr="0042569E" w:rsidRDefault="009929C9" w:rsidP="009929C9">
      <w:pPr>
        <w:numPr>
          <w:ilvl w:val="1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539AE04D" w14:textId="77777777" w:rsidR="009929C9" w:rsidRPr="0042569E" w:rsidRDefault="009929C9" w:rsidP="009929C9">
      <w:pPr>
        <w:numPr>
          <w:ilvl w:val="1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póź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 zm.), z zachowaniem zasad wynikających z przepisów o ochronie danych osobowych (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anonimizacja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danych osobowych).</w:t>
      </w:r>
    </w:p>
    <w:p w14:paraId="779BCA54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2EADE8FC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Państwa dane osobowe będą przechowywane zgodnie z wymogami przepisów archiwalnych, przez okres wskazany w Rzeczowym Wykazie Akt (Ustawa o narodowym zasobie archiwalnym i archiwach z dn. 14 lipca 1983 r. ze zm.).</w:t>
      </w:r>
    </w:p>
    <w:p w14:paraId="60CFD7BF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Osoba, której dane są przetwarzane ma prawo do:</w:t>
      </w:r>
    </w:p>
    <w:p w14:paraId="2094B02D" w14:textId="77777777" w:rsidR="009929C9" w:rsidRPr="0042569E" w:rsidRDefault="009929C9" w:rsidP="009929C9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>dostępu do swoich danych osobowych – art. 15 RODO;</w:t>
      </w:r>
    </w:p>
    <w:p w14:paraId="03377682" w14:textId="77777777" w:rsidR="009929C9" w:rsidRPr="0042569E" w:rsidRDefault="009929C9" w:rsidP="009929C9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sprostowania danych osobowych – art. 16 RODO;</w:t>
      </w:r>
    </w:p>
    <w:p w14:paraId="01CA09A2" w14:textId="77777777" w:rsidR="009929C9" w:rsidRPr="0042569E" w:rsidRDefault="009929C9" w:rsidP="009929C9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3EE04C5E" w14:textId="77777777" w:rsidR="009929C9" w:rsidRPr="0042569E" w:rsidRDefault="009929C9" w:rsidP="009929C9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3DDE8BAF" w14:textId="77777777" w:rsidR="009929C9" w:rsidRPr="0042569E" w:rsidRDefault="009929C9" w:rsidP="009929C9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1DA18D19" w14:textId="77777777" w:rsidR="009929C9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59AEA75C" w14:textId="77777777" w:rsidR="009929C9" w:rsidRPr="0042569E" w:rsidRDefault="009929C9" w:rsidP="009929C9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1C5765DE" w14:textId="0DDCBD75" w:rsidR="009929C9" w:rsidRPr="002F72C9" w:rsidRDefault="00B00671" w:rsidP="009929C9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</w:t>
      </w:r>
      <w:r w:rsidR="001F515E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5</w:t>
      </w:r>
    </w:p>
    <w:p w14:paraId="5FEBA946" w14:textId="77777777" w:rsidR="009929C9" w:rsidRPr="0042569E" w:rsidRDefault="009929C9" w:rsidP="00D8742A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Postanowienia końcowe</w:t>
      </w:r>
    </w:p>
    <w:p w14:paraId="6EC9C209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niniejszą Umową stosuje się przepisy, ustawy Prawo zamówień publicznych, Prawa budowlanego Kodeksu cywilnego, Kodeksu pracy, Ustawy o szczególnych rozwiązaniach związanych z zapobieganiem, przeciwdziałaniem i zwalczaniem COVID-19, innych chorób zakaźnych oraz wywołanych nimi sytuacji kryzysowych wraz z rozporządzeniami wykonawczymi oraz inne właściwe przepisy prawa powszechnie obowiązującego. </w:t>
      </w:r>
    </w:p>
    <w:p w14:paraId="4D25CAC8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3DE129B5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Zmiana treści Umowy, pod rygorem nieważności, może nastąpić za zgodą stron w formie pisemnej w postaci aneksu.</w:t>
      </w:r>
    </w:p>
    <w:p w14:paraId="0209D070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Bez zgody Zamawiającego Wykonawca nie ma prawa przelewu wierzytelności na osobę trzecią (art. 509 k.c.).</w:t>
      </w:r>
    </w:p>
    <w:p w14:paraId="4D8DF755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bez zgody Zamawiającego nie może przelać praw i obowiązków w części lub w całości osobie trzeciej.</w:t>
      </w:r>
    </w:p>
    <w:p w14:paraId="5A565CE2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oświadcza, że znany jest mu fakt, iż treść niniejszej Umowy, a w szczególności podmiot i przedmiot Umowy i wysokość wynagrodzenia, stanowią informację publiczną w rozumieniu art. 1 ust. 1 ustawy z dnia 6 września 2001 r. o dostępie do informacji publicznej (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t.j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. Dz. U. z 2020 r. poz. 2176), która podlega udostępnianiu w trybie przedmiotowej ustawy, z zastrzeżeniem ust. 7.</w:t>
      </w:r>
    </w:p>
    <w:p w14:paraId="3E363540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wyraża zgodę na udostępnianie w trybie ustawy, o której mowa w ust. 6 zawartych w niniejszej Umowie dotyczących go danych osobowych w zakresie obejmującym imię i nazwisko, a w przypadku działalności gospodarczej również w zakresie firmy.</w:t>
      </w:r>
    </w:p>
    <w:p w14:paraId="40A5A859" w14:textId="77777777" w:rsidR="009929C9" w:rsidRPr="0042569E" w:rsidRDefault="009929C9" w:rsidP="009929C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Umowa niniejsza sporządzona została w 3 jednobrzmiących egzemplarzach, 2 egz. dla Zamawiającego, 1 egz. dla Wykonawcy.</w:t>
      </w:r>
    </w:p>
    <w:p w14:paraId="2E383ED7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ECF9626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CBFF3B1" w14:textId="77777777" w:rsidR="009929C9" w:rsidRPr="002F72C9" w:rsidRDefault="009929C9" w:rsidP="009929C9">
      <w:pPr>
        <w:widowControl w:val="0"/>
        <w:suppressAutoHyphens/>
        <w:autoSpaceDN w:val="0"/>
        <w:spacing w:after="0" w:line="240" w:lineRule="auto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2AF49682" w14:textId="77777777" w:rsidR="009929C9" w:rsidRDefault="009929C9" w:rsidP="009929C9">
      <w:pPr>
        <w:spacing w:after="0" w:line="240" w:lineRule="auto"/>
      </w:pPr>
    </w:p>
    <w:p w14:paraId="043EBE77" w14:textId="77777777" w:rsidR="009929C9" w:rsidRDefault="009929C9" w:rsidP="009929C9">
      <w:pPr>
        <w:spacing w:after="0" w:line="240" w:lineRule="auto"/>
      </w:pPr>
    </w:p>
    <w:p w14:paraId="761D8869" w14:textId="77777777" w:rsidR="009929C9" w:rsidRDefault="009929C9" w:rsidP="009929C9">
      <w:pPr>
        <w:spacing w:after="0" w:line="240" w:lineRule="auto"/>
      </w:pPr>
    </w:p>
    <w:p w14:paraId="6607124A" w14:textId="77777777" w:rsidR="009929C9" w:rsidRDefault="009929C9" w:rsidP="009929C9">
      <w:pPr>
        <w:spacing w:after="0" w:line="240" w:lineRule="auto"/>
      </w:pPr>
    </w:p>
    <w:p w14:paraId="38557B52" w14:textId="77777777" w:rsidR="009929C9" w:rsidRDefault="009929C9" w:rsidP="009929C9">
      <w:pPr>
        <w:spacing w:after="0" w:line="240" w:lineRule="auto"/>
      </w:pPr>
    </w:p>
    <w:p w14:paraId="4268DBD8" w14:textId="77777777" w:rsidR="004D126F" w:rsidRDefault="004D126F"/>
    <w:sectPr w:rsidR="004D126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DF5BE" w14:textId="77777777" w:rsidR="00CC6B38" w:rsidRDefault="00CC6B38">
      <w:pPr>
        <w:spacing w:after="0" w:line="240" w:lineRule="auto"/>
      </w:pPr>
      <w:r>
        <w:separator/>
      </w:r>
    </w:p>
  </w:endnote>
  <w:endnote w:type="continuationSeparator" w:id="0">
    <w:p w14:paraId="163AD485" w14:textId="77777777" w:rsidR="00CC6B38" w:rsidRDefault="00CC6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SansMS,Bold">
    <w:altName w:val="Arial Unicode MS"/>
    <w:charset w:val="00"/>
    <w:family w:val="auto"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6469"/>
      <w:docPartObj>
        <w:docPartGallery w:val="Page Numbers (Bottom of Page)"/>
        <w:docPartUnique/>
      </w:docPartObj>
    </w:sdtPr>
    <w:sdtContent>
      <w:p w14:paraId="74EF53F7" w14:textId="77777777" w:rsidR="00F57143" w:rsidRDefault="00D8742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E2A">
          <w:rPr>
            <w:noProof/>
          </w:rPr>
          <w:t>9</w:t>
        </w:r>
        <w:r>
          <w:fldChar w:fldCharType="end"/>
        </w:r>
      </w:p>
    </w:sdtContent>
  </w:sdt>
  <w:p w14:paraId="1C751D26" w14:textId="77777777" w:rsidR="00F57143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1176" w14:textId="77777777" w:rsidR="00CC6B38" w:rsidRDefault="00CC6B38">
      <w:pPr>
        <w:spacing w:after="0" w:line="240" w:lineRule="auto"/>
      </w:pPr>
      <w:r>
        <w:separator/>
      </w:r>
    </w:p>
  </w:footnote>
  <w:footnote w:type="continuationSeparator" w:id="0">
    <w:p w14:paraId="13E6D7AD" w14:textId="77777777" w:rsidR="00CC6B38" w:rsidRDefault="00CC6B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1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2470D4E"/>
    <w:multiLevelType w:val="hybridMultilevel"/>
    <w:tmpl w:val="394C9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6B2E"/>
    <w:multiLevelType w:val="multilevel"/>
    <w:tmpl w:val="0D0E284C"/>
    <w:lvl w:ilvl="0">
      <w:start w:val="1"/>
      <w:numFmt w:val="decimal"/>
      <w:lvlText w:val="%1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G Mincho Light J" w:cs="Mangal" w:hint="default"/>
        <w:color w:val="000000"/>
      </w:rPr>
    </w:lvl>
  </w:abstractNum>
  <w:abstractNum w:abstractNumId="4" w15:restartNumberingAfterBreak="0">
    <w:nsid w:val="08A41E8B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1A2BFB"/>
    <w:multiLevelType w:val="hybridMultilevel"/>
    <w:tmpl w:val="EC9E1C0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1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2" w15:restartNumberingAfterBreak="0">
    <w:nsid w:val="20DF542C"/>
    <w:multiLevelType w:val="multilevel"/>
    <w:tmpl w:val="C3A646B4"/>
    <w:styleLink w:val="WW8Num10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 w15:restartNumberingAfterBreak="0">
    <w:nsid w:val="21BC4E82"/>
    <w:multiLevelType w:val="multilevel"/>
    <w:tmpl w:val="3A94A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7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2" w15:restartNumberingAfterBreak="0">
    <w:nsid w:val="3E033990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71D87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23365E"/>
    <w:multiLevelType w:val="hybridMultilevel"/>
    <w:tmpl w:val="C13A69EE"/>
    <w:lvl w:ilvl="0" w:tplc="2B9A25E4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7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9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873052"/>
    <w:multiLevelType w:val="multilevel"/>
    <w:tmpl w:val="E3FA70C2"/>
    <w:lvl w:ilvl="0">
      <w:start w:val="1"/>
      <w:numFmt w:val="decimal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1" w15:restartNumberingAfterBreak="0">
    <w:nsid w:val="600973D2"/>
    <w:multiLevelType w:val="multilevel"/>
    <w:tmpl w:val="2862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2" w15:restartNumberingAfterBreak="0">
    <w:nsid w:val="62580A2D"/>
    <w:multiLevelType w:val="multilevel"/>
    <w:tmpl w:val="B500446A"/>
    <w:numStyleLink w:val="WW8Num11"/>
  </w:abstractNum>
  <w:abstractNum w:abstractNumId="33" w15:restartNumberingAfterBreak="0">
    <w:nsid w:val="6C141078"/>
    <w:multiLevelType w:val="hybridMultilevel"/>
    <w:tmpl w:val="EF040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4" w15:restartNumberingAfterBreak="0">
    <w:nsid w:val="710B003C"/>
    <w:multiLevelType w:val="hybridMultilevel"/>
    <w:tmpl w:val="ECF069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7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8" w15:restartNumberingAfterBreak="0">
    <w:nsid w:val="7EE617DA"/>
    <w:multiLevelType w:val="hybridMultilevel"/>
    <w:tmpl w:val="58760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0623719">
    <w:abstractNumId w:val="16"/>
  </w:num>
  <w:num w:numId="2" w16cid:durableId="340358025">
    <w:abstractNumId w:val="11"/>
  </w:num>
  <w:num w:numId="3" w16cid:durableId="1074351235">
    <w:abstractNumId w:val="16"/>
    <w:lvlOverride w:ilvl="0">
      <w:startOverride w:val="1"/>
    </w:lvlOverride>
  </w:num>
  <w:num w:numId="4" w16cid:durableId="1088309276">
    <w:abstractNumId w:val="11"/>
    <w:lvlOverride w:ilvl="0">
      <w:startOverride w:val="1"/>
    </w:lvlOverride>
  </w:num>
  <w:num w:numId="5" w16cid:durableId="314070484">
    <w:abstractNumId w:val="15"/>
  </w:num>
  <w:num w:numId="6" w16cid:durableId="952329001">
    <w:abstractNumId w:val="37"/>
  </w:num>
  <w:num w:numId="7" w16cid:durableId="176384302">
    <w:abstractNumId w:val="28"/>
  </w:num>
  <w:num w:numId="8" w16cid:durableId="1034385028">
    <w:abstractNumId w:val="28"/>
    <w:lvlOverride w:ilvl="0">
      <w:startOverride w:val="1"/>
    </w:lvlOverride>
  </w:num>
  <w:num w:numId="9" w16cid:durableId="1330064783">
    <w:abstractNumId w:val="0"/>
  </w:num>
  <w:num w:numId="10" w16cid:durableId="1042829997">
    <w:abstractNumId w:val="10"/>
  </w:num>
  <w:num w:numId="11" w16cid:durableId="1938320733">
    <w:abstractNumId w:val="10"/>
    <w:lvlOverride w:ilvl="0">
      <w:startOverride w:val="1"/>
    </w:lvlOverride>
  </w:num>
  <w:num w:numId="12" w16cid:durableId="48500035">
    <w:abstractNumId w:val="14"/>
  </w:num>
  <w:num w:numId="13" w16cid:durableId="727921229">
    <w:abstractNumId w:val="30"/>
  </w:num>
  <w:num w:numId="14" w16cid:durableId="704407552">
    <w:abstractNumId w:val="31"/>
  </w:num>
  <w:num w:numId="15" w16cid:durableId="230115911">
    <w:abstractNumId w:val="29"/>
  </w:num>
  <w:num w:numId="16" w16cid:durableId="1405447928">
    <w:abstractNumId w:val="17"/>
  </w:num>
  <w:num w:numId="17" w16cid:durableId="1977490309">
    <w:abstractNumId w:val="3"/>
  </w:num>
  <w:num w:numId="18" w16cid:durableId="1090009076">
    <w:abstractNumId w:val="5"/>
  </w:num>
  <w:num w:numId="19" w16cid:durableId="1333723630">
    <w:abstractNumId w:val="6"/>
  </w:num>
  <w:num w:numId="20" w16cid:durableId="523590328">
    <w:abstractNumId w:val="4"/>
  </w:num>
  <w:num w:numId="21" w16cid:durableId="556623601">
    <w:abstractNumId w:val="34"/>
  </w:num>
  <w:num w:numId="22" w16cid:durableId="316959118">
    <w:abstractNumId w:val="26"/>
  </w:num>
  <w:num w:numId="23" w16cid:durableId="660892652">
    <w:abstractNumId w:val="24"/>
  </w:num>
  <w:num w:numId="24" w16cid:durableId="727342903">
    <w:abstractNumId w:val="22"/>
  </w:num>
  <w:num w:numId="25" w16cid:durableId="1521697650">
    <w:abstractNumId w:val="33"/>
  </w:num>
  <w:num w:numId="26" w16cid:durableId="1806508509">
    <w:abstractNumId w:val="36"/>
  </w:num>
  <w:num w:numId="27" w16cid:durableId="802188489">
    <w:abstractNumId w:val="7"/>
  </w:num>
  <w:num w:numId="28" w16cid:durableId="894894930">
    <w:abstractNumId w:val="1"/>
  </w:num>
  <w:num w:numId="29" w16cid:durableId="940331933">
    <w:abstractNumId w:val="8"/>
  </w:num>
  <w:num w:numId="30" w16cid:durableId="1844739129">
    <w:abstractNumId w:val="9"/>
  </w:num>
  <w:num w:numId="31" w16cid:durableId="904603997">
    <w:abstractNumId w:val="23"/>
  </w:num>
  <w:num w:numId="32" w16cid:durableId="2029745811">
    <w:abstractNumId w:val="20"/>
  </w:num>
  <w:num w:numId="33" w16cid:durableId="864440906">
    <w:abstractNumId w:val="18"/>
  </w:num>
  <w:num w:numId="34" w16cid:durableId="1724711526">
    <w:abstractNumId w:val="27"/>
  </w:num>
  <w:num w:numId="35" w16cid:durableId="2140760950">
    <w:abstractNumId w:val="25"/>
  </w:num>
  <w:num w:numId="36" w16cid:durableId="1770587751">
    <w:abstractNumId w:val="35"/>
  </w:num>
  <w:num w:numId="37" w16cid:durableId="925114606">
    <w:abstractNumId w:val="19"/>
  </w:num>
  <w:num w:numId="38" w16cid:durableId="892959344">
    <w:abstractNumId w:val="21"/>
  </w:num>
  <w:num w:numId="39" w16cid:durableId="449788837">
    <w:abstractNumId w:val="2"/>
  </w:num>
  <w:num w:numId="40" w16cid:durableId="623777303">
    <w:abstractNumId w:val="38"/>
  </w:num>
  <w:num w:numId="41" w16cid:durableId="968242379">
    <w:abstractNumId w:val="13"/>
  </w:num>
  <w:num w:numId="42" w16cid:durableId="1417284849">
    <w:abstractNumId w:val="12"/>
  </w:num>
  <w:num w:numId="43" w16cid:durableId="414282620">
    <w:abstractNumId w:val="12"/>
    <w:lvlOverride w:ilvl="0">
      <w:startOverride w:val="1"/>
    </w:lvlOverride>
  </w:num>
  <w:num w:numId="44" w16cid:durableId="214407906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9C9"/>
    <w:rsid w:val="0002305E"/>
    <w:rsid w:val="00060A6B"/>
    <w:rsid w:val="000C4524"/>
    <w:rsid w:val="001B2907"/>
    <w:rsid w:val="001F515E"/>
    <w:rsid w:val="0020794B"/>
    <w:rsid w:val="003D3C7C"/>
    <w:rsid w:val="003E3760"/>
    <w:rsid w:val="003F6824"/>
    <w:rsid w:val="004D126F"/>
    <w:rsid w:val="005A5AEF"/>
    <w:rsid w:val="005D09A7"/>
    <w:rsid w:val="005D47F1"/>
    <w:rsid w:val="005E441B"/>
    <w:rsid w:val="007334EA"/>
    <w:rsid w:val="007560B9"/>
    <w:rsid w:val="007A5C78"/>
    <w:rsid w:val="009929C9"/>
    <w:rsid w:val="00A16271"/>
    <w:rsid w:val="00B00671"/>
    <w:rsid w:val="00B01DCC"/>
    <w:rsid w:val="00B455F0"/>
    <w:rsid w:val="00B55D31"/>
    <w:rsid w:val="00BA32D1"/>
    <w:rsid w:val="00BA65B8"/>
    <w:rsid w:val="00BC084B"/>
    <w:rsid w:val="00C73E80"/>
    <w:rsid w:val="00CC6B38"/>
    <w:rsid w:val="00D03E2A"/>
    <w:rsid w:val="00D8742A"/>
    <w:rsid w:val="00DB7C0F"/>
    <w:rsid w:val="00DC30C1"/>
    <w:rsid w:val="00E10640"/>
    <w:rsid w:val="00F04B26"/>
    <w:rsid w:val="00FA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0920"/>
  <w15:chartTrackingRefBased/>
  <w15:docId w15:val="{64A0E841-9054-4072-A2BF-EA4B9571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9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29C9"/>
    <w:pPr>
      <w:ind w:left="720"/>
      <w:contextualSpacing/>
    </w:pPr>
  </w:style>
  <w:style w:type="paragraph" w:customStyle="1" w:styleId="Domylnyteks">
    <w:name w:val="Domy?lny teks"/>
    <w:basedOn w:val="Normalny"/>
    <w:rsid w:val="009929C9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numbering" w:customStyle="1" w:styleId="WW8Num4">
    <w:name w:val="WW8Num4"/>
    <w:basedOn w:val="Bezlisty"/>
    <w:rsid w:val="009929C9"/>
    <w:pPr>
      <w:numPr>
        <w:numId w:val="1"/>
      </w:numPr>
    </w:pPr>
  </w:style>
  <w:style w:type="numbering" w:customStyle="1" w:styleId="WW8Num14">
    <w:name w:val="WW8Num14"/>
    <w:basedOn w:val="Bezlisty"/>
    <w:rsid w:val="009929C9"/>
    <w:pPr>
      <w:numPr>
        <w:numId w:val="2"/>
      </w:numPr>
    </w:pPr>
  </w:style>
  <w:style w:type="numbering" w:customStyle="1" w:styleId="WW8Num31">
    <w:name w:val="WW8Num31"/>
    <w:basedOn w:val="Bezlisty"/>
    <w:rsid w:val="009929C9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9929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29C9"/>
  </w:style>
  <w:style w:type="numbering" w:customStyle="1" w:styleId="WW8Num61">
    <w:name w:val="WW8Num61"/>
    <w:basedOn w:val="Bezlisty"/>
    <w:rsid w:val="009929C9"/>
    <w:pPr>
      <w:numPr>
        <w:numId w:val="7"/>
      </w:numPr>
    </w:pPr>
  </w:style>
  <w:style w:type="numbering" w:customStyle="1" w:styleId="WW8Num11">
    <w:name w:val="WW8Num11"/>
    <w:basedOn w:val="Bezlisty"/>
    <w:rsid w:val="009929C9"/>
    <w:pPr>
      <w:numPr>
        <w:numId w:val="10"/>
      </w:numPr>
    </w:pPr>
  </w:style>
  <w:style w:type="numbering" w:customStyle="1" w:styleId="WW8Num311">
    <w:name w:val="WW8Num311"/>
    <w:basedOn w:val="Bezlisty"/>
    <w:rsid w:val="009929C9"/>
    <w:pPr>
      <w:numPr>
        <w:numId w:val="16"/>
      </w:numPr>
    </w:pPr>
  </w:style>
  <w:style w:type="character" w:customStyle="1" w:styleId="markedcontent">
    <w:name w:val="markedcontent"/>
    <w:basedOn w:val="Domylnaczcionkaakapitu"/>
    <w:rsid w:val="009929C9"/>
  </w:style>
  <w:style w:type="character" w:customStyle="1" w:styleId="highlight">
    <w:name w:val="highlight"/>
    <w:basedOn w:val="Domylnaczcionkaakapitu"/>
    <w:rsid w:val="009929C9"/>
  </w:style>
  <w:style w:type="numbering" w:customStyle="1" w:styleId="WW8Num10">
    <w:name w:val="WW8Num10"/>
    <w:basedOn w:val="Bezlisty"/>
    <w:rsid w:val="003D3C7C"/>
    <w:pPr>
      <w:numPr>
        <w:numId w:val="42"/>
      </w:numPr>
    </w:pPr>
  </w:style>
  <w:style w:type="character" w:styleId="Hipercze">
    <w:name w:val="Hyperlink"/>
    <w:basedOn w:val="Domylnaczcionkaakapitu"/>
    <w:uiPriority w:val="99"/>
    <w:unhideWhenUsed/>
    <w:rsid w:val="005E441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A5AEF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34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34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34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6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0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odowisko@miasto.pruszk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ezydent@miasto.prusz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westycje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6E60A-3EED-49D2-9EB1-A0D04AF2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4390</Words>
  <Characters>26346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2022-05-11T09:11:00Z</cp:lastPrinted>
  <dcterms:created xsi:type="dcterms:W3CDTF">2022-05-11T09:31:00Z</dcterms:created>
  <dcterms:modified xsi:type="dcterms:W3CDTF">2022-08-11T13:50:00Z</dcterms:modified>
</cp:coreProperties>
</file>