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495EC" w14:textId="08EF6D2C" w:rsidR="00FF07EC" w:rsidRDefault="00174C0E" w:rsidP="008E412F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color w:val="002060"/>
          <w:sz w:val="20"/>
          <w:szCs w:val="20"/>
          <w:lang w:eastAsia="ar-SA"/>
        </w:rPr>
      </w:pPr>
      <w:r>
        <w:rPr>
          <w:rFonts w:ascii="Calibri Light" w:eastAsia="Times New Roman" w:hAnsi="Calibri Light" w:cs="Calibri Light"/>
          <w:color w:val="002060"/>
          <w:sz w:val="20"/>
          <w:szCs w:val="20"/>
          <w:lang w:eastAsia="ar-SA"/>
        </w:rPr>
        <w:tab/>
      </w:r>
      <w:r>
        <w:rPr>
          <w:rFonts w:ascii="Calibri Light" w:eastAsia="Times New Roman" w:hAnsi="Calibri Light" w:cs="Calibri Light"/>
          <w:color w:val="002060"/>
          <w:sz w:val="20"/>
          <w:szCs w:val="20"/>
          <w:lang w:eastAsia="ar-SA"/>
        </w:rPr>
        <w:tab/>
      </w:r>
      <w:r>
        <w:rPr>
          <w:rFonts w:ascii="Calibri Light" w:eastAsia="Times New Roman" w:hAnsi="Calibri Light" w:cs="Calibri Light"/>
          <w:color w:val="002060"/>
          <w:sz w:val="20"/>
          <w:szCs w:val="20"/>
          <w:lang w:eastAsia="ar-SA"/>
        </w:rPr>
        <w:tab/>
      </w:r>
      <w:r>
        <w:rPr>
          <w:rFonts w:ascii="Calibri Light" w:eastAsia="Times New Roman" w:hAnsi="Calibri Light" w:cs="Calibri Light"/>
          <w:color w:val="002060"/>
          <w:sz w:val="20"/>
          <w:szCs w:val="20"/>
          <w:lang w:eastAsia="ar-SA"/>
        </w:rPr>
        <w:tab/>
      </w:r>
      <w:r>
        <w:rPr>
          <w:rFonts w:ascii="Calibri Light" w:eastAsia="Times New Roman" w:hAnsi="Calibri Light" w:cs="Calibri Light"/>
          <w:color w:val="002060"/>
          <w:sz w:val="20"/>
          <w:szCs w:val="20"/>
          <w:lang w:eastAsia="ar-SA"/>
        </w:rPr>
        <w:tab/>
      </w:r>
      <w:r>
        <w:rPr>
          <w:rFonts w:ascii="Calibri Light" w:eastAsia="Times New Roman" w:hAnsi="Calibri Light" w:cs="Calibri Light"/>
          <w:color w:val="002060"/>
          <w:sz w:val="20"/>
          <w:szCs w:val="20"/>
          <w:lang w:eastAsia="ar-SA"/>
        </w:rPr>
        <w:tab/>
      </w:r>
      <w:r>
        <w:rPr>
          <w:rFonts w:ascii="Calibri Light" w:eastAsia="Times New Roman" w:hAnsi="Calibri Light" w:cs="Calibri Light"/>
          <w:color w:val="002060"/>
          <w:sz w:val="20"/>
          <w:szCs w:val="20"/>
          <w:lang w:eastAsia="ar-SA"/>
        </w:rPr>
        <w:tab/>
      </w:r>
      <w:r>
        <w:rPr>
          <w:rFonts w:ascii="Calibri Light" w:eastAsia="Times New Roman" w:hAnsi="Calibri Light" w:cs="Calibri Light"/>
          <w:color w:val="002060"/>
          <w:sz w:val="20"/>
          <w:szCs w:val="20"/>
          <w:lang w:eastAsia="ar-SA"/>
        </w:rPr>
        <w:tab/>
      </w:r>
      <w:r>
        <w:rPr>
          <w:rFonts w:ascii="Calibri Light" w:eastAsia="Times New Roman" w:hAnsi="Calibri Light" w:cs="Calibri Light"/>
          <w:color w:val="002060"/>
          <w:sz w:val="20"/>
          <w:szCs w:val="20"/>
          <w:lang w:eastAsia="ar-SA"/>
        </w:rPr>
        <w:tab/>
      </w:r>
      <w:r>
        <w:rPr>
          <w:rFonts w:ascii="Calibri Light" w:eastAsia="Times New Roman" w:hAnsi="Calibri Light" w:cs="Calibri Light"/>
          <w:color w:val="002060"/>
          <w:sz w:val="20"/>
          <w:szCs w:val="20"/>
          <w:lang w:eastAsia="ar-SA"/>
        </w:rPr>
        <w:tab/>
        <w:t>wzór</w:t>
      </w:r>
    </w:p>
    <w:p w14:paraId="4F78520E" w14:textId="77777777" w:rsidR="00174C0E" w:rsidRDefault="00174C0E" w:rsidP="00174C0E">
      <w:pPr>
        <w:keepNext/>
        <w:widowControl w:val="0"/>
        <w:numPr>
          <w:ilvl w:val="2"/>
          <w:numId w:val="2"/>
        </w:numPr>
        <w:suppressAutoHyphens/>
        <w:spacing w:after="0" w:line="240" w:lineRule="auto"/>
        <w:jc w:val="center"/>
        <w:outlineLvl w:val="2"/>
        <w:rPr>
          <w:rFonts w:ascii="Times New Roman" w:eastAsia="SimSun" w:hAnsi="Times New Roman" w:cs="Mangal"/>
          <w:b/>
          <w:bCs/>
          <w:kern w:val="2"/>
          <w:lang w:eastAsia="hi-IN" w:bidi="hi-IN"/>
        </w:rPr>
      </w:pPr>
    </w:p>
    <w:p w14:paraId="55F0BC53" w14:textId="173FF8AD" w:rsidR="00FF07EC" w:rsidRPr="0023075C" w:rsidRDefault="00FF07EC" w:rsidP="00174C0E">
      <w:pPr>
        <w:keepNext/>
        <w:widowControl w:val="0"/>
        <w:numPr>
          <w:ilvl w:val="2"/>
          <w:numId w:val="2"/>
        </w:numPr>
        <w:suppressAutoHyphens/>
        <w:spacing w:after="0" w:line="240" w:lineRule="auto"/>
        <w:jc w:val="center"/>
        <w:outlineLvl w:val="2"/>
        <w:rPr>
          <w:rFonts w:ascii="Times New Roman" w:eastAsia="SimSun" w:hAnsi="Times New Roman" w:cs="Mangal"/>
          <w:b/>
          <w:bCs/>
          <w:kern w:val="2"/>
          <w:lang w:eastAsia="hi-IN" w:bidi="hi-IN"/>
        </w:rPr>
      </w:pPr>
      <w:r>
        <w:rPr>
          <w:rFonts w:ascii="Times New Roman" w:eastAsia="SimSun" w:hAnsi="Times New Roman" w:cs="Mangal"/>
          <w:b/>
          <w:bCs/>
          <w:kern w:val="2"/>
          <w:lang w:eastAsia="hi-IN" w:bidi="hi-IN"/>
        </w:rPr>
        <w:t>U M O W A  nr WOS</w:t>
      </w:r>
      <w:r w:rsidRPr="0023075C">
        <w:rPr>
          <w:rFonts w:ascii="Times New Roman" w:eastAsia="SimSun" w:hAnsi="Times New Roman" w:cs="Mangal"/>
          <w:b/>
          <w:bCs/>
          <w:kern w:val="2"/>
          <w:lang w:eastAsia="hi-IN" w:bidi="hi-IN"/>
        </w:rPr>
        <w:t xml:space="preserve"> / </w:t>
      </w:r>
      <w:r>
        <w:rPr>
          <w:rFonts w:ascii="Times New Roman" w:eastAsia="SimSun" w:hAnsi="Times New Roman" w:cs="Mangal"/>
          <w:b/>
          <w:bCs/>
          <w:kern w:val="2"/>
          <w:lang w:eastAsia="hi-IN" w:bidi="hi-IN"/>
        </w:rPr>
        <w:t xml:space="preserve">       / 202</w:t>
      </w:r>
      <w:r w:rsidR="002E0505">
        <w:rPr>
          <w:rFonts w:ascii="Times New Roman" w:eastAsia="SimSun" w:hAnsi="Times New Roman" w:cs="Mangal"/>
          <w:b/>
          <w:bCs/>
          <w:kern w:val="2"/>
          <w:lang w:eastAsia="hi-IN" w:bidi="hi-IN"/>
        </w:rPr>
        <w:t>2</w:t>
      </w:r>
    </w:p>
    <w:p w14:paraId="2EF38CD5" w14:textId="7A3338D1" w:rsidR="00FF07EC" w:rsidRPr="0023075C" w:rsidRDefault="00FF07EC" w:rsidP="008E412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lang w:eastAsia="hi-IN" w:bidi="hi-IN"/>
        </w:rPr>
      </w:pPr>
      <w:r>
        <w:rPr>
          <w:rFonts w:ascii="Times New Roman" w:eastAsia="SimSun" w:hAnsi="Times New Roman" w:cs="Mangal"/>
          <w:kern w:val="2"/>
          <w:lang w:eastAsia="hi-IN" w:bidi="hi-IN"/>
        </w:rPr>
        <w:t>zawarta w  dniu</w:t>
      </w:r>
      <w:r w:rsidR="008E412F">
        <w:rPr>
          <w:rFonts w:ascii="Times New Roman" w:eastAsia="SimSun" w:hAnsi="Times New Roman" w:cs="Mangal"/>
          <w:kern w:val="2"/>
          <w:lang w:eastAsia="hi-IN" w:bidi="hi-IN"/>
        </w:rPr>
        <w:t>……………………..</w:t>
      </w:r>
      <w:r>
        <w:rPr>
          <w:rFonts w:ascii="Times New Roman" w:eastAsia="SimSun" w:hAnsi="Times New Roman" w:cs="Mangal"/>
          <w:kern w:val="2"/>
          <w:lang w:eastAsia="hi-IN" w:bidi="hi-IN"/>
        </w:rPr>
        <w:t xml:space="preserve"> </w:t>
      </w:r>
      <w:r w:rsidRPr="0023075C">
        <w:rPr>
          <w:rFonts w:ascii="Times New Roman" w:eastAsia="SimSun" w:hAnsi="Times New Roman" w:cs="Mangal"/>
          <w:kern w:val="2"/>
          <w:lang w:eastAsia="hi-IN" w:bidi="hi-IN"/>
        </w:rPr>
        <w:t xml:space="preserve">r.  pomiędzy </w:t>
      </w:r>
      <w:r w:rsidRPr="0023075C">
        <w:rPr>
          <w:rFonts w:ascii="Times New Roman" w:eastAsia="SimSun" w:hAnsi="Times New Roman" w:cs="Mangal"/>
          <w:b/>
          <w:bCs/>
          <w:kern w:val="2"/>
          <w:lang w:eastAsia="hi-IN" w:bidi="hi-IN"/>
        </w:rPr>
        <w:t xml:space="preserve">Gminą </w:t>
      </w:r>
      <w:r w:rsidRPr="0023075C">
        <w:rPr>
          <w:rFonts w:ascii="Times New Roman" w:eastAsia="SimSun" w:hAnsi="Times New Roman" w:cs="Mangal"/>
          <w:b/>
          <w:kern w:val="2"/>
          <w:lang w:eastAsia="hi-IN" w:bidi="hi-IN"/>
        </w:rPr>
        <w:t>Miasto Pruszków</w:t>
      </w:r>
      <w:r w:rsidRPr="0023075C">
        <w:rPr>
          <w:rFonts w:ascii="Times New Roman" w:eastAsia="SimSun" w:hAnsi="Times New Roman" w:cs="Mangal"/>
          <w:kern w:val="2"/>
          <w:lang w:eastAsia="hi-IN" w:bidi="hi-IN"/>
        </w:rPr>
        <w:t xml:space="preserve">  z siedzibą  w Pruszkowie,  przy ul. Kraszewskiego 14/16, którą reprezentuje :</w:t>
      </w:r>
    </w:p>
    <w:p w14:paraId="506E929B" w14:textId="77777777" w:rsidR="00FF07EC" w:rsidRPr="0023075C" w:rsidRDefault="00FF07EC" w:rsidP="008E412F">
      <w:pPr>
        <w:widowControl w:val="0"/>
        <w:suppressAutoHyphens/>
        <w:spacing w:after="0" w:line="240" w:lineRule="atLeast"/>
        <w:jc w:val="both"/>
        <w:rPr>
          <w:rFonts w:ascii="Times New Roman" w:eastAsia="HG Mincho Light J" w:hAnsi="Times New Roman" w:cs="Mangal"/>
          <w:b/>
          <w:bCs/>
          <w:color w:val="000000"/>
          <w:kern w:val="2"/>
          <w:lang w:eastAsia="hi-IN" w:bidi="hi-IN"/>
        </w:rPr>
      </w:pPr>
      <w:r w:rsidRPr="0023075C">
        <w:rPr>
          <w:rFonts w:ascii="Times New Roman" w:eastAsia="HG Mincho Light J" w:hAnsi="Times New Roman" w:cs="Mangal"/>
          <w:b/>
          <w:bCs/>
          <w:color w:val="000000"/>
          <w:kern w:val="2"/>
          <w:lang w:eastAsia="hi-IN" w:bidi="hi-IN"/>
        </w:rPr>
        <w:t>1. Prezydent Miasta Pruszkowa – Pan Paweł Makuch</w:t>
      </w:r>
    </w:p>
    <w:p w14:paraId="3CFB2C3C" w14:textId="77777777" w:rsidR="00FF07EC" w:rsidRPr="0023075C" w:rsidRDefault="00FF07EC" w:rsidP="008E412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/>
          <w:kern w:val="2"/>
          <w:lang w:eastAsia="hi-IN" w:bidi="hi-IN"/>
        </w:rPr>
      </w:pPr>
      <w:r w:rsidRPr="0023075C">
        <w:rPr>
          <w:rFonts w:ascii="Times New Roman" w:eastAsia="SimSun" w:hAnsi="Times New Roman" w:cs="Mangal"/>
          <w:kern w:val="2"/>
          <w:lang w:eastAsia="hi-IN" w:bidi="hi-IN"/>
        </w:rPr>
        <w:t xml:space="preserve">zwaną  dalej  </w:t>
      </w:r>
      <w:r w:rsidRPr="0023075C">
        <w:rPr>
          <w:rFonts w:ascii="Times New Roman" w:eastAsia="SimSun" w:hAnsi="Times New Roman" w:cs="Mangal"/>
          <w:b/>
          <w:kern w:val="2"/>
          <w:lang w:eastAsia="hi-IN" w:bidi="hi-IN"/>
        </w:rPr>
        <w:t xml:space="preserve">“Zamawiającym”,  </w:t>
      </w:r>
    </w:p>
    <w:p w14:paraId="0ADCD12B" w14:textId="77777777" w:rsidR="00FF07EC" w:rsidRDefault="00FF07EC" w:rsidP="008E412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/>
          <w:kern w:val="2"/>
          <w:lang w:eastAsia="hi-IN" w:bidi="hi-IN"/>
        </w:rPr>
      </w:pPr>
      <w:r w:rsidRPr="0023075C">
        <w:rPr>
          <w:rFonts w:ascii="Times New Roman" w:eastAsia="SimSun" w:hAnsi="Times New Roman" w:cs="Mangal"/>
          <w:b/>
          <w:kern w:val="2"/>
          <w:lang w:eastAsia="hi-IN" w:bidi="hi-IN"/>
        </w:rPr>
        <w:t xml:space="preserve">a:   </w:t>
      </w:r>
    </w:p>
    <w:p w14:paraId="54510A27" w14:textId="77777777" w:rsidR="00FF07EC" w:rsidRPr="00254E0C" w:rsidRDefault="008E412F" w:rsidP="008E41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…………………………………………………………………………………………………………</w:t>
      </w:r>
    </w:p>
    <w:p w14:paraId="43FF6876" w14:textId="77777777" w:rsidR="00FF07EC" w:rsidRPr="00254E0C" w:rsidRDefault="00FF07EC" w:rsidP="008E412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kern w:val="2"/>
          <w:lang w:eastAsia="hi-IN" w:bidi="hi-IN"/>
        </w:rPr>
      </w:pPr>
      <w:r w:rsidRPr="00254E0C">
        <w:rPr>
          <w:rFonts w:ascii="Times New Roman" w:eastAsia="SimSun" w:hAnsi="Times New Roman" w:cs="Times New Roman"/>
          <w:bCs/>
          <w:kern w:val="2"/>
          <w:lang w:eastAsia="hi-IN" w:bidi="hi-IN"/>
        </w:rPr>
        <w:t xml:space="preserve">zwanym dalej </w:t>
      </w:r>
      <w:r w:rsidRPr="00254E0C">
        <w:rPr>
          <w:rFonts w:ascii="Times New Roman" w:eastAsia="SimSun" w:hAnsi="Times New Roman" w:cs="Times New Roman"/>
          <w:b/>
          <w:bCs/>
          <w:kern w:val="2"/>
          <w:lang w:eastAsia="hi-IN" w:bidi="hi-IN"/>
        </w:rPr>
        <w:t>,,Wykonawcą”</w:t>
      </w:r>
      <w:r w:rsidRPr="00254E0C">
        <w:rPr>
          <w:rFonts w:ascii="Times New Roman" w:eastAsia="SimSun" w:hAnsi="Times New Roman" w:cs="Times New Roman"/>
          <w:bCs/>
          <w:kern w:val="2"/>
          <w:lang w:eastAsia="hi-IN" w:bidi="hi-IN"/>
        </w:rPr>
        <w:t xml:space="preserve"> </w:t>
      </w:r>
    </w:p>
    <w:p w14:paraId="38575F18" w14:textId="77777777" w:rsidR="008E412F" w:rsidRDefault="008E412F" w:rsidP="008E412F">
      <w:pPr>
        <w:ind w:right="214"/>
        <w:jc w:val="both"/>
        <w:rPr>
          <w:rFonts w:ascii="Times New Roman" w:hAnsi="Times New Roman" w:cs="Times New Roman"/>
          <w:color w:val="000000"/>
        </w:rPr>
      </w:pPr>
    </w:p>
    <w:p w14:paraId="7DD2F6FE" w14:textId="4C943E40" w:rsidR="00FF07EC" w:rsidRPr="00AE183C" w:rsidRDefault="008E412F" w:rsidP="00AE183C">
      <w:pPr>
        <w:ind w:right="214"/>
        <w:jc w:val="both"/>
        <w:rPr>
          <w:rFonts w:ascii="Times New Roman" w:hAnsi="Times New Roman" w:cs="Times New Roman"/>
          <w:color w:val="000000"/>
        </w:rPr>
      </w:pPr>
      <w:r w:rsidRPr="003F0947">
        <w:rPr>
          <w:rFonts w:ascii="Times New Roman" w:hAnsi="Times New Roman" w:cs="Times New Roman"/>
          <w:color w:val="000000"/>
        </w:rPr>
        <w:t>Zawarta na podstawie dokonanego przez Zamawiającego wyboru oferty Wykonawcy wyłonionego w wyniku przeprowadzonego postępowania przetargowego w trybie podstawowym bez przeprowadzenia negocjacji, zgodnie z art. 275 pkt 1 ustawy z dnia 11 września 2019 r. Prawo zamówień publicznych (Dz. U. 20</w:t>
      </w:r>
      <w:r w:rsidR="009F63AD">
        <w:rPr>
          <w:rFonts w:ascii="Times New Roman" w:hAnsi="Times New Roman" w:cs="Times New Roman"/>
          <w:color w:val="000000"/>
        </w:rPr>
        <w:t>21</w:t>
      </w:r>
      <w:r w:rsidRPr="003F0947">
        <w:rPr>
          <w:rFonts w:ascii="Times New Roman" w:hAnsi="Times New Roman" w:cs="Times New Roman"/>
          <w:color w:val="000000"/>
        </w:rPr>
        <w:t xml:space="preserve">, poz. </w:t>
      </w:r>
      <w:r w:rsidR="009F63AD">
        <w:rPr>
          <w:rFonts w:ascii="Times New Roman" w:hAnsi="Times New Roman" w:cs="Times New Roman"/>
          <w:color w:val="000000"/>
        </w:rPr>
        <w:t>1129</w:t>
      </w:r>
      <w:r w:rsidRPr="003F0947">
        <w:rPr>
          <w:rFonts w:ascii="Times New Roman" w:hAnsi="Times New Roman" w:cs="Times New Roman"/>
          <w:color w:val="000000"/>
        </w:rPr>
        <w:t xml:space="preserve"> z późn. zm.) – dalej Pzp.</w:t>
      </w:r>
    </w:p>
    <w:p w14:paraId="215A5E12" w14:textId="77777777" w:rsidR="00FF07EC" w:rsidRPr="0023075C" w:rsidRDefault="00FF07EC" w:rsidP="008E412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 w:cs="Mangal"/>
          <w:bCs/>
          <w:kern w:val="2"/>
          <w:lang w:eastAsia="hi-IN" w:bidi="hi-IN"/>
        </w:rPr>
      </w:pPr>
    </w:p>
    <w:p w14:paraId="22D78C51" w14:textId="77777777" w:rsidR="00FF07EC" w:rsidRDefault="00FF07EC" w:rsidP="008E412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lang w:eastAsia="hi-IN" w:bidi="hi-IN"/>
        </w:rPr>
      </w:pPr>
      <w:r w:rsidRPr="0023075C">
        <w:rPr>
          <w:rFonts w:ascii="Times New Roman" w:eastAsia="SimSun" w:hAnsi="Times New Roman" w:cs="Mangal"/>
          <w:b/>
          <w:kern w:val="2"/>
          <w:lang w:eastAsia="hi-IN" w:bidi="hi-IN"/>
        </w:rPr>
        <w:t>§ 1</w:t>
      </w:r>
    </w:p>
    <w:p w14:paraId="422EC69C" w14:textId="77777777" w:rsidR="00174C0E" w:rsidRDefault="00174C0E" w:rsidP="00174C0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lang w:eastAsia="hi-IN" w:bidi="hi-IN"/>
        </w:rPr>
        <w:t>Przedmiot umowy</w:t>
      </w:r>
    </w:p>
    <w:p w14:paraId="17861794" w14:textId="77777777" w:rsidR="008E412F" w:rsidRPr="0023075C" w:rsidRDefault="008E412F" w:rsidP="008E412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/>
          <w:kern w:val="2"/>
          <w:lang w:eastAsia="hi-IN" w:bidi="hi-IN"/>
        </w:rPr>
      </w:pPr>
    </w:p>
    <w:p w14:paraId="0E43587E" w14:textId="495D3076" w:rsidR="00CB5688" w:rsidRDefault="00FF07EC" w:rsidP="00CB56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CB5688">
        <w:rPr>
          <w:rFonts w:ascii="Times New Roman" w:eastAsia="SimSun" w:hAnsi="Times New Roman" w:cs="Times New Roman"/>
          <w:color w:val="000000" w:themeColor="text1"/>
          <w:kern w:val="2"/>
          <w:lang w:eastAsia="hi-IN" w:bidi="hi-IN"/>
        </w:rPr>
        <w:t xml:space="preserve">Zamawiający zleca,  a </w:t>
      </w:r>
      <w:r w:rsidRPr="00CB5688">
        <w:rPr>
          <w:rFonts w:ascii="Times New Roman" w:eastAsia="SimSun" w:hAnsi="Times New Roman" w:cs="Times New Roman"/>
          <w:b/>
          <w:color w:val="000000" w:themeColor="text1"/>
          <w:kern w:val="2"/>
          <w:lang w:eastAsia="hi-IN" w:bidi="hi-IN"/>
        </w:rPr>
        <w:t xml:space="preserve"> Wykonawca </w:t>
      </w:r>
      <w:r w:rsidRPr="00CB5688">
        <w:rPr>
          <w:rFonts w:ascii="Times New Roman" w:eastAsia="SimSun" w:hAnsi="Times New Roman" w:cs="Times New Roman"/>
          <w:color w:val="000000" w:themeColor="text1"/>
          <w:kern w:val="2"/>
          <w:lang w:eastAsia="hi-IN" w:bidi="hi-IN"/>
        </w:rPr>
        <w:t xml:space="preserve"> przyjmuje do wykonania prace </w:t>
      </w:r>
      <w:r w:rsidR="008E412F" w:rsidRPr="00CB5688">
        <w:rPr>
          <w:rFonts w:ascii="Times New Roman" w:eastAsia="SimSun" w:hAnsi="Times New Roman" w:cs="Times New Roman"/>
          <w:color w:val="000000" w:themeColor="text1"/>
          <w:kern w:val="2"/>
          <w:lang w:eastAsia="hi-IN" w:bidi="hi-IN"/>
        </w:rPr>
        <w:t xml:space="preserve">polegające na pełnieniu nadzoru inwestorskiego nad </w:t>
      </w:r>
      <w:r w:rsidR="008E412F" w:rsidRPr="00CB5688">
        <w:rPr>
          <w:rFonts w:ascii="Times New Roman" w:eastAsia="SimSun" w:hAnsi="Times New Roman" w:cs="Times New Roman"/>
          <w:b/>
          <w:i/>
          <w:color w:val="000000" w:themeColor="text1"/>
          <w:kern w:val="2"/>
          <w:lang w:eastAsia="hi-IN" w:bidi="hi-IN"/>
        </w:rPr>
        <w:t xml:space="preserve">zadaniem </w:t>
      </w:r>
      <w:r w:rsidR="008E412F" w:rsidRPr="00CB5688">
        <w:rPr>
          <w:rFonts w:ascii="Times New Roman" w:eastAsia="Times New Roman" w:hAnsi="Times New Roman" w:cs="Times New Roman"/>
          <w:b/>
          <w:i/>
          <w:color w:val="000000" w:themeColor="text1"/>
          <w:lang w:eastAsia="ar-SA"/>
        </w:rPr>
        <w:t xml:space="preserve"> pn. ,,Poprawa jakości środowiska poprzez kompleksowy rozwój terenów zielonych w Pruszkowie – etap II” realizowanego w ramach Programu Operacyjnego Infrastruktura i Środowisko 2014-2020 obejmującego Zagospodarowanie  terenów wzdłuż rzeki Utraty</w:t>
      </w:r>
      <w:r w:rsidR="002E0505">
        <w:rPr>
          <w:rFonts w:ascii="Times New Roman" w:eastAsia="Times New Roman" w:hAnsi="Times New Roman" w:cs="Times New Roman"/>
          <w:b/>
          <w:i/>
          <w:color w:val="000000" w:themeColor="text1"/>
          <w:lang w:eastAsia="ar-SA"/>
        </w:rPr>
        <w:t xml:space="preserve"> na odcinku od ul. Przejazdowej do ul. </w:t>
      </w:r>
      <w:proofErr w:type="spellStart"/>
      <w:r w:rsidR="002E0505">
        <w:rPr>
          <w:rFonts w:ascii="Times New Roman" w:eastAsia="Times New Roman" w:hAnsi="Times New Roman" w:cs="Times New Roman"/>
          <w:b/>
          <w:i/>
          <w:color w:val="000000" w:themeColor="text1"/>
          <w:lang w:eastAsia="ar-SA"/>
        </w:rPr>
        <w:t>B.Prusa</w:t>
      </w:r>
      <w:proofErr w:type="spellEnd"/>
      <w:r w:rsidR="00CB5688">
        <w:rPr>
          <w:rFonts w:ascii="Times New Roman" w:eastAsia="Times New Roman" w:hAnsi="Times New Roman" w:cs="Times New Roman"/>
          <w:b/>
          <w:i/>
          <w:color w:val="000000" w:themeColor="text1"/>
          <w:lang w:eastAsia="ar-SA"/>
        </w:rPr>
        <w:t xml:space="preserve"> </w:t>
      </w:r>
      <w:r w:rsidR="00CB5688" w:rsidRPr="00CB5688">
        <w:rPr>
          <w:rFonts w:ascii="Times New Roman" w:eastAsia="Times New Roman" w:hAnsi="Times New Roman" w:cs="Times New Roman"/>
          <w:color w:val="000000" w:themeColor="text1"/>
          <w:lang w:eastAsia="ar-SA"/>
        </w:rPr>
        <w:t>realizowanym przez firmę:</w:t>
      </w:r>
    </w:p>
    <w:p w14:paraId="0F09F542" w14:textId="7F658BF6" w:rsidR="00174C0E" w:rsidRPr="00AE183C" w:rsidRDefault="00CB5688" w:rsidP="00CB56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- </w:t>
      </w:r>
      <w:r w:rsidR="002E0505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MARTAGON Marta Matusik </w:t>
      </w:r>
      <w:r w:rsidR="00712073">
        <w:rPr>
          <w:rFonts w:ascii="Times New Roman" w:eastAsia="Times New Roman" w:hAnsi="Times New Roman" w:cs="Times New Roman"/>
          <w:color w:val="000000" w:themeColor="text1"/>
          <w:lang w:eastAsia="ar-SA"/>
        </w:rPr>
        <w:t>nr umowy WOS</w:t>
      </w:r>
      <w:r w:rsidR="002E0505">
        <w:rPr>
          <w:rFonts w:ascii="Times New Roman" w:eastAsia="Times New Roman" w:hAnsi="Times New Roman" w:cs="Times New Roman"/>
          <w:color w:val="000000" w:themeColor="text1"/>
          <w:lang w:eastAsia="ar-SA"/>
        </w:rPr>
        <w:t>/76</w:t>
      </w:r>
      <w:r w:rsidR="00712073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/2021 z dnia </w:t>
      </w:r>
      <w:r w:rsidR="002E0505">
        <w:rPr>
          <w:rFonts w:ascii="Times New Roman" w:eastAsia="Times New Roman" w:hAnsi="Times New Roman" w:cs="Times New Roman"/>
          <w:color w:val="000000" w:themeColor="text1"/>
          <w:lang w:eastAsia="ar-SA"/>
        </w:rPr>
        <w:t>18.10.</w:t>
      </w:r>
      <w:r w:rsidR="00712073">
        <w:rPr>
          <w:rFonts w:ascii="Times New Roman" w:eastAsia="Times New Roman" w:hAnsi="Times New Roman" w:cs="Times New Roman"/>
          <w:color w:val="000000" w:themeColor="text1"/>
          <w:lang w:eastAsia="ar-SA"/>
        </w:rPr>
        <w:t>2021r.</w:t>
      </w:r>
      <w:r w:rsidR="000F6F6E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wykonującą prace związane z zagospodarowaniem </w:t>
      </w:r>
      <w:r w:rsidR="002E0505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terenów wzdłuż rzeki </w:t>
      </w:r>
      <w:r w:rsidR="00CB4A76">
        <w:rPr>
          <w:rFonts w:ascii="Times New Roman" w:eastAsia="Times New Roman" w:hAnsi="Times New Roman" w:cs="Times New Roman"/>
          <w:color w:val="000000" w:themeColor="text1"/>
          <w:lang w:eastAsia="ar-SA"/>
        </w:rPr>
        <w:t>U</w:t>
      </w:r>
      <w:r w:rsidR="002E0505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traty na odcinku od ul. Przejazdowej do               ul. </w:t>
      </w:r>
      <w:proofErr w:type="spellStart"/>
      <w:r w:rsidR="002E0505">
        <w:rPr>
          <w:rFonts w:ascii="Times New Roman" w:eastAsia="Times New Roman" w:hAnsi="Times New Roman" w:cs="Times New Roman"/>
          <w:color w:val="000000" w:themeColor="text1"/>
          <w:lang w:eastAsia="ar-SA"/>
        </w:rPr>
        <w:t>B.Prusa</w:t>
      </w:r>
      <w:proofErr w:type="spellEnd"/>
    </w:p>
    <w:p w14:paraId="0C12996E" w14:textId="77777777" w:rsidR="00CB5688" w:rsidRDefault="00CB5688" w:rsidP="00CB568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lang w:eastAsia="hi-IN" w:bidi="hi-IN"/>
        </w:rPr>
      </w:pPr>
      <w:r w:rsidRPr="00CB5688">
        <w:rPr>
          <w:rFonts w:ascii="Times New Roman" w:eastAsia="SimSun" w:hAnsi="Times New Roman" w:cs="Mangal"/>
          <w:b/>
          <w:kern w:val="2"/>
          <w:lang w:eastAsia="hi-IN" w:bidi="hi-IN"/>
        </w:rPr>
        <w:t xml:space="preserve">§ </w:t>
      </w:r>
      <w:r>
        <w:rPr>
          <w:rFonts w:ascii="Times New Roman" w:eastAsia="SimSun" w:hAnsi="Times New Roman" w:cs="Mangal"/>
          <w:b/>
          <w:kern w:val="2"/>
          <w:lang w:eastAsia="hi-IN" w:bidi="hi-IN"/>
        </w:rPr>
        <w:t>2</w:t>
      </w:r>
    </w:p>
    <w:p w14:paraId="4094CA22" w14:textId="77777777" w:rsidR="00174C0E" w:rsidRPr="00CB5688" w:rsidRDefault="00174C0E" w:rsidP="00CB568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lang w:eastAsia="hi-IN" w:bidi="hi-IN"/>
        </w:rPr>
        <w:t xml:space="preserve">Zakres </w:t>
      </w:r>
    </w:p>
    <w:p w14:paraId="271B4488" w14:textId="77777777" w:rsidR="00CB5688" w:rsidRPr="00CB5688" w:rsidRDefault="00CB5688" w:rsidP="00CB56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lang w:eastAsia="ar-SA"/>
        </w:rPr>
      </w:pPr>
    </w:p>
    <w:p w14:paraId="5C20E880" w14:textId="77777777" w:rsidR="008E412F" w:rsidRPr="0098631A" w:rsidRDefault="008E412F" w:rsidP="00CB56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lang w:eastAsia="ar-SA"/>
        </w:rPr>
      </w:pPr>
      <w:r w:rsidRPr="0098631A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W zakres obowiązków przy sprawowaniu nadzoru inwestorskiego wchodzą następujące czynności:</w:t>
      </w:r>
    </w:p>
    <w:p w14:paraId="75846132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Pełnienie funkcji Inspektora nadzoru inwestorskiego w branży konstrukcyjno-budowlanej, elektrycznej, drogowej oraz w zakresie zieleni zgodnie z obowiązującymi przepisami prawa.</w:t>
      </w:r>
    </w:p>
    <w:p w14:paraId="7291AE2D" w14:textId="52BF5034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Zapewnienie stałej obecności na terenie budowy przez okres trwania realizacji przedmiotu zamówienia kadry technicznej pełniącej bieżący nadzór nad realizacją budowy w godzinach pracy Wykonawcy robót (czas pracy inspektorów nadzoru powinien być dostosowany do pracy Wykonawcy robót i wymagań Zamawiającego)</w:t>
      </w:r>
      <w:r w:rsidR="000F6F6E">
        <w:rPr>
          <w:rFonts w:ascii="Times New Roman" w:eastAsia="Times New Roman" w:hAnsi="Times New Roman" w:cs="Times New Roman"/>
          <w:color w:val="000000" w:themeColor="text1"/>
          <w:lang w:eastAsia="ar-SA"/>
        </w:rPr>
        <w:t>.</w:t>
      </w: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</w:t>
      </w:r>
    </w:p>
    <w:p w14:paraId="59D3EDA8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Nadzorowanie przebiegu prac pod kątem ich zgodności z dokumentacją, zawartymi umowami, poprawności wykonywania robót oraz terminowości ich wykonania. </w:t>
      </w:r>
    </w:p>
    <w:p w14:paraId="325122DE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Sprawdzanie jakości wykonywanych robót, wbudowanych wyrobów budowlanych</w:t>
      </w:r>
      <w:r w:rsidR="0098631A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,                                  </w:t>
      </w: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a w szczególności zapobieganie zastosowaniu wyrobów i materiałów budowlanych wadliwych i nie dopuszczonych do stosowania w budownictwie </w:t>
      </w:r>
    </w:p>
    <w:p w14:paraId="6DB37A82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Sprawdzanie i odbiór robót budowlanych ulegających zakryciu lub zanikających</w:t>
      </w:r>
      <w:r w:rsidRPr="008E412F">
        <w:rPr>
          <w:rFonts w:ascii="Times New Roman" w:hAnsi="Times New Roman" w:cs="Times New Roman"/>
          <w:color w:val="000000" w:themeColor="text1"/>
        </w:rPr>
        <w:t xml:space="preserve"> </w:t>
      </w: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rozstrzygania </w:t>
      </w:r>
      <w:r w:rsidR="0098631A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       </w:t>
      </w: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 porozumieniu z kierownikiem budowy wątpliwości natury technicznej powstałych w toku wykonywania robót, w tym spowodowanych ewentualnymi nieścisłościami w dokumentacji projektowej i ewentualną niezgodnością z przepisami Prawa budowlanego w porozumieniu </w:t>
      </w:r>
      <w:r w:rsidR="0098631A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               </w:t>
      </w: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z projektantem,</w:t>
      </w:r>
    </w:p>
    <w:p w14:paraId="196FC198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wprowadzania w uzgodnieniu z Zamawiającym, projektantem i kierownikiem budowy zmian </w:t>
      </w:r>
      <w:r w:rsidR="0098631A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          </w:t>
      </w: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w dokumentacji projektowej, pod warunkiem udokumentowania ich zasadności lub konieczności,</w:t>
      </w:r>
    </w:p>
    <w:p w14:paraId="6F629B23" w14:textId="7452D65D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lastRenderedPageBreak/>
        <w:t xml:space="preserve">kontroli </w:t>
      </w:r>
      <w:r w:rsidR="00D66E03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realizacji </w:t>
      </w: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umów o podwykonawstwo pod kątem ich zgodności z obowiązującymi przepisami i umową zawartą pomiędzy Zamawiającym a Wykonawcą,</w:t>
      </w:r>
    </w:p>
    <w:p w14:paraId="0CB1189B" w14:textId="0B0351FC" w:rsidR="008E412F" w:rsidRPr="00CB4A76" w:rsidRDefault="008E412F" w:rsidP="00CB4A76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sprawdzania i weryfikowania kosztorysów na roboty budowlane, dodatkowe, zaniechane</w:t>
      </w: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 </w:t>
      </w: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i zmianę technologii,</w:t>
      </w:r>
    </w:p>
    <w:p w14:paraId="0109AB68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udzielania odpowiedzi na pisma Wykonawcy,</w:t>
      </w:r>
    </w:p>
    <w:p w14:paraId="6B0177FD" w14:textId="55BD63AA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Nadzór nad gospodarką drzewostanem ( cięcia pielęgnacyjne oraz wycinka drzew)</w:t>
      </w:r>
    </w:p>
    <w:p w14:paraId="3265227E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Nadzór nad wykonywaną zielenią ( nasadzenia drzew, krzewów i bylin, wykonanie łąki kwietnej, wykonanie trawników) </w:t>
      </w:r>
    </w:p>
    <w:p w14:paraId="6CE90B45" w14:textId="2A085F95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Nadzór nad wyborem roślin przeznaczonych do nasadzeń</w:t>
      </w:r>
      <w:r w:rsidR="00D66E03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</w:t>
      </w:r>
    </w:p>
    <w:p w14:paraId="43624B8E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Wpisywanie wyników nadzoru na bieżąco do dziennika budowy </w:t>
      </w:r>
    </w:p>
    <w:p w14:paraId="2CF9593C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Udział w spotkaniach i komisjach na każde żądanie Zamawiającego w trakcie trwania realizacji przedmiotu umowy</w:t>
      </w:r>
    </w:p>
    <w:p w14:paraId="74E113AF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Sprawdzanie faktur i kosztorysów wystawionych przez Wykonawcę pod kątem poprawności rzeczowej oraz zgodności z dokumentacją, a także stanem wykonania robót, koordynowanie kontaktów między Zamawiającym a Wykonawcą</w:t>
      </w:r>
    </w:p>
    <w:p w14:paraId="79BD05F3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Dokonywanie odbiorów wykonywanych robót lub ich części w terminach uzgodnionych</w:t>
      </w: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    </w:t>
      </w:r>
      <w:r w:rsidR="0098631A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              </w:t>
      </w: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z Zamawiającym i Wykonawcą</w:t>
      </w:r>
    </w:p>
    <w:p w14:paraId="2D89FF36" w14:textId="1AC1272F" w:rsidR="008E412F" w:rsidRPr="002B45F6" w:rsidRDefault="008E412F" w:rsidP="002B45F6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Udział w procedurze odbioru obiektu będącego przedmiotem nadzoru</w:t>
      </w:r>
    </w:p>
    <w:p w14:paraId="221078A9" w14:textId="5558BD70" w:rsidR="00FF07EC" w:rsidRPr="00AE183C" w:rsidRDefault="008E412F" w:rsidP="00CB5688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Udokumentowanie pobytów na budowie wpisem w dzienniku budowy</w:t>
      </w:r>
      <w:r w:rsidR="00EF64C5" w:rsidRPr="00AE183C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. Ilość pobytów w zależności od potrzeb Wykonawcy lub Zamawiającego, minimum raz w tygodniu. </w:t>
      </w:r>
    </w:p>
    <w:p w14:paraId="6CF1AE27" w14:textId="77777777" w:rsidR="00FF07EC" w:rsidRPr="00DB72F4" w:rsidRDefault="00FF07EC" w:rsidP="008E412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lang w:eastAsia="hi-IN" w:bidi="hi-IN"/>
        </w:rPr>
      </w:pPr>
    </w:p>
    <w:p w14:paraId="0EB3084E" w14:textId="77777777" w:rsidR="00FF07EC" w:rsidRDefault="00CB5688" w:rsidP="008E412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lang w:eastAsia="hi-IN" w:bidi="hi-IN"/>
        </w:rPr>
        <w:t>§ 3</w:t>
      </w:r>
    </w:p>
    <w:p w14:paraId="05524ED0" w14:textId="77777777" w:rsidR="00CB5688" w:rsidRDefault="00CB5688" w:rsidP="00174C0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lang w:eastAsia="hi-IN" w:bidi="hi-IN"/>
        </w:rPr>
        <w:t>Terminy realizacji</w:t>
      </w:r>
    </w:p>
    <w:p w14:paraId="41A63710" w14:textId="77777777" w:rsidR="00174C0E" w:rsidRPr="0023075C" w:rsidRDefault="00174C0E" w:rsidP="00174C0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lang w:eastAsia="hi-IN" w:bidi="hi-IN"/>
        </w:rPr>
      </w:pPr>
    </w:p>
    <w:p w14:paraId="6CC6559B" w14:textId="2B307BC0" w:rsidR="008E412F" w:rsidRPr="00CB5688" w:rsidRDefault="008E412F" w:rsidP="00CB5688">
      <w:pPr>
        <w:pStyle w:val="Akapitzlist"/>
        <w:numPr>
          <w:ilvl w:val="1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CB5688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termin rozpoczęcia robót – od dnia </w:t>
      </w:r>
      <w:r w:rsidR="00AE183C">
        <w:rPr>
          <w:rFonts w:ascii="Times New Roman" w:eastAsia="Times New Roman" w:hAnsi="Times New Roman" w:cs="Times New Roman"/>
          <w:color w:val="000000" w:themeColor="text1"/>
          <w:lang w:eastAsia="ar-SA"/>
        </w:rPr>
        <w:t>podpisania umowy.</w:t>
      </w:r>
      <w:r w:rsidR="00CB4A76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</w:t>
      </w:r>
      <w:r w:rsidR="006E09E6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</w:t>
      </w:r>
    </w:p>
    <w:p w14:paraId="0FCF12AC" w14:textId="3F6830E8" w:rsidR="008E412F" w:rsidRPr="00AE183C" w:rsidRDefault="008E412F" w:rsidP="00CB5688">
      <w:pPr>
        <w:pStyle w:val="Akapitzlist"/>
        <w:numPr>
          <w:ilvl w:val="1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CB5688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termin zakończenia robót wyznacza się na dzień zakończenia </w:t>
      </w:r>
      <w:r w:rsidRPr="00AE183C">
        <w:rPr>
          <w:rFonts w:ascii="Times New Roman" w:eastAsia="Times New Roman" w:hAnsi="Times New Roman" w:cs="Times New Roman"/>
          <w:color w:val="000000" w:themeColor="text1"/>
          <w:lang w:eastAsia="ar-SA"/>
        </w:rPr>
        <w:t>inwestycji</w:t>
      </w:r>
      <w:r w:rsidR="002B45F6" w:rsidRPr="00AE183C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(termin zakończenia prac przewidziany jest do dnia 30.11.2022r)</w:t>
      </w:r>
    </w:p>
    <w:p w14:paraId="160C119A" w14:textId="77777777" w:rsidR="00FF07EC" w:rsidRPr="0023075C" w:rsidRDefault="00FF07EC" w:rsidP="008E412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lang w:eastAsia="hi-IN" w:bidi="hi-IN"/>
        </w:rPr>
      </w:pPr>
    </w:p>
    <w:p w14:paraId="680BEE80" w14:textId="77777777" w:rsidR="00FF07EC" w:rsidRDefault="00CB5688" w:rsidP="00CB568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lang w:eastAsia="hi-IN" w:bidi="hi-IN"/>
        </w:rPr>
        <w:t>§ 4</w:t>
      </w:r>
    </w:p>
    <w:p w14:paraId="2CC98F20" w14:textId="77777777" w:rsidR="000521B4" w:rsidRPr="000521B4" w:rsidRDefault="000521B4" w:rsidP="000521B4">
      <w:pPr>
        <w:pStyle w:val="Tekstpodstawowy"/>
        <w:jc w:val="both"/>
        <w:rPr>
          <w:sz w:val="22"/>
          <w:szCs w:val="22"/>
          <w:u w:val="single"/>
        </w:rPr>
      </w:pPr>
      <w:r w:rsidRPr="000521B4">
        <w:rPr>
          <w:sz w:val="22"/>
          <w:szCs w:val="22"/>
          <w:u w:val="single"/>
        </w:rPr>
        <w:t>Przedstawiciele Str</w:t>
      </w:r>
      <w:r>
        <w:rPr>
          <w:sz w:val="22"/>
          <w:szCs w:val="22"/>
          <w:u w:val="single"/>
        </w:rPr>
        <w:t>on</w:t>
      </w:r>
    </w:p>
    <w:p w14:paraId="4B84844F" w14:textId="77777777" w:rsidR="000521B4" w:rsidRPr="000521B4" w:rsidRDefault="000521B4" w:rsidP="000521B4">
      <w:pPr>
        <w:widowControl w:val="0"/>
        <w:numPr>
          <w:ilvl w:val="0"/>
          <w:numId w:val="29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521B4">
        <w:rPr>
          <w:rFonts w:ascii="Times New Roman" w:hAnsi="Times New Roman" w:cs="Times New Roman"/>
          <w:color w:val="000000"/>
        </w:rPr>
        <w:t>Ze strony Zamawiającego:</w:t>
      </w:r>
    </w:p>
    <w:p w14:paraId="35D4A1B1" w14:textId="77777777" w:rsidR="000521B4" w:rsidRPr="000521B4" w:rsidRDefault="000521B4" w:rsidP="000521B4">
      <w:pPr>
        <w:widowControl w:val="0"/>
        <w:shd w:val="clear" w:color="auto" w:fill="FFFFFF"/>
        <w:autoSpaceDE w:val="0"/>
        <w:ind w:left="360"/>
        <w:jc w:val="both"/>
        <w:rPr>
          <w:rFonts w:ascii="Times New Roman" w:hAnsi="Times New Roman" w:cs="Times New Roman"/>
          <w:color w:val="000000"/>
        </w:rPr>
      </w:pPr>
      <w:r w:rsidRPr="000521B4">
        <w:rPr>
          <w:rFonts w:ascii="Times New Roman" w:hAnsi="Times New Roman" w:cs="Times New Roman"/>
          <w:color w:val="000000"/>
        </w:rPr>
        <w:t>……………………. tel. ………………………., adres e-mail:…………………………………..</w:t>
      </w:r>
    </w:p>
    <w:p w14:paraId="394BD8B8" w14:textId="77777777" w:rsidR="000521B4" w:rsidRPr="000521B4" w:rsidRDefault="000521B4" w:rsidP="000521B4">
      <w:pPr>
        <w:widowControl w:val="0"/>
        <w:shd w:val="clear" w:color="auto" w:fill="FFFFFF"/>
        <w:autoSpaceDE w:val="0"/>
        <w:ind w:left="360"/>
        <w:jc w:val="both"/>
        <w:rPr>
          <w:rFonts w:ascii="Times New Roman" w:hAnsi="Times New Roman" w:cs="Times New Roman"/>
          <w:color w:val="000000"/>
        </w:rPr>
      </w:pPr>
      <w:r w:rsidRPr="000521B4">
        <w:rPr>
          <w:rFonts w:ascii="Times New Roman" w:hAnsi="Times New Roman" w:cs="Times New Roman"/>
          <w:color w:val="000000"/>
        </w:rPr>
        <w:t>……………………. tel. ………………………., adres e-mail:…………………………………..</w:t>
      </w:r>
    </w:p>
    <w:p w14:paraId="2DC5E762" w14:textId="77777777" w:rsidR="000521B4" w:rsidRPr="000521B4" w:rsidRDefault="000521B4" w:rsidP="000521B4">
      <w:pPr>
        <w:widowControl w:val="0"/>
        <w:shd w:val="clear" w:color="auto" w:fill="FFFFFF"/>
        <w:autoSpaceDE w:val="0"/>
        <w:ind w:left="360"/>
        <w:jc w:val="both"/>
        <w:rPr>
          <w:rFonts w:ascii="Times New Roman" w:hAnsi="Times New Roman" w:cs="Times New Roman"/>
          <w:color w:val="000000"/>
        </w:rPr>
      </w:pPr>
    </w:p>
    <w:p w14:paraId="1C4A5A98" w14:textId="77777777" w:rsidR="000521B4" w:rsidRPr="000521B4" w:rsidRDefault="000521B4" w:rsidP="000521B4">
      <w:pPr>
        <w:widowControl w:val="0"/>
        <w:numPr>
          <w:ilvl w:val="0"/>
          <w:numId w:val="29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521B4">
        <w:rPr>
          <w:rFonts w:ascii="Times New Roman" w:hAnsi="Times New Roman" w:cs="Times New Roman"/>
          <w:color w:val="000000"/>
        </w:rPr>
        <w:t xml:space="preserve">Zmiana osób, o których mowa powyżej wymaga zawiadomienia Wykonawcy w formie pisemnej, nie powodując konieczności zmiany treści umowy (aneksu).   </w:t>
      </w:r>
    </w:p>
    <w:p w14:paraId="6B823156" w14:textId="77777777" w:rsidR="000521B4" w:rsidRPr="000521B4" w:rsidRDefault="000521B4" w:rsidP="000521B4">
      <w:pPr>
        <w:widowControl w:val="0"/>
        <w:numPr>
          <w:ilvl w:val="0"/>
          <w:numId w:val="29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521B4">
        <w:rPr>
          <w:rFonts w:ascii="Times New Roman" w:hAnsi="Times New Roman" w:cs="Times New Roman"/>
          <w:color w:val="000000"/>
        </w:rPr>
        <w:t>Ze strony Wykonawcy:</w:t>
      </w:r>
    </w:p>
    <w:p w14:paraId="7CABB250" w14:textId="77777777" w:rsidR="000521B4" w:rsidRDefault="000521B4" w:rsidP="000521B4">
      <w:pPr>
        <w:widowControl w:val="0"/>
        <w:shd w:val="clear" w:color="auto" w:fill="FFFFFF"/>
        <w:autoSpaceDE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Pr="000521B4">
        <w:rPr>
          <w:rFonts w:ascii="Times New Roman" w:hAnsi="Times New Roman" w:cs="Times New Roman"/>
          <w:color w:val="000000"/>
        </w:rPr>
        <w:t xml:space="preserve"> …………………… tel.      </w:t>
      </w:r>
      <w:r w:rsidRPr="000521B4">
        <w:rPr>
          <w:rFonts w:ascii="Times New Roman" w:hAnsi="Times New Roman" w:cs="Times New Roman"/>
        </w:rPr>
        <w:t>…………………., adres e-mail:…………………</w:t>
      </w:r>
    </w:p>
    <w:p w14:paraId="61E4B3DA" w14:textId="77777777" w:rsidR="000521B4" w:rsidRDefault="000521B4" w:rsidP="000521B4">
      <w:pPr>
        <w:widowControl w:val="0"/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</w:rPr>
      </w:pPr>
      <w:r w:rsidRPr="000521B4">
        <w:rPr>
          <w:rFonts w:ascii="Times New Roman" w:hAnsi="Times New Roman" w:cs="Times New Roman"/>
          <w:color w:val="000000"/>
        </w:rPr>
        <w:t xml:space="preserve">…………………… tel.      </w:t>
      </w:r>
      <w:r w:rsidRPr="000521B4">
        <w:rPr>
          <w:rFonts w:ascii="Times New Roman" w:hAnsi="Times New Roman" w:cs="Times New Roman"/>
        </w:rPr>
        <w:t>…………………., adres e-mail:…………………</w:t>
      </w:r>
    </w:p>
    <w:p w14:paraId="1DD497BA" w14:textId="77777777" w:rsidR="000521B4" w:rsidRPr="000521B4" w:rsidRDefault="000521B4" w:rsidP="000521B4">
      <w:pPr>
        <w:widowControl w:val="0"/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</w:rPr>
      </w:pPr>
      <w:r w:rsidRPr="000521B4">
        <w:rPr>
          <w:rFonts w:ascii="Times New Roman" w:hAnsi="Times New Roman" w:cs="Times New Roman"/>
          <w:color w:val="000000"/>
        </w:rPr>
        <w:t xml:space="preserve">…………………… tel.      </w:t>
      </w:r>
      <w:r w:rsidRPr="000521B4">
        <w:rPr>
          <w:rFonts w:ascii="Times New Roman" w:hAnsi="Times New Roman" w:cs="Times New Roman"/>
        </w:rPr>
        <w:t>…………………., adres e-mail:…………………</w:t>
      </w:r>
    </w:p>
    <w:p w14:paraId="7FCD72C3" w14:textId="77777777" w:rsidR="000521B4" w:rsidRPr="000521B4" w:rsidRDefault="000521B4" w:rsidP="000521B4">
      <w:pPr>
        <w:widowControl w:val="0"/>
        <w:numPr>
          <w:ilvl w:val="0"/>
          <w:numId w:val="29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521B4">
        <w:rPr>
          <w:rFonts w:ascii="Times New Roman" w:hAnsi="Times New Roman" w:cs="Times New Roman"/>
          <w:color w:val="000000"/>
        </w:rPr>
        <w:t>Wykonawca oświadcza, że osoby spra</w:t>
      </w:r>
      <w:r>
        <w:rPr>
          <w:rFonts w:ascii="Times New Roman" w:hAnsi="Times New Roman" w:cs="Times New Roman"/>
          <w:color w:val="000000"/>
        </w:rPr>
        <w:t xml:space="preserve">wujące funkcję inspektorów nadzoru </w:t>
      </w:r>
      <w:r w:rsidRPr="000521B4">
        <w:rPr>
          <w:rFonts w:ascii="Times New Roman" w:hAnsi="Times New Roman" w:cs="Times New Roman"/>
          <w:color w:val="000000"/>
        </w:rPr>
        <w:t>posiadają wymagane przygotowanie zawodowe.</w:t>
      </w:r>
    </w:p>
    <w:p w14:paraId="07B8ABE3" w14:textId="77777777" w:rsidR="000521B4" w:rsidRPr="000521B4" w:rsidRDefault="000521B4" w:rsidP="000521B4">
      <w:pPr>
        <w:widowControl w:val="0"/>
        <w:numPr>
          <w:ilvl w:val="0"/>
          <w:numId w:val="29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521B4">
        <w:rPr>
          <w:rFonts w:ascii="Times New Roman" w:hAnsi="Times New Roman" w:cs="Times New Roman"/>
          <w:color w:val="000000"/>
        </w:rPr>
        <w:t>Ustala się następujące adresy i dane dla korespondencji między Stronami:</w:t>
      </w:r>
    </w:p>
    <w:p w14:paraId="52A6DF7B" w14:textId="77777777" w:rsidR="000521B4" w:rsidRPr="000521B4" w:rsidRDefault="000521B4" w:rsidP="000521B4">
      <w:pPr>
        <w:widowControl w:val="0"/>
        <w:shd w:val="clear" w:color="auto" w:fill="FFFFFF"/>
        <w:autoSpaceDE w:val="0"/>
        <w:ind w:left="360"/>
        <w:jc w:val="both"/>
        <w:rPr>
          <w:rFonts w:ascii="Times New Roman" w:hAnsi="Times New Roman" w:cs="Times New Roman"/>
          <w:color w:val="000000"/>
        </w:rPr>
      </w:pPr>
      <w:r w:rsidRPr="000521B4">
        <w:rPr>
          <w:rFonts w:ascii="Times New Roman" w:hAnsi="Times New Roman" w:cs="Times New Roman"/>
          <w:color w:val="000000"/>
        </w:rPr>
        <w:t>a) Urząd Miasta Pruszkowa  ul. Kraszewskiego 14/16, 05-800 Pruszków</w:t>
      </w:r>
    </w:p>
    <w:p w14:paraId="66D85E7A" w14:textId="77777777" w:rsidR="000521B4" w:rsidRPr="000521B4" w:rsidRDefault="000521B4" w:rsidP="000521B4">
      <w:pPr>
        <w:widowControl w:val="0"/>
        <w:shd w:val="clear" w:color="auto" w:fill="FFFFFF"/>
        <w:autoSpaceDE w:val="0"/>
        <w:ind w:left="360"/>
        <w:jc w:val="both"/>
        <w:rPr>
          <w:rFonts w:ascii="Times New Roman" w:hAnsi="Times New Roman" w:cs="Times New Roman"/>
          <w:color w:val="000000"/>
        </w:rPr>
      </w:pPr>
      <w:r w:rsidRPr="000521B4">
        <w:rPr>
          <w:rFonts w:ascii="Times New Roman" w:hAnsi="Times New Roman" w:cs="Times New Roman"/>
          <w:color w:val="000000"/>
        </w:rPr>
        <w:t xml:space="preserve">poczta elektroniczna: </w:t>
      </w:r>
      <w:r w:rsidRPr="000521B4">
        <w:rPr>
          <w:rFonts w:ascii="Times New Roman" w:hAnsi="Times New Roman" w:cs="Times New Roman"/>
          <w:b/>
          <w:color w:val="000000"/>
        </w:rPr>
        <w:t>srodowisko@miasto.pruszkow.pl</w:t>
      </w:r>
    </w:p>
    <w:p w14:paraId="15AD64A3" w14:textId="77777777" w:rsidR="000521B4" w:rsidRPr="000521B4" w:rsidRDefault="000521B4" w:rsidP="000521B4">
      <w:pPr>
        <w:widowControl w:val="0"/>
        <w:shd w:val="clear" w:color="auto" w:fill="FFFFFF"/>
        <w:autoSpaceDE w:val="0"/>
        <w:ind w:left="360"/>
        <w:jc w:val="both"/>
        <w:rPr>
          <w:rFonts w:ascii="Times New Roman" w:hAnsi="Times New Roman" w:cs="Times New Roman"/>
          <w:color w:val="000000"/>
        </w:rPr>
      </w:pPr>
      <w:r w:rsidRPr="000521B4">
        <w:rPr>
          <w:rFonts w:ascii="Times New Roman" w:hAnsi="Times New Roman" w:cs="Times New Roman"/>
          <w:color w:val="000000"/>
        </w:rPr>
        <w:t>b)Wykonawca:………………………………………</w:t>
      </w:r>
    </w:p>
    <w:p w14:paraId="37FA6D6C" w14:textId="77777777" w:rsidR="000521B4" w:rsidRPr="000521B4" w:rsidRDefault="000521B4" w:rsidP="000521B4">
      <w:pPr>
        <w:widowControl w:val="0"/>
        <w:shd w:val="clear" w:color="auto" w:fill="FFFFFF"/>
        <w:autoSpaceDE w:val="0"/>
        <w:ind w:firstLine="360"/>
        <w:jc w:val="both"/>
        <w:rPr>
          <w:rFonts w:ascii="Times New Roman" w:hAnsi="Times New Roman" w:cs="Times New Roman"/>
          <w:b/>
          <w:color w:val="000000"/>
        </w:rPr>
      </w:pPr>
      <w:r w:rsidRPr="000521B4">
        <w:rPr>
          <w:rFonts w:ascii="Times New Roman" w:hAnsi="Times New Roman" w:cs="Times New Roman"/>
          <w:color w:val="000000"/>
        </w:rPr>
        <w:t>poczta elektroniczna:………………………………….</w:t>
      </w:r>
    </w:p>
    <w:p w14:paraId="1D44A885" w14:textId="77777777" w:rsidR="000521B4" w:rsidRPr="000521B4" w:rsidRDefault="000521B4" w:rsidP="000521B4">
      <w:pPr>
        <w:widowControl w:val="0"/>
        <w:numPr>
          <w:ilvl w:val="0"/>
          <w:numId w:val="29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521B4">
        <w:rPr>
          <w:rFonts w:ascii="Times New Roman" w:hAnsi="Times New Roman" w:cs="Times New Roman"/>
          <w:color w:val="000000"/>
        </w:rPr>
        <w:t>Jeśli Wykonawca w okresie wykonywania zmienia adres, powinien o nowym adresie powiadomić Zamawiającego, pod rygorem skutecznego doręczenia na ostatni adres znany Zamawiającemu.</w:t>
      </w:r>
    </w:p>
    <w:p w14:paraId="6E01B973" w14:textId="77777777" w:rsidR="000521B4" w:rsidRPr="000521B4" w:rsidRDefault="000521B4" w:rsidP="000521B4">
      <w:pPr>
        <w:widowControl w:val="0"/>
        <w:shd w:val="clear" w:color="auto" w:fill="FFFFFF"/>
        <w:autoSpaceDE w:val="0"/>
        <w:jc w:val="both"/>
        <w:rPr>
          <w:rFonts w:ascii="Times New Roman" w:hAnsi="Times New Roman" w:cs="Times New Roman"/>
          <w:b/>
          <w:color w:val="000000"/>
        </w:rPr>
      </w:pPr>
    </w:p>
    <w:p w14:paraId="53346763" w14:textId="77777777" w:rsidR="000521B4" w:rsidRPr="000521B4" w:rsidRDefault="002A57AC" w:rsidP="000521B4">
      <w:pPr>
        <w:widowControl w:val="0"/>
        <w:shd w:val="clear" w:color="auto" w:fill="FFFFFF"/>
        <w:autoSpaceDE w:val="0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§ 5</w:t>
      </w:r>
    </w:p>
    <w:p w14:paraId="1C6F2F7D" w14:textId="77777777" w:rsidR="000521B4" w:rsidRPr="000521B4" w:rsidRDefault="000521B4" w:rsidP="000521B4">
      <w:pPr>
        <w:keepNext/>
        <w:widowControl w:val="0"/>
        <w:shd w:val="clear" w:color="auto" w:fill="FFFFFF"/>
        <w:autoSpaceDE w:val="0"/>
        <w:ind w:left="426" w:hanging="426"/>
        <w:jc w:val="both"/>
        <w:rPr>
          <w:rFonts w:ascii="Times New Roman" w:hAnsi="Times New Roman" w:cs="Times New Roman"/>
          <w:b/>
          <w:bCs/>
          <w:u w:val="single"/>
        </w:rPr>
      </w:pPr>
      <w:r w:rsidRPr="000521B4">
        <w:rPr>
          <w:rFonts w:ascii="Times New Roman" w:hAnsi="Times New Roman" w:cs="Times New Roman"/>
          <w:b/>
          <w:bCs/>
          <w:u w:val="single"/>
        </w:rPr>
        <w:t>Umowy na podwykonawstwo</w:t>
      </w:r>
    </w:p>
    <w:p w14:paraId="707D7ED0" w14:textId="038AB05F" w:rsidR="000521B4" w:rsidRPr="00F855F3" w:rsidRDefault="000521B4" w:rsidP="000521B4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  <w:r w:rsidRPr="00F855F3">
        <w:rPr>
          <w:rFonts w:ascii="Times New Roman" w:hAnsi="Times New Roman" w:cs="Times New Roman"/>
          <w:color w:val="000000" w:themeColor="text1"/>
        </w:rPr>
        <w:t xml:space="preserve">Wykonawca </w:t>
      </w:r>
      <w:r w:rsidR="00EF64C5" w:rsidRPr="00F855F3">
        <w:rPr>
          <w:rFonts w:ascii="Times New Roman" w:hAnsi="Times New Roman" w:cs="Times New Roman"/>
          <w:color w:val="000000" w:themeColor="text1"/>
        </w:rPr>
        <w:t xml:space="preserve">wykona Przedmiot umowy siłami własnymi /powierzy Podwykonawcom następujące części zamówienia…………… zgodnie z załącznikiem nr …. do umowy </w:t>
      </w:r>
    </w:p>
    <w:p w14:paraId="1CC113A7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 xml:space="preserve">Wykonawca ponosi odpowiedzialność za czynności Podwykonawcy jak za swoje własne czynności. Odpowiedzialność Wykonawcy i Podwykonawców jest solidarna. Wykonawca na zasadach określonych w art. 464 ust. 8 przedkłada Zamawiającemu umowę zawartą z Podwykonawcą. Zamawiający wezwie Wykonawcę do zmiany takiej umowy o podwykonawstwo, pod rygorem zapłaty kary umownej, w przypadku gdy termin zapłaty wynagrodzenia jest dłuższy niż 30 dni. </w:t>
      </w:r>
    </w:p>
    <w:p w14:paraId="361BAD22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 xml:space="preserve">Zamawiający żąda, aby przed przystąpieniem do wykonania zamówienia, Wykonawca podał nazwy, dane kontaktowe oraz przedstawicieli Podwykonawców zaangażowanych w realizację Przedmiotu Zamówienia, jeżeli są już znani. Wykonawca zawiadamia zamawiającego o wszelkich zmianach w odniesieniu do informacji, o których mowa w zdaniu pierwszym, w trakcie realizacji zamówienia, a także przekazuje wymagane informacje na temat nowych Podwykonawców, którym w późniejszym okresie zamierza powierzyć realizację usług. </w:t>
      </w:r>
    </w:p>
    <w:p w14:paraId="5ECDC56B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 xml:space="preserve">Zamawiający może badać, czy nie zachodzą wobec Podwykonawcy niebędącego podmiotem udostępniającym zasoby podstawy wykluczenia, o których mowa w art. 108 i 109 ustawy PZP. Wykonawca na żądanie Zamawiającego przedstawia oświadczenie, o którym mowa w art. 125 ust. 1 ustawy PZP, lub podmiotowe środki dowodowe dotyczące tego Podwykonawcy. </w:t>
      </w:r>
    </w:p>
    <w:p w14:paraId="171B926F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 xml:space="preserve">Jeżeli wobec Podwykonawcy zachodzą podstawy wykluczenia, Zamawiający żąda, aby Wykonawca w terminie określonym przez Zamawiającego, zastąpił tego Podwykonawcę pod rygorem niedopuszczenia Podwykonawcy do realizacji części zamówienia. </w:t>
      </w:r>
    </w:p>
    <w:p w14:paraId="17CD69C5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 xml:space="preserve">Jeżeli proponowana przez Wykonawcę zmiana albo rezygnacja z Podwykonawcy dotyczy podmiotu, na którego zasoby Wykonawca powoływał się na zasadach określonych w art. 118 ust. 1 ustawy PZP, w celu wykazania spełniania warunków udziału w postępowaniu o udzielenie zamówienia publicznego, w wyniku którego została zawarta niniejsza Umowa, Wykonawca jest obowiązany wykazać Zamawiającemu, iż proponowany nowy Podwykonawca lub Wykonawca samodzielnie spełnia je w stopniu nie mniejszym niż wymagany w trakcie postępowania o udzielenie zamówienia. </w:t>
      </w:r>
    </w:p>
    <w:p w14:paraId="3E5F5BF2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6B572149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 xml:space="preserve">Wykonawca będzie wykonywał czynności nadzoru inwestorskiego w imieniu i na rzecz Zamawiającego na podstawie niniejszej Umowy, a także pełnomocnictw udzielonych mu przez Zamawiającego w toku realizacji Umowy. </w:t>
      </w:r>
    </w:p>
    <w:p w14:paraId="08A4ED93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>Szczegółowe pełnomocnictwa dotyczące Przedmiotu Umowy będą ustanawiane przez Zamawiającego lub zatwierdzane przez Zamawiającego na wniosek Wykonawcy w trakcie realizacji Umowy.</w:t>
      </w:r>
    </w:p>
    <w:p w14:paraId="3A3AE437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 xml:space="preserve">Zamawiający zobowiązuje się udzielać Wykonawcy pełnomocnictw, o których mowa w ust. 9, w terminie nie dłuższym niż 5 dni roboczych od dnia zgłoszenia przez Wykonawcę na piśmie takiej potrzeby wraz z uzasadnieniem. </w:t>
      </w:r>
    </w:p>
    <w:p w14:paraId="0051D439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 xml:space="preserve">Zamawiający może w uzasadnionych przypadkach odmówić udzielenia pełnomocnictwa. Odmowa udzielenia pełnomocnictwa będzie wydana w formie pisemnej i będzie zawierała uzasadnienie. </w:t>
      </w:r>
    </w:p>
    <w:p w14:paraId="5E4731B2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 xml:space="preserve">Wymienione w ust. 9 pełnomocnictwa Wykonawca zobowiązuje się przyjąć i wypełniać ze starannością profesjonalnego pełnomocnika (podwyższona staranność) i z zabezpieczeniem ochrony interesów Zamawiającego. </w:t>
      </w:r>
    </w:p>
    <w:p w14:paraId="6C4A7332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>Wykonawca ponosi wobec Zamawiającego odpowiedzialność za wyrządzone szkody będące następstwem nienależytego wykonania czynności objętych niniejszą umową ocenianych w granicach przewidzianych dla umów starannego działania.</w:t>
      </w:r>
    </w:p>
    <w:p w14:paraId="7F324537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>Zamawiający zastrzega sobie prawo do uzyskania bezpośrednich informacji i danych co do postępu prac przygotowawczych oraz robót budowlanych.</w:t>
      </w:r>
    </w:p>
    <w:p w14:paraId="46963927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>Jeżeli Zamawiający zgłosi w tej sprawie do Wykonawcy uwagi lub zastrzeżenia, na Wykonawcy będzie ciążył obowiązek niezwłocznego zawiadomienia Zamawiającego o zajętym stanowisku i podjętych działaniach.</w:t>
      </w:r>
    </w:p>
    <w:p w14:paraId="0C1B75D9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>Jeżeli w okresie realizacji Zadania Inwestycyjnego zajdzie konieczność wykonania robót, o których mowa w art. 214 ust. 1 pkt 7 ustawy Prawo zamówień publicznych, to Wykonawca przygotuje niezbędne dokumenty i niezwłocznie zawiadomi Zamawiającego celem podjęcia decyzji co do ich zlecenia Wykonawcy zadania Inwestycyjnego.</w:t>
      </w:r>
    </w:p>
    <w:p w14:paraId="6F484859" w14:textId="3DE2584D" w:rsidR="000521B4" w:rsidRPr="00AE183C" w:rsidRDefault="00F855F3" w:rsidP="00AE183C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>Bez zgody Zamawiającego, Wykonawca nie jest upoważniony do wydawania wykonawcy Zadania Inwestycyjnego polecenia wykonania robót, o których mowa w art. 214 ust.1 pkt 7 ustawy Prawo zamówień publicznych, a które pociągnęłyby za sobą dodatkowe koszty lub obniżyłyby standard wykonania.</w:t>
      </w:r>
    </w:p>
    <w:p w14:paraId="430C6283" w14:textId="77777777" w:rsidR="000521B4" w:rsidRDefault="002A57AC" w:rsidP="00CB568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lang w:eastAsia="hi-IN" w:bidi="hi-IN"/>
        </w:rPr>
        <w:t>§ 6</w:t>
      </w:r>
    </w:p>
    <w:p w14:paraId="4D2C0FE2" w14:textId="77777777" w:rsidR="00174C0E" w:rsidRDefault="00174C0E" w:rsidP="00174C0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lang w:eastAsia="hi-IN" w:bidi="hi-IN"/>
        </w:rPr>
        <w:t>Wynagrodzenie</w:t>
      </w:r>
    </w:p>
    <w:p w14:paraId="2E6A3834" w14:textId="77777777" w:rsidR="00FF07EC" w:rsidRPr="0023075C" w:rsidRDefault="00FF07EC" w:rsidP="008E412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/>
          <w:kern w:val="2"/>
          <w:lang w:eastAsia="hi-IN" w:bidi="hi-IN"/>
        </w:rPr>
      </w:pPr>
    </w:p>
    <w:p w14:paraId="3BFAFA55" w14:textId="77777777" w:rsidR="00FF07EC" w:rsidRPr="002F1C20" w:rsidRDefault="00FF07EC" w:rsidP="00F17D1A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2"/>
          <w:lang w:eastAsia="hi-IN" w:bidi="hi-IN"/>
        </w:rPr>
      </w:pPr>
      <w:r w:rsidRPr="002F1C20">
        <w:rPr>
          <w:rFonts w:ascii="Times New Roman" w:eastAsia="SimSun" w:hAnsi="Times New Roman" w:cs="Mangal"/>
          <w:bCs/>
          <w:kern w:val="2"/>
          <w:lang w:eastAsia="hi-IN" w:bidi="hi-IN"/>
        </w:rPr>
        <w:t xml:space="preserve">Za wykonanie zleconej pracy Wykonawca otrzyma wynagrodzenie w wysokości </w:t>
      </w:r>
      <w:r w:rsidR="00CB5688">
        <w:rPr>
          <w:rFonts w:ascii="Times New Roman" w:eastAsia="SimSun" w:hAnsi="Times New Roman" w:cs="Mangal"/>
          <w:bCs/>
          <w:kern w:val="2"/>
          <w:lang w:eastAsia="hi-IN" w:bidi="hi-IN"/>
        </w:rPr>
        <w:t>…….</w:t>
      </w:r>
      <w:r>
        <w:rPr>
          <w:rFonts w:ascii="Times New Roman" w:eastAsia="SimSun" w:hAnsi="Times New Roman" w:cs="Mangal"/>
          <w:b/>
          <w:bCs/>
          <w:kern w:val="2"/>
          <w:lang w:eastAsia="hi-IN" w:bidi="hi-IN"/>
        </w:rPr>
        <w:t>z</w:t>
      </w:r>
      <w:r w:rsidRPr="0046594F">
        <w:rPr>
          <w:rFonts w:ascii="Times New Roman" w:eastAsia="SimSun" w:hAnsi="Times New Roman" w:cs="Mangal"/>
          <w:b/>
          <w:bCs/>
          <w:kern w:val="2"/>
          <w:lang w:eastAsia="hi-IN" w:bidi="hi-IN"/>
        </w:rPr>
        <w:t>ł</w:t>
      </w:r>
      <w:r w:rsidRPr="002F1C20">
        <w:rPr>
          <w:rFonts w:ascii="Times New Roman" w:eastAsia="SimSun" w:hAnsi="Times New Roman" w:cs="Mangal"/>
          <w:bCs/>
          <w:kern w:val="2"/>
          <w:lang w:eastAsia="hi-IN" w:bidi="hi-IN"/>
        </w:rPr>
        <w:t xml:space="preserve"> brutto </w:t>
      </w:r>
    </w:p>
    <w:p w14:paraId="266267BF" w14:textId="77777777" w:rsidR="00FF07EC" w:rsidRDefault="00FF07EC" w:rsidP="00F17D1A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ascii="Times New Roman" w:eastAsia="SimSun" w:hAnsi="Times New Roman" w:cs="Mangal"/>
          <w:bCs/>
          <w:kern w:val="2"/>
          <w:lang w:eastAsia="hi-IN" w:bidi="hi-IN"/>
        </w:rPr>
      </w:pPr>
      <w:r w:rsidRPr="002F1C20">
        <w:rPr>
          <w:rFonts w:ascii="Times New Roman" w:eastAsia="SimSun" w:hAnsi="Times New Roman" w:cs="Mangal"/>
          <w:bCs/>
          <w:kern w:val="2"/>
          <w:lang w:eastAsia="hi-IN" w:bidi="hi-IN"/>
        </w:rPr>
        <w:t xml:space="preserve">( słownie: </w:t>
      </w:r>
      <w:r w:rsidR="00CB5688">
        <w:rPr>
          <w:rFonts w:ascii="Times New Roman" w:eastAsia="SimSun" w:hAnsi="Times New Roman" w:cs="Mangal"/>
          <w:bCs/>
          <w:kern w:val="2"/>
          <w:lang w:eastAsia="hi-IN" w:bidi="hi-IN"/>
        </w:rPr>
        <w:t>……………………..</w:t>
      </w:r>
      <w:r>
        <w:rPr>
          <w:rFonts w:ascii="Times New Roman" w:eastAsia="SimSun" w:hAnsi="Times New Roman" w:cs="Mangal"/>
          <w:bCs/>
          <w:kern w:val="2"/>
          <w:lang w:eastAsia="hi-IN" w:bidi="hi-IN"/>
        </w:rPr>
        <w:t xml:space="preserve"> </w:t>
      </w:r>
      <w:r w:rsidRPr="002F1C20">
        <w:rPr>
          <w:rFonts w:ascii="Times New Roman" w:eastAsia="SimSun" w:hAnsi="Times New Roman" w:cs="Mangal"/>
          <w:bCs/>
          <w:kern w:val="2"/>
          <w:lang w:eastAsia="hi-IN" w:bidi="hi-IN"/>
        </w:rPr>
        <w:t>brutto).</w:t>
      </w:r>
    </w:p>
    <w:p w14:paraId="6BA2E51E" w14:textId="77777777" w:rsidR="00FF07EC" w:rsidRDefault="00FF07EC" w:rsidP="00F17D1A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2"/>
          <w:lang w:eastAsia="hi-IN" w:bidi="hi-IN"/>
        </w:rPr>
      </w:pPr>
      <w:r>
        <w:rPr>
          <w:rFonts w:ascii="Times New Roman" w:eastAsia="SimSun" w:hAnsi="Times New Roman" w:cs="Mangal"/>
          <w:bCs/>
          <w:kern w:val="2"/>
          <w:lang w:eastAsia="hi-IN" w:bidi="hi-IN"/>
        </w:rPr>
        <w:t>Zapłata wynagrodzenia nastąpi w następujących częściach:</w:t>
      </w:r>
    </w:p>
    <w:p w14:paraId="633CA190" w14:textId="77777777" w:rsidR="00FF07EC" w:rsidRDefault="00FF07EC" w:rsidP="00F17D1A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ascii="Times New Roman" w:eastAsia="SimSun" w:hAnsi="Times New Roman" w:cs="Mangal"/>
          <w:bCs/>
          <w:kern w:val="2"/>
          <w:lang w:eastAsia="hi-IN" w:bidi="hi-IN"/>
        </w:rPr>
      </w:pPr>
      <w:r>
        <w:rPr>
          <w:rFonts w:ascii="Times New Roman" w:eastAsia="SimSun" w:hAnsi="Times New Roman" w:cs="Mangal"/>
          <w:bCs/>
          <w:kern w:val="2"/>
          <w:lang w:eastAsia="hi-IN" w:bidi="hi-IN"/>
        </w:rPr>
        <w:t>- po odbiorze każdego etapu robót, proporcjonalnie do postępu wykonanych robót budowlanych, jednak nie więcej niż 90% wynagrodzenia umownego,</w:t>
      </w:r>
    </w:p>
    <w:p w14:paraId="280F0048" w14:textId="77777777" w:rsidR="00FF07EC" w:rsidRPr="0046594F" w:rsidRDefault="00FF07EC" w:rsidP="00F17D1A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ascii="Times New Roman" w:eastAsia="SimSun" w:hAnsi="Times New Roman" w:cs="Mangal"/>
          <w:bCs/>
          <w:kern w:val="2"/>
          <w:lang w:eastAsia="hi-IN" w:bidi="hi-IN"/>
        </w:rPr>
      </w:pPr>
      <w:r>
        <w:rPr>
          <w:rFonts w:ascii="Times New Roman" w:eastAsia="SimSun" w:hAnsi="Times New Roman" w:cs="Mangal"/>
          <w:bCs/>
          <w:kern w:val="2"/>
          <w:lang w:eastAsia="hi-IN" w:bidi="hi-IN"/>
        </w:rPr>
        <w:t>- 10% wynagrodzenia umownego po zakończeniu robót, ich odbiorze bez uwag i ostatecznym rozliczeniu Wykonawcy robót.</w:t>
      </w:r>
    </w:p>
    <w:p w14:paraId="628AA45E" w14:textId="1990C21A" w:rsidR="00FF07EC" w:rsidRPr="00A367E7" w:rsidRDefault="00FF07EC" w:rsidP="00F17D1A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color w:val="000000" w:themeColor="text1"/>
          <w:sz w:val="21"/>
          <w:szCs w:val="21"/>
          <w:lang w:eastAsia="ar-SA"/>
        </w:rPr>
      </w:pPr>
      <w:r w:rsidRPr="00A367E7">
        <w:rPr>
          <w:rFonts w:ascii="Times New Roman" w:eastAsia="Times New Roman" w:hAnsi="Times New Roman" w:cs="Arial"/>
          <w:color w:val="000000" w:themeColor="text1"/>
          <w:sz w:val="21"/>
          <w:szCs w:val="21"/>
          <w:lang w:eastAsia="ar-SA"/>
        </w:rPr>
        <w:t xml:space="preserve">Faktury za czynności nadzoru płatne będą </w:t>
      </w:r>
      <w:r w:rsidR="00F855F3" w:rsidRPr="00A367E7">
        <w:rPr>
          <w:rFonts w:ascii="Times New Roman" w:eastAsia="Times New Roman" w:hAnsi="Times New Roman" w:cs="Arial"/>
          <w:color w:val="000000" w:themeColor="text1"/>
          <w:sz w:val="21"/>
          <w:szCs w:val="21"/>
          <w:lang w:eastAsia="ar-SA"/>
        </w:rPr>
        <w:t xml:space="preserve">po protokolarnym odbiorze wykonywanych czynności </w:t>
      </w:r>
      <w:r w:rsidRPr="00A367E7">
        <w:rPr>
          <w:rFonts w:ascii="Times New Roman" w:eastAsia="Times New Roman" w:hAnsi="Times New Roman" w:cs="Arial"/>
          <w:color w:val="000000" w:themeColor="text1"/>
          <w:sz w:val="21"/>
          <w:szCs w:val="21"/>
          <w:lang w:eastAsia="ar-SA"/>
        </w:rPr>
        <w:t xml:space="preserve">przelewem na konto wskazane przez Wykonawcę na podstawie wystawionej faktury w ciągu </w:t>
      </w:r>
      <w:r w:rsidR="00F17D1A">
        <w:rPr>
          <w:rFonts w:ascii="Times New Roman" w:eastAsia="Times New Roman" w:hAnsi="Times New Roman" w:cs="Arial"/>
          <w:color w:val="000000" w:themeColor="text1"/>
          <w:sz w:val="21"/>
          <w:szCs w:val="21"/>
          <w:lang w:eastAsia="ar-SA"/>
        </w:rPr>
        <w:t>30</w:t>
      </w:r>
      <w:r w:rsidRPr="00A367E7">
        <w:rPr>
          <w:rFonts w:ascii="Times New Roman" w:eastAsia="Times New Roman" w:hAnsi="Times New Roman" w:cs="Arial"/>
          <w:color w:val="000000" w:themeColor="text1"/>
          <w:sz w:val="21"/>
          <w:szCs w:val="21"/>
          <w:lang w:eastAsia="ar-SA"/>
        </w:rPr>
        <w:t xml:space="preserve"> dni od daty dostarczenia faktury.</w:t>
      </w:r>
      <w:r w:rsidR="00F855F3" w:rsidRPr="00A367E7">
        <w:rPr>
          <w:rFonts w:ascii="Times New Roman" w:eastAsia="Times New Roman" w:hAnsi="Times New Roman" w:cs="Arial"/>
          <w:color w:val="000000" w:themeColor="text1"/>
          <w:sz w:val="21"/>
          <w:szCs w:val="21"/>
          <w:lang w:eastAsia="ar-SA"/>
        </w:rPr>
        <w:t xml:space="preserve"> Protokół odbioru stanowi załącznik do faktury. </w:t>
      </w:r>
    </w:p>
    <w:p w14:paraId="7BD09EA9" w14:textId="77777777" w:rsidR="003511B5" w:rsidRPr="003511B5" w:rsidRDefault="003511B5" w:rsidP="00F17D1A">
      <w:pPr>
        <w:pStyle w:val="Akapitzlist"/>
        <w:numPr>
          <w:ilvl w:val="0"/>
          <w:numId w:val="7"/>
        </w:numPr>
        <w:autoSpaceDN w:val="0"/>
        <w:spacing w:after="0" w:line="240" w:lineRule="auto"/>
        <w:jc w:val="both"/>
        <w:rPr>
          <w:rFonts w:ascii="Times New Roman" w:hAnsi="Times New Roman"/>
          <w:kern w:val="3"/>
          <w:lang w:eastAsia="hi-IN"/>
        </w:rPr>
      </w:pPr>
      <w:r w:rsidRPr="003511B5">
        <w:rPr>
          <w:rFonts w:ascii="Times New Roman" w:hAnsi="Times New Roman"/>
          <w:color w:val="000000" w:themeColor="text1"/>
          <w:kern w:val="3"/>
          <w:lang w:eastAsia="hi-IN"/>
        </w:rPr>
        <w:t>Terminem zapłaty jest obciążenie rachunku bankowego Zamawiającego.</w:t>
      </w:r>
    </w:p>
    <w:p w14:paraId="0D63A48C" w14:textId="77777777" w:rsidR="00FF07EC" w:rsidRDefault="00FF07EC" w:rsidP="00F17D1A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color w:val="000000"/>
          <w:sz w:val="21"/>
          <w:szCs w:val="21"/>
          <w:lang w:eastAsia="ar-SA"/>
        </w:rPr>
      </w:pPr>
      <w:r w:rsidRPr="003511B5">
        <w:rPr>
          <w:rFonts w:ascii="Times New Roman" w:eastAsia="Times New Roman" w:hAnsi="Times New Roman" w:cs="Arial"/>
          <w:color w:val="000000"/>
          <w:sz w:val="21"/>
          <w:szCs w:val="21"/>
          <w:lang w:eastAsia="ar-SA"/>
        </w:rPr>
        <w:t xml:space="preserve">Wynagrodzenie za pełnienie nadzoru zawiera czynności wymienione w </w:t>
      </w:r>
      <w:r w:rsidRPr="003511B5">
        <w:rPr>
          <w:rFonts w:ascii="Times New Roman" w:eastAsia="Times New Roman" w:hAnsi="Times New Roman" w:cs="Times New Roman"/>
          <w:color w:val="000000"/>
          <w:sz w:val="21"/>
          <w:szCs w:val="21"/>
          <w:lang w:eastAsia="ar-SA"/>
        </w:rPr>
        <w:t>§</w:t>
      </w:r>
      <w:r w:rsidRPr="003511B5">
        <w:rPr>
          <w:rFonts w:ascii="Times New Roman" w:eastAsia="Times New Roman" w:hAnsi="Times New Roman" w:cs="Arial"/>
          <w:color w:val="000000"/>
          <w:sz w:val="21"/>
          <w:szCs w:val="21"/>
          <w:lang w:eastAsia="ar-SA"/>
        </w:rPr>
        <w:t xml:space="preserve"> </w:t>
      </w:r>
      <w:r w:rsidR="00CB5688" w:rsidRPr="003511B5">
        <w:rPr>
          <w:rFonts w:ascii="Times New Roman" w:eastAsia="Times New Roman" w:hAnsi="Times New Roman" w:cs="Arial"/>
          <w:color w:val="000000"/>
          <w:sz w:val="21"/>
          <w:szCs w:val="21"/>
          <w:lang w:eastAsia="ar-SA"/>
        </w:rPr>
        <w:t>2</w:t>
      </w:r>
      <w:r w:rsidRPr="003511B5">
        <w:rPr>
          <w:rFonts w:ascii="Times New Roman" w:eastAsia="Times New Roman" w:hAnsi="Times New Roman" w:cs="Arial"/>
          <w:color w:val="000000"/>
          <w:sz w:val="21"/>
          <w:szCs w:val="21"/>
          <w:lang w:eastAsia="ar-SA"/>
        </w:rPr>
        <w:t xml:space="preserve"> oraz dojazd na miejsce sprawowania nadzoru. </w:t>
      </w:r>
    </w:p>
    <w:p w14:paraId="0EF7FBEE" w14:textId="77CD1BAF" w:rsidR="00A367E7" w:rsidRPr="00AE183C" w:rsidRDefault="00A367E7" w:rsidP="00F17D1A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color w:val="000000" w:themeColor="text1"/>
          <w:sz w:val="21"/>
          <w:szCs w:val="21"/>
          <w:lang w:eastAsia="ar-SA"/>
        </w:rPr>
      </w:pPr>
      <w:r w:rsidRPr="00AE183C">
        <w:rPr>
          <w:rFonts w:ascii="Times New Roman" w:eastAsia="Times New Roman" w:hAnsi="Times New Roman" w:cs="Arial"/>
          <w:color w:val="000000" w:themeColor="text1"/>
          <w:sz w:val="21"/>
          <w:szCs w:val="21"/>
          <w:lang w:eastAsia="ar-SA"/>
        </w:rPr>
        <w:t>Zapłata wynagrodzenia nastąpi</w:t>
      </w:r>
      <w:r w:rsidR="00B40135" w:rsidRPr="00AE183C">
        <w:rPr>
          <w:rFonts w:ascii="Times New Roman" w:eastAsia="Times New Roman" w:hAnsi="Times New Roman" w:cs="Arial"/>
          <w:color w:val="000000" w:themeColor="text1"/>
          <w:sz w:val="21"/>
          <w:szCs w:val="21"/>
          <w:lang w:eastAsia="ar-SA"/>
        </w:rPr>
        <w:t xml:space="preserve"> po złożeniu oświadczenia Podwykonawcy/ów o zapłaceniu przez Wykonawcę należnego Podwykonawcom wynagrodzenia. Brak </w:t>
      </w:r>
      <w:r w:rsidR="00F17D1A" w:rsidRPr="00AE183C">
        <w:rPr>
          <w:rFonts w:ascii="Times New Roman" w:eastAsia="Times New Roman" w:hAnsi="Times New Roman" w:cs="Arial"/>
          <w:color w:val="000000" w:themeColor="text1"/>
          <w:sz w:val="21"/>
          <w:szCs w:val="21"/>
          <w:lang w:eastAsia="ar-SA"/>
        </w:rPr>
        <w:t xml:space="preserve">oświadczeń Podwykonawców skutkuje nieprzyjęciem faktury przez Zamawiającego. W szczególnych przypadkach dopuszcza się zapłatę wynagrodzenia pomniejszonego o kwotę należną Podwykonawcy, którego oświadczenie nie może być złożone wraz z fakturą z przyczyn nie leżących po stronie Wykonawcy, po przeprowadzeniu negocjacji przez Strony Umowy. </w:t>
      </w:r>
      <w:r w:rsidR="00B40135" w:rsidRPr="00AE183C">
        <w:rPr>
          <w:rFonts w:ascii="Times New Roman" w:eastAsia="Times New Roman" w:hAnsi="Times New Roman" w:cs="Arial"/>
          <w:color w:val="000000" w:themeColor="text1"/>
          <w:sz w:val="21"/>
          <w:szCs w:val="21"/>
          <w:lang w:eastAsia="ar-SA"/>
        </w:rPr>
        <w:t xml:space="preserve"> </w:t>
      </w:r>
    </w:p>
    <w:p w14:paraId="2708B72B" w14:textId="704C8F77" w:rsidR="00F17D1A" w:rsidRPr="00AE183C" w:rsidRDefault="00F17D1A" w:rsidP="00F17D1A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color w:val="000000" w:themeColor="text1"/>
          <w:sz w:val="21"/>
          <w:szCs w:val="21"/>
          <w:lang w:eastAsia="ar-SA"/>
        </w:rPr>
      </w:pPr>
      <w:r w:rsidRPr="00AE183C">
        <w:rPr>
          <w:rFonts w:ascii="Times New Roman" w:eastAsia="Times New Roman" w:hAnsi="Times New Roman" w:cs="Arial"/>
          <w:color w:val="000000" w:themeColor="text1"/>
          <w:sz w:val="21"/>
          <w:szCs w:val="21"/>
          <w:lang w:eastAsia="ar-SA"/>
        </w:rPr>
        <w:t xml:space="preserve">Zamawiający określa minimalną wartość świadczenia stron, w rozumieniu art. 433 pkt. 4 PZP na 80% kwoty określonej w ust. 1. </w:t>
      </w:r>
    </w:p>
    <w:p w14:paraId="42AC38BF" w14:textId="77777777" w:rsidR="00FF07EC" w:rsidRDefault="002A57AC" w:rsidP="00CB568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>§ 7</w:t>
      </w:r>
    </w:p>
    <w:p w14:paraId="6409BF77" w14:textId="77777777" w:rsidR="00174C0E" w:rsidRDefault="00174C0E" w:rsidP="00CB568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Rozwiązanie umowy </w:t>
      </w:r>
    </w:p>
    <w:p w14:paraId="65032E64" w14:textId="77777777" w:rsidR="00174C0E" w:rsidRPr="0086543B" w:rsidRDefault="00174C0E" w:rsidP="00CB568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46179D53" w14:textId="77777777" w:rsidR="00FF07EC" w:rsidRPr="002F1C20" w:rsidRDefault="00FF07EC" w:rsidP="008E412F">
      <w:pPr>
        <w:widowControl w:val="0"/>
        <w:shd w:val="clear" w:color="auto" w:fill="FFFFFF"/>
        <w:suppressAutoHyphens/>
        <w:autoSpaceDE w:val="0"/>
        <w:spacing w:after="0" w:line="240" w:lineRule="auto"/>
        <w:ind w:left="360" w:hanging="360"/>
        <w:jc w:val="both"/>
        <w:rPr>
          <w:rFonts w:ascii="Times New Roman" w:eastAsia="Times New Roman" w:hAnsi="Times New Roman" w:cs="Arial"/>
          <w:color w:val="000000"/>
          <w:lang w:eastAsia="ar-SA"/>
        </w:rPr>
      </w:pPr>
      <w:r w:rsidRPr="002F1C20">
        <w:rPr>
          <w:rFonts w:ascii="Times New Roman" w:eastAsia="Times New Roman" w:hAnsi="Times New Roman" w:cs="Arial"/>
          <w:color w:val="000000"/>
          <w:lang w:eastAsia="ar-SA"/>
        </w:rPr>
        <w:t>Zamawiający może rozwiązać umowę w trybie natychmiastowym w przypadku:</w:t>
      </w:r>
    </w:p>
    <w:p w14:paraId="12FB61AE" w14:textId="319D3527" w:rsidR="00FF07EC" w:rsidRPr="002F1C20" w:rsidRDefault="00FF07EC" w:rsidP="008E412F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Arial"/>
          <w:color w:val="000000"/>
          <w:lang w:eastAsia="ar-SA"/>
        </w:rPr>
      </w:pPr>
      <w:r w:rsidRPr="002F1C20">
        <w:rPr>
          <w:rFonts w:ascii="Times New Roman" w:eastAsia="Times New Roman" w:hAnsi="Times New Roman" w:cs="Arial"/>
          <w:color w:val="000000"/>
          <w:lang w:eastAsia="ar-SA"/>
        </w:rPr>
        <w:t>nie</w:t>
      </w:r>
      <w:r w:rsidR="001F7DFB">
        <w:rPr>
          <w:rFonts w:ascii="Times New Roman" w:eastAsia="Times New Roman" w:hAnsi="Times New Roman" w:cs="Arial"/>
          <w:color w:val="000000"/>
          <w:lang w:eastAsia="ar-SA"/>
        </w:rPr>
        <w:t xml:space="preserve">należytego </w:t>
      </w:r>
      <w:r w:rsidRPr="002F1C20">
        <w:rPr>
          <w:rFonts w:ascii="Times New Roman" w:eastAsia="Times New Roman" w:hAnsi="Times New Roman" w:cs="Arial"/>
          <w:color w:val="000000"/>
          <w:lang w:eastAsia="ar-SA"/>
        </w:rPr>
        <w:t xml:space="preserve">wywiązywania się inspektora nadzoru  z </w:t>
      </w:r>
      <w:r w:rsidR="001F7DFB">
        <w:rPr>
          <w:rFonts w:ascii="Times New Roman" w:eastAsia="Times New Roman" w:hAnsi="Times New Roman" w:cs="Arial"/>
          <w:color w:val="000000"/>
          <w:lang w:eastAsia="ar-SA"/>
        </w:rPr>
        <w:t>obowiązków określonych niniejszą umową, SWZ, oraz przepisami prawa</w:t>
      </w:r>
    </w:p>
    <w:p w14:paraId="50DF1299" w14:textId="770CDAE1" w:rsidR="00FF07EC" w:rsidRPr="0086543B" w:rsidRDefault="00FF07EC" w:rsidP="008E412F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Arial"/>
          <w:color w:val="000000"/>
          <w:lang w:eastAsia="ar-SA"/>
        </w:rPr>
      </w:pPr>
      <w:r w:rsidRPr="002F1C20">
        <w:rPr>
          <w:rFonts w:ascii="Times New Roman" w:eastAsia="Times New Roman" w:hAnsi="Times New Roman" w:cs="Arial"/>
          <w:color w:val="000000"/>
          <w:lang w:eastAsia="ar-SA"/>
        </w:rPr>
        <w:t>przerwania pełni</w:t>
      </w:r>
      <w:r>
        <w:rPr>
          <w:rFonts w:ascii="Times New Roman" w:eastAsia="Times New Roman" w:hAnsi="Times New Roman" w:cs="Arial"/>
          <w:color w:val="000000"/>
          <w:lang w:eastAsia="ar-SA"/>
        </w:rPr>
        <w:t>enia funkcji inspektora nadzoru</w:t>
      </w:r>
      <w:r w:rsidR="001F7DFB">
        <w:rPr>
          <w:rFonts w:ascii="Times New Roman" w:eastAsia="Times New Roman" w:hAnsi="Times New Roman" w:cs="Arial"/>
          <w:color w:val="000000"/>
          <w:lang w:eastAsia="ar-SA"/>
        </w:rPr>
        <w:t xml:space="preserve"> przejawiające się między innymi  zaprzestaniem nadzoru w terenie, brakiem wpisów w dzienników budowy, utrudnionym kontaktem</w:t>
      </w:r>
      <w:r w:rsidR="00E242D3">
        <w:rPr>
          <w:rFonts w:ascii="Times New Roman" w:eastAsia="Times New Roman" w:hAnsi="Times New Roman" w:cs="Arial"/>
          <w:color w:val="000000"/>
          <w:lang w:eastAsia="ar-SA"/>
        </w:rPr>
        <w:t>, brakiem udziału w odbiorach</w:t>
      </w:r>
      <w:r w:rsidR="001F7DFB">
        <w:rPr>
          <w:rFonts w:ascii="Times New Roman" w:eastAsia="Times New Roman" w:hAnsi="Times New Roman" w:cs="Arial"/>
          <w:color w:val="000000"/>
          <w:lang w:eastAsia="ar-SA"/>
        </w:rPr>
        <w:t xml:space="preserve"> </w:t>
      </w:r>
    </w:p>
    <w:p w14:paraId="18D94EE0" w14:textId="77777777" w:rsidR="00FF07EC" w:rsidRPr="002F1C20" w:rsidRDefault="00FF07EC" w:rsidP="008E412F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1"/>
          <w:szCs w:val="21"/>
          <w:lang w:eastAsia="ar-SA"/>
        </w:rPr>
      </w:pPr>
    </w:p>
    <w:p w14:paraId="63B3B24D" w14:textId="77777777" w:rsidR="00FF07EC" w:rsidRDefault="002A57AC" w:rsidP="00CB5688">
      <w:pPr>
        <w:widowControl w:val="0"/>
        <w:shd w:val="clear" w:color="auto" w:fill="FFFFFF"/>
        <w:suppressAutoHyphens/>
        <w:autoSpaceDE w:val="0"/>
        <w:spacing w:after="0" w:line="240" w:lineRule="auto"/>
        <w:ind w:left="120"/>
        <w:jc w:val="center"/>
        <w:rPr>
          <w:rFonts w:ascii="Times New Roman" w:eastAsia="Times New Roman" w:hAnsi="Times New Roman" w:cs="Arial"/>
          <w:b/>
          <w:color w:val="000000"/>
          <w:sz w:val="21"/>
          <w:szCs w:val="21"/>
          <w:lang w:eastAsia="ar-SA"/>
        </w:rPr>
      </w:pPr>
      <w:r>
        <w:rPr>
          <w:rFonts w:ascii="Times New Roman" w:eastAsia="Times New Roman" w:hAnsi="Times New Roman" w:cs="Arial"/>
          <w:b/>
          <w:color w:val="000000"/>
          <w:sz w:val="21"/>
          <w:szCs w:val="21"/>
          <w:lang w:eastAsia="ar-SA"/>
        </w:rPr>
        <w:t>§ 8</w:t>
      </w:r>
    </w:p>
    <w:p w14:paraId="7FCC2662" w14:textId="77777777" w:rsidR="00174C0E" w:rsidRDefault="00174C0E" w:rsidP="00CB5688">
      <w:pPr>
        <w:widowControl w:val="0"/>
        <w:shd w:val="clear" w:color="auto" w:fill="FFFFFF"/>
        <w:suppressAutoHyphens/>
        <w:autoSpaceDE w:val="0"/>
        <w:spacing w:after="0" w:line="240" w:lineRule="auto"/>
        <w:ind w:left="120"/>
        <w:jc w:val="center"/>
        <w:rPr>
          <w:rFonts w:ascii="Times New Roman" w:eastAsia="Times New Roman" w:hAnsi="Times New Roman" w:cs="Arial"/>
          <w:b/>
          <w:color w:val="000000"/>
          <w:sz w:val="21"/>
          <w:szCs w:val="21"/>
          <w:lang w:eastAsia="ar-SA"/>
        </w:rPr>
      </w:pPr>
      <w:r>
        <w:rPr>
          <w:rFonts w:ascii="Times New Roman" w:eastAsia="Times New Roman" w:hAnsi="Times New Roman" w:cs="Arial"/>
          <w:b/>
          <w:color w:val="000000"/>
          <w:sz w:val="21"/>
          <w:szCs w:val="21"/>
          <w:lang w:eastAsia="ar-SA"/>
        </w:rPr>
        <w:t>Kary umowne</w:t>
      </w:r>
    </w:p>
    <w:p w14:paraId="55E98BD1" w14:textId="77777777" w:rsidR="00174C0E" w:rsidRPr="002F1C20" w:rsidRDefault="00174C0E" w:rsidP="00CB5688">
      <w:pPr>
        <w:widowControl w:val="0"/>
        <w:shd w:val="clear" w:color="auto" w:fill="FFFFFF"/>
        <w:suppressAutoHyphens/>
        <w:autoSpaceDE w:val="0"/>
        <w:spacing w:after="0" w:line="240" w:lineRule="auto"/>
        <w:ind w:left="120"/>
        <w:jc w:val="center"/>
        <w:rPr>
          <w:rFonts w:ascii="Times New Roman" w:eastAsia="Times New Roman" w:hAnsi="Times New Roman" w:cs="Arial"/>
          <w:b/>
          <w:color w:val="000000"/>
          <w:sz w:val="21"/>
          <w:szCs w:val="21"/>
          <w:lang w:eastAsia="ar-SA"/>
        </w:rPr>
      </w:pPr>
    </w:p>
    <w:p w14:paraId="7BA5A178" w14:textId="3E2B80D5" w:rsidR="00FF07EC" w:rsidRPr="00A67B94" w:rsidRDefault="00FF07EC" w:rsidP="00A67B94">
      <w:pPr>
        <w:pStyle w:val="Akapitzlist"/>
        <w:widowControl w:val="0"/>
        <w:numPr>
          <w:ilvl w:val="0"/>
          <w:numId w:val="42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Arial"/>
          <w:color w:val="000000"/>
          <w:lang w:eastAsia="ar-SA"/>
        </w:rPr>
      </w:pPr>
      <w:r w:rsidRPr="00A67B94">
        <w:rPr>
          <w:rFonts w:ascii="Times New Roman" w:eastAsia="Times New Roman" w:hAnsi="Times New Roman" w:cs="Arial"/>
          <w:color w:val="000000"/>
          <w:lang w:eastAsia="ar-SA"/>
        </w:rPr>
        <w:t>Wykonawca zapłaci kary umowne:</w:t>
      </w:r>
    </w:p>
    <w:p w14:paraId="1C3082EA" w14:textId="55C202D6" w:rsidR="00FF07EC" w:rsidRDefault="00F52AB7" w:rsidP="00A67B94">
      <w:pPr>
        <w:widowControl w:val="0"/>
        <w:shd w:val="clear" w:color="auto" w:fill="FFFFFF"/>
        <w:suppressAutoHyphens/>
        <w:autoSpaceDE w:val="0"/>
        <w:spacing w:after="0" w:line="240" w:lineRule="auto"/>
        <w:ind w:left="709"/>
        <w:jc w:val="both"/>
        <w:rPr>
          <w:rFonts w:ascii="Times New Roman" w:eastAsia="Times New Roman" w:hAnsi="Times New Roman" w:cs="Arial"/>
          <w:color w:val="000000"/>
          <w:lang w:eastAsia="ar-SA"/>
        </w:rPr>
      </w:pPr>
      <w:r>
        <w:rPr>
          <w:rFonts w:ascii="Times New Roman" w:eastAsia="Times New Roman" w:hAnsi="Times New Roman" w:cs="Arial"/>
          <w:color w:val="000000"/>
          <w:lang w:eastAsia="ar-SA"/>
        </w:rPr>
        <w:t>1)</w:t>
      </w:r>
      <w:r w:rsidR="00FF07EC" w:rsidRPr="00BE2FDB">
        <w:rPr>
          <w:rFonts w:ascii="Times New Roman" w:eastAsia="Times New Roman" w:hAnsi="Times New Roman" w:cs="Arial"/>
          <w:color w:val="000000"/>
          <w:lang w:eastAsia="ar-SA"/>
        </w:rPr>
        <w:t xml:space="preserve"> za niewykonywanie</w:t>
      </w:r>
      <w:r w:rsidR="000D031D">
        <w:rPr>
          <w:rFonts w:ascii="Times New Roman" w:eastAsia="Times New Roman" w:hAnsi="Times New Roman" w:cs="Arial"/>
          <w:color w:val="000000"/>
          <w:lang w:eastAsia="ar-SA"/>
        </w:rPr>
        <w:t xml:space="preserve"> lub </w:t>
      </w:r>
      <w:r w:rsidR="001426D2" w:rsidRPr="00A67B94">
        <w:rPr>
          <w:rFonts w:ascii="Times New Roman" w:eastAsia="Times New Roman" w:hAnsi="Times New Roman" w:cs="Arial"/>
          <w:color w:val="000000"/>
          <w:lang w:eastAsia="ar-SA"/>
        </w:rPr>
        <w:t>nienale</w:t>
      </w:r>
      <w:r w:rsidR="001426D2" w:rsidRPr="00F52AB7">
        <w:rPr>
          <w:rFonts w:ascii="Times New Roman" w:eastAsia="Times New Roman" w:hAnsi="Times New Roman" w:cs="Arial"/>
          <w:color w:val="000000"/>
          <w:lang w:eastAsia="ar-SA"/>
        </w:rPr>
        <w:t>ż</w:t>
      </w:r>
      <w:r w:rsidR="001426D2" w:rsidRPr="00A67B94">
        <w:rPr>
          <w:rFonts w:ascii="Times New Roman" w:eastAsia="Times New Roman" w:hAnsi="Times New Roman" w:cs="Arial"/>
          <w:color w:val="000000"/>
          <w:lang w:eastAsia="ar-SA"/>
        </w:rPr>
        <w:t>yte</w:t>
      </w:r>
      <w:r w:rsidR="00FF07EC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</w:t>
      </w:r>
      <w:r w:rsidR="000D031D">
        <w:rPr>
          <w:rFonts w:ascii="Times New Roman" w:eastAsia="Times New Roman" w:hAnsi="Times New Roman" w:cs="Arial"/>
          <w:color w:val="000000"/>
          <w:lang w:eastAsia="ar-SA"/>
        </w:rPr>
        <w:t xml:space="preserve">wykonywanie </w:t>
      </w:r>
      <w:r w:rsidR="00FF07EC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czynności nadzorowania przebiegu prac w wysokości 0,5% wartości wynagrodzenia brutto określonego w § </w:t>
      </w:r>
      <w:r w:rsidR="002A57AC" w:rsidRPr="00A67B94">
        <w:rPr>
          <w:rFonts w:ascii="Times New Roman" w:eastAsia="Times New Roman" w:hAnsi="Times New Roman" w:cs="Arial"/>
          <w:color w:val="000000"/>
          <w:lang w:eastAsia="ar-SA"/>
        </w:rPr>
        <w:t>6</w:t>
      </w:r>
      <w:r w:rsidR="00FF07EC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ust. 1, za każdy stwierdzony przypadek,</w:t>
      </w:r>
    </w:p>
    <w:p w14:paraId="1487F6AD" w14:textId="77777777" w:rsidR="00F52AB7" w:rsidRPr="00A67B94" w:rsidRDefault="00F52AB7" w:rsidP="00A67B94">
      <w:pPr>
        <w:widowControl w:val="0"/>
        <w:shd w:val="clear" w:color="auto" w:fill="FFFFFF"/>
        <w:suppressAutoHyphens/>
        <w:autoSpaceDE w:val="0"/>
        <w:spacing w:after="0" w:line="240" w:lineRule="auto"/>
        <w:ind w:left="709"/>
        <w:jc w:val="both"/>
        <w:rPr>
          <w:rFonts w:eastAsia="Times New Roman" w:cs="Arial"/>
          <w:lang w:eastAsia="ar-SA"/>
        </w:rPr>
      </w:pPr>
    </w:p>
    <w:p w14:paraId="0C1B0A7A" w14:textId="0EF39D7E" w:rsidR="003B26A3" w:rsidRPr="00A67B94" w:rsidRDefault="00F52AB7" w:rsidP="00A67B94">
      <w:pPr>
        <w:widowControl w:val="0"/>
        <w:shd w:val="clear" w:color="auto" w:fill="FFFFFF"/>
        <w:suppressAutoHyphens/>
        <w:autoSpaceDE w:val="0"/>
        <w:spacing w:after="0" w:line="240" w:lineRule="auto"/>
        <w:ind w:left="709"/>
        <w:jc w:val="both"/>
        <w:rPr>
          <w:rFonts w:eastAsia="Times New Roman" w:cs="Arial"/>
          <w:lang w:eastAsia="ar-SA"/>
        </w:rPr>
      </w:pPr>
      <w:r>
        <w:rPr>
          <w:rFonts w:ascii="Times New Roman" w:eastAsia="Times New Roman" w:hAnsi="Times New Roman" w:cs="Arial"/>
          <w:color w:val="000000"/>
          <w:lang w:eastAsia="ar-SA"/>
        </w:rPr>
        <w:t xml:space="preserve">2) </w:t>
      </w:r>
      <w:r w:rsidR="00FF07EC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za niedopełnienie obowiązku </w:t>
      </w:r>
      <w:r w:rsidR="00712073" w:rsidRPr="00A67B94">
        <w:rPr>
          <w:rFonts w:ascii="Times New Roman" w:eastAsia="Times New Roman" w:hAnsi="Times New Roman" w:cs="Arial"/>
          <w:color w:val="000000"/>
          <w:lang w:eastAsia="ar-SA"/>
        </w:rPr>
        <w:t>sprawdzenia i odbioru robót ulegających zakryciu</w:t>
      </w:r>
      <w:r w:rsidR="00FF07EC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w wysokości 0,5% wartości wynagrodzenia </w:t>
      </w:r>
      <w:r w:rsidR="002A57AC" w:rsidRPr="00A67B94">
        <w:rPr>
          <w:rFonts w:ascii="Times New Roman" w:eastAsia="Times New Roman" w:hAnsi="Times New Roman" w:cs="Arial"/>
          <w:color w:val="000000"/>
          <w:lang w:eastAsia="ar-SA"/>
        </w:rPr>
        <w:t>brutto określonego w § 6</w:t>
      </w:r>
      <w:r w:rsidR="00FF07EC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ust. 1, za każdy stwierdzony przypadek,- za niedopełnienie obowiązku uczestnictwa w spotkaniach oraz procedurach odbioru  w wysokości 0,5% wartości wynagrodzenia brutto określonego w § </w:t>
      </w:r>
      <w:r w:rsidR="002A57AC" w:rsidRPr="00A67B94">
        <w:rPr>
          <w:rFonts w:ascii="Times New Roman" w:eastAsia="Times New Roman" w:hAnsi="Times New Roman" w:cs="Arial"/>
          <w:color w:val="000000"/>
          <w:lang w:eastAsia="ar-SA"/>
        </w:rPr>
        <w:t>6</w:t>
      </w:r>
      <w:r w:rsidR="00FF07EC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ust. 1, za każdy stwierdzony przypadek,</w:t>
      </w:r>
    </w:p>
    <w:p w14:paraId="046D9808" w14:textId="32EDA4C5" w:rsidR="00FF07EC" w:rsidRPr="00A67B94" w:rsidRDefault="00F52AB7" w:rsidP="00A67B94">
      <w:pPr>
        <w:widowControl w:val="0"/>
        <w:shd w:val="clear" w:color="auto" w:fill="FFFFFF"/>
        <w:suppressAutoHyphens/>
        <w:autoSpaceDE w:val="0"/>
        <w:spacing w:after="0" w:line="240" w:lineRule="auto"/>
        <w:ind w:left="709"/>
        <w:jc w:val="both"/>
        <w:rPr>
          <w:rFonts w:eastAsia="Times New Roman" w:cs="Arial"/>
          <w:lang w:eastAsia="ar-SA"/>
        </w:rPr>
      </w:pPr>
      <w:r>
        <w:rPr>
          <w:rFonts w:ascii="Times New Roman" w:eastAsia="Times New Roman" w:hAnsi="Times New Roman" w:cs="Arial"/>
          <w:color w:val="000000"/>
          <w:lang w:eastAsia="ar-SA"/>
        </w:rPr>
        <w:t xml:space="preserve">3) </w:t>
      </w:r>
      <w:r w:rsidR="00FF07EC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za przerwanie pełnienia funkcji inspektora nadzoru w wysokości 20% łącznego wynagrodzenie brutto określonego w § </w:t>
      </w:r>
      <w:r w:rsidR="002A57AC" w:rsidRPr="00A67B94">
        <w:rPr>
          <w:rFonts w:ascii="Times New Roman" w:eastAsia="Times New Roman" w:hAnsi="Times New Roman" w:cs="Arial"/>
          <w:color w:val="000000"/>
          <w:lang w:eastAsia="ar-SA"/>
        </w:rPr>
        <w:t>6</w:t>
      </w:r>
      <w:r w:rsidR="00FF07EC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niniejszej umowy.</w:t>
      </w:r>
    </w:p>
    <w:p w14:paraId="7B6E16BC" w14:textId="77777777" w:rsidR="003B26A3" w:rsidRPr="00A67B94" w:rsidRDefault="003B26A3" w:rsidP="00A67B94">
      <w:pPr>
        <w:widowControl w:val="0"/>
        <w:numPr>
          <w:ilvl w:val="0"/>
          <w:numId w:val="42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cs="Arial"/>
          <w:b/>
          <w:color w:val="000000"/>
        </w:rPr>
      </w:pPr>
      <w:r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- łączny limit kar umownych określonych Umową nie przekroczy 30% wartości brutto Przedmiotu Umowy ustalonej w § </w:t>
      </w:r>
      <w:r w:rsidR="002A57AC" w:rsidRPr="00A67B94">
        <w:rPr>
          <w:rFonts w:ascii="Times New Roman" w:eastAsia="Times New Roman" w:hAnsi="Times New Roman" w:cs="Arial"/>
          <w:color w:val="000000"/>
          <w:lang w:eastAsia="ar-SA"/>
        </w:rPr>
        <w:t>6</w:t>
      </w:r>
      <w:r w:rsidR="00B354B0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ust. 1</w:t>
      </w:r>
      <w:r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niniejszej umowy. </w:t>
      </w:r>
    </w:p>
    <w:p w14:paraId="496B3477" w14:textId="61D6E3AB" w:rsidR="003B26A3" w:rsidRPr="00A67B94" w:rsidRDefault="003B26A3" w:rsidP="00A67B94">
      <w:pPr>
        <w:widowControl w:val="0"/>
        <w:numPr>
          <w:ilvl w:val="0"/>
          <w:numId w:val="42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cs="Arial"/>
          <w:b/>
          <w:color w:val="000000"/>
        </w:rPr>
      </w:pPr>
      <w:r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Zamawiający ma prawo do zaangażowania innych Wykonawców na koszt Wykonawcy lub odstąpić od Umowy </w:t>
      </w:r>
      <w:r w:rsidR="000D031D">
        <w:rPr>
          <w:rFonts w:ascii="Times New Roman" w:eastAsia="Times New Roman" w:hAnsi="Times New Roman" w:cs="Arial"/>
          <w:color w:val="000000"/>
          <w:lang w:eastAsia="ar-SA"/>
        </w:rPr>
        <w:t xml:space="preserve"> w całości lub w części </w:t>
      </w:r>
      <w:r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ze skutkiem natychmiastowym, jeżeli Wykonawca mimo </w:t>
      </w:r>
      <w:r w:rsidR="000D031D">
        <w:rPr>
          <w:rFonts w:ascii="Times New Roman" w:eastAsia="Times New Roman" w:hAnsi="Times New Roman" w:cs="Arial"/>
          <w:color w:val="000000"/>
          <w:lang w:eastAsia="ar-SA"/>
        </w:rPr>
        <w:t xml:space="preserve">jednokrotnego </w:t>
      </w:r>
      <w:r w:rsidRPr="00A67B94">
        <w:rPr>
          <w:rFonts w:ascii="Times New Roman" w:eastAsia="Times New Roman" w:hAnsi="Times New Roman" w:cs="Arial"/>
          <w:color w:val="000000"/>
          <w:lang w:eastAsia="ar-SA"/>
        </w:rPr>
        <w:t>wezwania Zamawiającego</w:t>
      </w:r>
      <w:r w:rsidR="00355CAF">
        <w:rPr>
          <w:rFonts w:ascii="Times New Roman" w:eastAsia="Times New Roman" w:hAnsi="Times New Roman" w:cs="Arial"/>
          <w:color w:val="000000"/>
          <w:lang w:eastAsia="ar-SA"/>
        </w:rPr>
        <w:t xml:space="preserve"> ( w stwierdzonym przypadku)</w:t>
      </w:r>
      <w:r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nie </w:t>
      </w:r>
      <w:r w:rsidR="00B27EB9" w:rsidRPr="00A67B94">
        <w:rPr>
          <w:rFonts w:ascii="Times New Roman" w:eastAsia="Times New Roman" w:hAnsi="Times New Roman" w:cs="Arial"/>
          <w:color w:val="000000"/>
          <w:lang w:eastAsia="ar-SA"/>
        </w:rPr>
        <w:t>wykonuje swoich obowiązków określonych w § 2 umowy</w:t>
      </w:r>
      <w:r w:rsidR="000D031D">
        <w:rPr>
          <w:rFonts w:ascii="Times New Roman" w:eastAsia="Times New Roman" w:hAnsi="Times New Roman" w:cs="Arial"/>
          <w:color w:val="000000"/>
          <w:lang w:eastAsia="ar-SA"/>
        </w:rPr>
        <w:t>, lub wykonuje jej nienależycie, a sytuacje te powtarzają się.</w:t>
      </w:r>
      <w:r w:rsidR="00BE2FDB">
        <w:rPr>
          <w:rFonts w:ascii="Times New Roman" w:eastAsia="Times New Roman" w:hAnsi="Times New Roman" w:cs="Arial"/>
          <w:color w:val="000000"/>
          <w:lang w:eastAsia="ar-SA"/>
        </w:rPr>
        <w:t xml:space="preserve"> Odstąpienie to traktowane jest jako odstąpienie z winy Wykonawcy.</w:t>
      </w:r>
    </w:p>
    <w:p w14:paraId="30C890F9" w14:textId="77777777" w:rsidR="003B26A3" w:rsidRPr="00A67B94" w:rsidRDefault="003B26A3" w:rsidP="00A67B94">
      <w:pPr>
        <w:widowControl w:val="0"/>
        <w:numPr>
          <w:ilvl w:val="0"/>
          <w:numId w:val="42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cs="Arial"/>
          <w:b/>
          <w:color w:val="000000"/>
        </w:rPr>
      </w:pPr>
      <w:r w:rsidRPr="00A67B94">
        <w:rPr>
          <w:rFonts w:ascii="Times New Roman" w:eastAsia="Times New Roman" w:hAnsi="Times New Roman" w:cs="Arial"/>
          <w:color w:val="000000"/>
          <w:lang w:eastAsia="ar-SA"/>
        </w:rPr>
        <w:t>Zamawiający może odstąpić od Umowy ze skutkiem natychmiastowym w przypadku:</w:t>
      </w:r>
    </w:p>
    <w:p w14:paraId="196E6ED6" w14:textId="0BE9099D" w:rsidR="00B27EB9" w:rsidRDefault="00F52AB7" w:rsidP="00BE2FDB">
      <w:pPr>
        <w:widowControl w:val="0"/>
        <w:shd w:val="clear" w:color="auto" w:fill="FFFFFF"/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Arial"/>
          <w:color w:val="000000"/>
          <w:lang w:eastAsia="ar-SA"/>
        </w:rPr>
      </w:pPr>
      <w:r>
        <w:rPr>
          <w:rFonts w:ascii="Times New Roman" w:eastAsia="Times New Roman" w:hAnsi="Times New Roman" w:cs="Arial"/>
          <w:color w:val="000000"/>
          <w:lang w:eastAsia="ar-SA"/>
        </w:rPr>
        <w:t>1)</w:t>
      </w:r>
      <w:r w:rsidR="00B27EB9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</w:t>
      </w:r>
      <w:r w:rsidR="003B26A3" w:rsidRPr="00A67B94">
        <w:rPr>
          <w:rFonts w:ascii="Times New Roman" w:eastAsia="Times New Roman" w:hAnsi="Times New Roman" w:cs="Arial"/>
          <w:color w:val="000000"/>
          <w:lang w:eastAsia="ar-SA"/>
        </w:rPr>
        <w:t>nie rozpoczęcia przez Wykonawcę</w:t>
      </w:r>
      <w:r w:rsidR="00B27EB9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czynności określonych w§ 2 umowy </w:t>
      </w:r>
      <w:r w:rsidR="003B26A3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w terminie 14 dni </w:t>
      </w:r>
      <w:r w:rsidR="00B27EB9" w:rsidRPr="00A67B94">
        <w:rPr>
          <w:rFonts w:ascii="Times New Roman" w:eastAsia="Times New Roman" w:hAnsi="Times New Roman" w:cs="Arial"/>
          <w:color w:val="000000"/>
          <w:lang w:eastAsia="ar-SA"/>
        </w:rPr>
        <w:t>od rozpoczęcia prac Wykonawcy działającego na podstawie umowy wyszczególnionej w §1 umowy</w:t>
      </w:r>
    </w:p>
    <w:p w14:paraId="3C9EBB12" w14:textId="6DCF331D" w:rsidR="003B26A3" w:rsidRDefault="00F52AB7" w:rsidP="00BE2FDB">
      <w:pPr>
        <w:widowControl w:val="0"/>
        <w:shd w:val="clear" w:color="auto" w:fill="FFFFFF"/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Arial"/>
          <w:color w:val="000000"/>
          <w:lang w:eastAsia="ar-SA"/>
        </w:rPr>
      </w:pPr>
      <w:r>
        <w:rPr>
          <w:rFonts w:ascii="Times New Roman" w:eastAsia="Times New Roman" w:hAnsi="Times New Roman" w:cs="Arial"/>
          <w:color w:val="000000"/>
          <w:lang w:eastAsia="ar-SA"/>
        </w:rPr>
        <w:t>2) w</w:t>
      </w:r>
      <w:r w:rsidR="003B26A3" w:rsidRPr="00A67B94">
        <w:rPr>
          <w:rFonts w:ascii="Times New Roman" w:eastAsia="Times New Roman" w:hAnsi="Times New Roman" w:cs="Arial"/>
          <w:color w:val="000000"/>
          <w:lang w:eastAsia="ar-SA"/>
        </w:rPr>
        <w:t>ykonywanie</w:t>
      </w:r>
      <w:r w:rsidR="003511B5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czynności </w:t>
      </w:r>
      <w:r w:rsidR="003B26A3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niezgodnie z Umową </w:t>
      </w:r>
      <w:r w:rsidR="000D031D">
        <w:rPr>
          <w:rFonts w:ascii="Times New Roman" w:eastAsia="Times New Roman" w:hAnsi="Times New Roman" w:cs="Arial"/>
          <w:color w:val="000000"/>
          <w:lang w:eastAsia="ar-SA"/>
        </w:rPr>
        <w:t xml:space="preserve">lub nienależycie </w:t>
      </w:r>
      <w:r w:rsidR="003B26A3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i nie przystąpienie do właściwego wykonywania </w:t>
      </w:r>
      <w:r w:rsidR="003511B5" w:rsidRPr="00A67B94">
        <w:rPr>
          <w:rFonts w:ascii="Times New Roman" w:eastAsia="Times New Roman" w:hAnsi="Times New Roman" w:cs="Arial"/>
          <w:color w:val="000000"/>
          <w:lang w:eastAsia="ar-SA"/>
        </w:rPr>
        <w:t>czynności</w:t>
      </w:r>
      <w:r w:rsidR="003B26A3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w ciągu 14 dni od daty powiadomienia,</w:t>
      </w:r>
    </w:p>
    <w:p w14:paraId="307B6547" w14:textId="7864A186" w:rsidR="003B26A3" w:rsidRDefault="00F52AB7" w:rsidP="00BE2FDB">
      <w:pPr>
        <w:widowControl w:val="0"/>
        <w:shd w:val="clear" w:color="auto" w:fill="FFFFFF"/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Arial"/>
          <w:color w:val="000000"/>
          <w:lang w:eastAsia="ar-SA"/>
        </w:rPr>
      </w:pPr>
      <w:r>
        <w:rPr>
          <w:rFonts w:ascii="Times New Roman" w:eastAsia="Times New Roman" w:hAnsi="Times New Roman" w:cs="Arial"/>
          <w:color w:val="000000"/>
          <w:lang w:eastAsia="ar-SA"/>
        </w:rPr>
        <w:t xml:space="preserve">3) </w:t>
      </w:r>
      <w:r w:rsidR="003B26A3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przerwanie wykonywania </w:t>
      </w:r>
      <w:r w:rsidR="003511B5" w:rsidRPr="00A67B94">
        <w:rPr>
          <w:rFonts w:ascii="Times New Roman" w:eastAsia="Times New Roman" w:hAnsi="Times New Roman" w:cs="Arial"/>
          <w:color w:val="000000"/>
          <w:lang w:eastAsia="ar-SA"/>
        </w:rPr>
        <w:t>czynności</w:t>
      </w:r>
      <w:r w:rsidR="003B26A3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na okres dłuższy niż </w:t>
      </w:r>
      <w:r w:rsidR="003B26A3" w:rsidRPr="002E357F">
        <w:rPr>
          <w:rFonts w:ascii="Times New Roman" w:eastAsia="Times New Roman" w:hAnsi="Times New Roman" w:cs="Arial"/>
          <w:color w:val="000000"/>
          <w:lang w:eastAsia="ar-SA"/>
        </w:rPr>
        <w:t>1</w:t>
      </w:r>
      <w:r w:rsidR="002E357F" w:rsidRPr="002E357F">
        <w:rPr>
          <w:rFonts w:ascii="Times New Roman" w:eastAsia="Times New Roman" w:hAnsi="Times New Roman" w:cs="Arial"/>
          <w:color w:val="000000"/>
          <w:lang w:eastAsia="ar-SA"/>
        </w:rPr>
        <w:t>0</w:t>
      </w:r>
      <w:r w:rsidR="002E357F">
        <w:rPr>
          <w:rFonts w:ascii="Times New Roman" w:eastAsia="Times New Roman" w:hAnsi="Times New Roman" w:cs="Arial"/>
          <w:color w:val="000000"/>
          <w:lang w:eastAsia="ar-SA"/>
        </w:rPr>
        <w:t xml:space="preserve"> dni</w:t>
      </w:r>
      <w:r w:rsidR="003B26A3" w:rsidRPr="00A67B94">
        <w:rPr>
          <w:rFonts w:ascii="Times New Roman" w:eastAsia="Times New Roman" w:hAnsi="Times New Roman" w:cs="Arial"/>
          <w:color w:val="000000"/>
          <w:lang w:eastAsia="ar-SA"/>
        </w:rPr>
        <w:t>,</w:t>
      </w:r>
    </w:p>
    <w:p w14:paraId="08E91011" w14:textId="001FD162" w:rsidR="003B26A3" w:rsidRPr="00A67B94" w:rsidRDefault="00F52AB7" w:rsidP="00A67B94">
      <w:pPr>
        <w:widowControl w:val="0"/>
        <w:shd w:val="clear" w:color="auto" w:fill="FFFFFF"/>
        <w:suppressAutoHyphens/>
        <w:autoSpaceDE w:val="0"/>
        <w:spacing w:after="0" w:line="240" w:lineRule="auto"/>
        <w:ind w:left="720"/>
        <w:jc w:val="both"/>
        <w:rPr>
          <w:rFonts w:cs="Arial"/>
          <w:b/>
          <w:color w:val="000000"/>
        </w:rPr>
      </w:pPr>
      <w:r>
        <w:rPr>
          <w:rFonts w:ascii="Times New Roman" w:eastAsia="Times New Roman" w:hAnsi="Times New Roman" w:cs="Arial"/>
          <w:color w:val="000000"/>
          <w:lang w:eastAsia="ar-SA"/>
        </w:rPr>
        <w:t xml:space="preserve">4) </w:t>
      </w:r>
      <w:r w:rsidR="003B26A3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w razie postawienia firmy Wykonawcy w stan likwidacji.   </w:t>
      </w:r>
    </w:p>
    <w:p w14:paraId="701A0349" w14:textId="0DBC86F4" w:rsidR="003B26A3" w:rsidRPr="00A67B94" w:rsidRDefault="003B26A3" w:rsidP="00A67B94">
      <w:pPr>
        <w:widowControl w:val="0"/>
        <w:numPr>
          <w:ilvl w:val="0"/>
          <w:numId w:val="42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cs="Arial"/>
          <w:b/>
          <w:color w:val="000000"/>
        </w:rPr>
      </w:pPr>
      <w:r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W przypadkach określonych w ust. 3 </w:t>
      </w:r>
      <w:r w:rsidR="00355CAF">
        <w:rPr>
          <w:rFonts w:ascii="Times New Roman" w:eastAsia="Times New Roman" w:hAnsi="Times New Roman" w:cs="Arial"/>
          <w:color w:val="000000"/>
          <w:lang w:eastAsia="ar-SA"/>
        </w:rPr>
        <w:t xml:space="preserve">i ust.4 </w:t>
      </w:r>
      <w:r w:rsidRPr="00A67B94">
        <w:rPr>
          <w:rFonts w:ascii="Times New Roman" w:eastAsia="Times New Roman" w:hAnsi="Times New Roman" w:cs="Arial"/>
          <w:color w:val="000000"/>
          <w:lang w:eastAsia="ar-SA"/>
        </w:rPr>
        <w:t>Wykonawca:</w:t>
      </w:r>
    </w:p>
    <w:p w14:paraId="30FD00AE" w14:textId="0B83CF5B" w:rsidR="003B26A3" w:rsidRPr="00A67B94" w:rsidRDefault="00072DFA" w:rsidP="00A67B94">
      <w:pPr>
        <w:widowControl w:val="0"/>
        <w:shd w:val="clear" w:color="auto" w:fill="FFFFFF"/>
        <w:suppressAutoHyphens/>
        <w:autoSpaceDE w:val="0"/>
        <w:spacing w:after="0" w:line="240" w:lineRule="auto"/>
        <w:ind w:left="720"/>
        <w:jc w:val="both"/>
        <w:rPr>
          <w:rFonts w:cs="Arial"/>
          <w:b/>
          <w:color w:val="000000"/>
        </w:rPr>
      </w:pPr>
      <w:r>
        <w:rPr>
          <w:rFonts w:ascii="Times New Roman" w:eastAsia="Times New Roman" w:hAnsi="Times New Roman" w:cs="Arial"/>
          <w:color w:val="000000"/>
          <w:lang w:eastAsia="ar-SA"/>
        </w:rPr>
        <w:t>1)</w:t>
      </w:r>
      <w:r w:rsidR="00BE2FDB">
        <w:rPr>
          <w:rFonts w:ascii="Times New Roman" w:eastAsia="Times New Roman" w:hAnsi="Times New Roman" w:cs="Arial"/>
          <w:color w:val="000000"/>
          <w:lang w:eastAsia="ar-SA"/>
        </w:rPr>
        <w:t xml:space="preserve"> </w:t>
      </w:r>
      <w:r w:rsidR="003B26A3" w:rsidRPr="00A67B94">
        <w:rPr>
          <w:rFonts w:ascii="Times New Roman" w:eastAsia="Times New Roman" w:hAnsi="Times New Roman" w:cs="Arial"/>
          <w:color w:val="000000"/>
          <w:lang w:eastAsia="ar-SA"/>
        </w:rPr>
        <w:t>zapłaci Zamawiającem</w:t>
      </w:r>
      <w:r w:rsidR="00355CAF">
        <w:rPr>
          <w:rFonts w:ascii="Times New Roman" w:eastAsia="Times New Roman" w:hAnsi="Times New Roman" w:cs="Arial"/>
          <w:color w:val="000000"/>
          <w:lang w:eastAsia="ar-SA"/>
        </w:rPr>
        <w:t>u</w:t>
      </w:r>
      <w:r w:rsidR="003B26A3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kary umowne w wysokości 10% wartości brutto zamówienia, określonej w § </w:t>
      </w:r>
      <w:r w:rsidR="002A57AC" w:rsidRPr="00A67B94">
        <w:rPr>
          <w:rFonts w:ascii="Times New Roman" w:eastAsia="Times New Roman" w:hAnsi="Times New Roman" w:cs="Arial"/>
          <w:color w:val="000000"/>
          <w:lang w:eastAsia="ar-SA"/>
        </w:rPr>
        <w:t>6</w:t>
      </w:r>
      <w:r w:rsidR="003B26A3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ust.</w:t>
      </w:r>
      <w:r w:rsidR="00B27EB9" w:rsidRPr="00A67B94">
        <w:rPr>
          <w:rFonts w:ascii="Times New Roman" w:eastAsia="Times New Roman" w:hAnsi="Times New Roman" w:cs="Arial"/>
          <w:color w:val="000000"/>
          <w:lang w:eastAsia="ar-SA"/>
        </w:rPr>
        <w:t>1</w:t>
      </w:r>
      <w:r w:rsidR="003B26A3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 niniejszej Umowy</w:t>
      </w:r>
    </w:p>
    <w:p w14:paraId="750FE21C" w14:textId="04433B67" w:rsidR="003B26A3" w:rsidRPr="00A67B94" w:rsidRDefault="003B26A3" w:rsidP="00A67B94">
      <w:pPr>
        <w:pStyle w:val="Akapitzlist"/>
        <w:widowControl w:val="0"/>
        <w:numPr>
          <w:ilvl w:val="0"/>
          <w:numId w:val="43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cs="Arial"/>
          <w:b/>
          <w:color w:val="000000"/>
        </w:rPr>
      </w:pPr>
      <w:r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sporządzi - na własny koszt protokół inwentaryzacji robót </w:t>
      </w:r>
      <w:r w:rsidR="003511B5" w:rsidRPr="00A67B94">
        <w:rPr>
          <w:rFonts w:ascii="Times New Roman" w:eastAsia="Times New Roman" w:hAnsi="Times New Roman" w:cs="Arial"/>
          <w:color w:val="000000"/>
          <w:lang w:eastAsia="ar-SA"/>
        </w:rPr>
        <w:t>, które wykonane zostały podczas sprawowania czynności nadzoru.</w:t>
      </w:r>
    </w:p>
    <w:p w14:paraId="7D623046" w14:textId="169DD292" w:rsidR="003B26A3" w:rsidRPr="00A67B94" w:rsidRDefault="003B26A3" w:rsidP="00A67B94">
      <w:pPr>
        <w:pStyle w:val="Akapitzlist"/>
        <w:widowControl w:val="0"/>
        <w:numPr>
          <w:ilvl w:val="0"/>
          <w:numId w:val="42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cs="Arial"/>
          <w:b/>
          <w:color w:val="000000"/>
        </w:rPr>
      </w:pPr>
      <w:r w:rsidRPr="00A67B94">
        <w:rPr>
          <w:rFonts w:ascii="Times New Roman" w:eastAsia="Times New Roman" w:hAnsi="Times New Roman" w:cs="Arial"/>
          <w:color w:val="000000"/>
          <w:lang w:eastAsia="ar-SA"/>
        </w:rPr>
        <w:t>Kary umowne należne Zamawiającemu z różnych tytułów nie wykluczają się wzajemnie i mogą być dochodzone łącznie.</w:t>
      </w:r>
    </w:p>
    <w:p w14:paraId="3AE2E10B" w14:textId="77777777" w:rsidR="003B26A3" w:rsidRPr="00A67B94" w:rsidRDefault="003B26A3" w:rsidP="00A67B94">
      <w:pPr>
        <w:widowControl w:val="0"/>
        <w:numPr>
          <w:ilvl w:val="0"/>
          <w:numId w:val="42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cs="Arial"/>
          <w:b/>
          <w:color w:val="000000"/>
        </w:rPr>
      </w:pPr>
      <w:r w:rsidRPr="00A67B94">
        <w:rPr>
          <w:rFonts w:ascii="Times New Roman" w:eastAsia="Times New Roman" w:hAnsi="Times New Roman" w:cs="Arial"/>
          <w:color w:val="000000"/>
          <w:lang w:eastAsia="ar-SA"/>
        </w:rPr>
        <w:t>Strony ustalają, że zapłata kwot wynikających z niniejszego paragrafu, będzie   następowała przez potrącenia z bieżących należności Wykonawcy.</w:t>
      </w:r>
    </w:p>
    <w:p w14:paraId="2CE04754" w14:textId="77777777" w:rsidR="003B26A3" w:rsidRPr="00A67B94" w:rsidRDefault="003B26A3" w:rsidP="00A67B94">
      <w:pPr>
        <w:widowControl w:val="0"/>
        <w:numPr>
          <w:ilvl w:val="0"/>
          <w:numId w:val="42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cs="Arial"/>
          <w:b/>
          <w:color w:val="000000"/>
        </w:rPr>
      </w:pPr>
      <w:r w:rsidRPr="00A67B94">
        <w:rPr>
          <w:rFonts w:ascii="Times New Roman" w:eastAsia="Times New Roman" w:hAnsi="Times New Roman" w:cs="Arial"/>
          <w:color w:val="000000"/>
          <w:lang w:eastAsia="ar-SA"/>
        </w:rPr>
        <w:t>Jeżeli wartość szkody przekroczy wysokość kwot uzyska</w:t>
      </w:r>
      <w:r w:rsidR="00B27EB9" w:rsidRPr="00A67B94">
        <w:rPr>
          <w:rFonts w:ascii="Times New Roman" w:eastAsia="Times New Roman" w:hAnsi="Times New Roman" w:cs="Arial"/>
          <w:color w:val="000000"/>
          <w:lang w:eastAsia="ar-SA"/>
        </w:rPr>
        <w:t>nych kar umownych Zamawiający zastrzega</w:t>
      </w:r>
      <w:r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sobie prawo dochodzenia odszkodowania uzupełniającego na </w:t>
      </w:r>
      <w:r w:rsidR="00B27EB9" w:rsidRPr="00A67B94">
        <w:rPr>
          <w:rFonts w:ascii="Times New Roman" w:eastAsia="Times New Roman" w:hAnsi="Times New Roman" w:cs="Arial"/>
          <w:color w:val="000000"/>
          <w:lang w:eastAsia="ar-SA"/>
        </w:rPr>
        <w:t>zasadach ogólnych K</w:t>
      </w:r>
      <w:r w:rsidR="002A57AC" w:rsidRPr="00A67B94">
        <w:rPr>
          <w:rFonts w:ascii="Times New Roman" w:eastAsia="Times New Roman" w:hAnsi="Times New Roman" w:cs="Arial"/>
          <w:color w:val="000000"/>
          <w:lang w:eastAsia="ar-SA"/>
        </w:rPr>
        <w:t>o</w:t>
      </w:r>
      <w:r w:rsidRPr="00A67B94">
        <w:rPr>
          <w:rFonts w:ascii="Times New Roman" w:eastAsia="Times New Roman" w:hAnsi="Times New Roman" w:cs="Arial"/>
          <w:color w:val="000000"/>
          <w:lang w:eastAsia="ar-SA"/>
        </w:rPr>
        <w:t>deksu Cywilnego.</w:t>
      </w:r>
    </w:p>
    <w:p w14:paraId="331D1D4F" w14:textId="77777777" w:rsidR="00B27EB9" w:rsidRPr="00A67B94" w:rsidRDefault="003B26A3" w:rsidP="00A67B94">
      <w:pPr>
        <w:widowControl w:val="0"/>
        <w:numPr>
          <w:ilvl w:val="0"/>
          <w:numId w:val="42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cs="Arial"/>
          <w:b/>
          <w:color w:val="000000"/>
        </w:rPr>
      </w:pPr>
      <w:r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Wykonawcy przysługuje prawo odstąpienia od Umowy ze skutkiem natychmiastowym, </w:t>
      </w:r>
    </w:p>
    <w:p w14:paraId="7EFA3796" w14:textId="77777777" w:rsidR="003B26A3" w:rsidRPr="00A67B94" w:rsidRDefault="003B26A3" w:rsidP="00A67B94">
      <w:pPr>
        <w:widowControl w:val="0"/>
        <w:numPr>
          <w:ilvl w:val="0"/>
          <w:numId w:val="42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cs="Arial"/>
          <w:b/>
          <w:color w:val="000000"/>
        </w:rPr>
      </w:pPr>
      <w:r w:rsidRPr="00A67B94">
        <w:rPr>
          <w:rFonts w:ascii="Times New Roman" w:eastAsia="Times New Roman" w:hAnsi="Times New Roman" w:cs="Arial"/>
          <w:color w:val="000000"/>
          <w:lang w:eastAsia="ar-SA"/>
        </w:rPr>
        <w:t>w szczególności jeżeli:</w:t>
      </w:r>
    </w:p>
    <w:p w14:paraId="6033782A" w14:textId="77777777" w:rsidR="003B26A3" w:rsidRPr="00A67B94" w:rsidRDefault="003B26A3" w:rsidP="00A67B94">
      <w:pPr>
        <w:widowControl w:val="0"/>
        <w:shd w:val="clear" w:color="auto" w:fill="FFFFFF"/>
        <w:suppressAutoHyphens/>
        <w:autoSpaceDE w:val="0"/>
        <w:spacing w:after="0" w:line="240" w:lineRule="auto"/>
        <w:ind w:left="720"/>
        <w:jc w:val="both"/>
        <w:rPr>
          <w:rFonts w:cs="Arial"/>
          <w:b/>
          <w:color w:val="000000"/>
        </w:rPr>
      </w:pPr>
      <w:r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a)Zamawiający nie wywiązuje się z obowiązku zapłaty faktur mimo dodatkowego wezwania </w:t>
      </w:r>
      <w:r w:rsidR="0098631A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          </w:t>
      </w:r>
      <w:r w:rsidRPr="00A67B94">
        <w:rPr>
          <w:rFonts w:ascii="Times New Roman" w:eastAsia="Times New Roman" w:hAnsi="Times New Roman" w:cs="Arial"/>
          <w:color w:val="000000"/>
          <w:lang w:eastAsia="ar-SA"/>
        </w:rPr>
        <w:t>w terminie 1 miesiąca od upływu terminu za zapłatę faktur określonego w niniejszej Umowie.</w:t>
      </w:r>
    </w:p>
    <w:p w14:paraId="3195DB12" w14:textId="77777777" w:rsidR="003B26A3" w:rsidRPr="00A67B94" w:rsidRDefault="003B26A3" w:rsidP="00A67B94">
      <w:pPr>
        <w:widowControl w:val="0"/>
        <w:shd w:val="clear" w:color="auto" w:fill="FFFFFF"/>
        <w:suppressAutoHyphens/>
        <w:autoSpaceDE w:val="0"/>
        <w:spacing w:after="0" w:line="240" w:lineRule="auto"/>
        <w:ind w:left="720"/>
        <w:jc w:val="both"/>
        <w:rPr>
          <w:rFonts w:cs="Arial"/>
          <w:b/>
          <w:color w:val="000000"/>
        </w:rPr>
      </w:pPr>
      <w:r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b) Zamawiający odmawia bez uzasadnionej przyczyny podpisania </w:t>
      </w:r>
      <w:r w:rsidR="003511B5" w:rsidRPr="00A67B94">
        <w:rPr>
          <w:rFonts w:ascii="Times New Roman" w:eastAsia="Times New Roman" w:hAnsi="Times New Roman" w:cs="Arial"/>
          <w:color w:val="000000"/>
          <w:lang w:eastAsia="ar-SA"/>
        </w:rPr>
        <w:t>protokołu</w:t>
      </w:r>
      <w:r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odbioru.</w:t>
      </w:r>
    </w:p>
    <w:p w14:paraId="5D020606" w14:textId="77777777" w:rsidR="003B26A3" w:rsidRPr="00A67B94" w:rsidRDefault="003B26A3" w:rsidP="00A67B94">
      <w:pPr>
        <w:widowControl w:val="0"/>
        <w:numPr>
          <w:ilvl w:val="0"/>
          <w:numId w:val="42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cs="Arial"/>
          <w:b/>
          <w:color w:val="000000"/>
        </w:rPr>
      </w:pPr>
      <w:r w:rsidRPr="00A67B94">
        <w:rPr>
          <w:rFonts w:ascii="Times New Roman" w:eastAsia="Times New Roman" w:hAnsi="Times New Roman" w:cs="Arial"/>
          <w:color w:val="000000"/>
          <w:lang w:eastAsia="ar-SA"/>
        </w:rPr>
        <w:t>Zamawiający w razie odstąpienia od Umowy z przyczyn, za które Wykonawca nie odpowiada obowiązany jest do:</w:t>
      </w:r>
    </w:p>
    <w:p w14:paraId="31ADEEC5" w14:textId="3FC56A41" w:rsidR="00B27EB9" w:rsidRPr="00A67B94" w:rsidRDefault="00F52AB7" w:rsidP="00A67B94">
      <w:pPr>
        <w:widowControl w:val="0"/>
        <w:shd w:val="clear" w:color="auto" w:fill="FFFFFF"/>
        <w:suppressAutoHyphens/>
        <w:autoSpaceDE w:val="0"/>
        <w:spacing w:after="0" w:line="240" w:lineRule="auto"/>
        <w:ind w:left="720"/>
        <w:jc w:val="both"/>
        <w:rPr>
          <w:rFonts w:cs="Arial"/>
          <w:b/>
          <w:color w:val="000000"/>
        </w:rPr>
      </w:pPr>
      <w:r>
        <w:rPr>
          <w:rFonts w:ascii="Times New Roman" w:eastAsia="Times New Roman" w:hAnsi="Times New Roman" w:cs="Arial"/>
          <w:color w:val="000000"/>
          <w:lang w:eastAsia="ar-SA"/>
        </w:rPr>
        <w:t>-</w:t>
      </w:r>
      <w:r w:rsidR="003511B5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</w:t>
      </w:r>
      <w:r w:rsidR="003B26A3" w:rsidRPr="00A67B94">
        <w:rPr>
          <w:rFonts w:ascii="Times New Roman" w:eastAsia="Times New Roman" w:hAnsi="Times New Roman" w:cs="Arial"/>
          <w:color w:val="000000"/>
          <w:lang w:eastAsia="ar-SA"/>
        </w:rPr>
        <w:t>dokonania odbioru przerwanych</w:t>
      </w:r>
      <w:r w:rsidR="003511B5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czynności nadzoru</w:t>
      </w:r>
      <w:r w:rsidR="003B26A3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oraz zapłaty wynagrodzenia za</w:t>
      </w:r>
      <w:r w:rsidR="003511B5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czynności nadzoru</w:t>
      </w:r>
      <w:r w:rsidR="003B26A3" w:rsidRPr="00A67B94">
        <w:rPr>
          <w:rFonts w:ascii="Times New Roman" w:eastAsia="Times New Roman" w:hAnsi="Times New Roman" w:cs="Arial"/>
          <w:color w:val="000000"/>
          <w:lang w:eastAsia="ar-SA"/>
        </w:rPr>
        <w:t>, które zostały wykonane</w:t>
      </w:r>
      <w:r>
        <w:rPr>
          <w:rFonts w:ascii="Times New Roman" w:eastAsia="Times New Roman" w:hAnsi="Times New Roman" w:cs="Arial"/>
          <w:color w:val="000000"/>
          <w:lang w:eastAsia="ar-SA"/>
        </w:rPr>
        <w:t xml:space="preserve"> należycie</w:t>
      </w:r>
      <w:r w:rsidR="003B26A3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do dnia odstąpienia,</w:t>
      </w:r>
    </w:p>
    <w:p w14:paraId="78ADC631" w14:textId="77777777" w:rsidR="003B26A3" w:rsidRPr="00A67B94" w:rsidRDefault="003511B5" w:rsidP="00A67B94">
      <w:pPr>
        <w:widowControl w:val="0"/>
        <w:shd w:val="clear" w:color="auto" w:fill="FFFFFF"/>
        <w:suppressAutoHyphens/>
        <w:autoSpaceDE w:val="0"/>
        <w:spacing w:after="0" w:line="240" w:lineRule="auto"/>
        <w:ind w:left="720"/>
        <w:jc w:val="both"/>
        <w:rPr>
          <w:rFonts w:cs="Arial"/>
          <w:b/>
          <w:color w:val="000000"/>
        </w:rPr>
      </w:pPr>
      <w:r w:rsidRPr="00A67B94">
        <w:rPr>
          <w:rFonts w:ascii="Times New Roman" w:eastAsia="Times New Roman" w:hAnsi="Times New Roman" w:cs="Arial"/>
          <w:color w:val="000000"/>
          <w:lang w:eastAsia="ar-SA"/>
        </w:rPr>
        <w:t>b)</w:t>
      </w:r>
      <w:r w:rsidR="003B26A3" w:rsidRPr="00A67B94">
        <w:rPr>
          <w:rFonts w:ascii="Times New Roman" w:eastAsia="Times New Roman" w:hAnsi="Times New Roman" w:cs="Arial"/>
          <w:color w:val="000000"/>
          <w:lang w:eastAsia="ar-SA"/>
        </w:rPr>
        <w:t>przejęci</w:t>
      </w:r>
      <w:r w:rsidRPr="00A67B94">
        <w:rPr>
          <w:rFonts w:ascii="Times New Roman" w:eastAsia="Times New Roman" w:hAnsi="Times New Roman" w:cs="Arial"/>
          <w:color w:val="000000"/>
          <w:lang w:eastAsia="ar-SA"/>
        </w:rPr>
        <w:t>a</w:t>
      </w:r>
      <w:r w:rsidR="003B26A3"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od Wykonawcy pod swój dozór</w:t>
      </w:r>
      <w:r w:rsidRPr="00A67B94">
        <w:rPr>
          <w:rFonts w:ascii="Times New Roman" w:eastAsia="Times New Roman" w:hAnsi="Times New Roman" w:cs="Arial"/>
          <w:color w:val="000000"/>
          <w:lang w:eastAsia="ar-SA"/>
        </w:rPr>
        <w:t xml:space="preserve"> czynności nadzoru nad wykonywanym zadaniem.</w:t>
      </w:r>
      <w:r w:rsidR="003B26A3" w:rsidRPr="00A67B94">
        <w:rPr>
          <w:rFonts w:ascii="Times New Roman" w:eastAsia="Times New Roman" w:hAnsi="Times New Roman" w:cs="Arial"/>
          <w:color w:val="000000"/>
          <w:lang w:eastAsia="ar-SA"/>
        </w:rPr>
        <w:t>.</w:t>
      </w:r>
    </w:p>
    <w:p w14:paraId="3D9942B5" w14:textId="5AB68018" w:rsidR="003B26A3" w:rsidRPr="00A67B94" w:rsidRDefault="003B26A3" w:rsidP="00A67B94">
      <w:pPr>
        <w:widowControl w:val="0"/>
        <w:numPr>
          <w:ilvl w:val="0"/>
          <w:numId w:val="42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cs="Arial"/>
          <w:b/>
          <w:color w:val="000000"/>
        </w:rPr>
      </w:pPr>
      <w:r w:rsidRPr="00A67B94">
        <w:rPr>
          <w:rFonts w:ascii="Times New Roman" w:eastAsia="Times New Roman" w:hAnsi="Times New Roman" w:cs="Arial"/>
          <w:color w:val="000000"/>
          <w:lang w:eastAsia="ar-SA"/>
        </w:rPr>
        <w:t>Odstąpienie od Umowy powinno nastąpić w formie pisemnej pod rygorem nieważności takiego oświadczenia i powinno zawierać uzasadnienie.</w:t>
      </w:r>
    </w:p>
    <w:p w14:paraId="2782ED58" w14:textId="042516F1" w:rsidR="003B26A3" w:rsidRPr="00A67B94" w:rsidRDefault="003B26A3" w:rsidP="00A67B94">
      <w:pPr>
        <w:widowControl w:val="0"/>
        <w:numPr>
          <w:ilvl w:val="0"/>
          <w:numId w:val="42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cs="Arial"/>
          <w:color w:val="000000"/>
        </w:rPr>
      </w:pPr>
      <w:r w:rsidRPr="00A67B94">
        <w:rPr>
          <w:rFonts w:ascii="Times New Roman" w:eastAsia="Times New Roman" w:hAnsi="Times New Roman" w:cs="Arial"/>
          <w:color w:val="000000"/>
          <w:lang w:eastAsia="ar-SA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</w:t>
      </w:r>
    </w:p>
    <w:p w14:paraId="76C0AB86" w14:textId="77777777" w:rsidR="00D265DC" w:rsidRPr="008A3F6C" w:rsidRDefault="00D265DC" w:rsidP="00D265DC">
      <w:pPr>
        <w:numPr>
          <w:ilvl w:val="0"/>
          <w:numId w:val="42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8A3F6C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/>
        </w:rPr>
        <w:t>Strony ustalają, że zapłata kwot wynikających z niniejszego paragrafu, będzie następowała przez potrącenia z należnego wykonawcy, z zastrzeżeniem warunków wskazanych w ustawie z dnia 2 marca 2020 r. o szczególnych rozwiązaniach związanych z zapobieganiem, przeciwdziałaniem i zwalczaniem COVID-19, innych chorób zakaźnych oraz wywołanych nimi sytuacji kryzysowych</w:t>
      </w:r>
      <w:r w:rsidRPr="008A3F6C">
        <w:rPr>
          <w:rFonts w:ascii="Times New Roman" w:eastAsia="Times New Roman" w:hAnsi="Times New Roman" w:cs="Times New Roman"/>
          <w:bCs/>
          <w:kern w:val="1"/>
          <w:lang w:eastAsia="ar-SA"/>
        </w:rPr>
        <w:t>.</w:t>
      </w:r>
    </w:p>
    <w:p w14:paraId="6DDCE2FF" w14:textId="77777777" w:rsidR="00D265DC" w:rsidRPr="00A67B94" w:rsidRDefault="00D265DC" w:rsidP="00A67B94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cs="Arial"/>
          <w:b/>
          <w:color w:val="000000"/>
        </w:rPr>
      </w:pPr>
    </w:p>
    <w:p w14:paraId="64D80296" w14:textId="77777777" w:rsidR="00FF07EC" w:rsidRPr="00A67B94" w:rsidRDefault="00FF07EC" w:rsidP="00A67B94">
      <w:pPr>
        <w:widowControl w:val="0"/>
        <w:shd w:val="clear" w:color="auto" w:fill="FFFFFF"/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Arial"/>
          <w:color w:val="000000"/>
          <w:lang w:eastAsia="ar-SA"/>
        </w:rPr>
      </w:pPr>
    </w:p>
    <w:p w14:paraId="4DE8287B" w14:textId="77777777" w:rsidR="00FF07EC" w:rsidRDefault="002A57AC" w:rsidP="00CB568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>§ 9</w:t>
      </w:r>
    </w:p>
    <w:p w14:paraId="5E65D76A" w14:textId="77777777" w:rsidR="005C675B" w:rsidRDefault="005C675B" w:rsidP="00CB568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0405EA75" w14:textId="77777777" w:rsidR="005C675B" w:rsidRDefault="005C675B" w:rsidP="005C675B">
      <w:pPr>
        <w:pStyle w:val="Tekstpodstawowy"/>
        <w:jc w:val="both"/>
        <w:rPr>
          <w:sz w:val="22"/>
          <w:szCs w:val="22"/>
          <w:u w:val="single"/>
        </w:rPr>
      </w:pPr>
      <w:r w:rsidRPr="008B1568">
        <w:rPr>
          <w:sz w:val="22"/>
          <w:szCs w:val="22"/>
          <w:u w:val="single"/>
        </w:rPr>
        <w:t>Oświadczenia, odpowiedzialność i obowiązki Wykonawcy</w:t>
      </w:r>
    </w:p>
    <w:p w14:paraId="72004206" w14:textId="77777777" w:rsidR="000C66A1" w:rsidRPr="000C66A1" w:rsidRDefault="000C66A1" w:rsidP="000C66A1">
      <w:pPr>
        <w:widowControl w:val="0"/>
        <w:numPr>
          <w:ilvl w:val="0"/>
          <w:numId w:val="25"/>
        </w:numPr>
        <w:tabs>
          <w:tab w:val="left" w:pos="-720"/>
        </w:tabs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0C66A1">
        <w:rPr>
          <w:rFonts w:ascii="Times New Roman" w:hAnsi="Times New Roman" w:cs="Times New Roman"/>
          <w:color w:val="000000"/>
        </w:rPr>
        <w:t xml:space="preserve">Wykonawca oświadcza, że na podstawie otrzymanych od Zamawiającego dokumentów oraz po zapoznaniu się na miejscu z terenem budowy, posiadł znajomość ogólnych i szczególnych warunków związanych z </w:t>
      </w:r>
      <w:r>
        <w:rPr>
          <w:rFonts w:ascii="Times New Roman" w:hAnsi="Times New Roman" w:cs="Times New Roman"/>
          <w:color w:val="000000"/>
        </w:rPr>
        <w:t xml:space="preserve">realizacją zadania, trudnościami </w:t>
      </w:r>
      <w:r w:rsidRPr="000C66A1">
        <w:rPr>
          <w:rFonts w:ascii="Times New Roman" w:hAnsi="Times New Roman" w:cs="Times New Roman"/>
          <w:color w:val="000000"/>
        </w:rPr>
        <w:t xml:space="preserve">mogącymi wyniknąć, ryzykiem </w:t>
      </w:r>
      <w:r w:rsidR="0098631A">
        <w:rPr>
          <w:rFonts w:ascii="Times New Roman" w:hAnsi="Times New Roman" w:cs="Times New Roman"/>
          <w:color w:val="000000"/>
        </w:rPr>
        <w:t xml:space="preserve">                       </w:t>
      </w:r>
      <w:r w:rsidRPr="000C66A1">
        <w:rPr>
          <w:rFonts w:ascii="Times New Roman" w:hAnsi="Times New Roman" w:cs="Times New Roman"/>
          <w:color w:val="000000"/>
        </w:rPr>
        <w:t xml:space="preserve">i zakresem odpowiedzialności ściśle związanej z pracami będącymi Przedmiotem Umowy, również w zakresie bezpieczeństwa pracy.  </w:t>
      </w:r>
    </w:p>
    <w:p w14:paraId="0EF1D0E0" w14:textId="77777777" w:rsidR="000C66A1" w:rsidRPr="000C66A1" w:rsidRDefault="000C66A1" w:rsidP="000C66A1">
      <w:pPr>
        <w:widowControl w:val="0"/>
        <w:numPr>
          <w:ilvl w:val="0"/>
          <w:numId w:val="25"/>
        </w:numPr>
        <w:tabs>
          <w:tab w:val="left" w:pos="-720"/>
        </w:tabs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0C66A1">
        <w:rPr>
          <w:rFonts w:ascii="Times New Roman" w:hAnsi="Times New Roman" w:cs="Times New Roman"/>
          <w:color w:val="000000"/>
        </w:rPr>
        <w:t xml:space="preserve">Wykonawca oświadcza, że szczegółowo zapoznał się ze wszystkimi wymaganiami Zamawiającego, które uwzględnił w swojej ofercie i dokonał wyceny wszelkich niezbędnych zgodnie </w:t>
      </w:r>
      <w:r w:rsidR="0098631A">
        <w:rPr>
          <w:rFonts w:ascii="Times New Roman" w:hAnsi="Times New Roman" w:cs="Times New Roman"/>
          <w:color w:val="000000"/>
        </w:rPr>
        <w:t xml:space="preserve">                                 </w:t>
      </w:r>
      <w:r w:rsidRPr="000C66A1">
        <w:rPr>
          <w:rFonts w:ascii="Times New Roman" w:hAnsi="Times New Roman" w:cs="Times New Roman"/>
          <w:color w:val="000000"/>
        </w:rPr>
        <w:t>z obowiązującymi przepisami i postanowieniami niniejszej Umowy.</w:t>
      </w:r>
    </w:p>
    <w:p w14:paraId="6DE6DC0B" w14:textId="77777777" w:rsidR="000C66A1" w:rsidRPr="000C66A1" w:rsidRDefault="000C66A1" w:rsidP="000C66A1">
      <w:pPr>
        <w:widowControl w:val="0"/>
        <w:numPr>
          <w:ilvl w:val="0"/>
          <w:numId w:val="25"/>
        </w:numPr>
        <w:tabs>
          <w:tab w:val="left" w:pos="-720"/>
        </w:tabs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0C66A1">
        <w:rPr>
          <w:rFonts w:ascii="Times New Roman" w:hAnsi="Times New Roman" w:cs="Times New Roman"/>
          <w:color w:val="000000"/>
        </w:rPr>
        <w:t xml:space="preserve">Ponadto Wykonawca oświadcza, że dysponuje środkami technicznymi, finansowymi </w:t>
      </w:r>
      <w:r w:rsidR="0098631A">
        <w:rPr>
          <w:rFonts w:ascii="Times New Roman" w:hAnsi="Times New Roman" w:cs="Times New Roman"/>
          <w:color w:val="000000"/>
        </w:rPr>
        <w:t xml:space="preserve">                                </w:t>
      </w:r>
      <w:r w:rsidRPr="000C66A1">
        <w:rPr>
          <w:rFonts w:ascii="Times New Roman" w:hAnsi="Times New Roman" w:cs="Times New Roman"/>
          <w:color w:val="000000"/>
        </w:rPr>
        <w:t>i organizacyjnymi umożliwiającymi należyte, terminowe i zgodne z Umową wykonanie całości zobowiązań opisanych w niniejszej Umowie.</w:t>
      </w:r>
    </w:p>
    <w:p w14:paraId="764453B0" w14:textId="77777777" w:rsidR="000C66A1" w:rsidRPr="000C66A1" w:rsidRDefault="000C66A1" w:rsidP="000C66A1">
      <w:pPr>
        <w:widowControl w:val="0"/>
        <w:numPr>
          <w:ilvl w:val="0"/>
          <w:numId w:val="25"/>
        </w:numPr>
        <w:tabs>
          <w:tab w:val="left" w:pos="-720"/>
        </w:tabs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0C66A1">
        <w:rPr>
          <w:rFonts w:ascii="Times New Roman" w:hAnsi="Times New Roman" w:cs="Times New Roman"/>
          <w:color w:val="000000"/>
        </w:rPr>
        <w:t xml:space="preserve">Posiadania ubezpieczenia od odpowiedzialności cywilnej w ramach prowadzonej działalności gospodarczej w zakresie związanym z przedmiotem zamówienia przez okres nie krótszy niż od daty zawarcia niniejszej Umowy do daty odbioru końcowego Przedmiotu Umowy. Na każde żądanie Zamawiającego, Wykonawca jest obowiązany okazać aktualną i opłaconą polisę ubezpieczeniową lub inny dokument potwierdzający posiadanie aktualnego ubezpieczenia. Ubezpieczenie winno obejmować pełen zakres od odpowiedzialności cywilnej deliktowej z tytułu prowadzonej działalności oraz wobec powierzonego mienia osób trzecich (ruchomości, nieruchomości) od zniszczenia wszelkiej własności spowodowanego działaniem, zaniechaniem lub niedopatrzeniem Wykonawcy – polisa OC lub polisy ubezpieczeniowe na łączną sumę ubezpieczenia obejmującą ww. odpowiedzialność Wykonawcy równą co najmniej wartości Umowy. W okresie wykonywania </w:t>
      </w:r>
      <w:r w:rsidR="0098631A">
        <w:rPr>
          <w:rFonts w:ascii="Times New Roman" w:hAnsi="Times New Roman" w:cs="Times New Roman"/>
          <w:color w:val="000000"/>
        </w:rPr>
        <w:t>czynności nadzoru</w:t>
      </w:r>
      <w:r w:rsidRPr="000C66A1">
        <w:rPr>
          <w:rFonts w:ascii="Times New Roman" w:hAnsi="Times New Roman" w:cs="Times New Roman"/>
          <w:color w:val="000000"/>
        </w:rPr>
        <w:t xml:space="preserve"> Wykonawca jest zobowiązany do zachowania ciągłości ubezpieczenia. </w:t>
      </w:r>
      <w:r w:rsidRPr="000C66A1">
        <w:rPr>
          <w:rFonts w:ascii="Times New Roman" w:hAnsi="Times New Roman" w:cs="Times New Roman"/>
          <w:color w:val="000000"/>
          <w:u w:val="single"/>
        </w:rPr>
        <w:t>Wykonawca przedłoży Zamawiającemu kopię polisy OC najpóźniej w dniu zawarcia Umowy</w:t>
      </w:r>
      <w:r w:rsidRPr="000C66A1">
        <w:rPr>
          <w:rFonts w:ascii="Times New Roman" w:hAnsi="Times New Roman" w:cs="Times New Roman"/>
          <w:color w:val="000000"/>
        </w:rPr>
        <w:t xml:space="preserve">. Jeżeli w dniu podpisania Umowy Wykonawca nie przedstawi Zamawiającemu żądanej polisy lub dokumentów ubezpieczeniowych albo gdy jej treść nie uzyska akceptacji Zamawiającego, Zamawiający może zawrzeć umowę ubezpieczeniową na koszt Wykonawcy. W takim przypadku Zamawiający jest uprawniony do obciążenia Wykonawcy kwotą zapłaconych składek ubezpieczeniowych, którą może potrącić z kwot należnych Wykonawcy. </w:t>
      </w:r>
      <w:r w:rsidRPr="000C66A1">
        <w:rPr>
          <w:rFonts w:ascii="Times New Roman" w:eastAsia="ComicSansMS,Bold" w:hAnsi="Times New Roman" w:cs="Times New Roman"/>
          <w:color w:val="000000"/>
        </w:rPr>
        <w:t>Z</w:t>
      </w:r>
      <w:r w:rsidRPr="000C66A1">
        <w:rPr>
          <w:rFonts w:ascii="Times New Roman" w:hAnsi="Times New Roman" w:cs="Times New Roman"/>
          <w:color w:val="000000"/>
        </w:rPr>
        <w:t>miany warunków ubezpieczenia mogą być dokonywane za pisemną zgodą Zamawiającego lub jako ogólne zmiany wprowadzane przez firmę ubezpieczeniową, z którą została zawarta umowa ubezpieczeniowa. Obydwie Strony Umowy winny przestrzegać warunków polis ubezpieczeniowych.</w:t>
      </w:r>
      <w:r w:rsidRPr="000C66A1">
        <w:rPr>
          <w:rFonts w:ascii="Times New Roman" w:eastAsia="ComicSansMS,Bold" w:hAnsi="Times New Roman" w:cs="Times New Roman"/>
          <w:color w:val="000000"/>
        </w:rPr>
        <w:t xml:space="preserve"> </w:t>
      </w:r>
      <w:r w:rsidRPr="000C66A1">
        <w:rPr>
          <w:rFonts w:ascii="Times New Roman" w:hAnsi="Times New Roman" w:cs="Times New Roman"/>
          <w:color w:val="000000"/>
        </w:rPr>
        <w:t>Beneficjentami z tytułu ubezpieczenia, będą równolegle Wykonawca i Zamawiający.</w:t>
      </w:r>
      <w:r w:rsidRPr="000C66A1">
        <w:rPr>
          <w:rFonts w:ascii="Times New Roman" w:eastAsia="ComicSansMS,Bold" w:hAnsi="Times New Roman" w:cs="Times New Roman"/>
          <w:color w:val="000000"/>
        </w:rPr>
        <w:t xml:space="preserve"> </w:t>
      </w:r>
      <w:r w:rsidRPr="000C66A1">
        <w:rPr>
          <w:rFonts w:ascii="Times New Roman" w:hAnsi="Times New Roman" w:cs="Times New Roman"/>
          <w:color w:val="000000"/>
        </w:rPr>
        <w:t>Jeżeli z jakiegokolwiek powodu wymagane ubezpieczenia nie będą pozostawać w mocy przez wymagany okres, Zamawiający może zawrzeć umowę ubezpieczeniową na koszt Wykonawcy. W takim przypadku Zamawiający jest uprawniony do obciążenia Wykonawcy kwotą zapłaconych składek ubezpieczeniowych, którą może potrącić z kwot należnych Wykonawcy. Każda wypłata odszkodowania pomniejszająca wysokość limitu lub/i kwoty ubezpieczenia będzie skutkować, powstaniem po stronie Wykonawcy:</w:t>
      </w:r>
    </w:p>
    <w:p w14:paraId="364B8711" w14:textId="5F160A9C" w:rsidR="000C66A1" w:rsidRDefault="000C66A1" w:rsidP="00072DFA">
      <w:pPr>
        <w:pStyle w:val="Akapitzlist"/>
        <w:widowControl w:val="0"/>
        <w:numPr>
          <w:ilvl w:val="0"/>
          <w:numId w:val="27"/>
        </w:numPr>
        <w:tabs>
          <w:tab w:val="left" w:pos="1418"/>
        </w:tabs>
        <w:suppressAutoHyphens/>
        <w:overflowPunct w:val="0"/>
        <w:autoSpaceDE w:val="0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A67B94">
        <w:rPr>
          <w:rFonts w:ascii="Times New Roman" w:hAnsi="Times New Roman" w:cs="Times New Roman"/>
          <w:color w:val="000000"/>
        </w:rPr>
        <w:t xml:space="preserve">obowiązku przywrócenia pierwotnej wysokości limitu lub/i kwoty ubezpieczenia, </w:t>
      </w:r>
      <w:r w:rsidR="0098631A" w:rsidRPr="00A67B94">
        <w:rPr>
          <w:rFonts w:ascii="Times New Roman" w:hAnsi="Times New Roman" w:cs="Times New Roman"/>
          <w:color w:val="000000"/>
        </w:rPr>
        <w:t xml:space="preserve">           </w:t>
      </w:r>
      <w:r w:rsidRPr="00A67B94">
        <w:rPr>
          <w:rFonts w:ascii="Times New Roman" w:hAnsi="Times New Roman" w:cs="Times New Roman"/>
          <w:color w:val="000000"/>
        </w:rPr>
        <w:t>w terminie 28 dni od dnia dokonania wypłaty;</w:t>
      </w:r>
    </w:p>
    <w:p w14:paraId="0A896208" w14:textId="77777777" w:rsidR="000C66A1" w:rsidRPr="00A67B94" w:rsidRDefault="000C66A1" w:rsidP="00A67B94">
      <w:pPr>
        <w:pStyle w:val="Akapitzlist"/>
        <w:widowControl w:val="0"/>
        <w:numPr>
          <w:ilvl w:val="0"/>
          <w:numId w:val="27"/>
        </w:numPr>
        <w:tabs>
          <w:tab w:val="left" w:pos="1418"/>
        </w:tabs>
        <w:suppressAutoHyphens/>
        <w:overflowPunct w:val="0"/>
        <w:autoSpaceDE w:val="0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A67B94">
        <w:rPr>
          <w:rFonts w:ascii="Times New Roman" w:hAnsi="Times New Roman" w:cs="Times New Roman"/>
          <w:color w:val="000000"/>
        </w:rPr>
        <w:t>obowiązku przedstawienia Zamawiającemu dokumentów potwierdzających spełnienie wymogów, o których mowa w pkt a), niezwłocznie po uzyskaniu tych dokumentów przez Wykonawcę.</w:t>
      </w:r>
    </w:p>
    <w:p w14:paraId="502431EA" w14:textId="2E40631E" w:rsidR="002867AE" w:rsidRPr="00AE183C" w:rsidRDefault="0098631A" w:rsidP="002867AE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b/>
          <w:color w:val="000000"/>
        </w:rPr>
      </w:pPr>
      <w:r w:rsidRPr="0098631A">
        <w:rPr>
          <w:rFonts w:ascii="Times New Roman" w:hAnsi="Times New Roman" w:cs="Times New Roman"/>
          <w:b/>
          <w:color w:val="000000"/>
        </w:rPr>
        <w:t xml:space="preserve">Wykonawca zobowiązany jest do stosowania zestawu znaków  Fundusze Europejskie, Rzeczpospolita Polska i Unia Europejska w przypadku posiadania strony internetowej dotyczącej projektu. </w:t>
      </w:r>
    </w:p>
    <w:p w14:paraId="603C54FC" w14:textId="4A5C235A" w:rsidR="002867AE" w:rsidRPr="002F72C9" w:rsidRDefault="002867AE" w:rsidP="002867A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10</w:t>
      </w:r>
    </w:p>
    <w:p w14:paraId="46ACF370" w14:textId="77777777" w:rsidR="002867AE" w:rsidRPr="000E6B53" w:rsidRDefault="002867AE" w:rsidP="002867AE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>
        <w:rPr>
          <w:rStyle w:val="markedcontent"/>
          <w:rFonts w:ascii="Times New Roman" w:hAnsi="Times New Roman" w:cs="Times New Roman"/>
          <w:u w:val="single"/>
        </w:rPr>
        <w:t>Elektromobilność</w:t>
      </w:r>
    </w:p>
    <w:p w14:paraId="7403DE0F" w14:textId="77777777" w:rsidR="002867AE" w:rsidRPr="00602212" w:rsidRDefault="002867AE" w:rsidP="002867A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36AE580" w14:textId="77777777" w:rsidR="002867AE" w:rsidRDefault="002867AE" w:rsidP="002867AE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Wykonawca oświadcza, iż udział pojazdów elektrycznych lub pojazdów napędzanych gazem ziemnym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we flocie użytkowanych pojazdów przy wykonywaniu zamówienia wynosi co najmniej 10 % zgodnie z art.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68 ust. 3 ustawy z dnia 11 stycznia 2018 r. o elektromobilności i paliwach alternatywnych i jej zmianach.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 przypadku zmiany ustawy w zakresie terminu zapewnienia udziału pojazdów elektrycznych lub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pojazdów napędzanyc</w:t>
      </w:r>
      <w:r>
        <w:rPr>
          <w:rStyle w:val="markedcontent"/>
          <w:rFonts w:ascii="Times New Roman" w:hAnsi="Times New Roman" w:cs="Times New Roman"/>
        </w:rPr>
        <w:t xml:space="preserve">h gazem ziemnym, wymagania                    w </w:t>
      </w:r>
      <w:r w:rsidRPr="000E6B53">
        <w:rPr>
          <w:rStyle w:val="markedcontent"/>
          <w:rFonts w:ascii="Times New Roman" w:hAnsi="Times New Roman" w:cs="Times New Roman"/>
        </w:rPr>
        <w:t>zakresie elektromobilności określone w umowie</w:t>
      </w:r>
      <w:r>
        <w:rPr>
          <w:rStyle w:val="markedcontent"/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stosuje się z uwzględnieniem zmian ww. ustawy.</w:t>
      </w:r>
    </w:p>
    <w:p w14:paraId="46F349AC" w14:textId="77777777" w:rsidR="002867AE" w:rsidRDefault="002867AE" w:rsidP="002867AE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Wykonawca na każde żądanie Zamawiającego zobowiązuje się składać pisemne oświadczenie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 xml:space="preserve">o wykorzystywanej flocie pojazdów przy realizacji zadań zleconych niniejszą umową, które </w:t>
      </w:r>
      <w:proofErr w:type="spellStart"/>
      <w:r w:rsidRPr="000E6B53">
        <w:rPr>
          <w:rStyle w:val="markedcontent"/>
          <w:rFonts w:ascii="Times New Roman" w:hAnsi="Times New Roman" w:cs="Times New Roman"/>
        </w:rPr>
        <w:t>zawieraćbędzie</w:t>
      </w:r>
      <w:proofErr w:type="spellEnd"/>
      <w:r w:rsidRPr="000E6B53">
        <w:rPr>
          <w:rStyle w:val="markedcontent"/>
          <w:rFonts w:ascii="Times New Roman" w:hAnsi="Times New Roman" w:cs="Times New Roman"/>
        </w:rPr>
        <w:t xml:space="preserve"> informacje nt. łącznej ilości pojazdów, w tym łącznej ilości pojazdów określonych ustawą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wskazaną w ust. 1, wraz z informacją nt. numeru rejestracyjnego.</w:t>
      </w:r>
    </w:p>
    <w:p w14:paraId="7E5E3415" w14:textId="77777777" w:rsidR="002867AE" w:rsidRDefault="002867AE" w:rsidP="002867AE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Brak złożonego pisemnego oświadczenia w wyznaczonym terminie może zostać potraktowane przez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 xml:space="preserve">Zamawiającego jako niespełnienie wymogu przedmiotowej ustawy o </w:t>
      </w:r>
      <w:r w:rsidRPr="000E6B53">
        <w:rPr>
          <w:rStyle w:val="highlight"/>
          <w:rFonts w:ascii="Times New Roman" w:hAnsi="Times New Roman" w:cs="Times New Roman"/>
        </w:rPr>
        <w:t>elektro</w:t>
      </w:r>
      <w:r w:rsidRPr="000E6B53">
        <w:rPr>
          <w:rStyle w:val="markedcontent"/>
          <w:rFonts w:ascii="Times New Roman" w:hAnsi="Times New Roman" w:cs="Times New Roman"/>
        </w:rPr>
        <w:t xml:space="preserve">mobilności </w:t>
      </w:r>
      <w:r>
        <w:rPr>
          <w:rStyle w:val="markedcontent"/>
          <w:rFonts w:ascii="Times New Roman" w:hAnsi="Times New Roman" w:cs="Times New Roman"/>
        </w:rPr>
        <w:t xml:space="preserve">              </w:t>
      </w:r>
      <w:r w:rsidRPr="000E6B53">
        <w:rPr>
          <w:rStyle w:val="markedcontent"/>
          <w:rFonts w:ascii="Times New Roman" w:hAnsi="Times New Roman" w:cs="Times New Roman"/>
        </w:rPr>
        <w:t>i paliwach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alternatywnych.</w:t>
      </w:r>
    </w:p>
    <w:p w14:paraId="7F00F958" w14:textId="77777777" w:rsidR="002867AE" w:rsidRDefault="002867AE" w:rsidP="002867AE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Przedłożenie oświadczenia nie wyłącza uprawnienia Zamawiającego do weryfikacji spełnienia ww.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wymogu w sposób wybrany przez Zamawiającego, w szczególności poprzez żądania okazania pojazdów.</w:t>
      </w:r>
    </w:p>
    <w:p w14:paraId="636A9E93" w14:textId="75C5F2EE" w:rsidR="002867AE" w:rsidRPr="000E6B53" w:rsidRDefault="002867AE" w:rsidP="002867AE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 razie niewykonania przez Wykonawcę jednego z obowiązków określonego w: ust. 3 - 4, lub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w przypadku, gdy udział, o którym mowa w ust. 1 powyżej spadnie poniżej 10% Zamawiającemu będzie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przysługiwało prawo do odstąpienia od Umowy w terminie 30 dni od dnia powzięcia przez Zamawiającego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informacji o okoliczności uzasadniającej odstąpienie. W takim wypadku przyjmuje się, że umowa została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rozwiązana z wyłącznej winy Wykonawcy W przypadku wystąpienia z ww. powodów skutków prawnych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określonych przepisami p</w:t>
      </w:r>
      <w:r>
        <w:rPr>
          <w:rStyle w:val="markedcontent"/>
          <w:rFonts w:ascii="Times New Roman" w:hAnsi="Times New Roman" w:cs="Times New Roman"/>
        </w:rPr>
        <w:t xml:space="preserve">rawa, Wykonawca ponosi względem </w:t>
      </w:r>
      <w:r w:rsidRPr="000E6B53">
        <w:rPr>
          <w:rStyle w:val="markedcontent"/>
          <w:rFonts w:ascii="Times New Roman" w:hAnsi="Times New Roman" w:cs="Times New Roman"/>
        </w:rPr>
        <w:t>Zamawiającego pełną odpowiedzialność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za szkodę Zamawiającego z tego wynikającą nawet w przypadku skorzystania przez Zamawiającego z</w:t>
      </w:r>
      <w:r w:rsidR="00072DFA">
        <w:rPr>
          <w:rStyle w:val="markedcontent"/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uprawnienia do odstąpienia od umowy</w:t>
      </w:r>
    </w:p>
    <w:p w14:paraId="5A32BDDE" w14:textId="77777777" w:rsidR="00A67B94" w:rsidRDefault="00A67B94" w:rsidP="002867AE">
      <w:pPr>
        <w:rPr>
          <w:rFonts w:ascii="Times New Roman" w:hAnsi="Times New Roman" w:cs="Times New Roman"/>
          <w:b/>
          <w:color w:val="000000"/>
        </w:rPr>
      </w:pPr>
    </w:p>
    <w:p w14:paraId="2DD4E820" w14:textId="4520E8C1" w:rsidR="00174C0E" w:rsidRDefault="002A57AC" w:rsidP="00AE183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>§</w:t>
      </w:r>
      <w:r w:rsidR="002867AE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11</w:t>
      </w:r>
    </w:p>
    <w:p w14:paraId="0F809FA5" w14:textId="67249079" w:rsidR="00143F15" w:rsidRPr="00143F15" w:rsidRDefault="00110845" w:rsidP="00143F15">
      <w:pPr>
        <w:widowControl w:val="0"/>
        <w:shd w:val="clear" w:color="auto" w:fill="FFFFFF"/>
        <w:autoSpaceDE w:val="0"/>
        <w:spacing w:line="276" w:lineRule="auto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110845">
        <w:rPr>
          <w:rFonts w:ascii="Times New Roman" w:hAnsi="Times New Roman" w:cs="Times New Roman"/>
          <w:b/>
          <w:color w:val="000000"/>
          <w:u w:val="single"/>
        </w:rPr>
        <w:t>Zmiany Umowy</w:t>
      </w:r>
    </w:p>
    <w:p w14:paraId="547945EC" w14:textId="47FA4B1A" w:rsidR="00143F15" w:rsidRPr="00AE183C" w:rsidRDefault="00143F15" w:rsidP="00143F15">
      <w:pPr>
        <w:pStyle w:val="Akapitzlist"/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AE183C">
        <w:rPr>
          <w:rFonts w:ascii="Times New Roman" w:hAnsi="Times New Roman" w:cs="Times New Roman"/>
          <w:color w:val="000000" w:themeColor="text1"/>
        </w:rPr>
        <w:t xml:space="preserve">Wszelkie zmiany niniejszej Umowy wymagają formy pisemnej w postaci aneksu pod rygorem nieważności, z  wyjątkiem § 4 ust. </w:t>
      </w:r>
      <w:r w:rsidR="00F17D1A" w:rsidRPr="00AE183C">
        <w:rPr>
          <w:rFonts w:ascii="Times New Roman" w:hAnsi="Times New Roman" w:cs="Times New Roman"/>
          <w:color w:val="000000" w:themeColor="text1"/>
        </w:rPr>
        <w:t>2</w:t>
      </w:r>
      <w:r w:rsidRPr="00AE183C">
        <w:rPr>
          <w:rFonts w:ascii="Times New Roman" w:hAnsi="Times New Roman" w:cs="Times New Roman"/>
          <w:color w:val="000000" w:themeColor="text1"/>
        </w:rPr>
        <w:t>, oraz zmian danych adresowych, które wymagają zawiadomienia w formie pisemnej, złożonego przez osobę upoważnioną.</w:t>
      </w:r>
    </w:p>
    <w:p w14:paraId="4B7C456D" w14:textId="77777777" w:rsidR="00143F15" w:rsidRPr="00AE183C" w:rsidRDefault="00143F15" w:rsidP="00143F15">
      <w:pPr>
        <w:pStyle w:val="Akapitzlist"/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AE183C">
        <w:rPr>
          <w:rFonts w:ascii="Times New Roman" w:hAnsi="Times New Roman" w:cs="Times New Roman"/>
          <w:bCs/>
          <w:color w:val="000000" w:themeColor="text1"/>
        </w:rPr>
        <w:t>Zamawiający przewiduje możliwość dokonania zmian postanowień zawartej Umowy w stosunku do treści oferty, na podstawie której dokonano wyboru Wykonawcy w przypadkach określonych w art. 455 PZP, a ponadto w następujących okolicznościach:</w:t>
      </w:r>
    </w:p>
    <w:p w14:paraId="79804681" w14:textId="77777777" w:rsidR="00143F15" w:rsidRPr="00AE183C" w:rsidRDefault="00143F15" w:rsidP="00143F15">
      <w:pPr>
        <w:widowControl w:val="0"/>
        <w:numPr>
          <w:ilvl w:val="0"/>
          <w:numId w:val="3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 w:themeColor="text1"/>
        </w:rPr>
      </w:pPr>
      <w:r w:rsidRPr="00AE183C">
        <w:rPr>
          <w:rFonts w:ascii="Times New Roman" w:hAnsi="Times New Roman" w:cs="Times New Roman"/>
          <w:color w:val="000000" w:themeColor="text1"/>
        </w:rPr>
        <w:t>z powodu wystąpienia okoliczności niezależnych od Wykonawcy przy zachowaniu przez niego należytej staranności, skutkujących niemożnością dotrzymania terminu realizacji Przedmiotu Umowy,</w:t>
      </w:r>
    </w:p>
    <w:p w14:paraId="491DAFE2" w14:textId="77777777" w:rsidR="00143F15" w:rsidRPr="00AE183C" w:rsidRDefault="00143F15" w:rsidP="00143F15">
      <w:pPr>
        <w:widowControl w:val="0"/>
        <w:numPr>
          <w:ilvl w:val="0"/>
          <w:numId w:val="3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 w:themeColor="text1"/>
        </w:rPr>
      </w:pPr>
      <w:r w:rsidRPr="00AE183C">
        <w:rPr>
          <w:rFonts w:ascii="Times New Roman" w:hAnsi="Times New Roman" w:cs="Times New Roman"/>
          <w:color w:val="000000" w:themeColor="text1"/>
        </w:rPr>
        <w:t>z powodu wystąpienia niebezpieczeństwa kolizji z planowanymi lub równolegle prowadzonymi przez inne podmioty inwestycjami w zakresie niezbędnym do uniknięcia lub usunięcia tych kolizji, mających wpływ na termin realizacji zadania,</w:t>
      </w:r>
    </w:p>
    <w:p w14:paraId="12F15608" w14:textId="77777777" w:rsidR="00143F15" w:rsidRPr="00AE183C" w:rsidRDefault="00143F15" w:rsidP="00143F15">
      <w:pPr>
        <w:widowControl w:val="0"/>
        <w:numPr>
          <w:ilvl w:val="0"/>
          <w:numId w:val="3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 w:themeColor="text1"/>
        </w:rPr>
      </w:pPr>
      <w:r w:rsidRPr="00AE183C">
        <w:rPr>
          <w:rFonts w:ascii="Times New Roman" w:hAnsi="Times New Roman" w:cs="Times New Roman"/>
          <w:color w:val="000000" w:themeColor="text1"/>
        </w:rPr>
        <w:t>wystąpienia okoliczności niezawinionych przez strony, których nie można było wcześniej przewidzieć,</w:t>
      </w:r>
    </w:p>
    <w:p w14:paraId="4F7E3E15" w14:textId="2C5870EE" w:rsidR="00143F15" w:rsidRPr="00AE183C" w:rsidRDefault="00143F15" w:rsidP="00143F15">
      <w:pPr>
        <w:widowControl w:val="0"/>
        <w:numPr>
          <w:ilvl w:val="0"/>
          <w:numId w:val="3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 w:themeColor="text1"/>
        </w:rPr>
      </w:pPr>
      <w:r w:rsidRPr="00AE183C">
        <w:rPr>
          <w:rFonts w:ascii="Times New Roman" w:hAnsi="Times New Roman" w:cs="Times New Roman"/>
          <w:color w:val="000000" w:themeColor="text1"/>
        </w:rPr>
        <w:t xml:space="preserve">odstąpienia od części Umowy, </w:t>
      </w:r>
      <w:bookmarkStart w:id="0" w:name="_Hlk63258896"/>
      <w:r w:rsidR="00F17D1A" w:rsidRPr="00AE183C">
        <w:rPr>
          <w:rFonts w:ascii="Times New Roman" w:hAnsi="Times New Roman" w:cs="Times New Roman"/>
          <w:color w:val="000000" w:themeColor="text1"/>
        </w:rPr>
        <w:t>z zastrzeżeniem § 6 ust. 7</w:t>
      </w:r>
      <w:r w:rsidRPr="00AE183C">
        <w:rPr>
          <w:rFonts w:ascii="Times New Roman" w:hAnsi="Times New Roman" w:cs="Times New Roman"/>
          <w:color w:val="000000" w:themeColor="text1"/>
        </w:rPr>
        <w:t xml:space="preserve"> Umowy,</w:t>
      </w:r>
    </w:p>
    <w:bookmarkEnd w:id="0"/>
    <w:p w14:paraId="392088EA" w14:textId="77777777" w:rsidR="00143F15" w:rsidRPr="00AE183C" w:rsidRDefault="00143F15" w:rsidP="00143F15">
      <w:pPr>
        <w:widowControl w:val="0"/>
        <w:numPr>
          <w:ilvl w:val="0"/>
          <w:numId w:val="3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 w:themeColor="text1"/>
        </w:rPr>
      </w:pPr>
      <w:r w:rsidRPr="00AE183C">
        <w:rPr>
          <w:rFonts w:ascii="Times New Roman" w:hAnsi="Times New Roman" w:cs="Times New Roman"/>
          <w:color w:val="000000" w:themeColor="text1"/>
        </w:rPr>
        <w:t>wystąpienia obiektywnych zmian ocenianych jako korzystne dla Zamawiającego,</w:t>
      </w:r>
    </w:p>
    <w:p w14:paraId="30315851" w14:textId="5770EDAF" w:rsidR="00143F15" w:rsidRPr="00AE183C" w:rsidRDefault="00143F15" w:rsidP="00143F15">
      <w:pPr>
        <w:widowControl w:val="0"/>
        <w:numPr>
          <w:ilvl w:val="0"/>
          <w:numId w:val="38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AE183C">
        <w:rPr>
          <w:rFonts w:ascii="Times New Roman" w:hAnsi="Times New Roman" w:cs="Times New Roman"/>
          <w:color w:val="000000" w:themeColor="text1"/>
        </w:rPr>
        <w:t xml:space="preserve">Zamawiający przewiduje, iż wysokość wynagrodzenia </w:t>
      </w:r>
      <w:r w:rsidRPr="00AE183C">
        <w:rPr>
          <w:rFonts w:ascii="Times New Roman" w:hAnsi="Times New Roman" w:cs="Times New Roman"/>
          <w:bCs/>
          <w:color w:val="000000" w:themeColor="text1"/>
        </w:rPr>
        <w:t>Wykonawcy</w:t>
      </w:r>
      <w:r w:rsidR="00F17D1A" w:rsidRPr="00AE183C">
        <w:rPr>
          <w:rFonts w:ascii="Times New Roman" w:hAnsi="Times New Roman" w:cs="Times New Roman"/>
          <w:color w:val="000000" w:themeColor="text1"/>
        </w:rPr>
        <w:t>, określona w § 6</w:t>
      </w:r>
      <w:r w:rsidRPr="00AE183C">
        <w:rPr>
          <w:rFonts w:ascii="Times New Roman" w:hAnsi="Times New Roman" w:cs="Times New Roman"/>
          <w:color w:val="000000" w:themeColor="text1"/>
        </w:rPr>
        <w:t xml:space="preserve"> ust. 1, może ulec zmianie, z zastrzeżeniem postanowień ust. 4-7 w przypadku zmiany:</w:t>
      </w:r>
    </w:p>
    <w:p w14:paraId="7015F70F" w14:textId="77777777" w:rsidR="00143F15" w:rsidRPr="00AE183C" w:rsidRDefault="00143F15" w:rsidP="00143F15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AE183C">
        <w:rPr>
          <w:rFonts w:ascii="Times New Roman" w:hAnsi="Times New Roman" w:cs="Times New Roman"/>
          <w:color w:val="000000" w:themeColor="text1"/>
        </w:rPr>
        <w:t>stawki podatku od towarów i usług (VAT),</w:t>
      </w:r>
    </w:p>
    <w:p w14:paraId="15B40046" w14:textId="5241DD71" w:rsidR="00143F15" w:rsidRPr="00AE183C" w:rsidRDefault="00143F15" w:rsidP="00143F15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AE183C">
        <w:rPr>
          <w:rFonts w:ascii="Times New Roman" w:hAnsi="Times New Roman" w:cs="Times New Roman"/>
          <w:color w:val="000000" w:themeColor="text1"/>
        </w:rPr>
        <w:t>wysokości minimalnego wynagrodzenia za pracę albo wysokości minimalnej stawki godzinowej, ustalonych na podstawie przepisów ustawy z dnia 10 października 2002 r. o minimalnym wynagrodzeniu za pracę,</w:t>
      </w:r>
      <w:r w:rsidR="00072DFA">
        <w:rPr>
          <w:rFonts w:ascii="Times New Roman" w:hAnsi="Times New Roman" w:cs="Times New Roman"/>
          <w:color w:val="000000" w:themeColor="text1"/>
        </w:rPr>
        <w:t xml:space="preserve"> jeżeli </w:t>
      </w:r>
      <w:r w:rsidR="009D521B">
        <w:rPr>
          <w:rFonts w:ascii="Times New Roman" w:hAnsi="Times New Roman" w:cs="Times New Roman"/>
          <w:color w:val="000000" w:themeColor="text1"/>
        </w:rPr>
        <w:t xml:space="preserve">wysokość planowanej </w:t>
      </w:r>
      <w:r w:rsidR="00072DFA">
        <w:rPr>
          <w:rFonts w:ascii="Times New Roman" w:hAnsi="Times New Roman" w:cs="Times New Roman"/>
          <w:color w:val="000000" w:themeColor="text1"/>
        </w:rPr>
        <w:t>stawk</w:t>
      </w:r>
      <w:r w:rsidR="009D521B">
        <w:rPr>
          <w:rFonts w:ascii="Times New Roman" w:hAnsi="Times New Roman" w:cs="Times New Roman"/>
          <w:color w:val="000000" w:themeColor="text1"/>
        </w:rPr>
        <w:t xml:space="preserve">i godzinowej </w:t>
      </w:r>
      <w:r w:rsidR="00072DFA">
        <w:rPr>
          <w:rFonts w:ascii="Times New Roman" w:hAnsi="Times New Roman" w:cs="Times New Roman"/>
          <w:color w:val="000000" w:themeColor="text1"/>
        </w:rPr>
        <w:t xml:space="preserve">nie była znana w </w:t>
      </w:r>
      <w:r w:rsidR="00172DF9">
        <w:rPr>
          <w:rFonts w:ascii="Times New Roman" w:hAnsi="Times New Roman" w:cs="Times New Roman"/>
          <w:color w:val="000000" w:themeColor="text1"/>
        </w:rPr>
        <w:t>dacie</w:t>
      </w:r>
      <w:r w:rsidR="00072DFA">
        <w:rPr>
          <w:rFonts w:ascii="Times New Roman" w:hAnsi="Times New Roman" w:cs="Times New Roman"/>
          <w:color w:val="000000" w:themeColor="text1"/>
        </w:rPr>
        <w:t xml:space="preserve"> sporządzania oferty,</w:t>
      </w:r>
    </w:p>
    <w:p w14:paraId="357B40CB" w14:textId="77777777" w:rsidR="00143F15" w:rsidRPr="00AE183C" w:rsidRDefault="00143F15" w:rsidP="00143F15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AE183C">
        <w:rPr>
          <w:rFonts w:ascii="Times New Roman" w:hAnsi="Times New Roman" w:cs="Times New Roman"/>
          <w:color w:val="000000" w:themeColor="text1"/>
        </w:rPr>
        <w:t>zasad podlegania ubezpieczeniom społecznym lub ubezpieczeniu zdrowotnemu lub wysokości stawki składki na ubezpieczenia społeczne lub zdrowotne,</w:t>
      </w:r>
    </w:p>
    <w:p w14:paraId="54716A89" w14:textId="77777777" w:rsidR="00143F15" w:rsidRPr="00AE183C" w:rsidRDefault="00143F15" w:rsidP="00143F15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AE183C">
        <w:rPr>
          <w:rFonts w:ascii="Times New Roman" w:hAnsi="Times New Roman" w:cs="Times New Roman"/>
          <w:color w:val="000000" w:themeColor="text1"/>
        </w:rPr>
        <w:t>zasad gromadzenia i wysokości wpłat do pracowniczych planów kapitałowych, o których mowa w ustawie z dnia 4 października 2018 r. o pracowniczych planach kapitałowych (Dz.U. poz. 2215 oraz z 2019 r. poz. 1074 i 1572),</w:t>
      </w:r>
    </w:p>
    <w:p w14:paraId="1E10EBDA" w14:textId="77777777" w:rsidR="00143F15" w:rsidRPr="00AE183C" w:rsidRDefault="00143F15" w:rsidP="00143F15">
      <w:pPr>
        <w:pStyle w:val="Akapitzlist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AE183C">
        <w:rPr>
          <w:rFonts w:ascii="Times New Roman" w:hAnsi="Times New Roman" w:cs="Times New Roman"/>
          <w:color w:val="000000" w:themeColor="text1"/>
        </w:rPr>
        <w:t>- jeżeli zmiany te będą miały wpływ na koszty wykonania Przedmiotu Umowy przez Wykonawcę.</w:t>
      </w:r>
    </w:p>
    <w:p w14:paraId="0A34DB1F" w14:textId="77777777" w:rsidR="00143F15" w:rsidRPr="00AE183C" w:rsidRDefault="00143F15" w:rsidP="00143F15">
      <w:pPr>
        <w:pStyle w:val="Akapitzlist"/>
        <w:autoSpaceDN w:val="0"/>
        <w:adjustRightInd w:val="0"/>
        <w:spacing w:line="240" w:lineRule="auto"/>
        <w:ind w:left="851" w:hanging="284"/>
        <w:jc w:val="both"/>
        <w:rPr>
          <w:rFonts w:ascii="Times New Roman" w:hAnsi="Times New Roman" w:cs="Times New Roman"/>
          <w:color w:val="000000" w:themeColor="text1"/>
        </w:rPr>
      </w:pPr>
      <w:r w:rsidRPr="00AE183C">
        <w:rPr>
          <w:rFonts w:ascii="Times New Roman" w:hAnsi="Times New Roman" w:cs="Times New Roman"/>
          <w:color w:val="000000" w:themeColor="text1"/>
        </w:rPr>
        <w:t>5)</w:t>
      </w:r>
      <w:r w:rsidRPr="00AE183C">
        <w:rPr>
          <w:rFonts w:ascii="Times New Roman" w:hAnsi="Times New Roman" w:cs="Times New Roman"/>
          <w:color w:val="000000" w:themeColor="text1"/>
        </w:rPr>
        <w:tab/>
        <w:t>odstąpienia od części Umowy.</w:t>
      </w:r>
    </w:p>
    <w:p w14:paraId="28C6EE55" w14:textId="77777777" w:rsidR="00143F15" w:rsidRPr="00AE183C" w:rsidRDefault="00143F15" w:rsidP="00143F15">
      <w:pPr>
        <w:widowControl w:val="0"/>
        <w:numPr>
          <w:ilvl w:val="0"/>
          <w:numId w:val="39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AE183C">
        <w:rPr>
          <w:rFonts w:ascii="Times New Roman" w:hAnsi="Times New Roman" w:cs="Times New Roman"/>
          <w:color w:val="000000" w:themeColor="text1"/>
        </w:rPr>
        <w:t xml:space="preserve">W przypadku zmiany przepisów, o których mowa w ust. 3 skutkujących zmianą wysokości wynagrodzenia należnego </w:t>
      </w:r>
      <w:r w:rsidRPr="00AE183C">
        <w:rPr>
          <w:rFonts w:ascii="Times New Roman" w:hAnsi="Times New Roman" w:cs="Times New Roman"/>
          <w:bCs/>
          <w:color w:val="000000" w:themeColor="text1"/>
        </w:rPr>
        <w:t>Wykonawcy</w:t>
      </w:r>
      <w:r w:rsidRPr="00AE183C">
        <w:rPr>
          <w:rFonts w:ascii="Times New Roman" w:hAnsi="Times New Roman" w:cs="Times New Roman"/>
          <w:color w:val="000000" w:themeColor="text1"/>
        </w:rPr>
        <w:t>, każda ze stron Umowy, w terminie od dnia opublikowania przepisów dokonujących tych zmian do 30 dnia od dnia ich wejścia w życie, może wystąpić do drugiej strony o dokonanie odpowiedniej zmiany wysokości wynagrodzenia.</w:t>
      </w:r>
    </w:p>
    <w:p w14:paraId="72B203F3" w14:textId="77777777" w:rsidR="00143F15" w:rsidRPr="00AE183C" w:rsidRDefault="00143F15" w:rsidP="00143F15">
      <w:pPr>
        <w:widowControl w:val="0"/>
        <w:numPr>
          <w:ilvl w:val="0"/>
          <w:numId w:val="39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AE183C">
        <w:rPr>
          <w:rFonts w:ascii="Times New Roman" w:hAnsi="Times New Roman" w:cs="Times New Roman"/>
          <w:color w:val="000000" w:themeColor="text1"/>
        </w:rPr>
        <w:t xml:space="preserve">Podstawą do dokonania odpowiednich zmian wysokości wynagrodzenia, będzie przedstawiona każdorazowo Zamawiającemu kalkulacja kosztów </w:t>
      </w:r>
      <w:r w:rsidRPr="00AE183C">
        <w:rPr>
          <w:rFonts w:ascii="Times New Roman" w:hAnsi="Times New Roman" w:cs="Times New Roman"/>
          <w:bCs/>
          <w:color w:val="000000" w:themeColor="text1"/>
        </w:rPr>
        <w:t>Wykonawcy</w:t>
      </w:r>
      <w:r w:rsidRPr="00AE183C">
        <w:rPr>
          <w:rFonts w:ascii="Times New Roman" w:hAnsi="Times New Roman" w:cs="Times New Roman"/>
          <w:color w:val="000000" w:themeColor="text1"/>
        </w:rPr>
        <w:t xml:space="preserve">, potwierdzająca wpływ wejścia w życie przepisów dokonujących te zmiany na koszty wykonania Przedmiotu Umowy przez </w:t>
      </w:r>
      <w:r w:rsidRPr="00AE183C">
        <w:rPr>
          <w:rFonts w:ascii="Times New Roman" w:hAnsi="Times New Roman" w:cs="Times New Roman"/>
          <w:bCs/>
          <w:color w:val="000000" w:themeColor="text1"/>
        </w:rPr>
        <w:t>Wykonawcę</w:t>
      </w:r>
      <w:r w:rsidRPr="00AE183C">
        <w:rPr>
          <w:rFonts w:ascii="Times New Roman" w:hAnsi="Times New Roman" w:cs="Times New Roman"/>
          <w:color w:val="000000" w:themeColor="text1"/>
        </w:rPr>
        <w:t xml:space="preserve">. </w:t>
      </w:r>
      <w:r w:rsidRPr="00AE183C">
        <w:rPr>
          <w:rFonts w:ascii="Times New Roman" w:hAnsi="Times New Roman" w:cs="Times New Roman"/>
          <w:bCs/>
          <w:color w:val="000000" w:themeColor="text1"/>
        </w:rPr>
        <w:t>Wykonawca</w:t>
      </w:r>
      <w:r w:rsidRPr="00AE183C">
        <w:rPr>
          <w:rFonts w:ascii="Times New Roman" w:hAnsi="Times New Roman" w:cs="Times New Roman"/>
          <w:color w:val="000000" w:themeColor="text1"/>
        </w:rPr>
        <w:t xml:space="preserve"> zobowiązany jest dostarczyć dokumentację potwierdzającą poprawność dokonanej kalkulacji wraz z dowodami uzasadniającymi zmianę wynagrodzenia.</w:t>
      </w:r>
    </w:p>
    <w:p w14:paraId="324E6FA6" w14:textId="77777777" w:rsidR="00143F15" w:rsidRPr="00AE183C" w:rsidRDefault="00143F15" w:rsidP="00143F15">
      <w:pPr>
        <w:widowControl w:val="0"/>
        <w:numPr>
          <w:ilvl w:val="0"/>
          <w:numId w:val="39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AE183C">
        <w:rPr>
          <w:rFonts w:ascii="Times New Roman" w:hAnsi="Times New Roman" w:cs="Times New Roman"/>
          <w:color w:val="000000" w:themeColor="text1"/>
        </w:rPr>
        <w:t xml:space="preserve">Przed podjęciem decyzji o zwiększeniu wynagrodzenia Zamawiający dokona weryfikacji zasadności oraz poprawności obliczeń dokonanych przez </w:t>
      </w:r>
      <w:r w:rsidRPr="00AE183C">
        <w:rPr>
          <w:rFonts w:ascii="Times New Roman" w:hAnsi="Times New Roman" w:cs="Times New Roman"/>
          <w:bCs/>
          <w:color w:val="000000" w:themeColor="text1"/>
        </w:rPr>
        <w:t xml:space="preserve">Wykonawcę </w:t>
      </w:r>
      <w:r w:rsidRPr="00AE183C">
        <w:rPr>
          <w:rFonts w:ascii="Times New Roman" w:hAnsi="Times New Roman" w:cs="Times New Roman"/>
          <w:color w:val="000000" w:themeColor="text1"/>
        </w:rPr>
        <w:t xml:space="preserve">w zakresie żądanej zmiany wynagrodzenia, a także oceny możliwości sfinansowania wyższego wynagrodzenia w ramach środków posiadanych w planie finansowym Zamawiającego, zatwierdzonym na dany rok. </w:t>
      </w:r>
    </w:p>
    <w:p w14:paraId="061DFC37" w14:textId="5532E199" w:rsidR="00143F15" w:rsidRPr="00AE183C" w:rsidRDefault="00143F15" w:rsidP="00143F15">
      <w:pPr>
        <w:widowControl w:val="0"/>
        <w:numPr>
          <w:ilvl w:val="0"/>
          <w:numId w:val="39"/>
        </w:numPr>
        <w:adjustRightInd w:val="0"/>
        <w:spacing w:after="0" w:line="240" w:lineRule="auto"/>
        <w:ind w:left="284" w:hanging="284"/>
        <w:jc w:val="both"/>
        <w:textAlignment w:val="baseline"/>
        <w:rPr>
          <w:rStyle w:val="Teksttreci"/>
          <w:rFonts w:ascii="Times New Roman" w:hAnsi="Times New Roman" w:cs="Times New Roman"/>
          <w:color w:val="000000" w:themeColor="text1"/>
        </w:rPr>
      </w:pPr>
      <w:r w:rsidRPr="00AE183C">
        <w:rPr>
          <w:rFonts w:ascii="Times New Roman" w:hAnsi="Times New Roman" w:cs="Times New Roman"/>
          <w:color w:val="000000" w:themeColor="text1"/>
        </w:rPr>
        <w:t>Kwota określ</w:t>
      </w:r>
      <w:r w:rsidR="00F17D1A" w:rsidRPr="00AE183C">
        <w:rPr>
          <w:rFonts w:ascii="Times New Roman" w:hAnsi="Times New Roman" w:cs="Times New Roman"/>
          <w:color w:val="000000" w:themeColor="text1"/>
        </w:rPr>
        <w:t>ona w § 6</w:t>
      </w:r>
      <w:r w:rsidRPr="00AE183C">
        <w:rPr>
          <w:rFonts w:ascii="Times New Roman" w:hAnsi="Times New Roman" w:cs="Times New Roman"/>
          <w:color w:val="000000" w:themeColor="text1"/>
        </w:rPr>
        <w:t xml:space="preserve"> ust. 1 Umowy jest kwotą ryczałtową w rozumieniu art. 632 Kodeksu</w:t>
      </w:r>
      <w:r w:rsidRPr="00AE183C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AE183C">
        <w:rPr>
          <w:rFonts w:ascii="Times New Roman" w:hAnsi="Times New Roman" w:cs="Times New Roman"/>
          <w:color w:val="000000" w:themeColor="text1"/>
        </w:rPr>
        <w:t>Cywilnego, a więc zawiera wszystkie koszty związane z realizacją Przedmiotu Umowy, z zastrzeżeniem ust. 3 oraz przypadku odstąpienia od części Umowy. Wynagrodzenie Wykonawcy, o któr</w:t>
      </w:r>
      <w:r w:rsidR="00F17D1A" w:rsidRPr="00AE183C">
        <w:rPr>
          <w:rFonts w:ascii="Times New Roman" w:hAnsi="Times New Roman" w:cs="Times New Roman"/>
          <w:color w:val="000000" w:themeColor="text1"/>
        </w:rPr>
        <w:t>ym mowa w § 6</w:t>
      </w:r>
      <w:r w:rsidRPr="00AE183C">
        <w:rPr>
          <w:rFonts w:ascii="Times New Roman" w:hAnsi="Times New Roman" w:cs="Times New Roman"/>
          <w:color w:val="000000" w:themeColor="text1"/>
        </w:rPr>
        <w:t xml:space="preserve"> ust. 1 Umowy, obejmuje również nadzór nad robotami budowlanymi wykonywanymi przez wykonawcę robót budowlanych oraz podwykonawców</w:t>
      </w:r>
    </w:p>
    <w:p w14:paraId="6168C80A" w14:textId="77777777" w:rsidR="00110845" w:rsidRPr="00DC4F93" w:rsidRDefault="00110845" w:rsidP="00110845">
      <w:pPr>
        <w:widowControl w:val="0"/>
        <w:autoSpaceDE w:val="0"/>
        <w:adjustRightInd w:val="0"/>
        <w:spacing w:after="0" w:line="276" w:lineRule="auto"/>
        <w:ind w:left="284"/>
        <w:jc w:val="both"/>
        <w:rPr>
          <w:color w:val="000000"/>
        </w:rPr>
      </w:pPr>
    </w:p>
    <w:p w14:paraId="0E1F5D0A" w14:textId="1A8DFC46" w:rsidR="00110845" w:rsidRDefault="002867AE" w:rsidP="00AE183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>§ 12</w:t>
      </w:r>
    </w:p>
    <w:p w14:paraId="64410493" w14:textId="77777777" w:rsidR="00110845" w:rsidRPr="0086543B" w:rsidRDefault="00110845" w:rsidP="00CB568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5BD9ED2A" w14:textId="77777777" w:rsidR="00FF07EC" w:rsidRPr="00590173" w:rsidRDefault="00FF07EC" w:rsidP="008E412F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BD5964">
        <w:rPr>
          <w:rFonts w:ascii="Times New Roman" w:eastAsia="SimSun" w:hAnsi="Times New Roman" w:cs="Times New Roman"/>
          <w:kern w:val="3"/>
          <w:lang w:eastAsia="zh-CN" w:bidi="hi-IN"/>
        </w:rPr>
        <w:t>Wykonawca oświadcza, że znany jest mu fakt, iż treść niniejszej umowy, a w szczególności przedmiot umowy i wysokość wynagrodzenia stanowią informację publiczną w rozumieniu art. 1 ust. 1 ustawy z dnia 6 września 2001 r. o dostępie do informacji publicznej (</w:t>
      </w:r>
      <w:r>
        <w:rPr>
          <w:rFonts w:ascii="Times New Roman" w:eastAsia="SimSun" w:hAnsi="Times New Roman" w:cs="Times New Roman"/>
          <w:kern w:val="3"/>
          <w:lang w:eastAsia="zh-CN" w:bidi="hi-IN"/>
        </w:rPr>
        <w:t xml:space="preserve">t.j. </w:t>
      </w:r>
      <w:r w:rsidRPr="00BD5964">
        <w:rPr>
          <w:rFonts w:ascii="Times New Roman" w:eastAsia="SimSun" w:hAnsi="Times New Roman" w:cs="Times New Roman"/>
          <w:kern w:val="3"/>
          <w:lang w:eastAsia="zh-CN" w:bidi="hi-IN"/>
        </w:rPr>
        <w:t>Dz. U. z 20</w:t>
      </w:r>
      <w:r w:rsidR="00712073">
        <w:rPr>
          <w:rFonts w:ascii="Times New Roman" w:eastAsia="SimSun" w:hAnsi="Times New Roman" w:cs="Times New Roman"/>
          <w:kern w:val="3"/>
          <w:lang w:eastAsia="zh-CN" w:bidi="hi-IN"/>
        </w:rPr>
        <w:t>20</w:t>
      </w:r>
      <w:r w:rsidRPr="00BD5964">
        <w:rPr>
          <w:rFonts w:ascii="Times New Roman" w:eastAsia="SimSun" w:hAnsi="Times New Roman" w:cs="Times New Roman"/>
          <w:kern w:val="3"/>
          <w:lang w:eastAsia="zh-CN" w:bidi="hi-IN"/>
        </w:rPr>
        <w:t xml:space="preserve"> r., poz. </w:t>
      </w:r>
      <w:r w:rsidR="00712073">
        <w:rPr>
          <w:rFonts w:ascii="Times New Roman" w:eastAsia="SimSun" w:hAnsi="Times New Roman" w:cs="Times New Roman"/>
          <w:kern w:val="3"/>
          <w:lang w:eastAsia="zh-CN" w:bidi="hi-IN"/>
        </w:rPr>
        <w:t>2176</w:t>
      </w:r>
      <w:r w:rsidRPr="00BD5964">
        <w:rPr>
          <w:rFonts w:ascii="Times New Roman" w:eastAsia="SimSun" w:hAnsi="Times New Roman" w:cs="Times New Roman"/>
          <w:kern w:val="3"/>
          <w:lang w:eastAsia="zh-CN" w:bidi="hi-IN"/>
        </w:rPr>
        <w:t>), która podlega udostępnieniu w trybie przedmiotowej ustawy, z zastrzeżeniem ust. 2.</w:t>
      </w:r>
      <w:r>
        <w:rPr>
          <w:rFonts w:ascii="Times New Roman" w:eastAsia="SimSun" w:hAnsi="Times New Roman" w:cs="Times New Roman"/>
          <w:kern w:val="3"/>
          <w:lang w:eastAsia="zh-CN" w:bidi="hi-IN"/>
        </w:rPr>
        <w:t xml:space="preserve">                                                                                                          </w:t>
      </w:r>
    </w:p>
    <w:p w14:paraId="526C406B" w14:textId="77777777" w:rsidR="00FF07EC" w:rsidRDefault="00FF07EC" w:rsidP="008E412F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BD5964">
        <w:rPr>
          <w:rFonts w:ascii="Times New Roman" w:eastAsia="SimSun" w:hAnsi="Times New Roman" w:cs="Times New Roman"/>
          <w:kern w:val="3"/>
          <w:lang w:eastAsia="zh-CN" w:bidi="hi-IN"/>
        </w:rPr>
        <w:t>Wykonawca wyraża zgodę na udostępnienie w trybie ustawy, o której mowa w ust. 1 zawartych       w niniejszej umowie dotyczących go danych osobowych w zakresie obejmującym imię i nazwisko, a w przypadku działalności gospodarczej również w zakresie firmy.</w:t>
      </w:r>
    </w:p>
    <w:p w14:paraId="1DF032BF" w14:textId="77777777" w:rsidR="00FF07EC" w:rsidRDefault="00FF07EC" w:rsidP="008E41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22D7961E" w14:textId="0E7F01D2" w:rsidR="00FF07EC" w:rsidRDefault="002867AE" w:rsidP="00CB568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>§ 13</w:t>
      </w:r>
    </w:p>
    <w:p w14:paraId="43A6B060" w14:textId="77777777" w:rsidR="00174C0E" w:rsidRPr="00BD5964" w:rsidRDefault="00174C0E" w:rsidP="00CB568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6CC9248B" w14:textId="77777777" w:rsidR="00FF07EC" w:rsidRDefault="00FF07EC" w:rsidP="008E41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D5964">
        <w:rPr>
          <w:rFonts w:ascii="Times New Roman" w:eastAsia="Times New Roman" w:hAnsi="Times New Roman" w:cs="Times New Roman"/>
          <w:lang w:eastAsia="pl-PL"/>
        </w:rPr>
        <w:t>Zamawiający jest płatnikiem podatku VAT Nr NIP 534-24-06-015 i upoważnia Wykonawcę do wystawienia faktury bez podpisu Zamawiającego.</w:t>
      </w:r>
    </w:p>
    <w:p w14:paraId="7B8BE83F" w14:textId="77777777" w:rsidR="00FF07EC" w:rsidRPr="00BD5964" w:rsidRDefault="00FF07EC" w:rsidP="008E41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4159AD8D" w14:textId="77959B01" w:rsidR="00FF07EC" w:rsidRDefault="002867AE" w:rsidP="00CB568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>§ 14</w:t>
      </w:r>
    </w:p>
    <w:p w14:paraId="2863CD05" w14:textId="77777777" w:rsidR="00174C0E" w:rsidRPr="00BD5964" w:rsidRDefault="00174C0E" w:rsidP="00CB568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17BD07A5" w14:textId="77777777" w:rsidR="002A57AC" w:rsidRPr="002F72C9" w:rsidRDefault="002A57AC" w:rsidP="002A57A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</w:pPr>
      <w:r w:rsidRPr="002F72C9"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  <w:t>1.Klauzula poufności:</w:t>
      </w:r>
    </w:p>
    <w:p w14:paraId="49DAFBB7" w14:textId="77777777" w:rsidR="002A57AC" w:rsidRPr="002F72C9" w:rsidRDefault="002A57AC" w:rsidP="002A57A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72C9">
        <w:rPr>
          <w:rFonts w:ascii="Times New Roman" w:eastAsia="Times New Roman" w:hAnsi="Times New Roman" w:cs="Times New Roman"/>
          <w:lang w:eastAsia="pl-PL"/>
        </w:rPr>
        <w:t xml:space="preserve">Wykonawca zobowiązany jest do bezwzględnego zachowania w poufności wszelkich informacji uzyskanych w związku z wykonywaniem przedmiotu umowy, także po zakończeniu realizacji umowy. Obowiązek ten nie dotyczy informacji, co do których Zamawiający ma nałożony ustawowy obowiązek publikacji lub które stanowią informacje jawne lub publiczne. </w:t>
      </w:r>
    </w:p>
    <w:p w14:paraId="70F76CDA" w14:textId="77777777" w:rsidR="002A57AC" w:rsidRPr="002F72C9" w:rsidRDefault="002A57AC" w:rsidP="002A57A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F17CB13" w14:textId="77777777" w:rsidR="002A57AC" w:rsidRPr="002F72C9" w:rsidRDefault="002A57AC" w:rsidP="002A57AC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2F72C9">
        <w:rPr>
          <w:rFonts w:ascii="Times New Roman" w:hAnsi="Times New Roman" w:cs="Times New Roman"/>
          <w:b/>
          <w:u w:val="single"/>
        </w:rPr>
        <w:t>2.Informacja dotycząca przetwarzania danych osobowych - klauzula informacyjna</w:t>
      </w:r>
    </w:p>
    <w:p w14:paraId="2ED676B0" w14:textId="77777777" w:rsidR="002A57AC" w:rsidRPr="002F72C9" w:rsidRDefault="002A57AC" w:rsidP="002A57AC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2F72C9">
        <w:rPr>
          <w:rFonts w:ascii="Times New Roman" w:hAnsi="Times New Roman" w:cs="Times New Roman"/>
        </w:rPr>
        <w:t>Realizując obowiązek informacyjny,</w:t>
      </w:r>
      <w:r w:rsidRPr="002F72C9">
        <w:rPr>
          <w:rFonts w:ascii="Times New Roman" w:hAnsi="Times New Roman" w:cs="Times New Roman"/>
          <w:b/>
        </w:rPr>
        <w:t xml:space="preserve"> </w:t>
      </w:r>
      <w:r w:rsidRPr="002F72C9">
        <w:rPr>
          <w:rFonts w:ascii="Times New Roman" w:hAnsi="Times New Roman" w:cs="Times New Roman"/>
          <w:color w:val="000000" w:themeColor="text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informujemy, że:                                                       </w:t>
      </w:r>
    </w:p>
    <w:p w14:paraId="74940F28" w14:textId="77777777" w:rsidR="002A57AC" w:rsidRPr="002F72C9" w:rsidRDefault="002A57AC" w:rsidP="002A57AC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 xml:space="preserve">1. Administratorem Państwa danych osobowych   jest  Gmina Miasto Pruszków reprezentowana przez Prezydenta Miasta. 05-800 Pruszków, ul. J.I. Kraszewskiego 14/1 </w:t>
      </w:r>
      <w:r w:rsidRPr="002F72C9">
        <w:rPr>
          <w:rFonts w:ascii="Times New Roman" w:hAnsi="Times New Roman" w:cs="Times New Roman"/>
        </w:rPr>
        <w:t xml:space="preserve">tel. </w:t>
      </w:r>
      <w:r w:rsidRPr="002C670B">
        <w:rPr>
          <w:rFonts w:ascii="Times New Roman" w:hAnsi="Times New Roman" w:cs="Times New Roman"/>
        </w:rPr>
        <w:t xml:space="preserve">(22) 735-88-88 fax (22) 758-66-50  e-mail: </w:t>
      </w:r>
      <w:hyperlink r:id="rId7" w:history="1">
        <w:r w:rsidRPr="002C670B">
          <w:rPr>
            <w:rFonts w:ascii="Times New Roman" w:hAnsi="Times New Roman" w:cs="Times New Roman"/>
            <w:color w:val="000000" w:themeColor="text1"/>
            <w:u w:val="single"/>
          </w:rPr>
          <w:t>prezydent@miasto.pruszkow.pl</w:t>
        </w:r>
      </w:hyperlink>
    </w:p>
    <w:p w14:paraId="6F166DD6" w14:textId="77777777" w:rsidR="002A57AC" w:rsidRPr="002F72C9" w:rsidRDefault="002A57AC" w:rsidP="002A57AC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 xml:space="preserve">2. </w:t>
      </w:r>
      <w:r w:rsidRPr="002F72C9">
        <w:rPr>
          <w:rFonts w:ascii="Times New Roman" w:eastAsia="Times New Roman" w:hAnsi="Times New Roman" w:cs="Times New Roman"/>
          <w:lang w:eastAsia="pl-PL"/>
        </w:rPr>
        <w:t xml:space="preserve">W sprawach dotyczących przetwarzania danych osobowych oraz korzystania z praw związanych z ochroną danych osobowych możecie Państwo kontaktować się z Inspektorem Ochrony Danych </w:t>
      </w:r>
      <w:r w:rsidRPr="002F72C9">
        <w:rPr>
          <w:rFonts w:ascii="Times New Roman" w:hAnsi="Times New Roman" w:cs="Times New Roman"/>
          <w:color w:val="000000" w:themeColor="text1"/>
        </w:rPr>
        <w:t xml:space="preserve">e-mail: </w:t>
      </w:r>
      <w:hyperlink r:id="rId8" w:history="1">
        <w:r w:rsidRPr="002F72C9">
          <w:rPr>
            <w:rFonts w:ascii="Times New Roman" w:hAnsi="Times New Roman" w:cs="Times New Roman"/>
            <w:color w:val="000000" w:themeColor="text1"/>
            <w:u w:val="single"/>
          </w:rPr>
          <w:t>iod@miasto.pruszkow.pl</w:t>
        </w:r>
      </w:hyperlink>
      <w:r w:rsidRPr="002F72C9">
        <w:rPr>
          <w:rFonts w:ascii="Times New Roman" w:hAnsi="Times New Roman" w:cs="Times New Roman"/>
          <w:color w:val="000000" w:themeColor="text1"/>
        </w:rPr>
        <w:t>, telefonicznie 22 735 88 87 lub pisemnie pod adresem Urząd Miasta Pruszków, 05-800 Pruszków, ul. J.I Kraszewskiego 14/16</w:t>
      </w:r>
    </w:p>
    <w:p w14:paraId="4A8091C5" w14:textId="77777777" w:rsidR="002A57AC" w:rsidRPr="002F72C9" w:rsidRDefault="002A57AC" w:rsidP="002A57AC">
      <w:pPr>
        <w:spacing w:line="240" w:lineRule="auto"/>
        <w:rPr>
          <w:rFonts w:ascii="Times New Roman" w:eastAsia="Times New Roman" w:hAnsi="Times New Roman" w:cs="Times New Roman"/>
          <w:lang w:eastAsia="pl-PL"/>
        </w:rPr>
      </w:pPr>
      <w:r w:rsidRPr="002F72C9">
        <w:rPr>
          <w:rFonts w:ascii="Times New Roman" w:hAnsi="Times New Roman" w:cs="Times New Roman"/>
          <w:color w:val="000000" w:themeColor="text1"/>
        </w:rPr>
        <w:t>3.</w:t>
      </w:r>
      <w:r w:rsidRPr="002F72C9">
        <w:rPr>
          <w:rFonts w:ascii="Times New Roman" w:eastAsia="Times New Roman" w:hAnsi="Times New Roman" w:cs="Times New Roman"/>
          <w:lang w:eastAsia="pl-PL"/>
        </w:rPr>
        <w:t>Dane osobowe będziemy przetwarzać w oparciu o przepisy prawa krajowego oraz lokalnego, w celach wskazanych poniżej:</w:t>
      </w:r>
      <w:r w:rsidRPr="002F72C9">
        <w:rPr>
          <w:rFonts w:ascii="Times New Roman" w:eastAsia="Times New Roman" w:hAnsi="Times New Roman" w:cs="Times New Roman"/>
          <w:lang w:eastAsia="pl-PL"/>
        </w:rPr>
        <w:br/>
        <w:t>a) w celu wypełnienia obowiązków prawnych (art. 6 ust. 1 lit. c RODO)</w:t>
      </w:r>
      <w:r w:rsidRPr="002F72C9">
        <w:rPr>
          <w:rFonts w:ascii="Times New Roman" w:eastAsia="Times New Roman" w:hAnsi="Times New Roman" w:cs="Times New Roman"/>
          <w:lang w:eastAsia="pl-PL"/>
        </w:rPr>
        <w:br/>
        <w:t>b) w celu realizacji umów (art. 6 ust. 1 lit. b RODO)</w:t>
      </w:r>
      <w:r w:rsidRPr="002F72C9">
        <w:rPr>
          <w:rFonts w:ascii="Times New Roman" w:eastAsia="Times New Roman" w:hAnsi="Times New Roman" w:cs="Times New Roman"/>
          <w:lang w:eastAsia="pl-PL"/>
        </w:rPr>
        <w:br/>
        <w:t>c) w celu wykonywania zadań realizowanych w interesie publicznym lub sprawowania władzy publicznej (art. 6 ust. 1 lit. e RODO)</w:t>
      </w:r>
    </w:p>
    <w:p w14:paraId="4165031D" w14:textId="77777777" w:rsidR="002A57AC" w:rsidRPr="002F72C9" w:rsidRDefault="002A57AC" w:rsidP="002A57AC">
      <w:p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72C9">
        <w:rPr>
          <w:rFonts w:ascii="Times New Roman" w:hAnsi="Times New Roman" w:cs="Times New Roman"/>
          <w:color w:val="000000" w:themeColor="text1"/>
        </w:rPr>
        <w:t xml:space="preserve">4. </w:t>
      </w:r>
      <w:r w:rsidRPr="002F72C9">
        <w:rPr>
          <w:rFonts w:ascii="Times New Roman" w:eastAsia="Times New Roman" w:hAnsi="Times New Roman" w:cs="Times New Roman"/>
          <w:lang w:eastAsia="pl-PL"/>
        </w:rPr>
        <w:t>W związku z przetwarzaniem danych w celach o których mowa w pkt. 3, Państwa dane osobowe mogą być udostępniane:</w:t>
      </w:r>
    </w:p>
    <w:p w14:paraId="5B35537D" w14:textId="77777777" w:rsidR="002A57AC" w:rsidRPr="002F72C9" w:rsidRDefault="002A57AC" w:rsidP="002A57AC">
      <w:pPr>
        <w:numPr>
          <w:ilvl w:val="0"/>
          <w:numId w:val="32"/>
        </w:numPr>
        <w:spacing w:after="20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eastAsia="Times New Roman" w:hAnsi="Times New Roman" w:cs="Times New Roman"/>
          <w:lang w:eastAsia="pl-PL"/>
        </w:rPr>
        <w:t>organom władzy publicznej oraz podmiotom wykonującym zadania publiczne lub działającym na zlecenie organów władzy publicznej, w zakresie i w celach, które wynikają z przepisów powszechnie obowiązującego prawa;</w:t>
      </w:r>
    </w:p>
    <w:p w14:paraId="27D0C817" w14:textId="77777777" w:rsidR="002A57AC" w:rsidRPr="002F72C9" w:rsidRDefault="002A57AC" w:rsidP="002A57AC">
      <w:pPr>
        <w:numPr>
          <w:ilvl w:val="0"/>
          <w:numId w:val="32"/>
        </w:numPr>
        <w:spacing w:after="20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eastAsia="Times New Roman" w:hAnsi="Times New Roman" w:cs="Times New Roman"/>
          <w:lang w:eastAsia="pl-PL"/>
        </w:rPr>
        <w:t>osobom wnioskującym o  dostęp do informacji publicznej w trybie ustawy o dostępnie do informacji publicznej, w przypadku w którym nie zachodzi podstawa do ograniczenia dostępu zgodnie z art. 5 Ustawy o dostępnie do informacji publicznej z dnia 6 września 2001 r. (Dz. U. z 2016 r. poz. 1764 z 2017r. z póź. zm.)</w:t>
      </w:r>
      <w:r w:rsidRPr="002F72C9">
        <w:rPr>
          <w:rFonts w:ascii="Times New Roman" w:hAnsi="Times New Roman" w:cs="Times New Roman"/>
          <w:color w:val="000000" w:themeColor="text1"/>
        </w:rPr>
        <w:t xml:space="preserve">, z zachowaniem </w:t>
      </w:r>
      <w:r w:rsidRPr="002F72C9">
        <w:rPr>
          <w:rFonts w:ascii="Times New Roman" w:eastAsia="Times New Roman" w:hAnsi="Times New Roman" w:cs="Times New Roman"/>
          <w:lang w:eastAsia="pl-PL"/>
        </w:rPr>
        <w:t>zasad wynikających z przepisów o ochronie danych osobowych (anonimizacja danych osobowych)</w:t>
      </w:r>
    </w:p>
    <w:p w14:paraId="0F98E07E" w14:textId="77777777" w:rsidR="002A57AC" w:rsidRPr="002F72C9" w:rsidRDefault="002A57AC" w:rsidP="002A57AC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>5. Dane osobowe nie będą przekazywane do państwa trzeciego, chyba że wynika to z odrębnych przepisów prawa, nie będą profilowane i nie będą służyły zautomatyzowanemu podejmowaniu decyzji.</w:t>
      </w:r>
    </w:p>
    <w:p w14:paraId="76E8F5D8" w14:textId="77777777" w:rsidR="002A57AC" w:rsidRPr="002F72C9" w:rsidRDefault="002A57AC" w:rsidP="002A57AC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>6. Państwa dane osobowe będą przechowywane zgodnie z wymogami przepisów archiwalnych, przez okres wskazany w Rzeczowym Wykazie Akt (Ustawa o narodowym zasobie archiwalnym i archiwach z dn 14 lipca 1983r. ze zm.)</w:t>
      </w:r>
    </w:p>
    <w:p w14:paraId="622C68E3" w14:textId="77777777" w:rsidR="002A57AC" w:rsidRPr="002F72C9" w:rsidRDefault="002A57AC" w:rsidP="002A57AC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>7. Osoba, której dane są przetwarzane ma prawo do:</w:t>
      </w:r>
    </w:p>
    <w:p w14:paraId="5CC0AB66" w14:textId="77777777" w:rsidR="002A57AC" w:rsidRPr="002F72C9" w:rsidRDefault="002A57AC" w:rsidP="002A57AC">
      <w:pPr>
        <w:numPr>
          <w:ilvl w:val="0"/>
          <w:numId w:val="33"/>
        </w:numPr>
        <w:spacing w:after="20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>Dostępu do swoich danych osobowych - art.15 Rozporządzenia.</w:t>
      </w:r>
    </w:p>
    <w:p w14:paraId="667C4736" w14:textId="77777777" w:rsidR="002A57AC" w:rsidRPr="002F72C9" w:rsidRDefault="002A57AC" w:rsidP="002A57AC">
      <w:pPr>
        <w:numPr>
          <w:ilvl w:val="0"/>
          <w:numId w:val="33"/>
        </w:numPr>
        <w:spacing w:after="20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>Sprostowania danych osobowych –art. 16 Rozporządzenia.</w:t>
      </w:r>
    </w:p>
    <w:p w14:paraId="48C4D6AE" w14:textId="77777777" w:rsidR="002A57AC" w:rsidRPr="002F72C9" w:rsidRDefault="002A57AC" w:rsidP="002A57AC">
      <w:pPr>
        <w:numPr>
          <w:ilvl w:val="0"/>
          <w:numId w:val="33"/>
        </w:numPr>
        <w:spacing w:after="20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>Żądania od Administratora ograniczenia przetwarzania danych osobowych,                          z zastrzeżeniem przypadków, o których mowa w art. 18 ust. 2  Rozporządzenia.</w:t>
      </w:r>
    </w:p>
    <w:p w14:paraId="426CB8E9" w14:textId="77777777" w:rsidR="002A57AC" w:rsidRPr="002F72C9" w:rsidRDefault="002A57AC" w:rsidP="002A57AC">
      <w:pPr>
        <w:numPr>
          <w:ilvl w:val="0"/>
          <w:numId w:val="33"/>
        </w:numPr>
        <w:spacing w:after="20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>Prawo do wniesienia skargi do Prezesa Urzędu Ochrony Danych Osobowych (na adres Urzędu Ochrony Danych Osobowych, ul. Stawki 2, 00 - 193 Warszawa), gdy uzna Pan/ Pani, że przetwarzanie danych osobowych narusza przepisy Rozporządzenia.</w:t>
      </w:r>
    </w:p>
    <w:p w14:paraId="5FFEAB78" w14:textId="77777777" w:rsidR="002A57AC" w:rsidRPr="002F72C9" w:rsidRDefault="002A57AC" w:rsidP="002A57AC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 xml:space="preserve">8. 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e; prawo do przenoszenia danych osobowych, o którym mowa w art. 20 Rozporządzenia oraz prawo do sprzeciwu wobec przetwarzania danych osobowych.  </w:t>
      </w:r>
    </w:p>
    <w:p w14:paraId="4804F8DA" w14:textId="77777777" w:rsidR="002A57AC" w:rsidRPr="002F72C9" w:rsidRDefault="002A57AC" w:rsidP="002A57AC">
      <w:pPr>
        <w:spacing w:line="240" w:lineRule="auto"/>
        <w:jc w:val="both"/>
        <w:rPr>
          <w:rFonts w:ascii="Times New Roman" w:eastAsia="Calibri" w:hAnsi="Times New Roman" w:cs="Times New Roman"/>
          <w:b/>
          <w:color w:val="000000"/>
        </w:rPr>
      </w:pPr>
      <w:r w:rsidRPr="002F72C9">
        <w:rPr>
          <w:rFonts w:ascii="Times New Roman" w:eastAsia="Calibri" w:hAnsi="Times New Roman" w:cs="Times New Roman"/>
          <w:b/>
          <w:color w:val="000000"/>
        </w:rPr>
        <w:t>Zamawiający zobowiązuje Wykonawcę do przekazania klauzuli informacyjnej wszystkim pracownikom, którzy będą zaangażowani w realizację umowy i których dane osobowe zostaną przekazane Zamawiającemu</w:t>
      </w:r>
      <w:r>
        <w:rPr>
          <w:rFonts w:ascii="Times New Roman" w:eastAsia="Calibri" w:hAnsi="Times New Roman" w:cs="Times New Roman"/>
          <w:b/>
          <w:color w:val="000000"/>
        </w:rPr>
        <w:t>.</w:t>
      </w:r>
    </w:p>
    <w:p w14:paraId="01CBB05F" w14:textId="5C905A1F" w:rsidR="002A57AC" w:rsidRPr="002F72C9" w:rsidRDefault="00110845" w:rsidP="002A57AC">
      <w:pPr>
        <w:widowControl w:val="0"/>
        <w:shd w:val="clear" w:color="auto" w:fill="FFFFFF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§ </w:t>
      </w:r>
      <w:r w:rsidR="002867AE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115</w:t>
      </w:r>
    </w:p>
    <w:p w14:paraId="7E39D292" w14:textId="77777777" w:rsidR="002A57AC" w:rsidRPr="002F72C9" w:rsidRDefault="002A57AC" w:rsidP="002A57AC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Postanowienia końcowe</w:t>
      </w:r>
    </w:p>
    <w:p w14:paraId="0B5035BD" w14:textId="349ABB3B" w:rsidR="002A57AC" w:rsidRPr="002F72C9" w:rsidRDefault="002A57AC" w:rsidP="002A57AC">
      <w:pPr>
        <w:widowControl w:val="0"/>
        <w:numPr>
          <w:ilvl w:val="0"/>
          <w:numId w:val="31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sprawach nieuregulowanych niniejszą umową stosuje się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przepisy Kodeksu Cywilnego,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ustawy - Pra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wo Zamówień Publicznych  z dnia 11 września 2019r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(</w:t>
      </w:r>
      <w:r w:rsidRPr="002F72C9">
        <w:rPr>
          <w:rFonts w:ascii="Times New Roman" w:eastAsia="HG Mincho Light J" w:hAnsi="Times New Roman" w:cs="Tahoma"/>
          <w:color w:val="000000"/>
          <w:spacing w:val="-2"/>
          <w:kern w:val="3"/>
          <w:lang w:eastAsia="zh-CN" w:bidi="hi-IN"/>
        </w:rPr>
        <w:t>Dz.</w:t>
      </w:r>
      <w:r>
        <w:rPr>
          <w:rFonts w:ascii="Times New Roman" w:eastAsia="HG Mincho Light J" w:hAnsi="Times New Roman" w:cs="Tahoma"/>
          <w:color w:val="000000"/>
          <w:spacing w:val="-2"/>
          <w:kern w:val="3"/>
          <w:lang w:eastAsia="zh-CN" w:bidi="hi-IN"/>
        </w:rPr>
        <w:t xml:space="preserve"> U. z 20</w:t>
      </w:r>
      <w:r w:rsidR="009F63AD">
        <w:rPr>
          <w:rFonts w:ascii="Times New Roman" w:eastAsia="HG Mincho Light J" w:hAnsi="Times New Roman" w:cs="Tahoma"/>
          <w:color w:val="000000"/>
          <w:spacing w:val="-2"/>
          <w:kern w:val="3"/>
          <w:lang w:eastAsia="zh-CN" w:bidi="hi-IN"/>
        </w:rPr>
        <w:t>21</w:t>
      </w:r>
      <w:r>
        <w:rPr>
          <w:rFonts w:ascii="Times New Roman" w:eastAsia="HG Mincho Light J" w:hAnsi="Times New Roman" w:cs="Tahoma"/>
          <w:color w:val="000000"/>
          <w:spacing w:val="-2"/>
          <w:kern w:val="3"/>
          <w:lang w:eastAsia="zh-CN" w:bidi="hi-IN"/>
        </w:rPr>
        <w:t xml:space="preserve"> r. poz. </w:t>
      </w:r>
      <w:r w:rsidR="009F63AD">
        <w:rPr>
          <w:rFonts w:ascii="Times New Roman" w:eastAsia="HG Mincho Light J" w:hAnsi="Times New Roman" w:cs="Tahoma"/>
          <w:color w:val="000000"/>
          <w:spacing w:val="-2"/>
          <w:kern w:val="3"/>
          <w:lang w:eastAsia="zh-CN" w:bidi="hi-IN"/>
        </w:rPr>
        <w:t>1129</w:t>
      </w:r>
      <w:r>
        <w:rPr>
          <w:rFonts w:ascii="Times New Roman" w:eastAsia="HG Mincho Light J" w:hAnsi="Times New Roman" w:cs="Tahoma"/>
          <w:color w:val="000000"/>
          <w:spacing w:val="-2"/>
          <w:kern w:val="3"/>
          <w:lang w:eastAsia="zh-CN" w:bidi="hi-IN"/>
        </w:rPr>
        <w:t xml:space="preserve"> </w:t>
      </w:r>
      <w:r w:rsidRPr="002F72C9">
        <w:rPr>
          <w:rFonts w:ascii="Times New Roman" w:eastAsia="HG Mincho Light J" w:hAnsi="Times New Roman" w:cs="Tahoma"/>
          <w:color w:val="000000"/>
          <w:spacing w:val="-2"/>
          <w:kern w:val="3"/>
          <w:lang w:eastAsia="zh-CN" w:bidi="hi-IN"/>
        </w:rPr>
        <w:t>z późniejszymi zmianami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)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oraz ustawy Prawo Budowlane wraz z przepisami wykonawczymi.</w:t>
      </w:r>
    </w:p>
    <w:p w14:paraId="1F2A4018" w14:textId="77777777" w:rsidR="002A57AC" w:rsidRPr="002F72C9" w:rsidRDefault="002A57AC" w:rsidP="002A57AC">
      <w:pPr>
        <w:widowControl w:val="0"/>
        <w:numPr>
          <w:ilvl w:val="0"/>
          <w:numId w:val="30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Wszelkie spory wynikające z realizacji treści niniejszej umowy, w przypadku nie osiągnięcia porozumienia w drodze bezpośrednich negocjacji, poddawane będą  rozpoznaniu przez Sąd właściwy dla Zamawiającego.</w:t>
      </w:r>
    </w:p>
    <w:p w14:paraId="32E9A78B" w14:textId="77777777" w:rsidR="002A57AC" w:rsidRPr="002F72C9" w:rsidRDefault="002A57AC" w:rsidP="002A57AC">
      <w:pPr>
        <w:widowControl w:val="0"/>
        <w:numPr>
          <w:ilvl w:val="0"/>
          <w:numId w:val="30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Zmiana treści umowy, pod rygorem nieważności, może nastąpić za zgodą stron w formie pisemnej                    w postaci aneksu.</w:t>
      </w:r>
    </w:p>
    <w:p w14:paraId="48CD5CA2" w14:textId="77777777" w:rsidR="002A57AC" w:rsidRPr="002F72C9" w:rsidRDefault="002A57AC" w:rsidP="002A57AC">
      <w:pPr>
        <w:widowControl w:val="0"/>
        <w:numPr>
          <w:ilvl w:val="0"/>
          <w:numId w:val="30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Bez zgody Zamawiającego Wykonawca nie ma prawa przelewu wierzytelności na osobę trzecią ( art.509 K.C. )</w:t>
      </w:r>
    </w:p>
    <w:p w14:paraId="0967843A" w14:textId="77777777" w:rsidR="002A57AC" w:rsidRPr="002F72C9" w:rsidRDefault="002A57AC" w:rsidP="002A57AC">
      <w:pPr>
        <w:widowControl w:val="0"/>
        <w:numPr>
          <w:ilvl w:val="0"/>
          <w:numId w:val="30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Wykonawca bez zgody Zamawiającego nie może przelać praw i obowiązków w części lub w całości osobie trzeciej.</w:t>
      </w:r>
    </w:p>
    <w:p w14:paraId="63486296" w14:textId="77777777" w:rsidR="002A57AC" w:rsidRPr="002F72C9" w:rsidRDefault="002A57AC" w:rsidP="002A57AC">
      <w:pPr>
        <w:widowControl w:val="0"/>
        <w:numPr>
          <w:ilvl w:val="0"/>
          <w:numId w:val="30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Umowa niniejsza sporządzona została w 4 jednobrzmiących egzemplarzach, 3 egzemplarze dla Zamawiającego, 1 egzemplarz dla Wykonawcy.</w:t>
      </w:r>
    </w:p>
    <w:p w14:paraId="6AFAF333" w14:textId="77777777" w:rsidR="002A57AC" w:rsidRPr="002F72C9" w:rsidRDefault="002A57AC" w:rsidP="002A57AC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3850DC25" w14:textId="77777777" w:rsidR="002A57AC" w:rsidRPr="002F72C9" w:rsidRDefault="002A57AC" w:rsidP="002A57AC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111A5195" w14:textId="77777777" w:rsidR="002A57AC" w:rsidRPr="002F72C9" w:rsidRDefault="002A57AC" w:rsidP="002A57AC">
      <w:pPr>
        <w:widowControl w:val="0"/>
        <w:suppressAutoHyphens/>
        <w:autoSpaceDN w:val="0"/>
        <w:spacing w:after="0" w:line="240" w:lineRule="atLeast"/>
        <w:ind w:left="708" w:firstLine="708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Zamawiający:                                                                   Wykonawca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:</w:t>
      </w:r>
    </w:p>
    <w:sectPr w:rsidR="002A57AC" w:rsidRPr="002F72C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337E3" w14:textId="77777777" w:rsidR="00153CA1" w:rsidRDefault="00153CA1" w:rsidP="00FF07EC">
      <w:pPr>
        <w:spacing w:after="0" w:line="240" w:lineRule="auto"/>
      </w:pPr>
      <w:r>
        <w:separator/>
      </w:r>
    </w:p>
  </w:endnote>
  <w:endnote w:type="continuationSeparator" w:id="0">
    <w:p w14:paraId="367AD998" w14:textId="77777777" w:rsidR="00153CA1" w:rsidRDefault="00153CA1" w:rsidP="00FF0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SansMS,Bold">
    <w:altName w:val="Arial Unicode MS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663DB" w14:textId="77777777" w:rsidR="00153CA1" w:rsidRDefault="00153CA1" w:rsidP="00FF07EC">
      <w:pPr>
        <w:spacing w:after="0" w:line="240" w:lineRule="auto"/>
      </w:pPr>
      <w:r>
        <w:separator/>
      </w:r>
    </w:p>
  </w:footnote>
  <w:footnote w:type="continuationSeparator" w:id="0">
    <w:p w14:paraId="090331C6" w14:textId="77777777" w:rsidR="00153CA1" w:rsidRDefault="00153CA1" w:rsidP="00FF0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1681E" w14:textId="77777777" w:rsidR="00FF07EC" w:rsidRDefault="00FF07EC">
    <w:pPr>
      <w:pStyle w:val="Nagwek"/>
    </w:pPr>
    <w:r w:rsidRPr="0035278B">
      <w:rPr>
        <w:noProof/>
        <w:lang w:eastAsia="pl-PL"/>
      </w:rPr>
      <w:drawing>
        <wp:inline distT="0" distB="0" distL="0" distR="0" wp14:anchorId="630278CD" wp14:editId="70E14655">
          <wp:extent cx="5760720" cy="852170"/>
          <wp:effectExtent l="0" t="0" r="0" b="5080"/>
          <wp:docPr id="2" name="Obraz 2" descr="C:\Users\user\AppData\Local\Temp\FE_POIS_poziom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AppData\Local\Temp\FE_POIS_poziom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2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543EDB" w14:textId="77777777" w:rsidR="00FF07EC" w:rsidRDefault="00FF07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/>
      </w:rPr>
    </w:lvl>
  </w:abstractNum>
  <w:abstractNum w:abstractNumId="2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19"/>
    <w:multiLevelType w:val="multilevel"/>
    <w:tmpl w:val="FC8AED3E"/>
    <w:name w:val="WWNum27"/>
    <w:lvl w:ilvl="0">
      <w:start w:val="1"/>
      <w:numFmt w:val="lowerLetter"/>
      <w:lvlText w:val="%1)"/>
      <w:lvlJc w:val="left"/>
      <w:pPr>
        <w:tabs>
          <w:tab w:val="num" w:pos="426"/>
        </w:tabs>
        <w:ind w:left="766" w:hanging="340"/>
      </w:pPr>
    </w:lvl>
    <w:lvl w:ilvl="1">
      <w:start w:val="1"/>
      <w:numFmt w:val="decimal"/>
      <w:lvlText w:val="%2."/>
      <w:lvlJc w:val="left"/>
      <w:pPr>
        <w:tabs>
          <w:tab w:val="num" w:pos="426"/>
        </w:tabs>
        <w:ind w:left="1106" w:hanging="34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426"/>
        </w:tabs>
        <w:ind w:left="1617" w:hanging="284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42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2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2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6"/>
        </w:tabs>
        <w:ind w:left="6906" w:hanging="180"/>
      </w:pPr>
      <w:rPr>
        <w:rFonts w:cs="Times New Roman"/>
      </w:rPr>
    </w:lvl>
  </w:abstractNum>
  <w:abstractNum w:abstractNumId="4" w15:restartNumberingAfterBreak="0">
    <w:nsid w:val="01246382"/>
    <w:multiLevelType w:val="hybridMultilevel"/>
    <w:tmpl w:val="72664154"/>
    <w:lvl w:ilvl="0" w:tplc="8F7048C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04863D79"/>
    <w:multiLevelType w:val="hybridMultilevel"/>
    <w:tmpl w:val="3A1A6D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14315F"/>
    <w:multiLevelType w:val="hybridMultilevel"/>
    <w:tmpl w:val="045CA876"/>
    <w:lvl w:ilvl="0" w:tplc="5BA8D6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8A11BA"/>
    <w:multiLevelType w:val="hybridMultilevel"/>
    <w:tmpl w:val="E4FA1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B14A9"/>
    <w:multiLevelType w:val="multilevel"/>
    <w:tmpl w:val="89A2A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9" w15:restartNumberingAfterBreak="0">
    <w:nsid w:val="12E46F6E"/>
    <w:multiLevelType w:val="hybridMultilevel"/>
    <w:tmpl w:val="5EC62E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30271BF"/>
    <w:multiLevelType w:val="hybridMultilevel"/>
    <w:tmpl w:val="14F8D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47371D"/>
    <w:multiLevelType w:val="hybridMultilevel"/>
    <w:tmpl w:val="7700BE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DE11B0"/>
    <w:multiLevelType w:val="multilevel"/>
    <w:tmpl w:val="7BC21FCC"/>
    <w:styleLink w:val="WW8Num15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3" w15:restartNumberingAfterBreak="0">
    <w:nsid w:val="18A1192B"/>
    <w:multiLevelType w:val="hybridMultilevel"/>
    <w:tmpl w:val="C76038BA"/>
    <w:lvl w:ilvl="0" w:tplc="FBCA2D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A967F4"/>
    <w:multiLevelType w:val="hybridMultilevel"/>
    <w:tmpl w:val="5B10D56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1E2D6194"/>
    <w:multiLevelType w:val="hybridMultilevel"/>
    <w:tmpl w:val="84B47E08"/>
    <w:lvl w:ilvl="0" w:tplc="48DE04DC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B33214"/>
    <w:multiLevelType w:val="hybridMultilevel"/>
    <w:tmpl w:val="C03EA078"/>
    <w:lvl w:ilvl="0" w:tplc="0415000F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420" w:hanging="360"/>
      </w:pPr>
    </w:lvl>
    <w:lvl w:ilvl="2" w:tplc="0415001B">
      <w:start w:val="1"/>
      <w:numFmt w:val="lowerRoman"/>
      <w:lvlText w:val="%3."/>
      <w:lvlJc w:val="right"/>
      <w:pPr>
        <w:ind w:left="300" w:hanging="180"/>
      </w:pPr>
    </w:lvl>
    <w:lvl w:ilvl="3" w:tplc="0415000F" w:tentative="1">
      <w:start w:val="1"/>
      <w:numFmt w:val="decimal"/>
      <w:lvlText w:val="%4."/>
      <w:lvlJc w:val="left"/>
      <w:pPr>
        <w:ind w:left="1020" w:hanging="360"/>
      </w:pPr>
    </w:lvl>
    <w:lvl w:ilvl="4" w:tplc="04150019" w:tentative="1">
      <w:start w:val="1"/>
      <w:numFmt w:val="lowerLetter"/>
      <w:lvlText w:val="%5."/>
      <w:lvlJc w:val="left"/>
      <w:pPr>
        <w:ind w:left="1740" w:hanging="360"/>
      </w:pPr>
    </w:lvl>
    <w:lvl w:ilvl="5" w:tplc="0415001B" w:tentative="1">
      <w:start w:val="1"/>
      <w:numFmt w:val="lowerRoman"/>
      <w:lvlText w:val="%6."/>
      <w:lvlJc w:val="right"/>
      <w:pPr>
        <w:ind w:left="2460" w:hanging="180"/>
      </w:pPr>
    </w:lvl>
    <w:lvl w:ilvl="6" w:tplc="0415000F" w:tentative="1">
      <w:start w:val="1"/>
      <w:numFmt w:val="decimal"/>
      <w:lvlText w:val="%7."/>
      <w:lvlJc w:val="left"/>
      <w:pPr>
        <w:ind w:left="3180" w:hanging="360"/>
      </w:pPr>
    </w:lvl>
    <w:lvl w:ilvl="7" w:tplc="04150019" w:tentative="1">
      <w:start w:val="1"/>
      <w:numFmt w:val="lowerLetter"/>
      <w:lvlText w:val="%8."/>
      <w:lvlJc w:val="left"/>
      <w:pPr>
        <w:ind w:left="3900" w:hanging="360"/>
      </w:pPr>
    </w:lvl>
    <w:lvl w:ilvl="8" w:tplc="0415001B" w:tentative="1">
      <w:start w:val="1"/>
      <w:numFmt w:val="lowerRoman"/>
      <w:lvlText w:val="%9."/>
      <w:lvlJc w:val="right"/>
      <w:pPr>
        <w:ind w:left="4620" w:hanging="180"/>
      </w:pPr>
    </w:lvl>
  </w:abstractNum>
  <w:abstractNum w:abstractNumId="17" w15:restartNumberingAfterBreak="0">
    <w:nsid w:val="2989221E"/>
    <w:multiLevelType w:val="hybridMultilevel"/>
    <w:tmpl w:val="23A259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8DE04D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922CDF"/>
    <w:multiLevelType w:val="hybridMultilevel"/>
    <w:tmpl w:val="6B365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211547"/>
    <w:multiLevelType w:val="hybridMultilevel"/>
    <w:tmpl w:val="4A841A6C"/>
    <w:lvl w:ilvl="0" w:tplc="10226558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7A5E9D"/>
    <w:multiLevelType w:val="multilevel"/>
    <w:tmpl w:val="F06640FE"/>
    <w:styleLink w:val="WW8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59A0A74"/>
    <w:multiLevelType w:val="hybridMultilevel"/>
    <w:tmpl w:val="BDCA8774"/>
    <w:lvl w:ilvl="0" w:tplc="FE5A515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943D4"/>
    <w:multiLevelType w:val="hybridMultilevel"/>
    <w:tmpl w:val="76CCCE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A7281B"/>
    <w:multiLevelType w:val="hybridMultilevel"/>
    <w:tmpl w:val="6902E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8DE04D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C6983"/>
    <w:multiLevelType w:val="hybridMultilevel"/>
    <w:tmpl w:val="51E8A87E"/>
    <w:lvl w:ilvl="0" w:tplc="B0E26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AB5CEF"/>
    <w:multiLevelType w:val="hybridMultilevel"/>
    <w:tmpl w:val="A2D08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207FC1"/>
    <w:multiLevelType w:val="multilevel"/>
    <w:tmpl w:val="5492EA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05072EC"/>
    <w:multiLevelType w:val="hybridMultilevel"/>
    <w:tmpl w:val="B34E69F4"/>
    <w:lvl w:ilvl="0" w:tplc="0415000F">
      <w:start w:val="1"/>
      <w:numFmt w:val="decimal"/>
      <w:lvlText w:val="%1."/>
      <w:lvlJc w:val="left"/>
      <w:pPr>
        <w:ind w:left="-3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484" w:hanging="360"/>
      </w:pPr>
    </w:lvl>
    <w:lvl w:ilvl="2" w:tplc="0415001B" w:tentative="1">
      <w:start w:val="1"/>
      <w:numFmt w:val="lowerRoman"/>
      <w:lvlText w:val="%3."/>
      <w:lvlJc w:val="right"/>
      <w:pPr>
        <w:ind w:left="-1764" w:hanging="180"/>
      </w:pPr>
    </w:lvl>
    <w:lvl w:ilvl="3" w:tplc="0415000F" w:tentative="1">
      <w:start w:val="1"/>
      <w:numFmt w:val="decimal"/>
      <w:lvlText w:val="%4."/>
      <w:lvlJc w:val="left"/>
      <w:pPr>
        <w:ind w:left="-1044" w:hanging="360"/>
      </w:pPr>
    </w:lvl>
    <w:lvl w:ilvl="4" w:tplc="04150019" w:tentative="1">
      <w:start w:val="1"/>
      <w:numFmt w:val="lowerLetter"/>
      <w:lvlText w:val="%5."/>
      <w:lvlJc w:val="left"/>
      <w:pPr>
        <w:ind w:left="-324" w:hanging="360"/>
      </w:pPr>
    </w:lvl>
    <w:lvl w:ilvl="5" w:tplc="0415001B" w:tentative="1">
      <w:start w:val="1"/>
      <w:numFmt w:val="lowerRoman"/>
      <w:lvlText w:val="%6."/>
      <w:lvlJc w:val="right"/>
      <w:pPr>
        <w:ind w:left="396" w:hanging="180"/>
      </w:pPr>
    </w:lvl>
    <w:lvl w:ilvl="6" w:tplc="0415000F" w:tentative="1">
      <w:start w:val="1"/>
      <w:numFmt w:val="decimal"/>
      <w:lvlText w:val="%7."/>
      <w:lvlJc w:val="left"/>
      <w:pPr>
        <w:ind w:left="1116" w:hanging="360"/>
      </w:pPr>
    </w:lvl>
    <w:lvl w:ilvl="7" w:tplc="04150019" w:tentative="1">
      <w:start w:val="1"/>
      <w:numFmt w:val="lowerLetter"/>
      <w:lvlText w:val="%8."/>
      <w:lvlJc w:val="left"/>
      <w:pPr>
        <w:ind w:left="1836" w:hanging="360"/>
      </w:pPr>
    </w:lvl>
    <w:lvl w:ilvl="8" w:tplc="0415001B" w:tentative="1">
      <w:start w:val="1"/>
      <w:numFmt w:val="lowerRoman"/>
      <w:lvlText w:val="%9."/>
      <w:lvlJc w:val="right"/>
      <w:pPr>
        <w:ind w:left="2556" w:hanging="180"/>
      </w:pPr>
    </w:lvl>
  </w:abstractNum>
  <w:abstractNum w:abstractNumId="28" w15:restartNumberingAfterBreak="0">
    <w:nsid w:val="43D4641A"/>
    <w:multiLevelType w:val="hybridMultilevel"/>
    <w:tmpl w:val="785AA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0042FD"/>
    <w:multiLevelType w:val="hybridMultilevel"/>
    <w:tmpl w:val="39B2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8DE04D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4C6CB3"/>
    <w:multiLevelType w:val="hybridMultilevel"/>
    <w:tmpl w:val="A0D8ED24"/>
    <w:lvl w:ilvl="0" w:tplc="B45A73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F76B0A"/>
    <w:multiLevelType w:val="hybridMultilevel"/>
    <w:tmpl w:val="7BE0A4C4"/>
    <w:lvl w:ilvl="0" w:tplc="E480C58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BB73BD"/>
    <w:multiLevelType w:val="hybridMultilevel"/>
    <w:tmpl w:val="03ECC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04B6B5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664246BE"/>
    <w:multiLevelType w:val="hybridMultilevel"/>
    <w:tmpl w:val="0896C6D4"/>
    <w:lvl w:ilvl="0" w:tplc="0415000F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-420" w:hanging="360"/>
      </w:pPr>
    </w:lvl>
    <w:lvl w:ilvl="2" w:tplc="5D40FAD8">
      <w:start w:val="1"/>
      <w:numFmt w:val="lowerLetter"/>
      <w:lvlText w:val="%3)"/>
      <w:lvlJc w:val="left"/>
      <w:pPr>
        <w:ind w:left="3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1020" w:hanging="360"/>
      </w:pPr>
    </w:lvl>
    <w:lvl w:ilvl="4" w:tplc="04150019" w:tentative="1">
      <w:start w:val="1"/>
      <w:numFmt w:val="lowerLetter"/>
      <w:lvlText w:val="%5."/>
      <w:lvlJc w:val="left"/>
      <w:pPr>
        <w:ind w:left="1740" w:hanging="360"/>
      </w:pPr>
    </w:lvl>
    <w:lvl w:ilvl="5" w:tplc="0415001B" w:tentative="1">
      <w:start w:val="1"/>
      <w:numFmt w:val="lowerRoman"/>
      <w:lvlText w:val="%6."/>
      <w:lvlJc w:val="right"/>
      <w:pPr>
        <w:ind w:left="2460" w:hanging="180"/>
      </w:pPr>
    </w:lvl>
    <w:lvl w:ilvl="6" w:tplc="0415000F" w:tentative="1">
      <w:start w:val="1"/>
      <w:numFmt w:val="decimal"/>
      <w:lvlText w:val="%7."/>
      <w:lvlJc w:val="left"/>
      <w:pPr>
        <w:ind w:left="3180" w:hanging="360"/>
      </w:pPr>
    </w:lvl>
    <w:lvl w:ilvl="7" w:tplc="04150019" w:tentative="1">
      <w:start w:val="1"/>
      <w:numFmt w:val="lowerLetter"/>
      <w:lvlText w:val="%8."/>
      <w:lvlJc w:val="left"/>
      <w:pPr>
        <w:ind w:left="3900" w:hanging="360"/>
      </w:pPr>
    </w:lvl>
    <w:lvl w:ilvl="8" w:tplc="0415001B" w:tentative="1">
      <w:start w:val="1"/>
      <w:numFmt w:val="lowerRoman"/>
      <w:lvlText w:val="%9."/>
      <w:lvlJc w:val="right"/>
      <w:pPr>
        <w:ind w:left="4620" w:hanging="180"/>
      </w:pPr>
    </w:lvl>
  </w:abstractNum>
  <w:abstractNum w:abstractNumId="35" w15:restartNumberingAfterBreak="0">
    <w:nsid w:val="69285E79"/>
    <w:multiLevelType w:val="multilevel"/>
    <w:tmpl w:val="63CAAE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AAC1840"/>
    <w:multiLevelType w:val="hybridMultilevel"/>
    <w:tmpl w:val="F7A042EC"/>
    <w:lvl w:ilvl="0" w:tplc="48DE04DC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9D1D66"/>
    <w:multiLevelType w:val="hybridMultilevel"/>
    <w:tmpl w:val="173A52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4B0A4F"/>
    <w:multiLevelType w:val="hybridMultilevel"/>
    <w:tmpl w:val="6EEE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E617DA"/>
    <w:multiLevelType w:val="hybridMultilevel"/>
    <w:tmpl w:val="587605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F203F9A"/>
    <w:multiLevelType w:val="hybridMultilevel"/>
    <w:tmpl w:val="4ACAA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1C8E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F68147C"/>
    <w:multiLevelType w:val="hybridMultilevel"/>
    <w:tmpl w:val="E460F4A8"/>
    <w:lvl w:ilvl="0" w:tplc="7EFE607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37962294">
    <w:abstractNumId w:val="25"/>
  </w:num>
  <w:num w:numId="2" w16cid:durableId="7327782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7900445">
    <w:abstractNumId w:val="33"/>
  </w:num>
  <w:num w:numId="4" w16cid:durableId="703335922">
    <w:abstractNumId w:val="8"/>
  </w:num>
  <w:num w:numId="5" w16cid:durableId="275527993">
    <w:abstractNumId w:val="1"/>
  </w:num>
  <w:num w:numId="6" w16cid:durableId="1848976280">
    <w:abstractNumId w:val="2"/>
  </w:num>
  <w:num w:numId="7" w16cid:durableId="304051638">
    <w:abstractNumId w:val="26"/>
  </w:num>
  <w:num w:numId="8" w16cid:durableId="1456681245">
    <w:abstractNumId w:val="4"/>
  </w:num>
  <w:num w:numId="9" w16cid:durableId="1101141725">
    <w:abstractNumId w:val="7"/>
  </w:num>
  <w:num w:numId="10" w16cid:durableId="1497457476">
    <w:abstractNumId w:val="27"/>
  </w:num>
  <w:num w:numId="11" w16cid:durableId="1143352440">
    <w:abstractNumId w:val="37"/>
  </w:num>
  <w:num w:numId="12" w16cid:durableId="449083492">
    <w:abstractNumId w:val="38"/>
  </w:num>
  <w:num w:numId="13" w16cid:durableId="2116747676">
    <w:abstractNumId w:val="35"/>
  </w:num>
  <w:num w:numId="14" w16cid:durableId="620302746">
    <w:abstractNumId w:val="3"/>
  </w:num>
  <w:num w:numId="15" w16cid:durableId="377242656">
    <w:abstractNumId w:val="11"/>
  </w:num>
  <w:num w:numId="16" w16cid:durableId="173419815">
    <w:abstractNumId w:val="23"/>
  </w:num>
  <w:num w:numId="17" w16cid:durableId="1385568020">
    <w:abstractNumId w:val="29"/>
  </w:num>
  <w:num w:numId="18" w16cid:durableId="1361778297">
    <w:abstractNumId w:val="5"/>
  </w:num>
  <w:num w:numId="19" w16cid:durableId="1220090740">
    <w:abstractNumId w:val="36"/>
  </w:num>
  <w:num w:numId="20" w16cid:durableId="692847303">
    <w:abstractNumId w:val="15"/>
  </w:num>
  <w:num w:numId="21" w16cid:durableId="337657369">
    <w:abstractNumId w:val="16"/>
  </w:num>
  <w:num w:numId="22" w16cid:durableId="936980165">
    <w:abstractNumId w:val="17"/>
  </w:num>
  <w:num w:numId="23" w16cid:durableId="838079711">
    <w:abstractNumId w:val="34"/>
  </w:num>
  <w:num w:numId="24" w16cid:durableId="438259671">
    <w:abstractNumId w:val="20"/>
  </w:num>
  <w:num w:numId="25" w16cid:durableId="501548197">
    <w:abstractNumId w:val="40"/>
  </w:num>
  <w:num w:numId="26" w16cid:durableId="914973209">
    <w:abstractNumId w:val="31"/>
  </w:num>
  <w:num w:numId="27" w16cid:durableId="754205957">
    <w:abstractNumId w:val="21"/>
  </w:num>
  <w:num w:numId="28" w16cid:durableId="2124613619">
    <w:abstractNumId w:val="18"/>
  </w:num>
  <w:num w:numId="29" w16cid:durableId="1964732108">
    <w:abstractNumId w:val="32"/>
  </w:num>
  <w:num w:numId="30" w16cid:durableId="831330440">
    <w:abstractNumId w:val="12"/>
  </w:num>
  <w:num w:numId="31" w16cid:durableId="1933393499">
    <w:abstractNumId w:val="12"/>
    <w:lvlOverride w:ilvl="0">
      <w:startOverride w:val="1"/>
    </w:lvlOverride>
  </w:num>
  <w:num w:numId="32" w16cid:durableId="2048143025">
    <w:abstractNumId w:val="9"/>
  </w:num>
  <w:num w:numId="33" w16cid:durableId="661351061">
    <w:abstractNumId w:val="14"/>
  </w:num>
  <w:num w:numId="34" w16cid:durableId="312411837">
    <w:abstractNumId w:val="6"/>
  </w:num>
  <w:num w:numId="35" w16cid:durableId="1213006104">
    <w:abstractNumId w:val="13"/>
  </w:num>
  <w:num w:numId="36" w16cid:durableId="480268452">
    <w:abstractNumId w:val="28"/>
  </w:num>
  <w:num w:numId="37" w16cid:durableId="1365523021">
    <w:abstractNumId w:val="22"/>
  </w:num>
  <w:num w:numId="38" w16cid:durableId="1373580864">
    <w:abstractNumId w:val="19"/>
  </w:num>
  <w:num w:numId="39" w16cid:durableId="1623531637">
    <w:abstractNumId w:val="30"/>
  </w:num>
  <w:num w:numId="40" w16cid:durableId="1006056543">
    <w:abstractNumId w:val="10"/>
  </w:num>
  <w:num w:numId="41" w16cid:durableId="1907688663">
    <w:abstractNumId w:val="39"/>
  </w:num>
  <w:num w:numId="42" w16cid:durableId="1688940282">
    <w:abstractNumId w:val="24"/>
  </w:num>
  <w:num w:numId="43" w16cid:durableId="507915461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7EC"/>
    <w:rsid w:val="000521B4"/>
    <w:rsid w:val="00072DFA"/>
    <w:rsid w:val="000870C7"/>
    <w:rsid w:val="000C66A1"/>
    <w:rsid w:val="000D031D"/>
    <w:rsid w:val="000F6F6E"/>
    <w:rsid w:val="00110845"/>
    <w:rsid w:val="001426D2"/>
    <w:rsid w:val="00143F15"/>
    <w:rsid w:val="00153CA1"/>
    <w:rsid w:val="00172DF9"/>
    <w:rsid w:val="00174C0E"/>
    <w:rsid w:val="001C105D"/>
    <w:rsid w:val="001E20EA"/>
    <w:rsid w:val="001E7059"/>
    <w:rsid w:val="001F5A0F"/>
    <w:rsid w:val="001F7DFB"/>
    <w:rsid w:val="002867AE"/>
    <w:rsid w:val="002A57AC"/>
    <w:rsid w:val="002B45F6"/>
    <w:rsid w:val="002E0505"/>
    <w:rsid w:val="002E357F"/>
    <w:rsid w:val="00313FAE"/>
    <w:rsid w:val="00342BBE"/>
    <w:rsid w:val="00347807"/>
    <w:rsid w:val="003511B5"/>
    <w:rsid w:val="00355CAF"/>
    <w:rsid w:val="003B26A3"/>
    <w:rsid w:val="003B5E7A"/>
    <w:rsid w:val="00401E05"/>
    <w:rsid w:val="00585A56"/>
    <w:rsid w:val="005A55A8"/>
    <w:rsid w:val="005C675B"/>
    <w:rsid w:val="005E6AB8"/>
    <w:rsid w:val="00605BFA"/>
    <w:rsid w:val="006B7ADF"/>
    <w:rsid w:val="006E09E6"/>
    <w:rsid w:val="00706D35"/>
    <w:rsid w:val="00712073"/>
    <w:rsid w:val="00765D98"/>
    <w:rsid w:val="007852DB"/>
    <w:rsid w:val="00876007"/>
    <w:rsid w:val="00895CEA"/>
    <w:rsid w:val="008E412F"/>
    <w:rsid w:val="0090250B"/>
    <w:rsid w:val="00911086"/>
    <w:rsid w:val="00946104"/>
    <w:rsid w:val="0098631A"/>
    <w:rsid w:val="0098776D"/>
    <w:rsid w:val="00987DAC"/>
    <w:rsid w:val="009A59CE"/>
    <w:rsid w:val="009D521B"/>
    <w:rsid w:val="009F63AD"/>
    <w:rsid w:val="00A052D0"/>
    <w:rsid w:val="00A3004D"/>
    <w:rsid w:val="00A33D71"/>
    <w:rsid w:val="00A367E7"/>
    <w:rsid w:val="00A67B94"/>
    <w:rsid w:val="00A902F8"/>
    <w:rsid w:val="00AB10B5"/>
    <w:rsid w:val="00AB7F42"/>
    <w:rsid w:val="00AE183C"/>
    <w:rsid w:val="00AF67AA"/>
    <w:rsid w:val="00B27EB9"/>
    <w:rsid w:val="00B354B0"/>
    <w:rsid w:val="00B35D7E"/>
    <w:rsid w:val="00B40135"/>
    <w:rsid w:val="00B73939"/>
    <w:rsid w:val="00BE2FDB"/>
    <w:rsid w:val="00C55FB8"/>
    <w:rsid w:val="00CB4A76"/>
    <w:rsid w:val="00CB5688"/>
    <w:rsid w:val="00CD19C1"/>
    <w:rsid w:val="00D21300"/>
    <w:rsid w:val="00D265DC"/>
    <w:rsid w:val="00D43694"/>
    <w:rsid w:val="00D66E03"/>
    <w:rsid w:val="00D7387F"/>
    <w:rsid w:val="00D818FA"/>
    <w:rsid w:val="00D86F04"/>
    <w:rsid w:val="00DA269D"/>
    <w:rsid w:val="00E2271E"/>
    <w:rsid w:val="00E242D3"/>
    <w:rsid w:val="00EF64C5"/>
    <w:rsid w:val="00F17D1A"/>
    <w:rsid w:val="00F52AB7"/>
    <w:rsid w:val="00F53733"/>
    <w:rsid w:val="00F66C4C"/>
    <w:rsid w:val="00F855F3"/>
    <w:rsid w:val="00FF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A88CB"/>
  <w15:chartTrackingRefBased/>
  <w15:docId w15:val="{B38BDE47-1300-4F84-9248-299685ED9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7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07EC"/>
    <w:pPr>
      <w:ind w:left="720"/>
      <w:contextualSpacing/>
    </w:pPr>
  </w:style>
  <w:style w:type="paragraph" w:customStyle="1" w:styleId="Domylnyteks">
    <w:name w:val="Domy?lny teks"/>
    <w:basedOn w:val="Normalny"/>
    <w:rsid w:val="00FF07EC"/>
    <w:pPr>
      <w:widowControl w:val="0"/>
      <w:suppressAutoHyphens/>
      <w:spacing w:after="0" w:line="240" w:lineRule="atLeast"/>
    </w:pPr>
    <w:rPr>
      <w:rFonts w:ascii="Times New Roman" w:eastAsia="HG Mincho Light J" w:hAnsi="Times New Roman" w:cs="Mangal"/>
      <w:color w:val="000000"/>
      <w:kern w:val="1"/>
      <w:sz w:val="24"/>
      <w:szCs w:val="20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FF0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7EC"/>
  </w:style>
  <w:style w:type="paragraph" w:styleId="Stopka">
    <w:name w:val="footer"/>
    <w:basedOn w:val="Normalny"/>
    <w:link w:val="StopkaZnak"/>
    <w:uiPriority w:val="99"/>
    <w:unhideWhenUsed/>
    <w:rsid w:val="00FF0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7EC"/>
  </w:style>
  <w:style w:type="paragraph" w:styleId="Tekstpodstawowy">
    <w:name w:val="Body Text"/>
    <w:basedOn w:val="Normalny"/>
    <w:link w:val="TekstpodstawowyZnak"/>
    <w:rsid w:val="003B26A3"/>
    <w:pPr>
      <w:suppressAutoHyphens/>
      <w:spacing w:after="0" w:line="100" w:lineRule="atLeast"/>
      <w:jc w:val="center"/>
      <w:textAlignment w:val="baseline"/>
    </w:pPr>
    <w:rPr>
      <w:rFonts w:ascii="Times New Roman" w:eastAsia="Times New Roman" w:hAnsi="Times New Roman" w:cs="Times New Roman"/>
      <w:b/>
      <w:kern w:val="1"/>
      <w:sz w:val="32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B26A3"/>
    <w:rPr>
      <w:rFonts w:ascii="Times New Roman" w:eastAsia="Times New Roman" w:hAnsi="Times New Roman" w:cs="Times New Roman"/>
      <w:b/>
      <w:kern w:val="1"/>
      <w:sz w:val="32"/>
      <w:szCs w:val="20"/>
      <w:lang w:eastAsia="ar-SA"/>
    </w:rPr>
  </w:style>
  <w:style w:type="numbering" w:customStyle="1" w:styleId="WW8Num2">
    <w:name w:val="WW8Num2"/>
    <w:basedOn w:val="Bezlisty"/>
    <w:rsid w:val="003511B5"/>
    <w:pPr>
      <w:numPr>
        <w:numId w:val="24"/>
      </w:numPr>
    </w:pPr>
  </w:style>
  <w:style w:type="character" w:customStyle="1" w:styleId="TekstpodstawowywcityZnak">
    <w:name w:val="Tekst podstawowy wcięty Znak"/>
    <w:rsid w:val="000C66A1"/>
    <w:rPr>
      <w:rFonts w:ascii="Times New Roman" w:eastAsia="Times New Roman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0521B4"/>
    <w:pPr>
      <w:suppressAutoHyphens/>
      <w:spacing w:after="120" w:line="100" w:lineRule="atLeast"/>
      <w:ind w:left="283"/>
      <w:textAlignment w:val="baseline"/>
    </w:pPr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521B4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customStyle="1" w:styleId="Domylnytekst">
    <w:name w:val="Domyœlny tekst"/>
    <w:basedOn w:val="Normalny"/>
    <w:rsid w:val="000521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numbering" w:customStyle="1" w:styleId="WW8Num15">
    <w:name w:val="WW8Num15"/>
    <w:basedOn w:val="Bezlisty"/>
    <w:rsid w:val="002A57AC"/>
    <w:pPr>
      <w:numPr>
        <w:numId w:val="30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35D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5D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5D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5D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5D7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0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0845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link w:val="Teksttreci1"/>
    <w:uiPriority w:val="99"/>
    <w:locked/>
    <w:rsid w:val="00143F15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43F15"/>
    <w:pPr>
      <w:widowControl w:val="0"/>
      <w:shd w:val="clear" w:color="auto" w:fill="FFFFFF"/>
      <w:spacing w:before="60" w:after="240" w:line="240" w:lineRule="atLeast"/>
      <w:ind w:hanging="600"/>
      <w:jc w:val="both"/>
    </w:pPr>
    <w:rPr>
      <w:rFonts w:ascii="Arial" w:hAnsi="Arial" w:cs="Arial"/>
      <w:sz w:val="19"/>
      <w:szCs w:val="19"/>
    </w:rPr>
  </w:style>
  <w:style w:type="character" w:customStyle="1" w:styleId="markedcontent">
    <w:name w:val="markedcontent"/>
    <w:basedOn w:val="Domylnaczcionkaakapitu"/>
    <w:rsid w:val="002867AE"/>
  </w:style>
  <w:style w:type="character" w:customStyle="1" w:styleId="highlight">
    <w:name w:val="highlight"/>
    <w:basedOn w:val="Domylnaczcionkaakapitu"/>
    <w:rsid w:val="002867AE"/>
  </w:style>
  <w:style w:type="paragraph" w:styleId="Poprawka">
    <w:name w:val="Revision"/>
    <w:hidden/>
    <w:uiPriority w:val="99"/>
    <w:semiHidden/>
    <w:rsid w:val="000F6F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iasto.pruszk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zydent@miasto.prusz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4573</Words>
  <Characters>27442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A.Białczewska</cp:lastModifiedBy>
  <cp:revision>2</cp:revision>
  <cp:lastPrinted>2021-06-02T11:46:00Z</cp:lastPrinted>
  <dcterms:created xsi:type="dcterms:W3CDTF">2022-06-30T12:55:00Z</dcterms:created>
  <dcterms:modified xsi:type="dcterms:W3CDTF">2022-06-30T12:55:00Z</dcterms:modified>
</cp:coreProperties>
</file>