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8A120F"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SPECYFIKACJA</w:t>
      </w:r>
      <w:r w:rsidR="00434D3B" w:rsidRPr="00520944">
        <w:rPr>
          <w:rFonts w:asciiTheme="majorHAnsi" w:hAnsiTheme="majorHAnsi" w:cstheme="majorHAnsi"/>
          <w:sz w:val="20"/>
          <w:szCs w:val="20"/>
        </w:rPr>
        <w:t xml:space="preserve"> </w:t>
      </w:r>
      <w:r w:rsidRPr="00520944">
        <w:rPr>
          <w:rFonts w:asciiTheme="majorHAnsi" w:hAnsiTheme="majorHAnsi" w:cstheme="majorHAnsi"/>
          <w:sz w:val="20"/>
          <w:szCs w:val="20"/>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671019E7" w:rsidR="00D83616" w:rsidRPr="00520944" w:rsidRDefault="00A129EC" w:rsidP="00CC124D">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FD1652">
        <w:rPr>
          <w:rFonts w:asciiTheme="majorHAnsi" w:hAnsiTheme="majorHAnsi" w:cstheme="majorHAnsi"/>
          <w:b/>
          <w:bCs/>
          <w:sz w:val="20"/>
          <w:szCs w:val="20"/>
        </w:rPr>
        <w:t>3</w:t>
      </w:r>
      <w:r w:rsidR="00520944" w:rsidRPr="00520944">
        <w:rPr>
          <w:rFonts w:asciiTheme="majorHAnsi" w:hAnsiTheme="majorHAnsi" w:cstheme="majorHAnsi"/>
          <w:b/>
          <w:bCs/>
          <w:sz w:val="20"/>
          <w:szCs w:val="20"/>
        </w:rPr>
        <w:t>3.2022</w:t>
      </w:r>
    </w:p>
    <w:p w14:paraId="6C1C566E" w14:textId="77777777" w:rsidR="000E0CD1" w:rsidRPr="00520944" w:rsidRDefault="000E0CD1" w:rsidP="00CC124D">
      <w:pPr>
        <w:spacing w:after="0" w:line="240" w:lineRule="auto"/>
        <w:rPr>
          <w:rFonts w:asciiTheme="majorHAnsi" w:hAnsiTheme="majorHAnsi" w:cstheme="majorHAnsi"/>
          <w:sz w:val="20"/>
          <w:szCs w:val="20"/>
        </w:rPr>
      </w:pPr>
    </w:p>
    <w:p w14:paraId="162C9BD2" w14:textId="77777777" w:rsidR="00482965" w:rsidRPr="00520944" w:rsidRDefault="00482965" w:rsidP="003361A8">
      <w:pPr>
        <w:shd w:val="clear" w:color="auto" w:fill="F2F2F2"/>
        <w:spacing w:after="0" w:line="240" w:lineRule="auto"/>
        <w:jc w:val="both"/>
        <w:rPr>
          <w:rFonts w:asciiTheme="majorHAnsi" w:hAnsiTheme="majorHAnsi" w:cstheme="majorHAnsi"/>
          <w:b/>
          <w:bCs/>
          <w:sz w:val="20"/>
          <w:szCs w:val="20"/>
        </w:rPr>
      </w:pPr>
    </w:p>
    <w:p w14:paraId="43EDA015" w14:textId="5C1E2746" w:rsidR="006A7AC9" w:rsidRPr="00520944" w:rsidRDefault="00520944" w:rsidP="00113EF9">
      <w:pPr>
        <w:shd w:val="clear" w:color="auto" w:fill="F2F2F2" w:themeFill="background1" w:themeFillShade="F2"/>
        <w:spacing w:after="0" w:line="240" w:lineRule="auto"/>
        <w:rPr>
          <w:rFonts w:asciiTheme="majorHAnsi" w:hAnsiTheme="majorHAnsi" w:cstheme="majorHAnsi"/>
          <w:b/>
          <w:bCs/>
        </w:rPr>
      </w:pPr>
      <w:r w:rsidRPr="00520944">
        <w:rPr>
          <w:rFonts w:asciiTheme="majorHAnsi" w:hAnsiTheme="majorHAnsi" w:cstheme="majorHAnsi"/>
          <w:b/>
          <w:bCs/>
        </w:rPr>
        <w:t>Budowa ul.</w:t>
      </w:r>
      <w:r w:rsidR="00FD1652">
        <w:rPr>
          <w:rFonts w:asciiTheme="majorHAnsi" w:hAnsiTheme="majorHAnsi" w:cstheme="majorHAnsi"/>
          <w:b/>
          <w:bCs/>
        </w:rPr>
        <w:t xml:space="preserve"> Kościuszki </w:t>
      </w:r>
      <w:r w:rsidRPr="00520944">
        <w:rPr>
          <w:rFonts w:asciiTheme="majorHAnsi" w:hAnsiTheme="majorHAnsi" w:cstheme="majorHAnsi"/>
          <w:b/>
          <w:bCs/>
        </w:rPr>
        <w:t>w Pruszkowie</w:t>
      </w:r>
      <w:r w:rsidR="00FD1652">
        <w:rPr>
          <w:rFonts w:asciiTheme="majorHAnsi" w:hAnsiTheme="majorHAnsi" w:cstheme="majorHAnsi"/>
          <w:b/>
          <w:bCs/>
        </w:rPr>
        <w:t xml:space="preserve"> – etap I</w:t>
      </w:r>
    </w:p>
    <w:p w14:paraId="4653EA77" w14:textId="77777777" w:rsidR="00DF5758" w:rsidRPr="00520944" w:rsidRDefault="00DF5758" w:rsidP="00113EF9">
      <w:pPr>
        <w:shd w:val="clear" w:color="auto" w:fill="F2F2F2" w:themeFill="background1" w:themeFillShade="F2"/>
        <w:spacing w:after="0" w:line="240" w:lineRule="auto"/>
        <w:rPr>
          <w:rFonts w:asciiTheme="majorHAnsi" w:hAnsiTheme="majorHAnsi" w:cstheme="majorHAnsi"/>
        </w:rPr>
      </w:pPr>
    </w:p>
    <w:p w14:paraId="68589EC4" w14:textId="77777777" w:rsidR="00113EF9" w:rsidRPr="00520944" w:rsidRDefault="00113EF9" w:rsidP="00CC124D">
      <w:pPr>
        <w:spacing w:after="0" w:line="240" w:lineRule="auto"/>
        <w:rPr>
          <w:rFonts w:asciiTheme="majorHAnsi" w:hAnsiTheme="majorHAnsi" w:cstheme="majorHAnsi"/>
          <w:b/>
          <w:bCs/>
          <w:sz w:val="20"/>
          <w:szCs w:val="20"/>
        </w:rPr>
      </w:pPr>
    </w:p>
    <w:p w14:paraId="0E2318F4" w14:textId="77777777" w:rsidR="00434D3B" w:rsidRPr="00520944" w:rsidRDefault="00434D3B"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7777777" w:rsidR="00A77037" w:rsidRDefault="00A77037" w:rsidP="00D7189F">
      <w:pPr>
        <w:spacing w:after="0" w:line="240" w:lineRule="auto"/>
        <w:ind w:left="5664" w:firstLine="708"/>
        <w:rPr>
          <w:rFonts w:asciiTheme="majorHAnsi" w:hAnsiTheme="majorHAnsi" w:cstheme="majorHAnsi"/>
          <w:sz w:val="20"/>
          <w:szCs w:val="20"/>
        </w:rPr>
      </w:pPr>
      <w:r w:rsidRPr="00520944">
        <w:rPr>
          <w:rFonts w:asciiTheme="majorHAnsi" w:hAnsiTheme="majorHAnsi" w:cstheme="majorHAnsi"/>
          <w:sz w:val="20"/>
          <w:szCs w:val="20"/>
        </w:rPr>
        <w:t>Zatwierdzam:</w:t>
      </w:r>
    </w:p>
    <w:p w14:paraId="2674BEDD" w14:textId="77777777" w:rsidR="00B10472" w:rsidRPr="00520944" w:rsidRDefault="00B10472" w:rsidP="007D06A2">
      <w:pPr>
        <w:spacing w:after="0" w:line="240" w:lineRule="auto"/>
        <w:rPr>
          <w:rFonts w:asciiTheme="majorHAnsi" w:hAnsiTheme="majorHAnsi" w:cstheme="majorHAnsi"/>
          <w:b/>
          <w:bCs/>
          <w:sz w:val="20"/>
          <w:szCs w:val="20"/>
        </w:rPr>
      </w:pPr>
    </w:p>
    <w:p w14:paraId="4F7472E4" w14:textId="77777777" w:rsidR="00B10472" w:rsidRPr="00520944" w:rsidRDefault="00B10472" w:rsidP="007D06A2">
      <w:pPr>
        <w:spacing w:after="0" w:line="240" w:lineRule="auto"/>
        <w:rPr>
          <w:rFonts w:asciiTheme="majorHAnsi" w:hAnsiTheme="majorHAnsi" w:cstheme="majorHAnsi"/>
          <w:b/>
          <w:bCs/>
          <w:sz w:val="20"/>
          <w:szCs w:val="20"/>
        </w:rPr>
      </w:pPr>
    </w:p>
    <w:p w14:paraId="41687077" w14:textId="33E22E4F" w:rsidR="00B10472" w:rsidRDefault="00FD1652" w:rsidP="00FD1652">
      <w:pPr>
        <w:tabs>
          <w:tab w:val="left" w:pos="6115"/>
        </w:tabs>
        <w:spacing w:after="0" w:line="240" w:lineRule="auto"/>
        <w:rPr>
          <w:rFonts w:asciiTheme="majorHAnsi" w:hAnsiTheme="majorHAnsi" w:cstheme="majorHAnsi"/>
          <w:b/>
          <w:bCs/>
          <w:sz w:val="20"/>
          <w:szCs w:val="20"/>
        </w:rPr>
      </w:pPr>
      <w:r>
        <w:rPr>
          <w:rFonts w:asciiTheme="majorHAnsi" w:hAnsiTheme="majorHAnsi" w:cstheme="majorHAnsi"/>
          <w:b/>
          <w:bCs/>
          <w:sz w:val="20"/>
          <w:szCs w:val="20"/>
        </w:rPr>
        <w:tab/>
      </w:r>
      <w:r w:rsidR="0007119B">
        <w:rPr>
          <w:rFonts w:asciiTheme="majorHAnsi" w:hAnsiTheme="majorHAnsi" w:cstheme="majorHAnsi"/>
          <w:b/>
          <w:bCs/>
          <w:sz w:val="20"/>
          <w:szCs w:val="20"/>
        </w:rPr>
        <w:t>PREZYDENT MIASTA PRUSZKOWA</w:t>
      </w:r>
    </w:p>
    <w:p w14:paraId="07176E2F" w14:textId="17B5CFDA" w:rsidR="0007119B" w:rsidRPr="00520944" w:rsidRDefault="0007119B" w:rsidP="00FD1652">
      <w:pPr>
        <w:tabs>
          <w:tab w:val="left" w:pos="6115"/>
        </w:tabs>
        <w:spacing w:after="0" w:line="240" w:lineRule="auto"/>
        <w:rPr>
          <w:rFonts w:asciiTheme="majorHAnsi" w:hAnsiTheme="majorHAnsi" w:cstheme="majorHAnsi"/>
          <w:b/>
          <w:bCs/>
          <w:sz w:val="20"/>
          <w:szCs w:val="20"/>
        </w:rPr>
      </w:pPr>
      <w:r>
        <w:rPr>
          <w:rFonts w:asciiTheme="majorHAnsi" w:hAnsiTheme="majorHAnsi" w:cstheme="majorHAnsi"/>
          <w:b/>
          <w:bCs/>
          <w:sz w:val="20"/>
          <w:szCs w:val="20"/>
        </w:rPr>
        <w:tab/>
        <w:t xml:space="preserve">         /-/ Paweł Makuch</w:t>
      </w:r>
    </w:p>
    <w:p w14:paraId="0D20C4F2" w14:textId="77777777" w:rsidR="001D1BE7" w:rsidRPr="00520944" w:rsidRDefault="001D1BE7" w:rsidP="00CC124D">
      <w:pPr>
        <w:spacing w:after="0" w:line="240" w:lineRule="auto"/>
        <w:rPr>
          <w:rFonts w:asciiTheme="majorHAnsi" w:hAnsiTheme="majorHAnsi" w:cstheme="majorHAnsi"/>
          <w:sz w:val="20"/>
          <w:szCs w:val="20"/>
        </w:rPr>
      </w:pPr>
    </w:p>
    <w:p w14:paraId="75D34CEA" w14:textId="77777777" w:rsidR="00520944" w:rsidRPr="00520944" w:rsidRDefault="00520944" w:rsidP="00CC124D">
      <w:pPr>
        <w:spacing w:after="0" w:line="240" w:lineRule="auto"/>
        <w:rPr>
          <w:rFonts w:asciiTheme="majorHAnsi" w:hAnsiTheme="majorHAnsi" w:cstheme="majorHAnsi"/>
          <w:sz w:val="20"/>
          <w:szCs w:val="20"/>
        </w:rPr>
      </w:pPr>
    </w:p>
    <w:p w14:paraId="463A9E60" w14:textId="77777777" w:rsidR="00520944" w:rsidRPr="00520944" w:rsidRDefault="00520944" w:rsidP="00CC124D">
      <w:pPr>
        <w:spacing w:after="0" w:line="240" w:lineRule="auto"/>
        <w:rPr>
          <w:rFonts w:asciiTheme="majorHAnsi" w:hAnsiTheme="majorHAnsi" w:cstheme="majorHAnsi"/>
          <w:sz w:val="20"/>
          <w:szCs w:val="20"/>
        </w:rPr>
      </w:pPr>
    </w:p>
    <w:p w14:paraId="51DA9BF8" w14:textId="77777777" w:rsidR="00520944" w:rsidRPr="00520944" w:rsidRDefault="00520944" w:rsidP="00CC124D">
      <w:pPr>
        <w:spacing w:after="0" w:line="240" w:lineRule="auto"/>
        <w:rPr>
          <w:rFonts w:asciiTheme="majorHAnsi" w:hAnsiTheme="majorHAnsi" w:cstheme="majorHAnsi"/>
          <w:sz w:val="20"/>
          <w:szCs w:val="20"/>
        </w:rPr>
      </w:pPr>
    </w:p>
    <w:p w14:paraId="4A9E63CB" w14:textId="77777777" w:rsidR="00520944" w:rsidRPr="00520944" w:rsidRDefault="00520944" w:rsidP="00CC124D">
      <w:pPr>
        <w:spacing w:after="0" w:line="240" w:lineRule="auto"/>
        <w:rPr>
          <w:rFonts w:asciiTheme="majorHAnsi" w:hAnsiTheme="majorHAnsi" w:cstheme="majorHAnsi"/>
          <w:sz w:val="20"/>
          <w:szCs w:val="20"/>
        </w:rPr>
      </w:pPr>
    </w:p>
    <w:p w14:paraId="39672F66" w14:textId="77777777" w:rsidR="00520944" w:rsidRPr="00520944" w:rsidRDefault="00520944" w:rsidP="00CC124D">
      <w:pPr>
        <w:spacing w:after="0" w:line="240" w:lineRule="auto"/>
        <w:rPr>
          <w:rFonts w:asciiTheme="majorHAnsi" w:hAnsiTheme="majorHAnsi" w:cstheme="majorHAnsi"/>
          <w:sz w:val="20"/>
          <w:szCs w:val="20"/>
        </w:rPr>
      </w:pPr>
    </w:p>
    <w:p w14:paraId="46922EED" w14:textId="77777777" w:rsidR="00520944" w:rsidRPr="00520944" w:rsidRDefault="00520944" w:rsidP="00CC124D">
      <w:pPr>
        <w:spacing w:after="0" w:line="240" w:lineRule="auto"/>
        <w:rPr>
          <w:rFonts w:asciiTheme="majorHAnsi" w:hAnsiTheme="majorHAnsi" w:cstheme="majorHAnsi"/>
          <w:sz w:val="20"/>
          <w:szCs w:val="20"/>
        </w:rPr>
      </w:pPr>
    </w:p>
    <w:p w14:paraId="711F0FE3" w14:textId="77777777" w:rsidR="00520944" w:rsidRPr="00520944" w:rsidRDefault="00520944" w:rsidP="00CC124D">
      <w:pPr>
        <w:spacing w:after="0" w:line="240" w:lineRule="auto"/>
        <w:rPr>
          <w:rFonts w:asciiTheme="majorHAnsi" w:hAnsiTheme="majorHAnsi" w:cstheme="majorHAnsi"/>
          <w:sz w:val="20"/>
          <w:szCs w:val="20"/>
        </w:rPr>
      </w:pPr>
    </w:p>
    <w:p w14:paraId="50133456" w14:textId="36E18B54" w:rsidR="00520944" w:rsidRDefault="00520944" w:rsidP="00CC124D">
      <w:pPr>
        <w:spacing w:after="0" w:line="240" w:lineRule="auto"/>
        <w:rPr>
          <w:rFonts w:asciiTheme="majorHAnsi" w:hAnsiTheme="majorHAnsi" w:cstheme="majorHAnsi"/>
          <w:sz w:val="20"/>
          <w:szCs w:val="20"/>
        </w:rPr>
      </w:pPr>
    </w:p>
    <w:p w14:paraId="05AAE325" w14:textId="77777777" w:rsidR="00FD1652" w:rsidRPr="00520944" w:rsidRDefault="00FD1652" w:rsidP="00CC124D">
      <w:pPr>
        <w:spacing w:after="0" w:line="240" w:lineRule="auto"/>
        <w:rPr>
          <w:rFonts w:asciiTheme="majorHAnsi" w:hAnsiTheme="majorHAnsi" w:cstheme="majorHAnsi"/>
          <w:sz w:val="20"/>
          <w:szCs w:val="20"/>
        </w:rPr>
      </w:pPr>
    </w:p>
    <w:p w14:paraId="3C4F6F84" w14:textId="77777777" w:rsidR="007D06A2" w:rsidRPr="00520944" w:rsidRDefault="007D06A2" w:rsidP="007D5C20">
      <w:pPr>
        <w:spacing w:after="0" w:line="240" w:lineRule="auto"/>
        <w:rPr>
          <w:rFonts w:asciiTheme="majorHAnsi" w:hAnsiTheme="majorHAnsi" w:cstheme="majorHAnsi"/>
          <w:sz w:val="20"/>
          <w:szCs w:val="20"/>
        </w:rPr>
      </w:pPr>
    </w:p>
    <w:p w14:paraId="63937F28" w14:textId="5921CECD"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4E946C9A" w14:textId="77777777" w:rsidR="007E53C3" w:rsidRPr="00520944" w:rsidRDefault="007E53C3" w:rsidP="00CC124D">
      <w:pPr>
        <w:spacing w:after="0" w:line="240" w:lineRule="auto"/>
        <w:jc w:val="center"/>
        <w:rPr>
          <w:rFonts w:asciiTheme="majorHAnsi" w:hAnsiTheme="majorHAnsi" w:cstheme="majorHAnsi"/>
          <w:sz w:val="20"/>
          <w:szCs w:val="20"/>
        </w:rPr>
      </w:pP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7FAA2827"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617139" w:rsidRPr="00520944">
        <w:rPr>
          <w:rFonts w:asciiTheme="majorHAnsi" w:hAnsiTheme="majorHAnsi" w:cstheme="majorHAnsi"/>
          <w:sz w:val="20"/>
          <w:szCs w:val="20"/>
        </w:rPr>
        <w:br/>
      </w:r>
    </w:p>
    <w:p w14:paraId="3DD360AC"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106801F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p>
    <w:p w14:paraId="0120F705" w14:textId="77777777" w:rsidR="00617139" w:rsidRPr="00520944" w:rsidRDefault="00617139" w:rsidP="00CC124D">
      <w:pPr>
        <w:spacing w:after="0" w:line="240" w:lineRule="auto"/>
        <w:rPr>
          <w:rFonts w:asciiTheme="majorHAnsi" w:hAnsiTheme="majorHAnsi" w:cstheme="majorHAnsi"/>
          <w:sz w:val="20"/>
          <w:szCs w:val="20"/>
        </w:rPr>
      </w:pPr>
    </w:p>
    <w:p w14:paraId="68B11F74"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7E4C49EB" w:rsidR="006D3D6A"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p>
    <w:p w14:paraId="4FBCB501" w14:textId="1A1B6DBE" w:rsidR="007E53C3" w:rsidRDefault="007E53C3" w:rsidP="00CC124D">
      <w:pPr>
        <w:spacing w:after="0" w:line="240" w:lineRule="auto"/>
        <w:rPr>
          <w:rFonts w:asciiTheme="majorHAnsi" w:hAnsiTheme="majorHAnsi" w:cstheme="majorHAnsi"/>
          <w:color w:val="FF0000"/>
          <w:sz w:val="20"/>
          <w:szCs w:val="20"/>
        </w:rPr>
      </w:pPr>
    </w:p>
    <w:p w14:paraId="294DCE31" w14:textId="77777777" w:rsidR="00FD1652" w:rsidRPr="00520944" w:rsidRDefault="00FD1652" w:rsidP="00CC124D">
      <w:pPr>
        <w:spacing w:after="0" w:line="240" w:lineRule="auto"/>
        <w:rPr>
          <w:rFonts w:asciiTheme="majorHAnsi" w:hAnsiTheme="majorHAnsi" w:cstheme="majorHAnsi"/>
          <w:color w:val="FF0000"/>
          <w:sz w:val="20"/>
          <w:szCs w:val="20"/>
        </w:rPr>
      </w:pPr>
    </w:p>
    <w:p w14:paraId="28B07C5B" w14:textId="77777777"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NAZWA I ADRES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51FF9976" w:rsidR="005F4106" w:rsidRPr="00520944" w:rsidRDefault="00FF60F5"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21</w:t>
      </w:r>
      <w:r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7D06A2" w:rsidRPr="00520944">
        <w:rPr>
          <w:rFonts w:asciiTheme="majorHAnsi" w:hAnsiTheme="majorHAnsi" w:cstheme="majorHAnsi"/>
          <w:sz w:val="20"/>
          <w:szCs w:val="20"/>
        </w:rPr>
        <w:t>, 1598</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09867E95" w14:textId="1E4C8161"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0" w:history="1">
        <w:r w:rsidR="00113EF9" w:rsidRPr="00520944">
          <w:rPr>
            <w:rStyle w:val="Hipercze"/>
            <w:rFonts w:asciiTheme="majorHAnsi" w:hAnsiTheme="majorHAnsi" w:cstheme="majorHAnsi"/>
            <w:color w:val="auto"/>
            <w:sz w:val="20"/>
            <w:szCs w:val="20"/>
          </w:rPr>
          <w:t>http://bip.um.pruszkow.pl/</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FB6B664" w14:textId="1578D24A" w:rsidR="00617139" w:rsidRPr="00520944" w:rsidRDefault="00617139" w:rsidP="007E53C3">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1" w:history="1">
        <w:r w:rsidR="00113EF9" w:rsidRPr="00520944">
          <w:rPr>
            <w:rStyle w:val="Hipercze"/>
            <w:rFonts w:asciiTheme="majorHAnsi" w:hAnsiTheme="majorHAnsi" w:cstheme="majorHAnsi"/>
            <w:color w:val="auto"/>
            <w:sz w:val="20"/>
            <w:szCs w:val="20"/>
          </w:rPr>
          <w:t>http://bip.um.pruszkow.pl/</w:t>
        </w:r>
      </w:hyperlink>
    </w:p>
    <w:p w14:paraId="2F8004E1" w14:textId="55AF1C5B"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21</w:t>
      </w:r>
      <w:r w:rsidR="00C37EF0"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7D06A2" w:rsidRPr="00520944">
        <w:rPr>
          <w:rFonts w:asciiTheme="majorHAnsi" w:hAnsiTheme="majorHAnsi" w:cstheme="majorHAnsi"/>
          <w:sz w:val="20"/>
          <w:szCs w:val="20"/>
        </w:rPr>
        <w:t>, 1598</w:t>
      </w:r>
      <w:r w:rsidR="00C37EF0" w:rsidRPr="00520944">
        <w:rPr>
          <w:rFonts w:asciiTheme="majorHAnsi" w:hAnsiTheme="majorHAnsi" w:cstheme="majorHAnsi"/>
          <w:sz w:val="20"/>
          <w:szCs w:val="20"/>
        </w:rPr>
        <w:t xml:space="preserve">). </w:t>
      </w:r>
    </w:p>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699C6005" w14:textId="77777777" w:rsidR="0093536C" w:rsidRPr="00554B74" w:rsidRDefault="0093536C" w:rsidP="00CC124D">
      <w:pPr>
        <w:spacing w:after="0" w:line="240" w:lineRule="auto"/>
        <w:rPr>
          <w:rFonts w:asciiTheme="majorHAnsi" w:hAnsiTheme="majorHAnsi" w:cstheme="majorHAnsi"/>
          <w:sz w:val="20"/>
          <w:szCs w:val="20"/>
        </w:rPr>
      </w:pPr>
    </w:p>
    <w:p w14:paraId="2F1C8DD0" w14:textId="77777777"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lastRenderedPageBreak/>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1D6F2294" w14:textId="77777777" w:rsidR="005F4106" w:rsidRPr="00520944" w:rsidRDefault="005F4106" w:rsidP="00CC124D">
      <w:pPr>
        <w:spacing w:after="0" w:line="240" w:lineRule="auto"/>
        <w:rPr>
          <w:rFonts w:asciiTheme="majorHAnsi" w:hAnsiTheme="majorHAnsi" w:cstheme="majorHAnsi"/>
          <w:color w:val="FF0000"/>
          <w:sz w:val="20"/>
          <w:szCs w:val="20"/>
        </w:rPr>
      </w:pPr>
    </w:p>
    <w:p w14:paraId="4B8E46DB" w14:textId="3974CDCA"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06213D57" w14:textId="322AF89F" w:rsidR="00317C99"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554B74">
        <w:rPr>
          <w:rFonts w:asciiTheme="majorHAnsi" w:hAnsiTheme="majorHAnsi" w:cstheme="majorHAnsi"/>
          <w:sz w:val="20"/>
          <w:szCs w:val="20"/>
        </w:rPr>
        <w:t>miniPortalu</w:t>
      </w:r>
      <w:proofErr w:type="spellEnd"/>
      <w:r w:rsidRPr="00554B74">
        <w:rPr>
          <w:rFonts w:asciiTheme="majorHAnsi" w:hAnsiTheme="majorHAnsi" w:cstheme="majorHAnsi"/>
          <w:sz w:val="20"/>
          <w:szCs w:val="20"/>
        </w:rPr>
        <w:t xml:space="preserve"> https://miniportal.uzp.gov.pl/, </w:t>
      </w:r>
      <w:proofErr w:type="spellStart"/>
      <w:r w:rsidRPr="00554B74">
        <w:rPr>
          <w:rFonts w:asciiTheme="majorHAnsi" w:hAnsiTheme="majorHAnsi" w:cstheme="majorHAnsi"/>
          <w:sz w:val="20"/>
          <w:szCs w:val="20"/>
        </w:rPr>
        <w:t>ePUAPu</w:t>
      </w:r>
      <w:proofErr w:type="spellEnd"/>
      <w:r w:rsidRPr="00554B74">
        <w:rPr>
          <w:rFonts w:asciiTheme="majorHAnsi" w:hAnsiTheme="majorHAnsi" w:cstheme="majorHAnsi"/>
          <w:sz w:val="20"/>
          <w:szCs w:val="20"/>
        </w:rPr>
        <w:t xml:space="preserve"> </w:t>
      </w:r>
      <w:hyperlink r:id="rId12" w:history="1">
        <w:r w:rsidR="00317C99" w:rsidRPr="00554B74">
          <w:rPr>
            <w:rStyle w:val="Hipercze"/>
            <w:rFonts w:asciiTheme="majorHAnsi" w:hAnsiTheme="majorHAnsi" w:cstheme="majorHAnsi"/>
            <w:color w:val="auto"/>
            <w:sz w:val="20"/>
            <w:szCs w:val="20"/>
          </w:rPr>
          <w:t>https://epuap.gov.pl/wps/portal</w:t>
        </w:r>
      </w:hyperlink>
      <w:r w:rsidR="00317C99" w:rsidRPr="00554B74">
        <w:rPr>
          <w:rFonts w:asciiTheme="majorHAnsi" w:hAnsiTheme="majorHAnsi" w:cstheme="majorHAnsi"/>
          <w:sz w:val="20"/>
          <w:szCs w:val="20"/>
        </w:rPr>
        <w:t xml:space="preserve"> </w:t>
      </w:r>
      <w:r w:rsidRPr="00554B74">
        <w:rPr>
          <w:rFonts w:asciiTheme="majorHAnsi" w:hAnsiTheme="majorHAnsi" w:cstheme="majorHAnsi"/>
          <w:sz w:val="20"/>
          <w:szCs w:val="20"/>
        </w:rPr>
        <w:t xml:space="preserve">oraz poczty elektronicznej - </w:t>
      </w:r>
      <w:hyperlink r:id="rId13" w:history="1">
        <w:r w:rsidR="00317C99" w:rsidRPr="00554B74">
          <w:rPr>
            <w:rStyle w:val="Hipercze"/>
            <w:rFonts w:asciiTheme="majorHAnsi" w:hAnsiTheme="majorHAnsi" w:cstheme="majorHAnsi"/>
            <w:color w:val="auto"/>
            <w:sz w:val="20"/>
            <w:szCs w:val="20"/>
          </w:rPr>
          <w:t>bzp@miasto.pruszkow.pl</w:t>
        </w:r>
      </w:hyperlink>
      <w:r w:rsidR="007E53C3" w:rsidRPr="00554B74">
        <w:rPr>
          <w:rFonts w:asciiTheme="majorHAnsi" w:hAnsiTheme="majorHAnsi" w:cstheme="majorHAnsi"/>
          <w:sz w:val="20"/>
          <w:szCs w:val="20"/>
        </w:rPr>
        <w:t xml:space="preserve">. </w:t>
      </w:r>
    </w:p>
    <w:p w14:paraId="3590C48D" w14:textId="77777777" w:rsidR="00FD1652" w:rsidRPr="00554B74" w:rsidRDefault="00FD1652"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Uczestnicy postępowania składając ofertę akceptują postanowienia: </w:t>
      </w:r>
    </w:p>
    <w:p w14:paraId="1FF603B2"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1) Regulaminu korzystania z systemu </w:t>
      </w:r>
      <w:proofErr w:type="spellStart"/>
      <w:r w:rsidRPr="00554B74">
        <w:rPr>
          <w:rFonts w:asciiTheme="majorHAnsi" w:hAnsiTheme="majorHAnsi" w:cstheme="majorHAnsi"/>
          <w:sz w:val="20"/>
          <w:szCs w:val="20"/>
        </w:rPr>
        <w:t>miniPortal</w:t>
      </w:r>
      <w:proofErr w:type="spellEnd"/>
      <w:r w:rsidRPr="00554B74">
        <w:rPr>
          <w:rFonts w:asciiTheme="majorHAnsi" w:hAnsiTheme="majorHAnsi" w:cstheme="majorHAnsi"/>
          <w:sz w:val="20"/>
          <w:szCs w:val="20"/>
        </w:rPr>
        <w:t xml:space="preserve"> – dostępnego pod adresem: https://miniportal.uzp.gov.pl/WarunkiUslugi </w:t>
      </w:r>
    </w:p>
    <w:p w14:paraId="3BF8800F"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2) Instrukcji użytkownika systemu </w:t>
      </w:r>
      <w:proofErr w:type="spellStart"/>
      <w:r w:rsidRPr="00554B74">
        <w:rPr>
          <w:rFonts w:asciiTheme="majorHAnsi" w:hAnsiTheme="majorHAnsi" w:cstheme="majorHAnsi"/>
          <w:sz w:val="20"/>
          <w:szCs w:val="20"/>
        </w:rPr>
        <w:t>miniPortal-ePUAP</w:t>
      </w:r>
      <w:proofErr w:type="spellEnd"/>
      <w:r w:rsidRPr="00554B74">
        <w:rPr>
          <w:rFonts w:asciiTheme="majorHAnsi" w:hAnsiTheme="majorHAnsi" w:cstheme="majorHAnsi"/>
          <w:sz w:val="20"/>
          <w:szCs w:val="20"/>
        </w:rPr>
        <w:t xml:space="preserve"> – dostępnego pod adresem </w:t>
      </w:r>
      <w:hyperlink r:id="rId14" w:history="1">
        <w:r w:rsidR="00317C99" w:rsidRPr="00554B74">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554B74" w:rsidRDefault="0093536C" w:rsidP="00CC124D">
      <w:pPr>
        <w:spacing w:after="0" w:line="240" w:lineRule="auto"/>
        <w:rPr>
          <w:rFonts w:asciiTheme="majorHAnsi" w:hAnsiTheme="majorHAnsi" w:cstheme="majorHAnsi"/>
          <w:sz w:val="20"/>
          <w:szCs w:val="20"/>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77777777" w:rsidR="00FB14CA" w:rsidRPr="00554B74"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554B74" w:rsidRDefault="00FB14CA" w:rsidP="00CC124D">
      <w:pPr>
        <w:spacing w:after="0" w:line="240" w:lineRule="auto"/>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E5A1FB7" w:rsidR="00C90825" w:rsidRPr="00554B74"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5C81B02A"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w:t>
      </w:r>
      <w:proofErr w:type="spellStart"/>
      <w:r w:rsidR="00FB14CA" w:rsidRPr="00A96BD7">
        <w:rPr>
          <w:rFonts w:asciiTheme="majorHAnsi" w:hAnsiTheme="majorHAnsi" w:cstheme="majorHAnsi"/>
          <w:sz w:val="20"/>
          <w:szCs w:val="20"/>
        </w:rPr>
        <w:t>Pzp</w:t>
      </w:r>
      <w:proofErr w:type="spellEnd"/>
      <w:r w:rsidR="00FB14CA" w:rsidRPr="00A96BD7">
        <w:rPr>
          <w:rFonts w:asciiTheme="majorHAnsi" w:hAnsiTheme="majorHAnsi" w:cstheme="majorHAnsi"/>
          <w:sz w:val="20"/>
          <w:szCs w:val="20"/>
        </w:rPr>
        <w:t xml:space="preserve">/zamówienia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482965" w:rsidRPr="00A96BD7">
        <w:rPr>
          <w:rFonts w:asciiTheme="majorHAnsi" w:hAnsiTheme="majorHAnsi" w:cstheme="majorHAnsi"/>
          <w:b/>
          <w:sz w:val="20"/>
          <w:szCs w:val="20"/>
        </w:rPr>
        <w:t xml:space="preserve">50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CC124D">
      <w:pPr>
        <w:spacing w:after="0" w:line="240" w:lineRule="auto"/>
        <w:jc w:val="both"/>
        <w:rPr>
          <w:rFonts w:asciiTheme="majorHAnsi" w:hAnsiTheme="majorHAnsi" w:cstheme="majorHAnsi"/>
          <w:sz w:val="20"/>
          <w:szCs w:val="20"/>
        </w:rPr>
      </w:pPr>
    </w:p>
    <w:p w14:paraId="4F300172" w14:textId="1AD38E95"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sidR="00187782" w:rsidRPr="00A96BD7">
        <w:rPr>
          <w:rFonts w:asciiTheme="majorHAnsi" w:hAnsiTheme="majorHAnsi" w:cstheme="majorHAnsi"/>
          <w:sz w:val="20"/>
          <w:szCs w:val="20"/>
        </w:rPr>
        <w:t>:</w:t>
      </w:r>
    </w:p>
    <w:p w14:paraId="24E49179" w14:textId="77777777" w:rsidR="000E3299" w:rsidRPr="00A96BD7" w:rsidRDefault="000E3299" w:rsidP="00187782">
      <w:pPr>
        <w:shd w:val="clear" w:color="auto" w:fill="F2F2F2"/>
        <w:spacing w:after="0" w:line="240" w:lineRule="auto"/>
        <w:ind w:left="284"/>
        <w:jc w:val="both"/>
        <w:rPr>
          <w:rFonts w:asciiTheme="majorHAnsi" w:hAnsiTheme="majorHAnsi" w:cstheme="majorHAnsi"/>
          <w:sz w:val="20"/>
          <w:szCs w:val="20"/>
        </w:rPr>
      </w:pPr>
    </w:p>
    <w:p w14:paraId="23B31E59" w14:textId="5D5468DB" w:rsidR="00DF5758" w:rsidRPr="00A96BD7" w:rsidRDefault="00A96BD7" w:rsidP="00187782">
      <w:pPr>
        <w:shd w:val="clear" w:color="auto" w:fill="F2F2F2"/>
        <w:spacing w:after="0" w:line="240" w:lineRule="auto"/>
        <w:ind w:left="284"/>
        <w:jc w:val="both"/>
        <w:rPr>
          <w:rFonts w:asciiTheme="majorHAnsi" w:hAnsiTheme="majorHAnsi" w:cstheme="majorHAnsi"/>
          <w:sz w:val="20"/>
          <w:szCs w:val="20"/>
        </w:rPr>
      </w:pPr>
      <w:r w:rsidRPr="00A96BD7">
        <w:rPr>
          <w:rFonts w:asciiTheme="majorHAnsi" w:hAnsiTheme="majorHAnsi" w:cstheme="majorHAnsi"/>
          <w:sz w:val="20"/>
          <w:szCs w:val="20"/>
        </w:rPr>
        <w:t xml:space="preserve">Roboty z branży drogowej, sanitarnej, elektrycznej, </w:t>
      </w:r>
      <w:r w:rsidR="00FD1652">
        <w:rPr>
          <w:rFonts w:asciiTheme="majorHAnsi" w:hAnsiTheme="majorHAnsi" w:cstheme="majorHAnsi"/>
          <w:sz w:val="20"/>
          <w:szCs w:val="20"/>
        </w:rPr>
        <w:t>małej architektury i zieleni</w:t>
      </w:r>
    </w:p>
    <w:p w14:paraId="32775761" w14:textId="77777777" w:rsidR="00A96BD7" w:rsidRPr="00A96BD7" w:rsidRDefault="00A96BD7"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A96BD7" w:rsidRDefault="002C26D4" w:rsidP="00CC124D">
      <w:pPr>
        <w:spacing w:after="0" w:line="240" w:lineRule="auto"/>
        <w:jc w:val="both"/>
        <w:rPr>
          <w:rFonts w:asciiTheme="majorHAnsi" w:hAnsiTheme="majorHAnsi" w:cstheme="majorHAnsi"/>
          <w:sz w:val="20"/>
          <w:szCs w:val="20"/>
        </w:rPr>
      </w:pPr>
    </w:p>
    <w:p w14:paraId="69953517"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07DBB593" w:rsidR="00E51EC6"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w:t>
      </w:r>
      <w:r w:rsidRPr="00A96BD7">
        <w:rPr>
          <w:rFonts w:asciiTheme="majorHAnsi" w:hAnsiTheme="majorHAnsi" w:cstheme="majorHAnsi"/>
          <w:sz w:val="20"/>
          <w:szCs w:val="20"/>
        </w:rPr>
        <w:lastRenderedPageBreak/>
        <w:t>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7C4FEDA6" w:rsidR="004E5A53" w:rsidRPr="00A96BD7"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2"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CC124D">
      <w:pPr>
        <w:spacing w:after="0" w:line="240" w:lineRule="auto"/>
        <w:jc w:val="both"/>
        <w:rPr>
          <w:rFonts w:asciiTheme="majorHAnsi" w:hAnsiTheme="majorHAnsi" w:cstheme="majorHAnsi"/>
          <w:sz w:val="20"/>
          <w:szCs w:val="20"/>
        </w:rPr>
      </w:pPr>
    </w:p>
    <w:p w14:paraId="7561E2E6" w14:textId="34AB51E3" w:rsidR="00CC124D" w:rsidRPr="00213578" w:rsidRDefault="00E458A9" w:rsidP="00213578">
      <w:pPr>
        <w:shd w:val="clear" w:color="auto" w:fill="F2F2F2"/>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r w:rsidR="00213578" w:rsidRPr="00213578">
        <w:rPr>
          <w:rFonts w:asciiTheme="majorHAnsi" w:hAnsiTheme="majorHAnsi" w:cstheme="majorHAnsi"/>
          <w:b/>
          <w:bCs/>
          <w:sz w:val="20"/>
          <w:szCs w:val="20"/>
        </w:rPr>
        <w:t xml:space="preserve">Budowa ul. </w:t>
      </w:r>
      <w:r w:rsidR="00146B74">
        <w:rPr>
          <w:rFonts w:asciiTheme="majorHAnsi" w:hAnsiTheme="majorHAnsi" w:cstheme="majorHAnsi"/>
          <w:b/>
          <w:bCs/>
          <w:sz w:val="20"/>
          <w:szCs w:val="20"/>
        </w:rPr>
        <w:t xml:space="preserve">Kościuszki </w:t>
      </w:r>
      <w:r w:rsidR="00213578" w:rsidRPr="00213578">
        <w:rPr>
          <w:rFonts w:asciiTheme="majorHAnsi" w:hAnsiTheme="majorHAnsi" w:cstheme="majorHAnsi"/>
          <w:b/>
          <w:bCs/>
          <w:sz w:val="20"/>
          <w:szCs w:val="20"/>
        </w:rPr>
        <w:t>w Pruszkowie</w:t>
      </w:r>
      <w:r w:rsidR="00146B74">
        <w:rPr>
          <w:rFonts w:asciiTheme="majorHAnsi" w:hAnsiTheme="majorHAnsi" w:cstheme="majorHAnsi"/>
          <w:b/>
          <w:bCs/>
          <w:sz w:val="20"/>
          <w:szCs w:val="20"/>
        </w:rPr>
        <w:t xml:space="preserve"> – etap I</w:t>
      </w:r>
      <w:r w:rsidR="00213578" w:rsidRPr="00213578">
        <w:rPr>
          <w:rFonts w:asciiTheme="majorHAnsi" w:hAnsiTheme="majorHAnsi" w:cstheme="majorHAnsi"/>
          <w:b/>
          <w:bCs/>
          <w:sz w:val="20"/>
          <w:szCs w:val="20"/>
        </w:rPr>
        <w:t>.</w:t>
      </w:r>
    </w:p>
    <w:p w14:paraId="45D40B09" w14:textId="77777777" w:rsidR="00213578" w:rsidRPr="00213578" w:rsidRDefault="00213578" w:rsidP="00213578">
      <w:pPr>
        <w:shd w:val="clear" w:color="auto" w:fill="F2F2F2"/>
        <w:spacing w:after="0" w:line="240" w:lineRule="auto"/>
        <w:jc w:val="both"/>
        <w:rPr>
          <w:rFonts w:asciiTheme="majorHAnsi" w:hAnsiTheme="majorHAnsi" w:cstheme="majorHAnsi"/>
          <w:sz w:val="20"/>
          <w:szCs w:val="20"/>
        </w:rPr>
      </w:pPr>
    </w:p>
    <w:p w14:paraId="474A84CB"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lastRenderedPageBreak/>
        <w:t xml:space="preserve">17.3/ </w:t>
      </w:r>
      <w:r w:rsidR="00FB14CA" w:rsidRPr="00213578">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213578">
        <w:rPr>
          <w:rFonts w:asciiTheme="majorHAnsi" w:hAnsiTheme="majorHAnsi" w:cstheme="majorHAnsi"/>
          <w:sz w:val="20"/>
          <w:szCs w:val="20"/>
        </w:rPr>
        <w:t>Pzp</w:t>
      </w:r>
      <w:proofErr w:type="spellEnd"/>
      <w:r w:rsidR="00FB14CA" w:rsidRPr="00213578">
        <w:rPr>
          <w:rFonts w:asciiTheme="majorHAnsi" w:hAnsiTheme="majorHAnsi" w:cstheme="majorHAnsi"/>
          <w:sz w:val="20"/>
          <w:szCs w:val="20"/>
        </w:rPr>
        <w:t>,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59C856E" w14:textId="41119528"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520944"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213578">
        <w:rPr>
          <w:rFonts w:asciiTheme="majorHAnsi" w:hAnsiTheme="majorHAnsi" w:cstheme="majorHAnsi"/>
          <w:sz w:val="20"/>
          <w:szCs w:val="20"/>
        </w:rPr>
        <w:t>Pzp</w:t>
      </w:r>
      <w:proofErr w:type="spellEnd"/>
      <w:r w:rsidR="00FB14CA" w:rsidRPr="00213578">
        <w:rPr>
          <w:rFonts w:asciiTheme="majorHAnsi" w:hAnsiTheme="majorHAnsi" w:cstheme="majorHAnsi"/>
          <w:sz w:val="20"/>
          <w:szCs w:val="20"/>
        </w:rPr>
        <w:t>,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lastRenderedPageBreak/>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913301" w:rsidRDefault="006D3D6A" w:rsidP="00CC124D">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Rozdział II. </w:t>
      </w:r>
    </w:p>
    <w:p w14:paraId="1FBBB41F" w14:textId="215D05F3" w:rsidR="006D3D6A" w:rsidRPr="00913301" w:rsidRDefault="006D3D6A" w:rsidP="00E56ADA">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PRZEDMIOT ZAMÓWIENIA I WYMAGANIA STAWIANIE WYKONAWCOM</w:t>
      </w:r>
    </w:p>
    <w:p w14:paraId="77EC7131" w14:textId="77777777" w:rsidR="00DF5758" w:rsidRPr="00913301" w:rsidRDefault="00DF5758" w:rsidP="00E56ADA">
      <w:pPr>
        <w:shd w:val="clear" w:color="auto" w:fill="F2F2F2"/>
        <w:spacing w:after="0" w:line="240" w:lineRule="auto"/>
        <w:rPr>
          <w:rFonts w:asciiTheme="majorHAnsi" w:hAnsiTheme="majorHAnsi" w:cstheme="majorHAnsi"/>
          <w:b/>
          <w:bCs/>
          <w:sz w:val="20"/>
          <w:szCs w:val="20"/>
        </w:rPr>
      </w:pPr>
    </w:p>
    <w:p w14:paraId="7EF9CEDE" w14:textId="77777777"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913301" w:rsidRDefault="00203509" w:rsidP="00CC124D">
      <w:pPr>
        <w:spacing w:after="0" w:line="240" w:lineRule="auto"/>
        <w:rPr>
          <w:rFonts w:asciiTheme="majorHAnsi" w:hAnsiTheme="majorHAnsi" w:cstheme="majorHAnsi"/>
          <w:b/>
          <w:bCs/>
          <w:sz w:val="20"/>
          <w:szCs w:val="20"/>
        </w:rPr>
      </w:pPr>
    </w:p>
    <w:p w14:paraId="2C46D82F" w14:textId="77777777" w:rsidR="006D3D6A" w:rsidRPr="00913301" w:rsidRDefault="00E458A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1.1/ </w:t>
      </w:r>
      <w:r w:rsidR="006D3D6A" w:rsidRPr="00913301">
        <w:rPr>
          <w:rFonts w:asciiTheme="majorHAnsi" w:hAnsiTheme="majorHAnsi" w:cstheme="majorHAnsi"/>
          <w:b/>
          <w:bCs/>
          <w:sz w:val="20"/>
          <w:szCs w:val="20"/>
        </w:rPr>
        <w:t>Przedmiotem zamówienia jest:</w:t>
      </w:r>
    </w:p>
    <w:p w14:paraId="34E040AB" w14:textId="77777777" w:rsidR="0085768D" w:rsidRPr="00913301" w:rsidRDefault="0085768D" w:rsidP="003361A8">
      <w:pPr>
        <w:spacing w:after="0" w:line="240" w:lineRule="auto"/>
        <w:rPr>
          <w:rFonts w:asciiTheme="majorHAnsi" w:hAnsiTheme="majorHAnsi" w:cstheme="majorHAnsi"/>
          <w:sz w:val="20"/>
          <w:szCs w:val="20"/>
        </w:rPr>
      </w:pPr>
    </w:p>
    <w:p w14:paraId="0FA01401" w14:textId="77777777" w:rsidR="00146B74" w:rsidRDefault="00146B74" w:rsidP="005D6D24">
      <w:pPr>
        <w:shd w:val="clear" w:color="auto" w:fill="E7E6E6" w:themeFill="background2"/>
        <w:spacing w:after="0" w:line="240" w:lineRule="auto"/>
        <w:rPr>
          <w:rFonts w:asciiTheme="majorHAnsi" w:hAnsiTheme="majorHAnsi" w:cstheme="majorHAnsi"/>
          <w:b/>
          <w:bCs/>
        </w:rPr>
      </w:pPr>
    </w:p>
    <w:p w14:paraId="7D7A51D1" w14:textId="65C347A3" w:rsidR="00E458A9" w:rsidRPr="00913301" w:rsidRDefault="005D6D24" w:rsidP="005D6D24">
      <w:pPr>
        <w:shd w:val="clear" w:color="auto" w:fill="E7E6E6" w:themeFill="background2"/>
        <w:spacing w:after="0" w:line="240" w:lineRule="auto"/>
        <w:rPr>
          <w:rFonts w:asciiTheme="majorHAnsi" w:hAnsiTheme="majorHAnsi" w:cstheme="majorHAnsi"/>
          <w:b/>
          <w:bCs/>
        </w:rPr>
      </w:pPr>
      <w:r w:rsidRPr="00913301">
        <w:rPr>
          <w:rFonts w:asciiTheme="majorHAnsi" w:hAnsiTheme="majorHAnsi" w:cstheme="majorHAnsi"/>
          <w:b/>
          <w:bCs/>
        </w:rPr>
        <w:t>Budowa ul.</w:t>
      </w:r>
      <w:r w:rsidR="00146B74">
        <w:rPr>
          <w:rFonts w:asciiTheme="majorHAnsi" w:hAnsiTheme="majorHAnsi" w:cstheme="majorHAnsi"/>
          <w:b/>
          <w:bCs/>
        </w:rPr>
        <w:t xml:space="preserve"> Kościuszki w Pruszkowie- etap I.</w:t>
      </w:r>
    </w:p>
    <w:p w14:paraId="34ECF68E" w14:textId="77777777" w:rsidR="005D6D24" w:rsidRPr="00913301" w:rsidRDefault="005D6D24" w:rsidP="005D6D24">
      <w:pPr>
        <w:shd w:val="clear" w:color="auto" w:fill="E7E6E6" w:themeFill="background2"/>
        <w:spacing w:after="0" w:line="240" w:lineRule="auto"/>
        <w:rPr>
          <w:rFonts w:asciiTheme="majorHAnsi" w:hAnsiTheme="majorHAnsi" w:cstheme="majorHAnsi"/>
          <w:b/>
          <w:bCs/>
        </w:rPr>
      </w:pPr>
    </w:p>
    <w:p w14:paraId="5CA4D7CC" w14:textId="77777777" w:rsidR="005D6D24" w:rsidRPr="00913301" w:rsidRDefault="005D6D24" w:rsidP="003361A8">
      <w:pPr>
        <w:spacing w:after="0" w:line="240" w:lineRule="auto"/>
        <w:rPr>
          <w:rFonts w:asciiTheme="majorHAnsi" w:hAnsiTheme="majorHAnsi" w:cstheme="majorHAnsi"/>
          <w:sz w:val="20"/>
          <w:szCs w:val="20"/>
        </w:rPr>
      </w:pPr>
    </w:p>
    <w:p w14:paraId="58A1BFBA" w14:textId="77777777" w:rsidR="006D3D6A" w:rsidRPr="00913301" w:rsidRDefault="007E6F1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1.2/ </w:t>
      </w:r>
      <w:r w:rsidR="006D3D6A" w:rsidRPr="00913301">
        <w:rPr>
          <w:rFonts w:asciiTheme="majorHAnsi" w:hAnsiTheme="majorHAnsi" w:cstheme="majorHAnsi"/>
          <w:b/>
          <w:bCs/>
          <w:sz w:val="20"/>
          <w:szCs w:val="20"/>
        </w:rPr>
        <w:t xml:space="preserve">Szczegółowo przedmiot zamówienia obejmuje: </w:t>
      </w:r>
    </w:p>
    <w:p w14:paraId="4745067C" w14:textId="3E169133" w:rsidR="00FD31E9" w:rsidRPr="00913301" w:rsidRDefault="00FD31E9" w:rsidP="003361A8">
      <w:pPr>
        <w:spacing w:after="0" w:line="240" w:lineRule="auto"/>
        <w:rPr>
          <w:rFonts w:asciiTheme="majorHAnsi" w:hAnsiTheme="majorHAnsi" w:cstheme="majorHAnsi"/>
          <w:sz w:val="20"/>
          <w:szCs w:val="20"/>
        </w:rPr>
      </w:pPr>
    </w:p>
    <w:p w14:paraId="64653A36" w14:textId="4516C7AD" w:rsid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Zamówienie obejmuje budowę ul. Kościuszki na odcinku od ul. B. Prusa (droga powiatowa) do Al. Wojska Polskiego (droga wojewódzka DW719) o długości 130 m, w tym:</w:t>
      </w:r>
    </w:p>
    <w:p w14:paraId="15F71A62"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p>
    <w:p w14:paraId="1A771285" w14:textId="77777777" w:rsidR="00146B74" w:rsidRPr="00146B74" w:rsidRDefault="00146B74" w:rsidP="00146B74">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budowa nowej jezdni wraz z chodnikami o nawierzchni kamiennej,</w:t>
      </w:r>
    </w:p>
    <w:p w14:paraId="650E372E" w14:textId="77777777" w:rsidR="00146B74" w:rsidRPr="00146B74" w:rsidRDefault="00146B74" w:rsidP="00146B74">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 budowa odwodnienia, kanalizacji sanitarnej i sieci wodociągowej, </w:t>
      </w:r>
    </w:p>
    <w:p w14:paraId="6D67C8C2"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budowa oświetlenia ulicznego,</w:t>
      </w:r>
    </w:p>
    <w:p w14:paraId="418DADA4"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przebudowa monitoringu miejskiego,</w:t>
      </w:r>
    </w:p>
    <w:p w14:paraId="734B4D75"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przebudowa sygnalizacji świetlnej,</w:t>
      </w:r>
    </w:p>
    <w:p w14:paraId="2AE77C63"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przebudowa napowietrznej linii energetycznej na kablową wraz z przyłączami do budynków,</w:t>
      </w:r>
    </w:p>
    <w:p w14:paraId="0D9BB79C"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mała architektura wraz z zielenią i systemem nawadniającym,</w:t>
      </w:r>
    </w:p>
    <w:p w14:paraId="29DFA6C0"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oznakowanie pionowe i poziome,</w:t>
      </w:r>
    </w:p>
    <w:p w14:paraId="040CEDBE"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 przekazanie w użytkowanie wybudowanych sieci </w:t>
      </w:r>
      <w:proofErr w:type="spellStart"/>
      <w:r w:rsidRPr="00146B74">
        <w:rPr>
          <w:rFonts w:ascii="Calibri Light" w:eastAsia="Times New Roman" w:hAnsi="Calibri Light" w:cs="Calibri Light"/>
          <w:color w:val="333333"/>
          <w:sz w:val="20"/>
          <w:szCs w:val="20"/>
          <w:lang w:eastAsia="ar-SA"/>
        </w:rPr>
        <w:t>wod-kan</w:t>
      </w:r>
      <w:proofErr w:type="spellEnd"/>
      <w:r w:rsidRPr="00146B74">
        <w:rPr>
          <w:rFonts w:ascii="Calibri Light" w:eastAsia="Times New Roman" w:hAnsi="Calibri Light" w:cs="Calibri Light"/>
          <w:color w:val="333333"/>
          <w:sz w:val="20"/>
          <w:szCs w:val="20"/>
          <w:lang w:eastAsia="ar-SA"/>
        </w:rPr>
        <w:t xml:space="preserve"> do MPWiK Warszawa,</w:t>
      </w:r>
    </w:p>
    <w:p w14:paraId="7F094B44"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uzyskanie zgody na użytkowanie drogi.</w:t>
      </w:r>
    </w:p>
    <w:p w14:paraId="22996737"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p>
    <w:p w14:paraId="72197807"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Zamawiający zlecił wykonanie czasowej organizacji ruchu. Po stronie Wykonawcy będzie jej wprowadzenie.</w:t>
      </w:r>
    </w:p>
    <w:p w14:paraId="561E9695" w14:textId="77777777" w:rsidR="00146B74" w:rsidRPr="00146B74" w:rsidRDefault="00146B74" w:rsidP="00146B74">
      <w:pPr>
        <w:suppressAutoHyphens/>
        <w:spacing w:before="120"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W związku z kursowaniem autobusów komunikacji miejskiej, wprowadzenie zmian w obsłudze linii autobusowych Wykonawca będzie musiał uzgodnić z odpowiednim wyprzedzeniem, z przewoźnikiem (PKS Grodzisk Mazowiecki) przy udziale organizatora (Miasta Pruszków). </w:t>
      </w:r>
    </w:p>
    <w:p w14:paraId="6E83BDA6" w14:textId="77777777" w:rsidR="00146B74" w:rsidRP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p>
    <w:p w14:paraId="4F0F7C3E" w14:textId="77777777" w:rsidR="00146B74" w:rsidRP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Dodatkowo w wycenie prac należy uwzględnić wszelkie koszty związane z wyłączeniem prądu i nadzorem przez zakład energetyczny przy przebudowie linii </w:t>
      </w:r>
      <w:proofErr w:type="spellStart"/>
      <w:r w:rsidRPr="00146B74">
        <w:rPr>
          <w:rFonts w:ascii="Calibri Light" w:eastAsia="Times New Roman" w:hAnsi="Calibri Light" w:cs="Calibri Light"/>
          <w:color w:val="333333"/>
          <w:sz w:val="20"/>
          <w:szCs w:val="20"/>
          <w:lang w:eastAsia="ar-SA"/>
        </w:rPr>
        <w:t>nN</w:t>
      </w:r>
      <w:proofErr w:type="spellEnd"/>
      <w:r w:rsidRPr="00146B74">
        <w:rPr>
          <w:rFonts w:ascii="Calibri Light" w:eastAsia="Times New Roman" w:hAnsi="Calibri Light" w:cs="Calibri Light"/>
          <w:color w:val="333333"/>
          <w:sz w:val="20"/>
          <w:szCs w:val="20"/>
          <w:lang w:eastAsia="ar-SA"/>
        </w:rPr>
        <w:t xml:space="preserve"> oraz monitoring wybudowanych kanałów deszczowych.</w:t>
      </w:r>
    </w:p>
    <w:p w14:paraId="201E48F1" w14:textId="77777777" w:rsidR="00146B74" w:rsidRP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p>
    <w:p w14:paraId="44E1070A"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lastRenderedPageBreak/>
        <w:t xml:space="preserve">Podczas wykonywania tej inwestycji Wykonawca będzie zobowiązany do udostępnienia terenu </w:t>
      </w:r>
      <w:proofErr w:type="spellStart"/>
      <w:r w:rsidRPr="00146B74">
        <w:rPr>
          <w:rFonts w:ascii="Calibri Light" w:eastAsia="Times New Roman" w:hAnsi="Calibri Light" w:cs="Calibri Light"/>
          <w:color w:val="333333"/>
          <w:sz w:val="20"/>
          <w:szCs w:val="20"/>
          <w:lang w:eastAsia="ar-SA"/>
        </w:rPr>
        <w:t>PGiNG</w:t>
      </w:r>
      <w:proofErr w:type="spellEnd"/>
      <w:r w:rsidRPr="00146B74">
        <w:rPr>
          <w:rFonts w:ascii="Calibri Light" w:eastAsia="Times New Roman" w:hAnsi="Calibri Light" w:cs="Calibri Light"/>
          <w:color w:val="333333"/>
          <w:sz w:val="20"/>
          <w:szCs w:val="20"/>
          <w:lang w:eastAsia="ar-SA"/>
        </w:rPr>
        <w:t xml:space="preserve"> Termice do przeprowadzenia prac związanych z przebudową sieci ciepłowniczej. </w:t>
      </w:r>
      <w:proofErr w:type="spellStart"/>
      <w:r w:rsidRPr="00146B74">
        <w:rPr>
          <w:rFonts w:ascii="Calibri Light" w:eastAsia="Times New Roman" w:hAnsi="Calibri Light" w:cs="Calibri Light"/>
          <w:color w:val="333333"/>
          <w:sz w:val="20"/>
          <w:szCs w:val="20"/>
          <w:lang w:eastAsia="ar-SA"/>
        </w:rPr>
        <w:t>PGiNG</w:t>
      </w:r>
      <w:proofErr w:type="spellEnd"/>
      <w:r w:rsidRPr="00146B74">
        <w:rPr>
          <w:rFonts w:ascii="Calibri Light" w:eastAsia="Times New Roman" w:hAnsi="Calibri Light" w:cs="Calibri Light"/>
          <w:color w:val="333333"/>
          <w:sz w:val="20"/>
          <w:szCs w:val="20"/>
          <w:lang w:eastAsia="ar-SA"/>
        </w:rPr>
        <w:t xml:space="preserve"> Termika określiła czas niezbędny do wykonania swoich prac na trzy tygodnie. Roboty te będą musiały być wykonane w pierwszej kolejności.</w:t>
      </w:r>
    </w:p>
    <w:p w14:paraId="07D7DB09"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p>
    <w:p w14:paraId="7EFA97EC" w14:textId="43BBCF9C" w:rsid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Szczegółowy zakres prac określa dokumentacja projektowa.</w:t>
      </w:r>
    </w:p>
    <w:p w14:paraId="17185B62" w14:textId="77777777" w:rsidR="00146B74" w:rsidRP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p>
    <w:p w14:paraId="6EA326A7" w14:textId="77777777" w:rsidR="00146B74" w:rsidRPr="00146B74" w:rsidRDefault="00146B74" w:rsidP="00146B74">
      <w:pPr>
        <w:suppressAutoHyphens/>
        <w:spacing w:after="0" w:line="240" w:lineRule="auto"/>
        <w:rPr>
          <w:rFonts w:ascii="Calibri Light" w:eastAsia="Times New Roman" w:hAnsi="Calibri Light" w:cs="Calibri Light"/>
          <w:b/>
          <w:bCs/>
          <w:color w:val="FF0000"/>
          <w:sz w:val="20"/>
          <w:szCs w:val="20"/>
          <w:lang w:eastAsia="ar-SA"/>
        </w:rPr>
      </w:pPr>
      <w:r w:rsidRPr="00146B74">
        <w:rPr>
          <w:rFonts w:ascii="Calibri Light" w:eastAsia="Times New Roman" w:hAnsi="Calibri Light" w:cs="Calibri Light"/>
          <w:b/>
          <w:bCs/>
          <w:color w:val="FF0000"/>
          <w:sz w:val="20"/>
          <w:szCs w:val="20"/>
          <w:lang w:eastAsia="ar-SA"/>
        </w:rPr>
        <w:t>UWAGA !</w:t>
      </w:r>
    </w:p>
    <w:p w14:paraId="040EC07E"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Dokumentacja projektowa została opracowana dla budowy całej ul. Kościuszki. W przedmiotowym postępowaniu realizowany będzie tylko zakres opisany powyżej, jako etap I. Przedmiary załączone do SWZ  jako materiał pomocniczy zostały skorygowane do zakresu przedmiotowego zamówienia. </w:t>
      </w:r>
    </w:p>
    <w:p w14:paraId="6EA6C9C6" w14:textId="77777777" w:rsidR="00430CA4" w:rsidRPr="00B3331C" w:rsidRDefault="00430CA4" w:rsidP="000E3299">
      <w:pPr>
        <w:suppressAutoHyphens/>
        <w:spacing w:after="0" w:line="240" w:lineRule="auto"/>
        <w:jc w:val="both"/>
        <w:rPr>
          <w:rFonts w:ascii="Times New Roman" w:eastAsia="Times New Roman" w:hAnsi="Times New Roman"/>
          <w:lang w:eastAsia="ar-SA"/>
        </w:rPr>
      </w:pPr>
    </w:p>
    <w:p w14:paraId="05DDACC4" w14:textId="240ADB20" w:rsidR="00430CA4" w:rsidRPr="00B3331C"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B3331C">
        <w:rPr>
          <w:rFonts w:asciiTheme="majorHAnsi" w:eastAsia="Times New Roman" w:hAnsiTheme="majorHAnsi" w:cstheme="majorHAnsi"/>
          <w:sz w:val="20"/>
          <w:szCs w:val="20"/>
          <w:u w:val="single"/>
          <w:lang w:eastAsia="ar-SA"/>
        </w:rPr>
        <w:t>Szczegółowy zakres robót będących przedmiotem zamówienia określają: projekty budowlano - wykonawcze, przedmiary robót, specyfikacja techniczna wykonania i odbioru robót, projekty stałej organizacji ruchu</w:t>
      </w:r>
      <w:r w:rsidR="00542D0F" w:rsidRPr="00B3331C">
        <w:rPr>
          <w:rFonts w:asciiTheme="majorHAnsi" w:eastAsia="Times New Roman" w:hAnsiTheme="majorHAnsi" w:cstheme="majorHAnsi"/>
          <w:sz w:val="20"/>
          <w:szCs w:val="20"/>
          <w:u w:val="single"/>
          <w:lang w:eastAsia="ar-SA"/>
        </w:rPr>
        <w:t>, które</w:t>
      </w:r>
      <w:r w:rsidRPr="00B3331C">
        <w:rPr>
          <w:rFonts w:asciiTheme="majorHAnsi" w:eastAsia="Times New Roman" w:hAnsiTheme="majorHAnsi" w:cstheme="majorHAnsi"/>
          <w:sz w:val="20"/>
          <w:szCs w:val="20"/>
          <w:u w:val="single"/>
          <w:lang w:eastAsia="ar-SA"/>
        </w:rPr>
        <w:t xml:space="preserve"> stanowią </w:t>
      </w:r>
      <w:r w:rsidRPr="00B3331C">
        <w:rPr>
          <w:rFonts w:asciiTheme="majorHAnsi" w:eastAsia="Times New Roman" w:hAnsiTheme="majorHAnsi" w:cstheme="majorHAnsi"/>
          <w:b/>
          <w:sz w:val="20"/>
          <w:szCs w:val="20"/>
          <w:u w:val="single"/>
          <w:lang w:eastAsia="ar-SA"/>
        </w:rPr>
        <w:t>integralną część</w:t>
      </w:r>
      <w:r w:rsidRPr="00B3331C">
        <w:rPr>
          <w:rFonts w:asciiTheme="majorHAnsi" w:eastAsia="Times New Roman" w:hAnsiTheme="majorHAnsi" w:cstheme="majorHAnsi"/>
          <w:sz w:val="20"/>
          <w:szCs w:val="20"/>
          <w:u w:val="single"/>
          <w:lang w:eastAsia="ar-SA"/>
        </w:rPr>
        <w:t xml:space="preserve"> </w:t>
      </w:r>
      <w:r w:rsidRPr="00B3331C">
        <w:rPr>
          <w:rFonts w:asciiTheme="majorHAnsi" w:eastAsia="Times New Roman" w:hAnsiTheme="majorHAnsi" w:cstheme="majorHAnsi"/>
          <w:b/>
          <w:sz w:val="20"/>
          <w:szCs w:val="20"/>
          <w:u w:val="single"/>
          <w:lang w:eastAsia="ar-SA"/>
        </w:rPr>
        <w:t>Umowy.</w:t>
      </w:r>
    </w:p>
    <w:p w14:paraId="4003D5F3" w14:textId="6745E3AE" w:rsidR="003361A8" w:rsidRDefault="003361A8" w:rsidP="00CC124D">
      <w:pPr>
        <w:spacing w:after="0" w:line="240" w:lineRule="auto"/>
        <w:rPr>
          <w:rFonts w:asciiTheme="majorHAnsi" w:hAnsiTheme="majorHAnsi" w:cstheme="majorHAnsi"/>
          <w:color w:val="FF0000"/>
          <w:sz w:val="20"/>
          <w:szCs w:val="20"/>
        </w:rPr>
      </w:pPr>
    </w:p>
    <w:p w14:paraId="7F3C7EA5" w14:textId="77777777" w:rsidR="000C1038" w:rsidRPr="00520944" w:rsidRDefault="000C1038" w:rsidP="00CC124D">
      <w:pPr>
        <w:spacing w:after="0" w:line="240" w:lineRule="auto"/>
        <w:rPr>
          <w:rFonts w:asciiTheme="majorHAnsi" w:hAnsiTheme="majorHAnsi" w:cstheme="majorHAnsi"/>
          <w:color w:val="FF0000"/>
          <w:sz w:val="20"/>
          <w:szCs w:val="20"/>
        </w:rPr>
      </w:pPr>
    </w:p>
    <w:p w14:paraId="2477AB90" w14:textId="2C9A5AFA" w:rsidR="006D3D6A" w:rsidRDefault="007E6F19" w:rsidP="00CC124D">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1.3/ </w:t>
      </w:r>
      <w:r w:rsidR="006D3D6A" w:rsidRPr="00913301">
        <w:rPr>
          <w:rFonts w:asciiTheme="majorHAnsi" w:hAnsiTheme="majorHAnsi" w:cstheme="majorHAnsi"/>
          <w:b/>
          <w:bCs/>
          <w:sz w:val="20"/>
          <w:szCs w:val="20"/>
        </w:rPr>
        <w:t xml:space="preserve">Wspólny Słownik Zamówień - CPV: </w:t>
      </w:r>
    </w:p>
    <w:p w14:paraId="1713D7C6" w14:textId="77777777" w:rsidR="00C335A1" w:rsidRDefault="00C335A1" w:rsidP="00C335A1">
      <w:pPr>
        <w:pStyle w:val="Nagwek1"/>
        <w:rPr>
          <w:rFonts w:ascii="Times New Roman" w:hAnsi="Times New Roman"/>
          <w:b/>
          <w:bCs/>
          <w:color w:val="auto"/>
          <w:kern w:val="36"/>
          <w:sz w:val="48"/>
          <w:szCs w:val="48"/>
        </w:rPr>
      </w:pPr>
      <w:r w:rsidRPr="00C335A1">
        <w:rPr>
          <w:rFonts w:cs="Calibri Light"/>
          <w:color w:val="333333"/>
          <w:sz w:val="20"/>
          <w:szCs w:val="20"/>
          <w:lang w:eastAsia="ar-SA"/>
        </w:rPr>
        <w:t>45233123-7</w:t>
      </w:r>
      <w:r>
        <w:rPr>
          <w:rFonts w:cs="Calibri Light"/>
          <w:color w:val="333333"/>
          <w:sz w:val="20"/>
          <w:szCs w:val="20"/>
          <w:lang w:eastAsia="ar-SA"/>
        </w:rPr>
        <w:t>-</w:t>
      </w:r>
      <w:r w:rsidRPr="00C335A1">
        <w:rPr>
          <w:rFonts w:cs="Calibri Light"/>
          <w:color w:val="333333"/>
          <w:sz w:val="20"/>
          <w:szCs w:val="20"/>
          <w:lang w:eastAsia="ar-SA"/>
        </w:rPr>
        <w:t xml:space="preserve"> </w:t>
      </w:r>
      <w:r w:rsidRPr="00C335A1">
        <w:rPr>
          <w:rFonts w:asciiTheme="majorHAnsi" w:hAnsiTheme="majorHAnsi" w:cstheme="majorHAnsi"/>
          <w:b/>
          <w:bCs/>
          <w:color w:val="auto"/>
          <w:kern w:val="36"/>
          <w:sz w:val="20"/>
          <w:szCs w:val="20"/>
        </w:rPr>
        <w:t>Roboty budowlane w zakresie dróg podrzędnych</w:t>
      </w:r>
      <w:r w:rsidRPr="00C335A1">
        <w:rPr>
          <w:rFonts w:ascii="Times New Roman" w:hAnsi="Times New Roman"/>
          <w:b/>
          <w:bCs/>
          <w:color w:val="auto"/>
          <w:kern w:val="36"/>
          <w:sz w:val="48"/>
          <w:szCs w:val="48"/>
        </w:rPr>
        <w:t xml:space="preserve"> </w:t>
      </w:r>
    </w:p>
    <w:p w14:paraId="699A6997" w14:textId="40EB1F12" w:rsidR="00C335A1" w:rsidRPr="00C335A1" w:rsidRDefault="00C335A1" w:rsidP="00C335A1">
      <w:pPr>
        <w:pStyle w:val="Nagwek1"/>
        <w:rPr>
          <w:rFonts w:ascii="Times New Roman" w:hAnsi="Times New Roman"/>
          <w:b/>
          <w:bCs/>
          <w:color w:val="auto"/>
          <w:kern w:val="36"/>
          <w:sz w:val="48"/>
          <w:szCs w:val="48"/>
        </w:rPr>
      </w:pPr>
      <w:r w:rsidRPr="00C335A1">
        <w:rPr>
          <w:rFonts w:cs="Calibri Light"/>
          <w:color w:val="333333"/>
          <w:sz w:val="20"/>
          <w:szCs w:val="20"/>
          <w:lang w:eastAsia="ar-SA"/>
        </w:rPr>
        <w:t>45233161-</w:t>
      </w:r>
      <w:r w:rsidRPr="00C335A1">
        <w:rPr>
          <w:rFonts w:asciiTheme="majorHAnsi" w:hAnsiTheme="majorHAnsi" w:cstheme="majorHAnsi"/>
          <w:color w:val="333333"/>
          <w:sz w:val="20"/>
          <w:szCs w:val="20"/>
          <w:lang w:eastAsia="ar-SA"/>
        </w:rPr>
        <w:t>5</w:t>
      </w:r>
      <w:r>
        <w:rPr>
          <w:rFonts w:asciiTheme="majorHAnsi" w:hAnsiTheme="majorHAnsi" w:cstheme="majorHAnsi"/>
          <w:color w:val="333333"/>
          <w:sz w:val="20"/>
          <w:szCs w:val="20"/>
          <w:lang w:eastAsia="ar-SA"/>
        </w:rPr>
        <w:t xml:space="preserve">- </w:t>
      </w:r>
      <w:r w:rsidRPr="00C335A1">
        <w:rPr>
          <w:rFonts w:asciiTheme="majorHAnsi" w:hAnsiTheme="majorHAnsi" w:cstheme="majorHAnsi"/>
          <w:b/>
          <w:bCs/>
          <w:color w:val="auto"/>
          <w:kern w:val="36"/>
          <w:sz w:val="20"/>
          <w:szCs w:val="20"/>
        </w:rPr>
        <w:t>Roboty budowlane w zakresie ścieżek pieszych</w:t>
      </w:r>
    </w:p>
    <w:p w14:paraId="0AF1BD2A" w14:textId="748D7804" w:rsidR="00C335A1" w:rsidRPr="00C335A1" w:rsidRDefault="00C335A1" w:rsidP="00C335A1">
      <w:pPr>
        <w:pStyle w:val="Nagwek1"/>
        <w:rPr>
          <w:rFonts w:ascii="Times New Roman" w:hAnsi="Times New Roman"/>
          <w:b/>
          <w:bCs/>
          <w:color w:val="auto"/>
          <w:kern w:val="36"/>
          <w:sz w:val="48"/>
          <w:szCs w:val="48"/>
        </w:rPr>
      </w:pPr>
      <w:r w:rsidRPr="00C335A1">
        <w:rPr>
          <w:rFonts w:cs="Calibri Light"/>
          <w:color w:val="333333"/>
          <w:sz w:val="20"/>
          <w:szCs w:val="20"/>
          <w:lang w:eastAsia="ar-SA"/>
        </w:rPr>
        <w:t>45232400-</w:t>
      </w:r>
      <w:r w:rsidRPr="00C335A1">
        <w:rPr>
          <w:rFonts w:asciiTheme="majorHAnsi" w:hAnsiTheme="majorHAnsi" w:cstheme="majorHAnsi"/>
          <w:color w:val="333333"/>
          <w:sz w:val="20"/>
          <w:szCs w:val="20"/>
          <w:lang w:eastAsia="ar-SA"/>
        </w:rPr>
        <w:t>6</w:t>
      </w:r>
      <w:r>
        <w:rPr>
          <w:rFonts w:asciiTheme="majorHAnsi" w:hAnsiTheme="majorHAnsi" w:cstheme="majorHAnsi"/>
          <w:color w:val="333333"/>
          <w:sz w:val="20"/>
          <w:szCs w:val="20"/>
          <w:lang w:eastAsia="ar-SA"/>
        </w:rPr>
        <w:t xml:space="preserve">- </w:t>
      </w:r>
      <w:r w:rsidRPr="00C335A1">
        <w:rPr>
          <w:rFonts w:asciiTheme="majorHAnsi" w:hAnsiTheme="majorHAnsi" w:cstheme="majorHAnsi"/>
          <w:b/>
          <w:bCs/>
          <w:color w:val="auto"/>
          <w:kern w:val="36"/>
          <w:sz w:val="20"/>
          <w:szCs w:val="20"/>
        </w:rPr>
        <w:t>Roboty budowlane w zakresie kanałów ściekowych</w:t>
      </w:r>
      <w:r w:rsidRPr="00C335A1">
        <w:rPr>
          <w:rFonts w:ascii="Times New Roman" w:hAnsi="Times New Roman"/>
          <w:b/>
          <w:bCs/>
          <w:color w:val="auto"/>
          <w:kern w:val="36"/>
          <w:sz w:val="48"/>
          <w:szCs w:val="48"/>
        </w:rPr>
        <w:t xml:space="preserve"> </w:t>
      </w:r>
    </w:p>
    <w:p w14:paraId="5BB47932" w14:textId="77777777" w:rsidR="00C335A1" w:rsidRPr="00C335A1" w:rsidRDefault="00C335A1" w:rsidP="00C335A1">
      <w:pPr>
        <w:pStyle w:val="Nagwek1"/>
        <w:rPr>
          <w:rFonts w:ascii="Times New Roman" w:hAnsi="Times New Roman"/>
          <w:b/>
          <w:bCs/>
          <w:color w:val="auto"/>
          <w:kern w:val="36"/>
          <w:sz w:val="48"/>
          <w:szCs w:val="48"/>
        </w:rPr>
      </w:pPr>
      <w:r w:rsidRPr="00C335A1">
        <w:rPr>
          <w:rFonts w:cs="Calibri Light"/>
          <w:color w:val="333333"/>
          <w:sz w:val="20"/>
          <w:szCs w:val="20"/>
          <w:lang w:eastAsia="ar-SA"/>
        </w:rPr>
        <w:t>45231300-8</w:t>
      </w:r>
      <w:r>
        <w:rPr>
          <w:rFonts w:cs="Calibri Light"/>
          <w:color w:val="333333"/>
          <w:sz w:val="20"/>
          <w:szCs w:val="20"/>
          <w:lang w:eastAsia="ar-SA"/>
        </w:rPr>
        <w:t xml:space="preserve">- </w:t>
      </w:r>
      <w:r w:rsidRPr="00C335A1">
        <w:rPr>
          <w:rFonts w:asciiTheme="majorHAnsi" w:hAnsiTheme="majorHAnsi" w:cstheme="majorHAnsi"/>
          <w:b/>
          <w:bCs/>
          <w:color w:val="auto"/>
          <w:kern w:val="36"/>
          <w:sz w:val="20"/>
          <w:szCs w:val="20"/>
        </w:rPr>
        <w:t>Roboty budowlane w zakresie budowy wodociągów i rurociągów do odprowadzania ścieków</w:t>
      </w:r>
      <w:r w:rsidRPr="00C335A1">
        <w:rPr>
          <w:rFonts w:ascii="Times New Roman" w:hAnsi="Times New Roman"/>
          <w:b/>
          <w:bCs/>
          <w:color w:val="auto"/>
          <w:kern w:val="36"/>
          <w:sz w:val="48"/>
          <w:szCs w:val="48"/>
        </w:rPr>
        <w:t xml:space="preserve"> </w:t>
      </w:r>
    </w:p>
    <w:p w14:paraId="5F574947" w14:textId="147061B9" w:rsidR="000C1038" w:rsidRPr="000C1038" w:rsidRDefault="00C335A1" w:rsidP="000C1038">
      <w:pPr>
        <w:pStyle w:val="Nagwek1"/>
        <w:rPr>
          <w:rFonts w:asciiTheme="majorHAnsi" w:hAnsiTheme="majorHAnsi" w:cstheme="majorHAnsi"/>
          <w:b/>
          <w:bCs/>
          <w:color w:val="auto"/>
          <w:kern w:val="36"/>
          <w:sz w:val="20"/>
          <w:szCs w:val="20"/>
        </w:rPr>
      </w:pPr>
      <w:r w:rsidRPr="00C335A1">
        <w:rPr>
          <w:rFonts w:cs="Calibri Light"/>
          <w:color w:val="333333"/>
          <w:sz w:val="20"/>
          <w:szCs w:val="20"/>
          <w:lang w:eastAsia="ar-SA"/>
        </w:rPr>
        <w:t>45232300-</w:t>
      </w:r>
      <w:r w:rsidRPr="00C335A1">
        <w:rPr>
          <w:rFonts w:asciiTheme="majorHAnsi" w:hAnsiTheme="majorHAnsi" w:cstheme="majorHAnsi"/>
          <w:color w:val="333333"/>
          <w:sz w:val="20"/>
          <w:szCs w:val="20"/>
          <w:lang w:eastAsia="ar-SA"/>
        </w:rPr>
        <w:t>5</w:t>
      </w:r>
      <w:r w:rsidR="000C1038">
        <w:rPr>
          <w:rFonts w:asciiTheme="majorHAnsi" w:hAnsiTheme="majorHAnsi" w:cstheme="majorHAnsi"/>
          <w:color w:val="333333"/>
          <w:sz w:val="20"/>
          <w:szCs w:val="20"/>
          <w:lang w:eastAsia="ar-SA"/>
        </w:rPr>
        <w:t xml:space="preserve">- </w:t>
      </w:r>
      <w:r w:rsidR="000C1038" w:rsidRPr="000C1038">
        <w:rPr>
          <w:rFonts w:asciiTheme="majorHAnsi" w:hAnsiTheme="majorHAnsi" w:cstheme="majorHAnsi"/>
          <w:b/>
          <w:bCs/>
          <w:color w:val="auto"/>
          <w:kern w:val="36"/>
          <w:sz w:val="20"/>
          <w:szCs w:val="20"/>
        </w:rPr>
        <w:t>Roboty budowlane i pomocnicze w zakresie linii telefonicznych i ciągów komunikacyjnych</w:t>
      </w:r>
    </w:p>
    <w:p w14:paraId="28565F7D" w14:textId="77777777" w:rsidR="000C1038" w:rsidRPr="000C1038" w:rsidRDefault="00C335A1" w:rsidP="000C1038">
      <w:pPr>
        <w:pStyle w:val="Nagwek1"/>
        <w:rPr>
          <w:rFonts w:ascii="Times New Roman" w:hAnsi="Times New Roman"/>
          <w:b/>
          <w:bCs/>
          <w:color w:val="auto"/>
          <w:kern w:val="36"/>
          <w:sz w:val="48"/>
          <w:szCs w:val="48"/>
        </w:rPr>
      </w:pPr>
      <w:r w:rsidRPr="00C335A1">
        <w:rPr>
          <w:rFonts w:cs="Calibri Light"/>
          <w:color w:val="333333"/>
          <w:sz w:val="20"/>
          <w:szCs w:val="20"/>
          <w:lang w:eastAsia="ar-SA"/>
        </w:rPr>
        <w:t>45231400-9</w:t>
      </w:r>
      <w:r w:rsidR="000C1038">
        <w:rPr>
          <w:rFonts w:cs="Calibri Light"/>
          <w:color w:val="333333"/>
          <w:sz w:val="20"/>
          <w:szCs w:val="20"/>
          <w:lang w:eastAsia="ar-SA"/>
        </w:rPr>
        <w:t xml:space="preserve">- </w:t>
      </w:r>
      <w:r w:rsidR="000C1038" w:rsidRPr="000C1038">
        <w:rPr>
          <w:rFonts w:asciiTheme="majorHAnsi" w:hAnsiTheme="majorHAnsi" w:cstheme="majorHAnsi"/>
          <w:b/>
          <w:bCs/>
          <w:color w:val="auto"/>
          <w:kern w:val="36"/>
          <w:sz w:val="20"/>
          <w:szCs w:val="20"/>
        </w:rPr>
        <w:t>Roboty budowlane w zakresie budowy linii energetycznych</w:t>
      </w:r>
      <w:r w:rsidR="000C1038" w:rsidRPr="000C1038">
        <w:rPr>
          <w:rFonts w:ascii="Times New Roman" w:hAnsi="Times New Roman"/>
          <w:b/>
          <w:bCs/>
          <w:color w:val="auto"/>
          <w:kern w:val="36"/>
          <w:sz w:val="48"/>
          <w:szCs w:val="48"/>
        </w:rPr>
        <w:t xml:space="preserve"> </w:t>
      </w:r>
    </w:p>
    <w:p w14:paraId="6CB0CDC3" w14:textId="4710B6E9" w:rsidR="000C1038" w:rsidRPr="000C1038" w:rsidRDefault="00C335A1" w:rsidP="000C1038">
      <w:pPr>
        <w:pStyle w:val="Nagwek1"/>
        <w:rPr>
          <w:rFonts w:asciiTheme="majorHAnsi" w:hAnsiTheme="majorHAnsi" w:cstheme="majorHAnsi"/>
          <w:b/>
          <w:bCs/>
          <w:color w:val="auto"/>
          <w:kern w:val="36"/>
          <w:sz w:val="20"/>
          <w:szCs w:val="20"/>
        </w:rPr>
      </w:pPr>
      <w:r w:rsidRPr="00C335A1">
        <w:rPr>
          <w:rFonts w:asciiTheme="majorHAnsi" w:hAnsiTheme="majorHAnsi" w:cstheme="majorHAnsi"/>
          <w:color w:val="333333"/>
          <w:sz w:val="20"/>
          <w:szCs w:val="20"/>
          <w:lang w:eastAsia="ar-SA"/>
        </w:rPr>
        <w:t>77300000-3</w:t>
      </w:r>
      <w:r w:rsidR="000C1038" w:rsidRPr="000C1038">
        <w:rPr>
          <w:rFonts w:asciiTheme="majorHAnsi" w:hAnsiTheme="majorHAnsi" w:cstheme="majorHAnsi"/>
          <w:color w:val="333333"/>
          <w:sz w:val="20"/>
          <w:szCs w:val="20"/>
          <w:lang w:eastAsia="ar-SA"/>
        </w:rPr>
        <w:t xml:space="preserve">- </w:t>
      </w:r>
      <w:r w:rsidR="000C1038" w:rsidRPr="000C1038">
        <w:rPr>
          <w:rFonts w:asciiTheme="majorHAnsi" w:hAnsiTheme="majorHAnsi" w:cstheme="majorHAnsi"/>
          <w:b/>
          <w:bCs/>
          <w:color w:val="auto"/>
          <w:kern w:val="36"/>
          <w:sz w:val="20"/>
          <w:szCs w:val="20"/>
        </w:rPr>
        <w:t xml:space="preserve">Usługi ogrodnicze </w:t>
      </w:r>
    </w:p>
    <w:p w14:paraId="788AD09B" w14:textId="55D2B0D8" w:rsidR="00C335A1" w:rsidRPr="00C335A1" w:rsidRDefault="00C335A1" w:rsidP="00C335A1">
      <w:pPr>
        <w:suppressAutoHyphens/>
        <w:spacing w:after="0" w:line="240" w:lineRule="auto"/>
        <w:rPr>
          <w:rFonts w:ascii="Calibri Light" w:eastAsia="Times New Roman" w:hAnsi="Calibri Light" w:cs="Calibri Light"/>
          <w:color w:val="333333"/>
          <w:sz w:val="20"/>
          <w:szCs w:val="20"/>
          <w:lang w:eastAsia="ar-SA"/>
        </w:rPr>
      </w:pPr>
    </w:p>
    <w:p w14:paraId="2483376F" w14:textId="77777777" w:rsidR="002A6980" w:rsidRPr="00520944" w:rsidRDefault="002A6980" w:rsidP="003361A8">
      <w:pPr>
        <w:spacing w:after="0" w:line="240" w:lineRule="auto"/>
        <w:rPr>
          <w:rFonts w:asciiTheme="majorHAnsi" w:hAnsiTheme="majorHAnsi" w:cstheme="majorHAnsi"/>
          <w:color w:val="FF0000"/>
          <w:sz w:val="20"/>
          <w:szCs w:val="20"/>
        </w:rPr>
      </w:pPr>
    </w:p>
    <w:p w14:paraId="7F0EC81A" w14:textId="2FE96CBD" w:rsidR="006D3D6A" w:rsidRPr="002A6980" w:rsidRDefault="007E6F19" w:rsidP="003361A8">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 xml:space="preserve">1.4/ </w:t>
      </w:r>
      <w:r w:rsidR="006D3D6A" w:rsidRPr="002A6980">
        <w:rPr>
          <w:rFonts w:asciiTheme="majorHAnsi" w:hAnsiTheme="majorHAnsi" w:cstheme="majorHAnsi"/>
          <w:b/>
          <w:bCs/>
          <w:sz w:val="20"/>
          <w:szCs w:val="20"/>
        </w:rPr>
        <w:t xml:space="preserve">Warunki gwarancji i rękojmi za wady.  </w:t>
      </w:r>
    </w:p>
    <w:p w14:paraId="751F887A" w14:textId="77777777" w:rsidR="001B7084" w:rsidRPr="002A6980" w:rsidRDefault="001B7084" w:rsidP="00CC124D">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7169F614" w14:textId="565C9D3D"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z zastosowaniem, że okres rękojmi nie może być krótszy niż </w:t>
      </w:r>
      <w:r w:rsidR="00F17652">
        <w:rPr>
          <w:rFonts w:asciiTheme="majorHAnsi" w:hAnsiTheme="majorHAnsi" w:cstheme="majorHAnsi"/>
          <w:sz w:val="20"/>
          <w:szCs w:val="20"/>
        </w:rPr>
        <w:t>3</w:t>
      </w:r>
      <w:r w:rsidR="00C370CD" w:rsidRPr="002A6980">
        <w:rPr>
          <w:rFonts w:asciiTheme="majorHAnsi" w:hAnsiTheme="majorHAnsi" w:cstheme="majorHAnsi"/>
          <w:sz w:val="20"/>
          <w:szCs w:val="20"/>
        </w:rPr>
        <w:t xml:space="preserve"> lat</w:t>
      </w:r>
      <w:r w:rsidR="00F17652">
        <w:rPr>
          <w:rFonts w:asciiTheme="majorHAnsi" w:hAnsiTheme="majorHAnsi" w:cstheme="majorHAnsi"/>
          <w:sz w:val="20"/>
          <w:szCs w:val="20"/>
        </w:rPr>
        <w:t>a</w:t>
      </w:r>
      <w:r w:rsidR="00C370CD" w:rsidRPr="002A6980">
        <w:rPr>
          <w:rFonts w:asciiTheme="majorHAnsi" w:hAnsiTheme="majorHAnsi" w:cstheme="majorHAnsi"/>
          <w:sz w:val="20"/>
          <w:szCs w:val="20"/>
        </w:rPr>
        <w:t>.</w:t>
      </w:r>
    </w:p>
    <w:p w14:paraId="09124FFC" w14:textId="77777777"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lastRenderedPageBreak/>
        <w:t>1.</w:t>
      </w:r>
      <w:r w:rsidR="007E6F19" w:rsidRPr="002A6980">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2A6980">
        <w:rPr>
          <w:rFonts w:asciiTheme="majorHAnsi" w:hAnsiTheme="majorHAnsi" w:cstheme="majorHAnsi"/>
          <w:sz w:val="20"/>
          <w:szCs w:val="20"/>
        </w:rPr>
        <w:t xml:space="preserve">, </w:t>
      </w:r>
      <w:r w:rsidRPr="002A6980">
        <w:rPr>
          <w:rFonts w:asciiTheme="majorHAnsi" w:hAnsiTheme="majorHAnsi" w:cstheme="majorHAnsi"/>
          <w:sz w:val="20"/>
          <w:szCs w:val="20"/>
        </w:rPr>
        <w:t xml:space="preserve"> </w:t>
      </w:r>
      <w:r w:rsidR="008004F0" w:rsidRPr="002A6980">
        <w:rPr>
          <w:rFonts w:asciiTheme="majorHAnsi" w:hAnsiTheme="majorHAnsi" w:cstheme="majorHAnsi"/>
          <w:sz w:val="20"/>
          <w:szCs w:val="20"/>
          <w:u w:val="single"/>
        </w:rPr>
        <w:t>przepisami i wytycznymi odnoszącymi się do zapobiegania epidemii COVID – 19</w:t>
      </w:r>
      <w:r w:rsidR="008004F0" w:rsidRPr="002A6980">
        <w:rPr>
          <w:rFonts w:asciiTheme="majorHAnsi" w:hAnsiTheme="majorHAnsi" w:cstheme="majorHAnsi"/>
          <w:sz w:val="20"/>
          <w:szCs w:val="20"/>
        </w:rPr>
        <w:t xml:space="preserve"> 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658977AA"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17C04ABF"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 xml:space="preserve">w sprawie informacji dotyczącej bezpieczeństwa i ochrony zdrowia oraz planu bezpieczeństwa i ochrony zdrowia </w:t>
      </w:r>
      <w:r w:rsidRPr="002A6980">
        <w:rPr>
          <w:rFonts w:asciiTheme="majorHAnsi" w:hAnsiTheme="majorHAnsi" w:cstheme="majorHAnsi"/>
          <w:sz w:val="20"/>
          <w:szCs w:val="20"/>
        </w:rPr>
        <w:t>(Dz. U. Nr. 120 poz. 1126).</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7777777"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1.6</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77777777" w:rsidR="00642C8D" w:rsidRPr="002A6980"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2A6980" w:rsidRDefault="00436F5E" w:rsidP="007F4936">
      <w:pPr>
        <w:tabs>
          <w:tab w:val="left" w:pos="426"/>
        </w:tabs>
        <w:spacing w:after="0" w:line="240" w:lineRule="auto"/>
        <w:jc w:val="both"/>
        <w:rPr>
          <w:rFonts w:asciiTheme="majorHAnsi" w:hAnsiTheme="majorHAnsi" w:cstheme="majorHAnsi"/>
          <w:bCs/>
          <w:sz w:val="20"/>
          <w:szCs w:val="20"/>
        </w:rPr>
      </w:pPr>
      <w:r w:rsidRPr="002A6980">
        <w:rPr>
          <w:rFonts w:asciiTheme="majorHAnsi" w:hAnsiTheme="majorHAnsi" w:cstheme="majorHAnsi"/>
          <w:bCs/>
          <w:sz w:val="20"/>
          <w:szCs w:val="20"/>
        </w:rPr>
        <w:t xml:space="preserve">d) </w:t>
      </w:r>
      <w:r w:rsidR="007F4936" w:rsidRPr="002A6980">
        <w:rPr>
          <w:rFonts w:asciiTheme="majorHAnsi" w:hAnsiTheme="majorHAnsi" w:cstheme="majorHAnsi"/>
          <w:bCs/>
          <w:sz w:val="20"/>
          <w:szCs w:val="20"/>
        </w:rPr>
        <w:t>Ubezpieczenie Wykonawcy</w:t>
      </w:r>
    </w:p>
    <w:p w14:paraId="59A76289" w14:textId="77777777" w:rsidR="007F4936" w:rsidRPr="00123F06"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A37A1F">
        <w:rPr>
          <w:rFonts w:asciiTheme="majorHAnsi" w:hAnsiTheme="majorHAnsi" w:cstheme="majorHAnsi"/>
          <w:b/>
          <w:bCs/>
          <w:sz w:val="20"/>
          <w:szCs w:val="20"/>
        </w:rPr>
        <w:t>w § 5 ust. 6 pkt 12</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1A2B5BD8" w14:textId="77777777" w:rsidR="007F4936" w:rsidRDefault="007F4936" w:rsidP="007F4936">
      <w:pPr>
        <w:suppressAutoHyphens/>
        <w:autoSpaceDN w:val="0"/>
        <w:jc w:val="both"/>
        <w:textAlignment w:val="baseline"/>
        <w:rPr>
          <w:rFonts w:asciiTheme="majorHAnsi" w:hAnsiTheme="majorHAnsi" w:cstheme="majorHAnsi"/>
          <w:bCs/>
          <w:sz w:val="20"/>
          <w:szCs w:val="20"/>
        </w:rPr>
      </w:pPr>
    </w:p>
    <w:p w14:paraId="66FCCB8C" w14:textId="0BFD9435" w:rsidR="007F4936" w:rsidRPr="003047F9" w:rsidRDefault="007F4936" w:rsidP="007F4936">
      <w:pPr>
        <w:suppressAutoHyphens/>
        <w:autoSpaceDN w:val="0"/>
        <w:jc w:val="both"/>
        <w:textAlignment w:val="baseline"/>
        <w:rPr>
          <w:rFonts w:ascii="Calibri Light" w:eastAsia="Times New Roman" w:hAnsi="Calibri Light" w:cs="Calibri Light"/>
          <w:sz w:val="20"/>
          <w:szCs w:val="20"/>
        </w:rPr>
      </w:pPr>
      <w:r>
        <w:rPr>
          <w:rFonts w:asciiTheme="majorHAnsi" w:hAnsiTheme="majorHAnsi" w:cstheme="majorHAnsi"/>
          <w:sz w:val="20"/>
          <w:szCs w:val="20"/>
        </w:rPr>
        <w:t>e</w:t>
      </w:r>
      <w:r w:rsidRPr="00DF2E99">
        <w:rPr>
          <w:rFonts w:asciiTheme="majorHAnsi" w:hAnsiTheme="majorHAnsi" w:cstheme="majorHAnsi"/>
          <w:sz w:val="20"/>
          <w:szCs w:val="20"/>
        </w:rPr>
        <w:t>)</w:t>
      </w:r>
      <w:r>
        <w:rPr>
          <w:rFonts w:asciiTheme="majorHAnsi" w:hAnsiTheme="majorHAnsi" w:cstheme="majorHAnsi"/>
          <w:b/>
          <w:bCs/>
          <w:sz w:val="20"/>
          <w:szCs w:val="20"/>
        </w:rPr>
        <w:t xml:space="preserve"> </w:t>
      </w:r>
      <w:r w:rsidRPr="003047F9">
        <w:rPr>
          <w:rFonts w:ascii="Calibri Light" w:eastAsia="Times New Roman" w:hAnsi="Calibri Light" w:cs="Calibri Light"/>
          <w:sz w:val="20"/>
          <w:szCs w:val="20"/>
        </w:rPr>
        <w:t xml:space="preserve"> Zgodnie z art. 35 ust. 2 pkt 1) i 68 ust. 3 ustawy z dnia 11 stycznia 2018 r. o </w:t>
      </w:r>
      <w:proofErr w:type="spellStart"/>
      <w:r w:rsidRPr="003047F9">
        <w:rPr>
          <w:rFonts w:ascii="Calibri Light" w:eastAsia="Times New Roman" w:hAnsi="Calibri Light" w:cs="Calibri Light"/>
          <w:sz w:val="20"/>
          <w:szCs w:val="20"/>
        </w:rPr>
        <w:t>elektromobilności</w:t>
      </w:r>
      <w:proofErr w:type="spellEnd"/>
      <w:r w:rsidRPr="003047F9">
        <w:rPr>
          <w:rFonts w:ascii="Calibri Light" w:eastAsia="Times New Roman" w:hAnsi="Calibri Light" w:cs="Calibri Light"/>
          <w:sz w:val="20"/>
          <w:szCs w:val="20"/>
        </w:rPr>
        <w:t xml:space="preserve"> i paliwach alternatywnych (Dz. U. z 2021 r. poz. 110 z </w:t>
      </w:r>
      <w:proofErr w:type="spellStart"/>
      <w:r w:rsidRPr="003047F9">
        <w:rPr>
          <w:rFonts w:ascii="Calibri Light" w:eastAsia="Times New Roman" w:hAnsi="Calibri Light" w:cs="Calibri Light"/>
          <w:sz w:val="20"/>
          <w:szCs w:val="20"/>
        </w:rPr>
        <w:t>późn</w:t>
      </w:r>
      <w:proofErr w:type="spellEnd"/>
      <w:r w:rsidRPr="003047F9">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w:t>
      </w:r>
      <w:r w:rsidRPr="003047F9">
        <w:rPr>
          <w:rFonts w:ascii="Calibri Light" w:eastAsia="Times New Roman" w:hAnsi="Calibri Light" w:cs="Calibri Light"/>
          <w:sz w:val="20"/>
          <w:szCs w:val="20"/>
        </w:rPr>
        <w:lastRenderedPageBreak/>
        <w:t xml:space="preserve">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0B19AD54" w14:textId="77777777" w:rsidR="007F4936" w:rsidRPr="003047F9" w:rsidRDefault="007F4936" w:rsidP="007F4936">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731B1F78" w14:textId="77777777" w:rsidR="007F4936" w:rsidRPr="003047F9" w:rsidRDefault="007F4936" w:rsidP="007F4936">
      <w:pPr>
        <w:suppressAutoHyphens/>
        <w:autoSpaceDN w:val="0"/>
        <w:spacing w:after="0" w:line="240" w:lineRule="auto"/>
        <w:jc w:val="both"/>
        <w:textAlignment w:val="baseline"/>
        <w:rPr>
          <w:rFonts w:ascii="Calibri Light" w:eastAsia="Times New Roman" w:hAnsi="Calibri Light" w:cs="Calibri Light"/>
          <w:sz w:val="20"/>
          <w:szCs w:val="20"/>
        </w:rPr>
      </w:pPr>
    </w:p>
    <w:p w14:paraId="72932205" w14:textId="77777777" w:rsidR="007F4936" w:rsidRPr="003047F9" w:rsidRDefault="007F4936" w:rsidP="007F4936">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118D1B85" w14:textId="77777777" w:rsidR="007F4936" w:rsidRPr="003047F9" w:rsidRDefault="007F4936" w:rsidP="007F4936">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6D6580F9" w14:textId="77777777" w:rsidR="007F4936" w:rsidRPr="003047F9" w:rsidRDefault="007F4936" w:rsidP="007F4936">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6A11D17B" w14:textId="77777777" w:rsidR="007F4936" w:rsidRPr="003047F9" w:rsidRDefault="007F4936" w:rsidP="007F4936">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489E53CB" w14:textId="77777777" w:rsidR="007F4936" w:rsidRPr="003047F9" w:rsidRDefault="007F4936" w:rsidP="007F4936">
      <w:pPr>
        <w:suppressAutoHyphens/>
        <w:autoSpaceDN w:val="0"/>
        <w:spacing w:after="0" w:line="240" w:lineRule="auto"/>
        <w:jc w:val="both"/>
        <w:textAlignment w:val="baseline"/>
        <w:rPr>
          <w:rFonts w:ascii="Calibri Light" w:eastAsia="Times New Roman" w:hAnsi="Calibri Light" w:cs="Calibri Light"/>
          <w:sz w:val="20"/>
          <w:szCs w:val="20"/>
        </w:rPr>
      </w:pPr>
    </w:p>
    <w:p w14:paraId="7D01731A" w14:textId="77777777" w:rsidR="007F4936" w:rsidRPr="003047F9" w:rsidRDefault="007F4936" w:rsidP="007F4936">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 xml:space="preserve">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3047F9">
        <w:rPr>
          <w:rFonts w:ascii="Calibri Light" w:eastAsia="Times New Roman" w:hAnsi="Calibri Light" w:cs="Calibri Light"/>
          <w:b/>
          <w:bCs/>
          <w:sz w:val="20"/>
          <w:szCs w:val="20"/>
        </w:rPr>
        <w:t>biometanu</w:t>
      </w:r>
      <w:proofErr w:type="spellEnd"/>
      <w:r w:rsidRPr="003047F9">
        <w:rPr>
          <w:rFonts w:ascii="Calibri Light" w:eastAsia="Times New Roman" w:hAnsi="Calibri Light" w:cs="Calibri Light"/>
          <w:b/>
          <w:bCs/>
          <w:sz w:val="20"/>
          <w:szCs w:val="20"/>
        </w:rPr>
        <w:t>, oraz posiadający</w:t>
      </w:r>
      <w:r w:rsidRPr="003047F9">
        <w:rPr>
          <w:rFonts w:ascii="Calibri Light" w:eastAsia="Times New Roman" w:hAnsi="Calibri Light" w:cs="Calibri Light"/>
          <w:sz w:val="20"/>
          <w:szCs w:val="20"/>
        </w:rPr>
        <w:t xml:space="preserve">: </w:t>
      </w:r>
    </w:p>
    <w:p w14:paraId="3BA99CEA" w14:textId="77777777" w:rsidR="007F4936" w:rsidRPr="003047F9" w:rsidRDefault="007F4936" w:rsidP="007F4936">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74F58935" w14:textId="77777777" w:rsidR="007F4936" w:rsidRDefault="007F4936" w:rsidP="007F4936">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A9DAC0B" w14:textId="77777777" w:rsidR="007F4936" w:rsidRDefault="007F4936" w:rsidP="007F4936">
      <w:pPr>
        <w:spacing w:after="0" w:line="240" w:lineRule="auto"/>
        <w:rPr>
          <w:rFonts w:asciiTheme="majorHAnsi" w:hAnsiTheme="majorHAnsi" w:cstheme="majorHAnsi"/>
          <w:color w:val="FF0000"/>
          <w:sz w:val="20"/>
          <w:szCs w:val="20"/>
        </w:rPr>
      </w:pPr>
    </w:p>
    <w:p w14:paraId="06DD12FD" w14:textId="77777777" w:rsidR="000C1038" w:rsidRPr="00520944" w:rsidRDefault="000C1038" w:rsidP="00CC124D">
      <w:pPr>
        <w:spacing w:after="0" w:line="240" w:lineRule="auto"/>
        <w:rPr>
          <w:rFonts w:asciiTheme="majorHAnsi" w:hAnsiTheme="majorHAnsi" w:cstheme="majorHAnsi"/>
          <w:b/>
          <w:bCs/>
          <w:color w:val="FF0000"/>
          <w:sz w:val="20"/>
          <w:szCs w:val="20"/>
        </w:rPr>
      </w:pPr>
    </w:p>
    <w:p w14:paraId="6607022C" w14:textId="77777777"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1.7</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1BC61AC4" w14:textId="5EBE420F"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a) </w:t>
      </w:r>
      <w:r w:rsidR="006D3D6A" w:rsidRPr="000805B3">
        <w:rPr>
          <w:rFonts w:asciiTheme="majorHAnsi" w:hAnsiTheme="majorHAnsi" w:cstheme="majorHAnsi"/>
          <w:sz w:val="20"/>
          <w:szCs w:val="20"/>
        </w:rPr>
        <w:t xml:space="preserve">Wynagrodzenie wykonawcy jest </w:t>
      </w:r>
      <w:r w:rsidR="006D3D6A" w:rsidRPr="000805B3">
        <w:rPr>
          <w:rFonts w:asciiTheme="majorHAnsi" w:hAnsiTheme="majorHAnsi" w:cstheme="majorHAnsi"/>
          <w:b/>
          <w:bCs/>
          <w:sz w:val="20"/>
          <w:szCs w:val="20"/>
        </w:rPr>
        <w:t>ceną ryczałtową</w:t>
      </w:r>
      <w:r w:rsidR="006D3D6A" w:rsidRPr="000805B3">
        <w:rPr>
          <w:rFonts w:asciiTheme="majorHAnsi" w:hAnsiTheme="majorHAnsi" w:cstheme="majorHAnsi"/>
          <w:sz w:val="20"/>
          <w:szCs w:val="20"/>
        </w:rPr>
        <w:t xml:space="preserve"> za wykonanie przedmiotu zamówien</w:t>
      </w:r>
      <w:r w:rsidR="000805B3" w:rsidRPr="000805B3">
        <w:rPr>
          <w:rFonts w:asciiTheme="majorHAnsi" w:hAnsiTheme="majorHAnsi" w:cstheme="majorHAnsi"/>
          <w:sz w:val="20"/>
          <w:szCs w:val="20"/>
        </w:rPr>
        <w:t>ia, wynikającą swoim zakresem z </w:t>
      </w:r>
      <w:r w:rsidR="006D3D6A" w:rsidRPr="000805B3">
        <w:rPr>
          <w:rFonts w:asciiTheme="majorHAnsi" w:hAnsiTheme="majorHAnsi" w:cstheme="majorHAnsi"/>
          <w:sz w:val="20"/>
          <w:szCs w:val="20"/>
        </w:rPr>
        <w:t xml:space="preserve">niniejszej </w:t>
      </w:r>
      <w:r w:rsidR="00102D1F" w:rsidRPr="000805B3">
        <w:rPr>
          <w:rFonts w:asciiTheme="majorHAnsi" w:hAnsiTheme="majorHAnsi" w:cstheme="majorHAnsi"/>
          <w:sz w:val="20"/>
          <w:szCs w:val="20"/>
        </w:rPr>
        <w:t>specyfikacji</w:t>
      </w:r>
      <w:r w:rsidR="006D3D6A" w:rsidRPr="000805B3">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0805B3">
        <w:rPr>
          <w:rFonts w:asciiTheme="majorHAnsi" w:hAnsiTheme="majorHAnsi" w:cstheme="majorHAnsi"/>
          <w:sz w:val="20"/>
          <w:szCs w:val="20"/>
        </w:rPr>
        <w:t>STWiOR</w:t>
      </w:r>
      <w:proofErr w:type="spellEnd"/>
      <w:r w:rsidR="006D3D6A" w:rsidRPr="000805B3">
        <w:rPr>
          <w:rFonts w:asciiTheme="majorHAnsi" w:hAnsiTheme="majorHAnsi" w:cstheme="majorHAnsi"/>
          <w:sz w:val="20"/>
          <w:szCs w:val="20"/>
        </w:rPr>
        <w:t xml:space="preserve">). </w:t>
      </w:r>
    </w:p>
    <w:p w14:paraId="19FD8129" w14:textId="77777777" w:rsidR="00203509" w:rsidRPr="000805B3" w:rsidRDefault="00203509" w:rsidP="00CC124D">
      <w:pPr>
        <w:spacing w:after="0" w:line="240" w:lineRule="auto"/>
        <w:jc w:val="both"/>
        <w:rPr>
          <w:rFonts w:asciiTheme="majorHAnsi" w:hAnsiTheme="majorHAnsi" w:cstheme="majorHAnsi"/>
          <w:sz w:val="20"/>
          <w:szCs w:val="20"/>
        </w:rPr>
      </w:pPr>
    </w:p>
    <w:p w14:paraId="2D50BEF6" w14:textId="77777777"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b) </w:t>
      </w:r>
      <w:r w:rsidR="006D3D6A" w:rsidRPr="000805B3">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0805B3" w:rsidRDefault="00203509" w:rsidP="00CC124D">
      <w:pPr>
        <w:spacing w:after="0" w:line="240" w:lineRule="auto"/>
        <w:jc w:val="both"/>
        <w:rPr>
          <w:rFonts w:asciiTheme="majorHAnsi" w:hAnsiTheme="majorHAnsi" w:cstheme="majorHAnsi"/>
          <w:sz w:val="20"/>
          <w:szCs w:val="20"/>
        </w:rPr>
      </w:pPr>
    </w:p>
    <w:p w14:paraId="50300978" w14:textId="61237ED6" w:rsidR="006D3D6A" w:rsidRPr="000805B3" w:rsidRDefault="007157C3" w:rsidP="00CC124D">
      <w:pPr>
        <w:spacing w:after="0" w:line="240" w:lineRule="auto"/>
        <w:jc w:val="both"/>
        <w:rPr>
          <w:rFonts w:asciiTheme="majorHAnsi" w:hAnsiTheme="majorHAnsi" w:cstheme="majorHAnsi"/>
          <w:b/>
          <w:bCs/>
          <w:sz w:val="20"/>
          <w:szCs w:val="20"/>
          <w:u w:val="single"/>
        </w:rPr>
      </w:pPr>
      <w:r w:rsidRPr="000805B3">
        <w:rPr>
          <w:rFonts w:asciiTheme="majorHAnsi" w:hAnsiTheme="majorHAnsi" w:cstheme="majorHAnsi"/>
          <w:sz w:val="20"/>
          <w:szCs w:val="20"/>
        </w:rPr>
        <w:lastRenderedPageBreak/>
        <w:t xml:space="preserve">c) </w:t>
      </w:r>
      <w:r w:rsidR="006D3D6A" w:rsidRPr="000805B3">
        <w:rPr>
          <w:rFonts w:asciiTheme="majorHAnsi" w:hAnsiTheme="majorHAnsi" w:cstheme="majorHAnsi"/>
          <w:sz w:val="20"/>
          <w:szCs w:val="20"/>
        </w:rPr>
        <w:t xml:space="preserve">Ceną oferty jest kwota wynagrodzenia ryczałtowego zaoferowana przez Wykonawcę w formularzu oferty. </w:t>
      </w:r>
      <w:r w:rsidR="006D3D6A" w:rsidRPr="000805B3">
        <w:rPr>
          <w:rFonts w:asciiTheme="majorHAnsi" w:hAnsiTheme="majorHAnsi" w:cstheme="majorHAnsi"/>
          <w:b/>
          <w:bCs/>
          <w:sz w:val="20"/>
          <w:szCs w:val="20"/>
          <w:u w:val="single"/>
        </w:rPr>
        <w:t xml:space="preserve">Do oferty nie należy załączać kosztorysu ofertowego. Zamawiający wymaga kosztorysu ofertowego </w:t>
      </w:r>
      <w:r w:rsidR="007F4936" w:rsidRPr="00D80772">
        <w:rPr>
          <w:rFonts w:asciiTheme="majorHAnsi" w:hAnsiTheme="majorHAnsi" w:cstheme="majorHAnsi"/>
          <w:b/>
          <w:bCs/>
          <w:color w:val="4472C4" w:themeColor="accent1"/>
          <w:sz w:val="20"/>
          <w:szCs w:val="20"/>
          <w:u w:val="single"/>
        </w:rPr>
        <w:t>(opisującego stawkę roboczogodziny, koszty pośrednie, Koszty zakupu materiałów, Zysk)</w:t>
      </w:r>
      <w:r w:rsidR="00D80772" w:rsidRPr="00D80772">
        <w:rPr>
          <w:rFonts w:asciiTheme="majorHAnsi" w:hAnsiTheme="majorHAnsi" w:cstheme="majorHAnsi"/>
          <w:b/>
          <w:bCs/>
          <w:color w:val="4472C4" w:themeColor="accent1"/>
          <w:sz w:val="20"/>
          <w:szCs w:val="20"/>
          <w:u w:val="single"/>
        </w:rPr>
        <w:t xml:space="preserve"> </w:t>
      </w:r>
      <w:r w:rsidR="006D3D6A" w:rsidRPr="00D80772">
        <w:rPr>
          <w:rFonts w:asciiTheme="majorHAnsi" w:hAnsiTheme="majorHAnsi" w:cstheme="majorHAnsi"/>
          <w:b/>
          <w:bCs/>
          <w:color w:val="4472C4" w:themeColor="accent1"/>
          <w:sz w:val="20"/>
          <w:szCs w:val="20"/>
          <w:u w:val="single"/>
        </w:rPr>
        <w:t xml:space="preserve">od </w:t>
      </w:r>
      <w:r w:rsidR="006D3D6A" w:rsidRPr="000805B3">
        <w:rPr>
          <w:rFonts w:asciiTheme="majorHAnsi" w:hAnsiTheme="majorHAnsi" w:cstheme="majorHAnsi"/>
          <w:b/>
          <w:bCs/>
          <w:sz w:val="20"/>
          <w:szCs w:val="20"/>
          <w:u w:val="single"/>
        </w:rPr>
        <w:t>Wykonawcy, którego oferta zostanie wybrana jako najkorzystniejsza w postępowaniu na etapie przed podpisaniem umowy.</w:t>
      </w:r>
    </w:p>
    <w:p w14:paraId="5DE81869" w14:textId="77777777" w:rsidR="00203509" w:rsidRPr="000805B3" w:rsidRDefault="00203509" w:rsidP="00CC124D">
      <w:pPr>
        <w:spacing w:after="0" w:line="240" w:lineRule="auto"/>
        <w:jc w:val="both"/>
        <w:rPr>
          <w:rFonts w:asciiTheme="majorHAnsi" w:hAnsiTheme="majorHAnsi" w:cstheme="majorHAnsi"/>
          <w:sz w:val="20"/>
          <w:szCs w:val="20"/>
        </w:rPr>
      </w:pPr>
    </w:p>
    <w:p w14:paraId="24CD024C" w14:textId="05EFE05F" w:rsidR="006D3D6A" w:rsidRPr="000805B3" w:rsidRDefault="00A9717D" w:rsidP="004A196F">
      <w:pPr>
        <w:spacing w:after="0" w:line="240" w:lineRule="auto"/>
        <w:jc w:val="both"/>
        <w:rPr>
          <w:rFonts w:asciiTheme="minorHAnsi" w:eastAsia="Times New Roman" w:hAnsiTheme="minorHAnsi" w:cstheme="minorHAnsi"/>
          <w:sz w:val="20"/>
          <w:szCs w:val="20"/>
        </w:rPr>
      </w:pPr>
      <w:r w:rsidRPr="000805B3">
        <w:rPr>
          <w:rFonts w:asciiTheme="majorHAnsi" w:hAnsiTheme="majorHAnsi" w:cstheme="majorHAnsi"/>
          <w:sz w:val="20"/>
          <w:szCs w:val="20"/>
        </w:rPr>
        <w:t>d</w:t>
      </w:r>
      <w:r w:rsidR="007157C3" w:rsidRPr="000805B3">
        <w:rPr>
          <w:rFonts w:asciiTheme="majorHAnsi" w:hAnsiTheme="majorHAnsi" w:cstheme="majorHAnsi"/>
          <w:sz w:val="20"/>
          <w:szCs w:val="20"/>
        </w:rPr>
        <w:t xml:space="preserve">) </w:t>
      </w:r>
      <w:r w:rsidR="006D3D6A" w:rsidRPr="000805B3">
        <w:rPr>
          <w:rFonts w:asciiTheme="minorHAnsi" w:hAnsiTheme="minorHAnsi" w:cstheme="minorHAnsi"/>
          <w:sz w:val="20"/>
          <w:szCs w:val="20"/>
          <w:u w:val="single"/>
        </w:rPr>
        <w:t xml:space="preserve">Warunkiem zapłaty należności dla Wykonawcy za wykonane roboty będzie otrzymanie przez Zamawiającego </w:t>
      </w:r>
      <w:r w:rsidR="00A64DA7" w:rsidRPr="000805B3">
        <w:rPr>
          <w:rFonts w:asciiTheme="minorHAnsi" w:hAnsiTheme="minorHAnsi" w:cstheme="minorHAnsi"/>
          <w:sz w:val="20"/>
          <w:szCs w:val="20"/>
          <w:u w:val="single"/>
        </w:rPr>
        <w:t>podpisanych</w:t>
      </w:r>
      <w:r w:rsidR="006D3D6A" w:rsidRPr="000805B3">
        <w:rPr>
          <w:rFonts w:asciiTheme="minorHAnsi" w:hAnsiTheme="minorHAnsi" w:cstheme="minorHAnsi"/>
          <w:sz w:val="20"/>
          <w:szCs w:val="20"/>
          <w:u w:val="single"/>
        </w:rPr>
        <w:t xml:space="preserve"> przez podwykonawców potwierdzeń otrzymania zapłaty zgodnie z zawartymi z nimi umowami.</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W przypadku uchylenia się </w:t>
      </w:r>
      <w:r w:rsidR="00AA67FC" w:rsidRPr="000805B3">
        <w:rPr>
          <w:rFonts w:asciiTheme="minorHAnsi" w:eastAsia="Times New Roman" w:hAnsiTheme="minorHAnsi" w:cstheme="minorHAnsi"/>
          <w:sz w:val="20"/>
          <w:szCs w:val="20"/>
        </w:rPr>
        <w:t>od obowiązku zapłaty odpowiednio przez wykonawcę, podwykonawcę lub dalszego podwykonawcę</w:t>
      </w:r>
      <w:r w:rsidR="006D3D6A" w:rsidRPr="000805B3">
        <w:rPr>
          <w:rFonts w:asciiTheme="minorHAnsi" w:hAnsiTheme="minorHAnsi" w:cstheme="minorHAnsi"/>
          <w:sz w:val="20"/>
          <w:szCs w:val="20"/>
        </w:rPr>
        <w:t xml:space="preserve"> Zamawiający dokona </w:t>
      </w:r>
      <w:r w:rsidR="00AA67FC" w:rsidRPr="000805B3">
        <w:rPr>
          <w:rFonts w:asciiTheme="minorHAnsi" w:hAnsiTheme="minorHAnsi" w:cstheme="minorHAnsi"/>
          <w:sz w:val="20"/>
          <w:szCs w:val="20"/>
        </w:rPr>
        <w:t xml:space="preserve">bezpośredniej </w:t>
      </w:r>
      <w:r w:rsidR="006D3D6A" w:rsidRPr="000805B3">
        <w:rPr>
          <w:rFonts w:asciiTheme="minorHAnsi" w:hAnsiTheme="minorHAnsi" w:cstheme="minorHAnsi"/>
          <w:sz w:val="20"/>
          <w:szCs w:val="20"/>
        </w:rPr>
        <w:t>zapłaty dla podwykonawcy</w:t>
      </w:r>
      <w:r w:rsidR="00C52C79" w:rsidRPr="000805B3">
        <w:rPr>
          <w:rFonts w:asciiTheme="minorHAnsi" w:hAnsiTheme="minorHAnsi" w:cstheme="minorHAnsi"/>
          <w:sz w:val="20"/>
          <w:szCs w:val="20"/>
        </w:rPr>
        <w:t xml:space="preserve"> lub dalszego podwykonawcy</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 Z zastrzeżeniem art. 465. Ust. 2 – 8</w:t>
      </w:r>
      <w:r w:rsidR="00E9134B" w:rsidRPr="000805B3">
        <w:rPr>
          <w:rFonts w:asciiTheme="minorHAnsi" w:hAnsiTheme="minorHAnsi" w:cstheme="minorHAnsi"/>
          <w:sz w:val="20"/>
          <w:szCs w:val="20"/>
        </w:rPr>
        <w:t xml:space="preserve"> ustawy </w:t>
      </w:r>
      <w:proofErr w:type="spellStart"/>
      <w:r w:rsidR="00E9134B" w:rsidRPr="000805B3">
        <w:rPr>
          <w:rFonts w:asciiTheme="minorHAnsi" w:hAnsiTheme="minorHAnsi" w:cstheme="minorHAnsi"/>
          <w:sz w:val="20"/>
          <w:szCs w:val="20"/>
        </w:rPr>
        <w:t>Pzp</w:t>
      </w:r>
      <w:proofErr w:type="spellEnd"/>
      <w:r w:rsidR="00E9134B"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w:t>
      </w:r>
      <w:r w:rsidR="006D3D6A" w:rsidRPr="000805B3">
        <w:rPr>
          <w:rFonts w:asciiTheme="minorHAnsi" w:hAnsiTheme="minorHAnsi" w:cstheme="minorHAnsi"/>
          <w:sz w:val="20"/>
          <w:szCs w:val="20"/>
        </w:rPr>
        <w:t xml:space="preserve">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6FCF4B5E" w:rsidR="00436F5E" w:rsidRPr="00B3331C"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65D2E5E8"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2020 r., poz. 1320 ze zm.)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w:t>
      </w:r>
      <w:proofErr w:type="spellStart"/>
      <w:r w:rsidR="00937CCB" w:rsidRPr="00430ABF">
        <w:rPr>
          <w:rFonts w:asciiTheme="majorHAnsi" w:hAnsiTheme="majorHAnsi" w:cstheme="majorHAnsi"/>
          <w:sz w:val="20"/>
          <w:szCs w:val="20"/>
        </w:rPr>
        <w:t>cywilno</w:t>
      </w:r>
      <w:proofErr w:type="spellEnd"/>
      <w:r w:rsidR="00937CCB"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113E7E7C"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4E508C48" w14:textId="77777777" w:rsidR="00CE2573" w:rsidRPr="00520944" w:rsidRDefault="00CE2573" w:rsidP="00CC124D">
      <w:pPr>
        <w:spacing w:after="0" w:line="240" w:lineRule="auto"/>
        <w:rPr>
          <w:rFonts w:asciiTheme="majorHAnsi" w:hAnsiTheme="majorHAnsi" w:cstheme="majorHAnsi"/>
          <w:color w:val="FF0000"/>
          <w:sz w:val="20"/>
          <w:szCs w:val="20"/>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lastRenderedPageBreak/>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3FEBF630" w14:textId="77777777" w:rsidR="0028014F" w:rsidRPr="00430ABF" w:rsidRDefault="006D3D6A"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Termin realizacji zamówienia </w:t>
      </w:r>
      <w:r w:rsidR="0028014F" w:rsidRPr="00430ABF">
        <w:rPr>
          <w:rFonts w:asciiTheme="majorHAnsi" w:hAnsiTheme="majorHAnsi" w:cstheme="majorHAnsi"/>
          <w:b/>
          <w:bCs/>
          <w:sz w:val="20"/>
          <w:szCs w:val="20"/>
        </w:rPr>
        <w:t>:</w:t>
      </w:r>
    </w:p>
    <w:p w14:paraId="59903E37" w14:textId="7808ED37" w:rsidR="0028014F" w:rsidRPr="00430ABF" w:rsidRDefault="00642C8D" w:rsidP="0028014F">
      <w:pPr>
        <w:spacing w:after="0" w:line="240" w:lineRule="auto"/>
        <w:jc w:val="both"/>
        <w:rPr>
          <w:rFonts w:asciiTheme="majorHAnsi" w:hAnsiTheme="majorHAnsi" w:cstheme="majorHAnsi"/>
          <w:b/>
          <w:bCs/>
          <w:sz w:val="20"/>
          <w:szCs w:val="20"/>
        </w:rPr>
      </w:pPr>
      <w:bookmarkStart w:id="3" w:name="_Hlk65509195"/>
      <w:r w:rsidRPr="00430ABF">
        <w:rPr>
          <w:rFonts w:asciiTheme="majorHAnsi" w:hAnsiTheme="majorHAnsi" w:cstheme="majorHAnsi"/>
          <w:sz w:val="20"/>
          <w:szCs w:val="20"/>
        </w:rPr>
        <w:t xml:space="preserve">Wykonanie całego zakresu prac </w:t>
      </w:r>
      <w:r w:rsidR="00CE2573" w:rsidRPr="00430ABF">
        <w:rPr>
          <w:rFonts w:asciiTheme="majorHAnsi" w:hAnsiTheme="majorHAnsi" w:cstheme="majorHAnsi"/>
          <w:b/>
          <w:bCs/>
          <w:sz w:val="20"/>
          <w:szCs w:val="20"/>
        </w:rPr>
        <w:t xml:space="preserve">: </w:t>
      </w:r>
      <w:r w:rsidR="00A37A1F">
        <w:rPr>
          <w:rFonts w:asciiTheme="majorHAnsi" w:hAnsiTheme="majorHAnsi" w:cstheme="majorHAnsi"/>
          <w:b/>
          <w:bCs/>
          <w:sz w:val="20"/>
          <w:szCs w:val="20"/>
        </w:rPr>
        <w:t>4 miesiące od daty</w:t>
      </w:r>
      <w:r w:rsidR="00CE2573" w:rsidRPr="00430ABF">
        <w:rPr>
          <w:rFonts w:asciiTheme="majorHAnsi" w:hAnsiTheme="majorHAnsi" w:cstheme="majorHAnsi"/>
          <w:b/>
          <w:bCs/>
          <w:sz w:val="20"/>
          <w:szCs w:val="20"/>
        </w:rPr>
        <w:t xml:space="preserve"> podpisania umowy.</w:t>
      </w:r>
    </w:p>
    <w:bookmarkEnd w:id="3"/>
    <w:p w14:paraId="3070AC2B" w14:textId="77777777" w:rsidR="00AD2DB9" w:rsidRPr="00520944" w:rsidRDefault="00AD2DB9" w:rsidP="00CC124D">
      <w:pPr>
        <w:spacing w:after="0" w:line="240" w:lineRule="auto"/>
        <w:rPr>
          <w:rFonts w:asciiTheme="majorHAnsi" w:hAnsiTheme="majorHAnsi" w:cstheme="majorHAnsi"/>
          <w:color w:val="FF0000"/>
          <w:sz w:val="20"/>
          <w:szCs w:val="20"/>
        </w:rPr>
      </w:pPr>
    </w:p>
    <w:p w14:paraId="68C9FB7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1) Zdolnoś</w:t>
      </w:r>
      <w:r w:rsidR="006411CB" w:rsidRPr="00430ABF">
        <w:rPr>
          <w:rFonts w:asciiTheme="majorHAnsi" w:hAnsiTheme="majorHAnsi" w:cstheme="majorHAnsi"/>
          <w:sz w:val="20"/>
          <w:szCs w:val="20"/>
        </w:rPr>
        <w:t>ci</w:t>
      </w:r>
      <w:r w:rsidRPr="00430ABF">
        <w:rPr>
          <w:rFonts w:asciiTheme="majorHAnsi" w:hAnsiTheme="majorHAnsi" w:cstheme="majorHAnsi"/>
          <w:sz w:val="20"/>
          <w:szCs w:val="20"/>
        </w:rPr>
        <w:t xml:space="preserve"> do występowania w obrocie w gospodarczym.</w:t>
      </w:r>
    </w:p>
    <w:p w14:paraId="0DE3C8C8" w14:textId="77777777" w:rsidR="008579C0" w:rsidRPr="00A37A1F" w:rsidRDefault="008579C0" w:rsidP="0028014F">
      <w:pPr>
        <w:tabs>
          <w:tab w:val="left" w:pos="284"/>
        </w:tabs>
        <w:autoSpaceDE w:val="0"/>
        <w:spacing w:after="0" w:line="240" w:lineRule="auto"/>
        <w:jc w:val="both"/>
        <w:rPr>
          <w:rFonts w:asciiTheme="majorHAnsi" w:hAnsiTheme="majorHAnsi" w:cstheme="majorHAnsi"/>
          <w:i/>
          <w:color w:val="4472C4" w:themeColor="accent1"/>
          <w:sz w:val="20"/>
          <w:szCs w:val="20"/>
        </w:rPr>
      </w:pPr>
      <w:r w:rsidRPr="00A37A1F">
        <w:rPr>
          <w:rFonts w:asciiTheme="majorHAnsi" w:hAnsiTheme="majorHAnsi" w:cstheme="majorHAnsi"/>
          <w:i/>
          <w:color w:val="4472C4" w:themeColor="accent1"/>
          <w:sz w:val="20"/>
          <w:szCs w:val="20"/>
        </w:rPr>
        <w:t xml:space="preserve">Zamawiający nie stawia szczególnych wymagań z zakresu tego warunku. </w:t>
      </w:r>
    </w:p>
    <w:p w14:paraId="769A6969" w14:textId="77777777" w:rsidR="008579C0" w:rsidRPr="00A37A1F" w:rsidRDefault="008579C0" w:rsidP="0028014F">
      <w:pPr>
        <w:spacing w:after="0" w:line="240" w:lineRule="auto"/>
        <w:rPr>
          <w:rFonts w:asciiTheme="majorHAnsi" w:hAnsiTheme="majorHAnsi" w:cstheme="majorHAnsi"/>
          <w:color w:val="4472C4" w:themeColor="accent1"/>
          <w:sz w:val="20"/>
          <w:szCs w:val="20"/>
        </w:rPr>
      </w:pPr>
    </w:p>
    <w:p w14:paraId="1CCAC94C" w14:textId="77777777"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A37A1F" w:rsidRDefault="008579C0" w:rsidP="0028014F">
      <w:pPr>
        <w:tabs>
          <w:tab w:val="left" w:pos="284"/>
        </w:tabs>
        <w:autoSpaceDE w:val="0"/>
        <w:spacing w:after="0" w:line="240" w:lineRule="auto"/>
        <w:jc w:val="both"/>
        <w:rPr>
          <w:rFonts w:asciiTheme="majorHAnsi" w:hAnsiTheme="majorHAnsi" w:cstheme="majorHAnsi"/>
          <w:i/>
          <w:color w:val="4472C4" w:themeColor="accent1"/>
          <w:sz w:val="20"/>
          <w:szCs w:val="20"/>
        </w:rPr>
      </w:pPr>
      <w:r w:rsidRPr="00A37A1F">
        <w:rPr>
          <w:rFonts w:asciiTheme="majorHAnsi" w:hAnsiTheme="majorHAnsi" w:cstheme="majorHAnsi"/>
          <w:i/>
          <w:color w:val="4472C4" w:themeColor="accent1"/>
          <w:sz w:val="20"/>
          <w:szCs w:val="20"/>
        </w:rPr>
        <w:t xml:space="preserve">Zamawiający nie stawia szczególnych wymagań z zakresu tego warunku. </w:t>
      </w:r>
    </w:p>
    <w:p w14:paraId="51A02997" w14:textId="77777777" w:rsidR="008579C0" w:rsidRPr="00A37A1F" w:rsidRDefault="008579C0" w:rsidP="0028014F">
      <w:pPr>
        <w:spacing w:after="0" w:line="240" w:lineRule="auto"/>
        <w:rPr>
          <w:rFonts w:asciiTheme="majorHAnsi" w:hAnsiTheme="majorHAnsi" w:cstheme="majorHAnsi"/>
          <w:color w:val="4472C4" w:themeColor="accent1"/>
          <w:sz w:val="20"/>
          <w:szCs w:val="20"/>
        </w:rPr>
      </w:pPr>
    </w:p>
    <w:p w14:paraId="08686D09" w14:textId="77777777" w:rsidR="008579C0" w:rsidRPr="00430ABF" w:rsidRDefault="008579C0"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3) Sytuacji ekonomicznej lub finansowej:</w:t>
      </w:r>
    </w:p>
    <w:p w14:paraId="292BAA51" w14:textId="66536BC6" w:rsidR="0028014F" w:rsidRPr="00430ABF"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Wykonawca spełni ten warunek udziału w postępowaniu, jeżeli wykaże, że </w:t>
      </w:r>
    </w:p>
    <w:p w14:paraId="295A71CF" w14:textId="77777777" w:rsidR="000E3299" w:rsidRPr="00430ABF"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6C2C8768" w:rsidR="0028014F" w:rsidRPr="00430ABF"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430ABF">
        <w:rPr>
          <w:rFonts w:asciiTheme="majorHAnsi" w:eastAsia="TimesNewRoman" w:hAnsiTheme="majorHAnsi" w:cstheme="majorHAnsi"/>
          <w:b/>
          <w:sz w:val="20"/>
          <w:szCs w:val="20"/>
        </w:rPr>
        <w:t xml:space="preserve">- posiada środki finansowe lub zdolność kredytową w wysokości </w:t>
      </w:r>
      <w:r w:rsidR="00A37A1F" w:rsidRPr="00A37A1F">
        <w:rPr>
          <w:rFonts w:asciiTheme="majorHAnsi" w:eastAsia="TimesNewRoman" w:hAnsiTheme="majorHAnsi" w:cstheme="majorHAnsi"/>
          <w:b/>
          <w:color w:val="FF0000"/>
          <w:sz w:val="20"/>
          <w:szCs w:val="20"/>
        </w:rPr>
        <w:t>2</w:t>
      </w:r>
      <w:r w:rsidR="00850239" w:rsidRPr="00A37A1F">
        <w:rPr>
          <w:rFonts w:asciiTheme="majorHAnsi" w:eastAsia="TimesNewRoman" w:hAnsiTheme="majorHAnsi" w:cstheme="majorHAnsi"/>
          <w:b/>
          <w:color w:val="FF0000"/>
          <w:sz w:val="20"/>
          <w:szCs w:val="20"/>
        </w:rPr>
        <w:t xml:space="preserve"> 0</w:t>
      </w:r>
      <w:r w:rsidR="002E23AF" w:rsidRPr="00A37A1F">
        <w:rPr>
          <w:rFonts w:asciiTheme="majorHAnsi" w:eastAsia="TimesNewRoman" w:hAnsiTheme="majorHAnsi" w:cstheme="majorHAnsi"/>
          <w:b/>
          <w:color w:val="FF0000"/>
          <w:sz w:val="20"/>
          <w:szCs w:val="20"/>
        </w:rPr>
        <w:t>0</w:t>
      </w:r>
      <w:r w:rsidR="009A6048" w:rsidRPr="00A37A1F">
        <w:rPr>
          <w:rFonts w:asciiTheme="majorHAnsi" w:eastAsia="TimesNewRoman" w:hAnsiTheme="majorHAnsi" w:cstheme="majorHAnsi"/>
          <w:b/>
          <w:color w:val="FF0000"/>
          <w:sz w:val="20"/>
          <w:szCs w:val="20"/>
        </w:rPr>
        <w:t>0</w:t>
      </w:r>
      <w:r w:rsidRPr="00A37A1F">
        <w:rPr>
          <w:rFonts w:asciiTheme="majorHAnsi" w:eastAsia="TimesNewRoman" w:hAnsiTheme="majorHAnsi" w:cstheme="majorHAnsi"/>
          <w:b/>
          <w:color w:val="FF0000"/>
          <w:sz w:val="20"/>
          <w:szCs w:val="20"/>
        </w:rPr>
        <w:t xml:space="preserve"> 000,00 </w:t>
      </w:r>
      <w:r w:rsidRPr="00430ABF">
        <w:rPr>
          <w:rFonts w:asciiTheme="majorHAnsi" w:eastAsia="TimesNewRoman" w:hAnsiTheme="majorHAnsi" w:cstheme="majorHAnsi"/>
          <w:b/>
          <w:sz w:val="20"/>
          <w:szCs w:val="20"/>
        </w:rPr>
        <w:t>zł.</w:t>
      </w:r>
    </w:p>
    <w:p w14:paraId="79D8EE2F" w14:textId="2FB27B97" w:rsidR="009A6048" w:rsidRPr="00430ABF" w:rsidRDefault="009A6048"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ab/>
      </w:r>
    </w:p>
    <w:p w14:paraId="6FAC9C1F" w14:textId="77777777" w:rsidR="008579C0" w:rsidRPr="00A672AA" w:rsidRDefault="008579C0" w:rsidP="0028014F">
      <w:pPr>
        <w:spacing w:after="0" w:line="240" w:lineRule="auto"/>
        <w:rPr>
          <w:rFonts w:asciiTheme="majorHAnsi" w:hAnsiTheme="majorHAnsi" w:cstheme="majorHAnsi"/>
          <w:b/>
          <w:bCs/>
          <w:sz w:val="20"/>
          <w:szCs w:val="20"/>
        </w:rPr>
      </w:pPr>
      <w:r w:rsidRPr="00A672AA">
        <w:rPr>
          <w:rFonts w:asciiTheme="majorHAnsi" w:hAnsiTheme="majorHAnsi" w:cstheme="majorHAnsi"/>
          <w:b/>
          <w:bCs/>
          <w:sz w:val="20"/>
          <w:szCs w:val="20"/>
        </w:rPr>
        <w:t>4) Zdolności technicznej lub zawodowej:</w:t>
      </w:r>
    </w:p>
    <w:p w14:paraId="4BEE3152"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r w:rsidRPr="00A672AA">
        <w:rPr>
          <w:rFonts w:asciiTheme="majorHAnsi" w:hAnsiTheme="majorHAnsi" w:cstheme="majorHAnsi"/>
          <w:sz w:val="20"/>
          <w:szCs w:val="20"/>
        </w:rPr>
        <w:t xml:space="preserve">Wykonawca spełni ten warunek udziału w postępowaniu, jeżeli wykaże, że </w:t>
      </w:r>
    </w:p>
    <w:p w14:paraId="0BE6EB89"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A672AA"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A672AA">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72FFA7D" w14:textId="77777777" w:rsidR="00430ABF" w:rsidRPr="00430ABF" w:rsidRDefault="00430ABF" w:rsidP="00430ABF">
      <w:pPr>
        <w:suppressAutoHyphens/>
        <w:spacing w:after="0" w:line="360" w:lineRule="auto"/>
        <w:jc w:val="both"/>
        <w:rPr>
          <w:rFonts w:ascii="Calibri Light" w:eastAsia="Times New Roman" w:hAnsi="Calibri Light" w:cs="Calibri Light"/>
          <w:sz w:val="20"/>
          <w:szCs w:val="20"/>
          <w:lang w:eastAsia="ar-SA"/>
        </w:rPr>
      </w:pPr>
    </w:p>
    <w:p w14:paraId="2309B34A" w14:textId="77777777" w:rsidR="00595AB5" w:rsidRDefault="00430ABF" w:rsidP="00A672AA">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430ABF">
        <w:rPr>
          <w:rFonts w:ascii="Calibri Light" w:eastAsia="Arial" w:hAnsi="Calibri Light" w:cs="Calibri Light"/>
          <w:b/>
          <w:sz w:val="20"/>
          <w:szCs w:val="20"/>
          <w:lang w:eastAsia="ar-SA"/>
        </w:rPr>
        <w:t xml:space="preserve">- co najmniej </w:t>
      </w:r>
      <w:r w:rsidR="00A37A1F" w:rsidRPr="00595AB5">
        <w:rPr>
          <w:rFonts w:ascii="Calibri Light" w:eastAsia="Arial" w:hAnsi="Calibri Light" w:cs="Calibri Light"/>
          <w:b/>
          <w:color w:val="FF0000"/>
          <w:sz w:val="20"/>
          <w:szCs w:val="20"/>
          <w:lang w:eastAsia="ar-SA"/>
        </w:rPr>
        <w:t>2 roboty budowlane</w:t>
      </w:r>
      <w:r w:rsidRPr="00595AB5">
        <w:rPr>
          <w:rFonts w:ascii="Calibri Light" w:eastAsia="Arial" w:hAnsi="Calibri Light" w:cs="Calibri Light"/>
          <w:color w:val="FF0000"/>
          <w:sz w:val="20"/>
          <w:szCs w:val="20"/>
          <w:lang w:eastAsia="ar-SA"/>
        </w:rPr>
        <w:t xml:space="preserve"> </w:t>
      </w:r>
      <w:r w:rsidRPr="00430ABF">
        <w:rPr>
          <w:rFonts w:ascii="Calibri Light" w:eastAsia="Arial" w:hAnsi="Calibri Light" w:cs="Calibri Light"/>
          <w:sz w:val="20"/>
          <w:szCs w:val="20"/>
          <w:lang w:eastAsia="ar-SA"/>
        </w:rPr>
        <w:t xml:space="preserve">odpowiadające swoim rodzajem robotom budowlanym </w:t>
      </w:r>
      <w:r w:rsidRPr="00430ABF">
        <w:rPr>
          <w:rFonts w:ascii="Calibri Light" w:hAnsi="Calibri Light" w:cs="Calibri Light"/>
          <w:bCs/>
          <w:sz w:val="20"/>
          <w:szCs w:val="20"/>
          <w:lang w:eastAsia="ar-SA"/>
        </w:rPr>
        <w:t>stanowiącym przedmiot zamówienia tj.: polegające na budowie</w:t>
      </w:r>
      <w:r w:rsidR="00595AB5">
        <w:rPr>
          <w:rFonts w:ascii="Calibri Light" w:hAnsi="Calibri Light" w:cs="Calibri Light"/>
          <w:bCs/>
          <w:sz w:val="20"/>
          <w:szCs w:val="20"/>
          <w:lang w:eastAsia="ar-SA"/>
        </w:rPr>
        <w:t>, rozbudowie</w:t>
      </w:r>
      <w:r w:rsidRPr="00430ABF">
        <w:rPr>
          <w:rFonts w:ascii="Calibri Light" w:hAnsi="Calibri Light" w:cs="Calibri Light"/>
          <w:bCs/>
          <w:sz w:val="20"/>
          <w:szCs w:val="20"/>
          <w:lang w:eastAsia="ar-SA"/>
        </w:rPr>
        <w:t xml:space="preserve"> lub przebudowie dr</w:t>
      </w:r>
      <w:r w:rsidR="00595AB5">
        <w:rPr>
          <w:rFonts w:ascii="Calibri Light" w:hAnsi="Calibri Light" w:cs="Calibri Light"/>
          <w:bCs/>
          <w:sz w:val="20"/>
          <w:szCs w:val="20"/>
          <w:lang w:eastAsia="ar-SA"/>
        </w:rPr>
        <w:t>óg</w:t>
      </w:r>
      <w:r w:rsidRPr="00430ABF">
        <w:rPr>
          <w:rFonts w:ascii="Calibri Light" w:hAnsi="Calibri Light" w:cs="Calibri Light"/>
          <w:bCs/>
          <w:sz w:val="20"/>
          <w:szCs w:val="20"/>
          <w:lang w:eastAsia="ar-SA"/>
        </w:rPr>
        <w:t xml:space="preserve"> o </w:t>
      </w:r>
    </w:p>
    <w:p w14:paraId="26A95D96" w14:textId="5F492BC9" w:rsidR="00430ABF" w:rsidRPr="00430ABF" w:rsidRDefault="00595AB5" w:rsidP="00A672AA">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Pr>
          <w:rFonts w:ascii="Calibri Light" w:eastAsia="Arial" w:hAnsi="Calibri Light" w:cs="Calibri Light"/>
          <w:b/>
          <w:sz w:val="20"/>
          <w:szCs w:val="20"/>
          <w:lang w:eastAsia="ar-SA"/>
        </w:rPr>
        <w:t>Każda przedstawiona praca musi mieć wartość</w:t>
      </w:r>
      <w:r w:rsidR="00430ABF" w:rsidRPr="00430ABF">
        <w:rPr>
          <w:rFonts w:ascii="Calibri Light" w:hAnsi="Calibri Light" w:cs="Calibri Light"/>
          <w:bCs/>
          <w:sz w:val="20"/>
          <w:szCs w:val="20"/>
          <w:lang w:eastAsia="ar-SA"/>
        </w:rPr>
        <w:t xml:space="preserve">  </w:t>
      </w:r>
      <w:r w:rsidR="00430ABF" w:rsidRPr="00430ABF">
        <w:rPr>
          <w:rFonts w:ascii="Calibri Light" w:hAnsi="Calibri Light" w:cs="Calibri Light"/>
          <w:b/>
          <w:bCs/>
          <w:sz w:val="20"/>
          <w:szCs w:val="20"/>
          <w:lang w:eastAsia="ar-SA"/>
        </w:rPr>
        <w:t>min. 2 000</w:t>
      </w:r>
      <w:r>
        <w:rPr>
          <w:rFonts w:ascii="Calibri Light" w:hAnsi="Calibri Light" w:cs="Calibri Light"/>
          <w:b/>
          <w:bCs/>
          <w:sz w:val="20"/>
          <w:szCs w:val="20"/>
          <w:lang w:eastAsia="ar-SA"/>
        </w:rPr>
        <w:t> </w:t>
      </w:r>
      <w:r w:rsidR="00430ABF" w:rsidRPr="00430ABF">
        <w:rPr>
          <w:rFonts w:ascii="Calibri Light" w:hAnsi="Calibri Light" w:cs="Calibri Light"/>
          <w:b/>
          <w:bCs/>
          <w:sz w:val="20"/>
          <w:szCs w:val="20"/>
          <w:lang w:eastAsia="ar-SA"/>
        </w:rPr>
        <w:t>000</w:t>
      </w:r>
      <w:r>
        <w:rPr>
          <w:rFonts w:ascii="Calibri Light" w:hAnsi="Calibri Light" w:cs="Calibri Light"/>
          <w:b/>
          <w:bCs/>
          <w:sz w:val="20"/>
          <w:szCs w:val="20"/>
          <w:lang w:eastAsia="ar-SA"/>
        </w:rPr>
        <w:t>,00</w:t>
      </w:r>
      <w:r w:rsidR="00430ABF" w:rsidRPr="00430ABF">
        <w:rPr>
          <w:rFonts w:ascii="Calibri Light" w:hAnsi="Calibri Light" w:cs="Calibri Light"/>
          <w:b/>
          <w:bCs/>
          <w:sz w:val="20"/>
          <w:szCs w:val="20"/>
          <w:lang w:eastAsia="ar-SA"/>
        </w:rPr>
        <w:t xml:space="preserve"> zł</w:t>
      </w:r>
      <w:r w:rsidR="00430ABF" w:rsidRPr="00430ABF">
        <w:rPr>
          <w:rFonts w:ascii="Calibri Light" w:hAnsi="Calibri Light" w:cs="Calibri Light"/>
          <w:bCs/>
          <w:sz w:val="20"/>
          <w:szCs w:val="20"/>
          <w:lang w:eastAsia="ar-SA"/>
        </w:rPr>
        <w:t xml:space="preserve">  </w:t>
      </w:r>
      <w:r>
        <w:rPr>
          <w:rFonts w:ascii="Calibri Light" w:hAnsi="Calibri Light" w:cs="Calibri Light"/>
          <w:b/>
          <w:bCs/>
          <w:sz w:val="20"/>
          <w:szCs w:val="20"/>
          <w:lang w:eastAsia="ar-SA"/>
        </w:rPr>
        <w:t>brutto.</w:t>
      </w:r>
    </w:p>
    <w:p w14:paraId="56C0AA56" w14:textId="4A757765" w:rsidR="00967EB1" w:rsidRPr="00595AB5" w:rsidRDefault="00967EB1" w:rsidP="00595AB5">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p>
    <w:p w14:paraId="2FC2F49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 xml:space="preserve">sposób należyty oraz zgodnie z zasadami sztuki budowlanej i prawidłowo ukończone, jest szerszy od powyżej określonego </w:t>
      </w:r>
      <w:r w:rsidRPr="00C14EA2">
        <w:rPr>
          <w:rFonts w:asciiTheme="majorHAnsi" w:hAnsiTheme="majorHAnsi" w:cstheme="majorHAnsi"/>
          <w:sz w:val="20"/>
          <w:szCs w:val="20"/>
        </w:rPr>
        <w:lastRenderedPageBreak/>
        <w:t>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0B39BE16"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Pr="00B3331C">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151DCB0B" w14:textId="7C4333B6"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62FFFA1F" w14:textId="4A6EA094" w:rsidR="00DB6E82" w:rsidRPr="00C65B04" w:rsidRDefault="004869FC" w:rsidP="00D80772">
      <w:pPr>
        <w:shd w:val="clear" w:color="auto" w:fill="F2F2F2" w:themeFill="background1" w:themeFillShade="F2"/>
        <w:suppressAutoHyphens/>
        <w:spacing w:after="0" w:line="240" w:lineRule="auto"/>
        <w:ind w:right="21"/>
        <w:jc w:val="both"/>
        <w:rPr>
          <w:rFonts w:ascii="Calibri Light" w:eastAsia="Times New Roman" w:hAnsi="Calibri Light" w:cs="Calibri Light"/>
          <w:b/>
          <w:iCs/>
          <w:sz w:val="20"/>
          <w:szCs w:val="20"/>
          <w:lang w:eastAsia="ar-SA"/>
        </w:rPr>
      </w:pPr>
      <w:r w:rsidRPr="00D80772">
        <w:rPr>
          <w:rFonts w:ascii="Calibri Light" w:eastAsia="Times New Roman" w:hAnsi="Calibri Light" w:cs="Calibri Light"/>
          <w:iCs/>
          <w:color w:val="FF0000"/>
          <w:sz w:val="20"/>
          <w:szCs w:val="20"/>
          <w:lang w:eastAsia="ar-SA"/>
        </w:rPr>
        <w:t xml:space="preserve">-  </w:t>
      </w:r>
      <w:r w:rsidR="00DB6E82" w:rsidRPr="00D80772">
        <w:rPr>
          <w:rFonts w:ascii="Calibri Light" w:eastAsia="Times New Roman" w:hAnsi="Calibri Light" w:cs="Calibri Light"/>
          <w:b/>
          <w:iCs/>
          <w:color w:val="FF0000"/>
          <w:sz w:val="20"/>
          <w:szCs w:val="20"/>
          <w:lang w:eastAsia="ar-SA"/>
        </w:rPr>
        <w:t xml:space="preserve">1 osobę </w:t>
      </w:r>
      <w:r w:rsidR="00DB6E82" w:rsidRPr="00C65B04">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C65B04">
        <w:rPr>
          <w:rFonts w:ascii="Calibri Light" w:eastAsia="Times New Roman" w:hAnsi="Calibri Light" w:cs="Calibri Light"/>
          <w:b/>
          <w:iCs/>
          <w:sz w:val="20"/>
          <w:szCs w:val="20"/>
          <w:lang w:eastAsia="ar-SA"/>
        </w:rPr>
        <w:t xml:space="preserve"> </w:t>
      </w:r>
      <w:r w:rsidR="00DB6E82" w:rsidRPr="00D80772">
        <w:rPr>
          <w:rFonts w:ascii="Calibri Light" w:eastAsia="Times New Roman" w:hAnsi="Calibri Light" w:cs="Calibri Light"/>
          <w:b/>
          <w:iCs/>
          <w:color w:val="4472C4" w:themeColor="accent1"/>
          <w:sz w:val="20"/>
          <w:szCs w:val="20"/>
          <w:lang w:eastAsia="ar-SA"/>
        </w:rPr>
        <w:t>w specjalności drogowej</w:t>
      </w:r>
      <w:r w:rsidR="00DB6E82" w:rsidRPr="00C65B04">
        <w:rPr>
          <w:rFonts w:ascii="Calibri Light" w:eastAsia="Times New Roman" w:hAnsi="Calibri Light" w:cs="Calibri Light"/>
          <w:b/>
          <w:iCs/>
          <w:sz w:val="20"/>
          <w:szCs w:val="20"/>
          <w:lang w:eastAsia="ar-SA"/>
        </w:rPr>
        <w:t xml:space="preserve">, </w:t>
      </w:r>
    </w:p>
    <w:p w14:paraId="112B5141" w14:textId="77777777" w:rsidR="00DB6E82" w:rsidRPr="00C65B04" w:rsidRDefault="00DB6E82" w:rsidP="00D80772">
      <w:pPr>
        <w:shd w:val="clear" w:color="auto" w:fill="F2F2F2" w:themeFill="background1" w:themeFillShade="F2"/>
        <w:suppressAutoHyphens/>
        <w:spacing w:after="0" w:line="240" w:lineRule="auto"/>
        <w:jc w:val="both"/>
        <w:rPr>
          <w:rFonts w:ascii="Calibri Light" w:hAnsi="Calibri Light" w:cs="Calibri"/>
          <w:b/>
          <w:bCs/>
          <w:i/>
          <w:sz w:val="20"/>
          <w:szCs w:val="20"/>
          <w:lang w:eastAsia="ar-SA"/>
        </w:rPr>
      </w:pPr>
      <w:r w:rsidRPr="00C65B04">
        <w:rPr>
          <w:rFonts w:ascii="Calibri Light" w:eastAsia="Times New Roman" w:hAnsi="Calibri Light" w:cs="Tahoma"/>
          <w:i/>
          <w:sz w:val="20"/>
          <w:szCs w:val="20"/>
          <w:lang w:eastAsia="ar-SA"/>
        </w:rPr>
        <w:t>wpisaną na listę członków Regionalnej Izby Samorządu Zawodowego.</w:t>
      </w:r>
    </w:p>
    <w:p w14:paraId="1B229E1D" w14:textId="1A1891DC" w:rsidR="00C82384" w:rsidRPr="00C65B04" w:rsidRDefault="00C82384" w:rsidP="00D80772">
      <w:pPr>
        <w:shd w:val="clear" w:color="auto" w:fill="F2F2F2" w:themeFill="background1" w:themeFillShade="F2"/>
        <w:suppressAutoHyphens/>
        <w:spacing w:after="0" w:line="240" w:lineRule="auto"/>
        <w:jc w:val="both"/>
        <w:rPr>
          <w:rFonts w:ascii="Calibri Light" w:eastAsia="Times New Roman" w:hAnsi="Calibri Light" w:cs="Tahoma"/>
          <w:i/>
          <w:sz w:val="20"/>
          <w:szCs w:val="20"/>
          <w:lang w:eastAsia="ar-SA"/>
        </w:rPr>
      </w:pPr>
    </w:p>
    <w:p w14:paraId="313E10EA" w14:textId="5399244E" w:rsidR="00C82384" w:rsidRPr="00D80772" w:rsidRDefault="00C82384" w:rsidP="00D80772">
      <w:pPr>
        <w:shd w:val="clear" w:color="auto" w:fill="F2F2F2" w:themeFill="background1" w:themeFillShade="F2"/>
        <w:suppressAutoHyphens/>
        <w:spacing w:after="0" w:line="240" w:lineRule="auto"/>
        <w:jc w:val="both"/>
        <w:rPr>
          <w:rFonts w:ascii="Calibri Light" w:eastAsia="Times New Roman" w:hAnsi="Calibri Light" w:cs="Calibri Light"/>
          <w:b/>
          <w:iCs/>
          <w:color w:val="4472C4" w:themeColor="accent1"/>
          <w:sz w:val="20"/>
          <w:szCs w:val="20"/>
          <w:lang w:eastAsia="ar-SA"/>
        </w:rPr>
      </w:pPr>
      <w:r w:rsidRPr="00D80772">
        <w:rPr>
          <w:rFonts w:ascii="Calibri Light" w:eastAsia="Times New Roman" w:hAnsi="Calibri Light" w:cs="Tahoma"/>
          <w:b/>
          <w:bCs/>
          <w:iCs/>
          <w:color w:val="FF0000"/>
          <w:sz w:val="20"/>
          <w:szCs w:val="20"/>
          <w:lang w:eastAsia="ar-SA"/>
        </w:rPr>
        <w:t>- 1 osobę</w:t>
      </w:r>
      <w:r w:rsidRPr="00D80772">
        <w:rPr>
          <w:rFonts w:ascii="Calibri Light" w:eastAsia="Times New Roman" w:hAnsi="Calibri Light" w:cs="Tahoma"/>
          <w:i/>
          <w:color w:val="FF0000"/>
          <w:sz w:val="20"/>
          <w:szCs w:val="20"/>
          <w:lang w:eastAsia="ar-SA"/>
        </w:rPr>
        <w:t xml:space="preserve"> </w:t>
      </w:r>
      <w:r w:rsidRPr="00C65B04">
        <w:rPr>
          <w:rFonts w:ascii="Calibri Light" w:eastAsia="Times New Roman" w:hAnsi="Calibri Light" w:cs="Tahoma"/>
          <w:i/>
          <w:sz w:val="20"/>
          <w:szCs w:val="20"/>
          <w:lang w:eastAsia="ar-SA"/>
        </w:rPr>
        <w:t xml:space="preserve">(kierownik robót) </w:t>
      </w:r>
      <w:r w:rsidRPr="00C65B04">
        <w:rPr>
          <w:rFonts w:ascii="Calibri Light" w:eastAsia="Times New Roman" w:hAnsi="Calibri Light" w:cs="Calibri Light"/>
          <w:iCs/>
          <w:sz w:val="20"/>
          <w:szCs w:val="20"/>
          <w:lang w:eastAsia="ar-SA"/>
        </w:rPr>
        <w:t xml:space="preserve">posiadającą uprawnienia do kierowania robotami budowlanymi </w:t>
      </w:r>
      <w:r w:rsidR="00D80772" w:rsidRPr="00D80772">
        <w:rPr>
          <w:rFonts w:ascii="Calibri Light" w:eastAsia="Times New Roman" w:hAnsi="Calibri Light" w:cs="Calibri Light"/>
          <w:b/>
          <w:iCs/>
          <w:color w:val="4472C4" w:themeColor="accent1"/>
          <w:sz w:val="20"/>
          <w:szCs w:val="20"/>
          <w:lang w:eastAsia="ar-SA"/>
        </w:rPr>
        <w:t>w specjalności instalacyjnej w zakresie sieci, instalacji i urządzeń elektrycznych i elektroenergetycznych</w:t>
      </w:r>
    </w:p>
    <w:p w14:paraId="351BA8DD" w14:textId="77777777" w:rsidR="00C82384" w:rsidRPr="00C65B04" w:rsidRDefault="00C82384" w:rsidP="00D80772">
      <w:pPr>
        <w:shd w:val="clear" w:color="auto" w:fill="F2F2F2" w:themeFill="background1" w:themeFillShade="F2"/>
        <w:suppressAutoHyphens/>
        <w:spacing w:after="0" w:line="240" w:lineRule="auto"/>
        <w:jc w:val="both"/>
        <w:rPr>
          <w:rFonts w:ascii="Calibri Light" w:eastAsia="Times New Roman" w:hAnsi="Calibri Light" w:cs="Tahoma"/>
          <w:i/>
          <w:sz w:val="20"/>
          <w:szCs w:val="20"/>
          <w:lang w:eastAsia="ar-SA"/>
        </w:rPr>
      </w:pPr>
      <w:r w:rsidRPr="00C65B04">
        <w:rPr>
          <w:rFonts w:ascii="Calibri Light" w:eastAsia="Times New Roman" w:hAnsi="Calibri Light" w:cs="Tahoma"/>
          <w:i/>
          <w:sz w:val="20"/>
          <w:szCs w:val="20"/>
          <w:lang w:eastAsia="ar-SA"/>
        </w:rPr>
        <w:t>wpisaną na listę członków Regionalnej Izby Samorządu Zawodowego.</w:t>
      </w:r>
    </w:p>
    <w:p w14:paraId="3BA057CC" w14:textId="012A078C" w:rsidR="00C82384" w:rsidRPr="00C65B04" w:rsidRDefault="00C82384" w:rsidP="00D80772">
      <w:pPr>
        <w:shd w:val="clear" w:color="auto" w:fill="F2F2F2" w:themeFill="background1" w:themeFillShade="F2"/>
        <w:suppressAutoHyphens/>
        <w:spacing w:after="0" w:line="240" w:lineRule="auto"/>
        <w:jc w:val="both"/>
        <w:rPr>
          <w:rFonts w:ascii="Calibri Light" w:hAnsi="Calibri Light" w:cs="Calibri"/>
          <w:b/>
          <w:bCs/>
          <w:i/>
          <w:sz w:val="20"/>
          <w:szCs w:val="20"/>
          <w:lang w:eastAsia="ar-SA"/>
        </w:rPr>
      </w:pPr>
    </w:p>
    <w:p w14:paraId="65B8D41B" w14:textId="5C46B2B1" w:rsidR="00C65B04" w:rsidRPr="00D80772" w:rsidRDefault="00C65B04" w:rsidP="00D80772">
      <w:pPr>
        <w:shd w:val="clear" w:color="auto" w:fill="F2F2F2" w:themeFill="background1" w:themeFillShade="F2"/>
        <w:spacing w:after="0" w:line="240" w:lineRule="auto"/>
        <w:jc w:val="both"/>
        <w:rPr>
          <w:rFonts w:ascii="Calibri Light" w:hAnsi="Calibri Light" w:cs="Calibri Light"/>
          <w:b/>
          <w:iCs/>
          <w:color w:val="4472C4" w:themeColor="accent1"/>
          <w:sz w:val="20"/>
          <w:szCs w:val="20"/>
        </w:rPr>
      </w:pPr>
      <w:r w:rsidRPr="00D80772">
        <w:rPr>
          <w:rFonts w:ascii="Calibri Light" w:hAnsi="Calibri Light" w:cs="Calibri Light"/>
          <w:iCs/>
          <w:color w:val="FF0000"/>
          <w:sz w:val="20"/>
          <w:szCs w:val="20"/>
        </w:rPr>
        <w:t xml:space="preserve">-  </w:t>
      </w:r>
      <w:r w:rsidRPr="00D80772">
        <w:rPr>
          <w:rFonts w:ascii="Calibri Light" w:hAnsi="Calibri Light" w:cs="Calibri Light"/>
          <w:b/>
          <w:iCs/>
          <w:color w:val="FF0000"/>
          <w:sz w:val="20"/>
          <w:szCs w:val="20"/>
        </w:rPr>
        <w:t xml:space="preserve">1 osobę </w:t>
      </w:r>
      <w:r w:rsidRPr="00C65B04">
        <w:rPr>
          <w:rFonts w:ascii="Calibri Light" w:hAnsi="Calibri Light" w:cs="Calibri Light"/>
          <w:iCs/>
          <w:sz w:val="20"/>
          <w:szCs w:val="20"/>
        </w:rPr>
        <w:t xml:space="preserve">(kierownik robót) posiadającą uprawnienia do kierowania robotami budowlanymi </w:t>
      </w:r>
      <w:r w:rsidR="00D80772" w:rsidRPr="00D80772">
        <w:rPr>
          <w:rFonts w:ascii="Calibri Light" w:hAnsi="Calibri Light" w:cs="Calibri Light"/>
          <w:b/>
          <w:iCs/>
          <w:color w:val="4472C4" w:themeColor="accent1"/>
          <w:sz w:val="20"/>
          <w:szCs w:val="20"/>
        </w:rPr>
        <w:t>w specjalności instalacyjnej w zakresie sieci wodociągowych i kanalizacyjnych,</w:t>
      </w:r>
    </w:p>
    <w:p w14:paraId="7EADF628" w14:textId="77777777" w:rsidR="00C65B04" w:rsidRPr="00C65B04" w:rsidRDefault="00C65B04" w:rsidP="00D80772">
      <w:pPr>
        <w:shd w:val="clear" w:color="auto" w:fill="F2F2F2" w:themeFill="background1" w:themeFillShade="F2"/>
        <w:spacing w:after="0" w:line="240" w:lineRule="auto"/>
        <w:jc w:val="both"/>
        <w:rPr>
          <w:rFonts w:ascii="Calibri Light" w:hAnsi="Calibri Light" w:cs="Calibri Light"/>
          <w:b/>
          <w:iCs/>
          <w:sz w:val="20"/>
          <w:szCs w:val="20"/>
        </w:rPr>
      </w:pPr>
      <w:r w:rsidRPr="00C65B04">
        <w:rPr>
          <w:rFonts w:ascii="Calibri Light" w:hAnsi="Calibri Light" w:cs="Tahoma"/>
          <w:i/>
          <w:sz w:val="20"/>
          <w:szCs w:val="20"/>
        </w:rPr>
        <w:t>wpisaną na listę członków Regionalnej Izby Samorządu Zawodowego.</w:t>
      </w:r>
    </w:p>
    <w:p w14:paraId="6B08BF0C" w14:textId="69590636" w:rsidR="007E635F"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5E8B6BF3" w14:textId="77777777" w:rsidR="003044F1" w:rsidRPr="00520944" w:rsidRDefault="003044F1" w:rsidP="007E635F">
      <w:pPr>
        <w:autoSpaceDE w:val="0"/>
        <w:autoSpaceDN w:val="0"/>
        <w:adjustRightInd w:val="0"/>
        <w:spacing w:after="0" w:line="240" w:lineRule="auto"/>
        <w:jc w:val="both"/>
        <w:rPr>
          <w:rFonts w:asciiTheme="majorHAnsi" w:hAnsiTheme="majorHAnsi" w:cstheme="majorHAnsi"/>
          <w:color w:val="FF0000"/>
          <w:sz w:val="20"/>
          <w:szCs w:val="20"/>
        </w:rPr>
      </w:pPr>
    </w:p>
    <w:p w14:paraId="72E499AF" w14:textId="08B0FAD7" w:rsidR="008579C0" w:rsidRPr="000F51C5"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5D353E">
        <w:rPr>
          <w:rFonts w:asciiTheme="majorHAnsi" w:hAnsiTheme="majorHAnsi" w:cstheme="majorHAnsi"/>
          <w:sz w:val="20"/>
          <w:szCs w:val="20"/>
        </w:rPr>
        <w:t>2</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5D353E">
        <w:rPr>
          <w:rFonts w:asciiTheme="majorHAnsi" w:hAnsiTheme="majorHAnsi" w:cstheme="majorHAnsi"/>
          <w:sz w:val="20"/>
          <w:szCs w:val="20"/>
        </w:rPr>
        <w:t>88</w:t>
      </w:r>
      <w:r w:rsidR="00616C73"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153F39F3" w:rsidR="008579C0" w:rsidRPr="008C0818" w:rsidRDefault="008579C0" w:rsidP="00CC124D">
      <w:pPr>
        <w:pStyle w:val="Default"/>
        <w:spacing w:after="0" w:line="240" w:lineRule="auto"/>
        <w:jc w:val="both"/>
        <w:rPr>
          <w:rFonts w:asciiTheme="majorHAnsi" w:hAnsiTheme="majorHAnsi" w:cstheme="majorHAnsi"/>
          <w:color w:val="auto"/>
          <w:sz w:val="20"/>
          <w:szCs w:val="20"/>
        </w:rPr>
      </w:pP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xml:space="preserve">.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w:t>
      </w:r>
      <w:r w:rsidRPr="008C0818">
        <w:rPr>
          <w:rFonts w:asciiTheme="majorHAnsi" w:hAnsiTheme="majorHAnsi" w:cstheme="majorHAnsi"/>
          <w:color w:val="auto"/>
          <w:sz w:val="20"/>
          <w:szCs w:val="20"/>
        </w:rPr>
        <w:lastRenderedPageBreak/>
        <w:t>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20</w:t>
      </w:r>
      <w:r w:rsidRPr="008C0818">
        <w:rPr>
          <w:rFonts w:asciiTheme="majorHAnsi" w:hAnsiTheme="majorHAnsi" w:cstheme="majorHAnsi"/>
          <w:color w:val="auto"/>
          <w:sz w:val="20"/>
          <w:szCs w:val="20"/>
        </w:rPr>
        <w:t xml:space="preserve"> r., poz. </w:t>
      </w:r>
      <w:r w:rsidR="00102D1F" w:rsidRPr="008C0818">
        <w:rPr>
          <w:rFonts w:asciiTheme="majorHAnsi" w:hAnsiTheme="majorHAnsi" w:cstheme="majorHAnsi"/>
          <w:color w:val="auto"/>
          <w:sz w:val="20"/>
          <w:szCs w:val="20"/>
        </w:rPr>
        <w:t>220</w:t>
      </w:r>
      <w:r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8C0818"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CC96C0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18DEFD67"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 xml:space="preserve">7.3/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o którym mowa w art. 125 ust. 1 Ustawy </w:t>
      </w:r>
      <w:proofErr w:type="spellStart"/>
      <w:r w:rsidR="003044F1" w:rsidRPr="00F71034">
        <w:rPr>
          <w:rFonts w:ascii="Calibri Light" w:hAnsi="Calibri Light" w:cs="Calibri Light"/>
          <w:b/>
          <w:bCs/>
          <w:color w:val="auto"/>
          <w:sz w:val="20"/>
          <w:szCs w:val="20"/>
        </w:rPr>
        <w:t>Pzp</w:t>
      </w:r>
      <w:proofErr w:type="spellEnd"/>
      <w:r w:rsidR="003044F1" w:rsidRPr="00F71034">
        <w:rPr>
          <w:rFonts w:ascii="Calibri Light" w:hAnsi="Calibri Light" w:cs="Calibri Light"/>
          <w:b/>
          <w:bCs/>
          <w:color w:val="auto"/>
          <w:sz w:val="20"/>
          <w:szCs w:val="20"/>
        </w:rPr>
        <w:t>,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8C0818"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7.4/ </w:t>
      </w:r>
      <w:r w:rsidR="00B963FE" w:rsidRPr="008C0818">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8C0818">
        <w:t xml:space="preserve">. </w:t>
      </w:r>
    </w:p>
    <w:p w14:paraId="3F072D15" w14:textId="77777777" w:rsidR="00865612" w:rsidRPr="00520944"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4"/>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170623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2012 </w:t>
      </w:r>
      <w:r w:rsidRPr="00675B69">
        <w:rPr>
          <w:rFonts w:asciiTheme="majorHAnsi" w:hAnsiTheme="majorHAnsi" w:cstheme="majorHAnsi"/>
          <w:color w:val="auto"/>
          <w:sz w:val="20"/>
          <w:szCs w:val="20"/>
        </w:rPr>
        <w:t xml:space="preserve"> poz. 769</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w:t>
      </w:r>
      <w:r w:rsidRPr="00675B69">
        <w:rPr>
          <w:rFonts w:asciiTheme="majorHAnsi" w:hAnsiTheme="majorHAnsi" w:cstheme="majorHAnsi"/>
          <w:color w:val="auto"/>
          <w:sz w:val="20"/>
          <w:szCs w:val="20"/>
        </w:rPr>
        <w:lastRenderedPageBreak/>
        <w:t xml:space="preserve">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p>
    <w:p w14:paraId="7CBCBF7D"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674BD463"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E84F9F">
        <w:rPr>
          <w:rFonts w:ascii="Calibri Light" w:hAnsi="Calibri Light"/>
          <w:sz w:val="20"/>
          <w:szCs w:val="20"/>
        </w:rPr>
        <w:t xml:space="preserve">8.5/ Zgodnie z art. 1 pkt 3 ustawy w celu przeciwdziałania wspieraniu agresji Federacji Rosyjskiej na Ukrainę rozpoczętej w dniu 24 </w:t>
      </w:r>
      <w:r w:rsidRPr="0019065F">
        <w:rPr>
          <w:rFonts w:ascii="Calibri Light" w:hAnsi="Calibri Light"/>
          <w:sz w:val="20"/>
          <w:szCs w:val="20"/>
        </w:rPr>
        <w:t>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19065F">
        <w:rPr>
          <w:rFonts w:ascii="Calibri Light" w:hAnsi="Calibri Light"/>
          <w:sz w:val="20"/>
          <w:szCs w:val="20"/>
        </w:rPr>
        <w:t>t.j</w:t>
      </w:r>
      <w:proofErr w:type="spellEnd"/>
      <w:r w:rsidRPr="0019065F">
        <w:rPr>
          <w:rFonts w:ascii="Calibri Light" w:hAnsi="Calibri Light"/>
          <w:sz w:val="20"/>
          <w:szCs w:val="20"/>
        </w:rPr>
        <w:t xml:space="preserve">. Dz. U. z 2021 r. poz. 1129, z </w:t>
      </w:r>
      <w:proofErr w:type="spellStart"/>
      <w:r w:rsidRPr="0019065F">
        <w:rPr>
          <w:rFonts w:ascii="Calibri Light" w:hAnsi="Calibri Light"/>
          <w:sz w:val="20"/>
          <w:szCs w:val="20"/>
        </w:rPr>
        <w:t>późn</w:t>
      </w:r>
      <w:proofErr w:type="spellEnd"/>
      <w:r w:rsidRPr="0019065F">
        <w:rPr>
          <w:rFonts w:ascii="Calibri Light" w:hAnsi="Calibri Light"/>
          <w:sz w:val="20"/>
          <w:szCs w:val="20"/>
        </w:rPr>
        <w:t xml:space="preserve">. zm.), zwanej dalej „ustawą </w:t>
      </w:r>
      <w:proofErr w:type="spellStart"/>
      <w:r w:rsidRPr="0019065F">
        <w:rPr>
          <w:rFonts w:ascii="Calibri Light" w:hAnsi="Calibri Light"/>
          <w:sz w:val="20"/>
          <w:szCs w:val="20"/>
        </w:rPr>
        <w:t>Pzp</w:t>
      </w:r>
      <w:proofErr w:type="spellEnd"/>
      <w:r w:rsidRPr="0019065F">
        <w:rPr>
          <w:rFonts w:ascii="Calibri Light" w:hAnsi="Calibri Light"/>
          <w:sz w:val="20"/>
          <w:szCs w:val="20"/>
        </w:rPr>
        <w:t>”.</w:t>
      </w:r>
    </w:p>
    <w:p w14:paraId="631FCB1B" w14:textId="77777777" w:rsidR="003E46B6" w:rsidRPr="0019065F" w:rsidRDefault="003E46B6" w:rsidP="003E46B6">
      <w:pPr>
        <w:spacing w:before="100" w:beforeAutospacing="1" w:after="100" w:afterAutospacing="1" w:line="240" w:lineRule="auto"/>
        <w:jc w:val="both"/>
        <w:rPr>
          <w:rFonts w:asciiTheme="majorHAnsi" w:hAnsiTheme="majorHAnsi"/>
          <w:sz w:val="20"/>
          <w:szCs w:val="20"/>
        </w:rPr>
      </w:pPr>
      <w:r w:rsidRPr="0019065F">
        <w:rPr>
          <w:rFonts w:asciiTheme="majorHAnsi" w:hAnsiTheme="majorHAnsi"/>
          <w:sz w:val="20"/>
          <w:szCs w:val="20"/>
        </w:rPr>
        <w:t>Zamawiający zgodnie z Ustawą z dnia 13 kwietnia 2022 r. o szczególnych rozwiązaniach w zakresie przeciwdziałania wspieraniu agresji na Ukrainę oraz służących ochronie bezpieczeństwa narodowego (Dz. U. z 2022 r. poz. 835), zwana dalej „ustawą” z postępowania o</w:t>
      </w:r>
      <w:r w:rsidRPr="0019065F">
        <w:rPr>
          <w:rFonts w:asciiTheme="majorHAnsi" w:hAnsiTheme="majorHAnsi"/>
        </w:rPr>
        <w:t xml:space="preserve"> udzielenie zamówienia publicznego lub konkursu prowadzonego na podstawie ustawy z dnia 11 września 2019 r. – Prawo zamówień publicznych, wyklucza n</w:t>
      </w:r>
      <w:r w:rsidRPr="0019065F">
        <w:rPr>
          <w:rFonts w:asciiTheme="majorHAnsi" w:hAnsiTheme="majorHAnsi"/>
          <w:sz w:val="20"/>
          <w:szCs w:val="20"/>
        </w:rPr>
        <w:t xml:space="preserve">a podstawie art. 7 ust. 1 ustawy z postępowania o udzielenie zamówienia publicznego lub konkursu prowadzonego na podstawie ustawy </w:t>
      </w:r>
      <w:proofErr w:type="spellStart"/>
      <w:r w:rsidRPr="0019065F">
        <w:rPr>
          <w:rFonts w:asciiTheme="majorHAnsi" w:hAnsiTheme="majorHAnsi"/>
          <w:sz w:val="20"/>
          <w:szCs w:val="20"/>
        </w:rPr>
        <w:t>Pzp</w:t>
      </w:r>
      <w:proofErr w:type="spellEnd"/>
      <w:r w:rsidRPr="0019065F">
        <w:rPr>
          <w:rFonts w:asciiTheme="majorHAnsi" w:hAnsiTheme="majorHAnsi"/>
          <w:sz w:val="20"/>
          <w:szCs w:val="20"/>
        </w:rPr>
        <w:t>:</w:t>
      </w:r>
    </w:p>
    <w:p w14:paraId="55BFAF49" w14:textId="77777777" w:rsidR="003E46B6" w:rsidRPr="0019065F" w:rsidRDefault="003E46B6" w:rsidP="003E46B6">
      <w:pPr>
        <w:numPr>
          <w:ilvl w:val="0"/>
          <w:numId w:val="7"/>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5B4739D" w14:textId="77777777" w:rsidR="003E46B6" w:rsidRPr="0019065F" w:rsidRDefault="003E46B6" w:rsidP="003E46B6">
      <w:pPr>
        <w:numPr>
          <w:ilvl w:val="0"/>
          <w:numId w:val="7"/>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6C41DAF" w14:textId="77777777" w:rsidR="003E46B6" w:rsidRPr="0019065F" w:rsidRDefault="003E46B6" w:rsidP="003E46B6">
      <w:pPr>
        <w:numPr>
          <w:ilvl w:val="0"/>
          <w:numId w:val="7"/>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lastRenderedPageBreak/>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39FA3"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1FFFA9E"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43E6766"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 xml:space="preserve">Kontrola udzielania zamówień publicznych w zakresie zgodności z art. 7 ust. 1 ustawy będzie wykonywana zgodnie z art. 596 ustawy </w:t>
      </w:r>
      <w:proofErr w:type="spellStart"/>
      <w:r w:rsidRPr="0019065F">
        <w:rPr>
          <w:rFonts w:ascii="Calibri Light" w:hAnsi="Calibri Light"/>
          <w:sz w:val="20"/>
          <w:szCs w:val="20"/>
        </w:rPr>
        <w:t>Pzp</w:t>
      </w:r>
      <w:proofErr w:type="spellEnd"/>
      <w:r w:rsidRPr="0019065F">
        <w:rPr>
          <w:rFonts w:ascii="Calibri Light" w:hAnsi="Calibri Light"/>
          <w:sz w:val="20"/>
          <w:szCs w:val="20"/>
        </w:rPr>
        <w:t>.</w:t>
      </w:r>
    </w:p>
    <w:p w14:paraId="59119263"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06CFAE75" w14:textId="3C8DF287" w:rsidR="003E46B6" w:rsidRPr="003E46B6"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520944"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 xml:space="preserve">Zgodnie z art. 3 pkt 14a ustawy z 17 lutego 2005 r. o informatyzacji działalności podmiotów realizujących zadania publiczne, podpis zaufany to podpis elektroniczny, którego autentyczność i integralność są zapewniane przy użyciu pieczęci </w:t>
      </w:r>
      <w:r w:rsidRPr="00675B69">
        <w:rPr>
          <w:rFonts w:asciiTheme="majorHAnsi" w:hAnsiTheme="majorHAnsi" w:cstheme="majorHAnsi"/>
          <w:i/>
          <w:iCs/>
          <w:sz w:val="20"/>
          <w:szCs w:val="20"/>
        </w:rPr>
        <w:lastRenderedPageBreak/>
        <w:t>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1CCB25B" w14:textId="77777777" w:rsidR="003E46B6" w:rsidRPr="00E84F9F" w:rsidRDefault="003E46B6" w:rsidP="003E46B6">
      <w:pPr>
        <w:spacing w:after="0" w:line="240" w:lineRule="auto"/>
        <w:jc w:val="both"/>
        <w:rPr>
          <w:rFonts w:ascii="Calibri Light" w:hAnsi="Calibri Light" w:cs="Calibri Light"/>
          <w:sz w:val="20"/>
          <w:szCs w:val="20"/>
        </w:rPr>
      </w:pPr>
      <w:r w:rsidRPr="00E84F9F">
        <w:rPr>
          <w:rFonts w:ascii="Calibri Light" w:hAnsi="Calibri Light" w:cs="Calibri Light"/>
          <w:b/>
          <w:bCs/>
          <w:sz w:val="20"/>
          <w:szCs w:val="20"/>
        </w:rPr>
        <w:t>2) Wykonawca dołącza do oferty oświadczenie o niepodleganiu wykluczeniu  oraz o spełnianiu warunków udziału w postępowaniu – załącznik nr 2 do SWZ,</w:t>
      </w:r>
      <w:r w:rsidRPr="00E84F9F">
        <w:rPr>
          <w:rFonts w:ascii="Calibri Light" w:hAnsi="Calibri Light" w:cs="Calibri Light"/>
          <w:sz w:val="20"/>
          <w:szCs w:val="20"/>
        </w:rPr>
        <w:t xml:space="preserve"> w zakresie wskazanym w rozdziale II punkt 7 i 8 SWZ oraz </w:t>
      </w:r>
      <w:r w:rsidRPr="00E84F9F">
        <w:rPr>
          <w:rFonts w:ascii="Calibri Light" w:hAnsi="Calibri Light" w:cs="Calibri Light"/>
          <w:b/>
          <w:sz w:val="20"/>
          <w:szCs w:val="20"/>
        </w:rPr>
        <w:t>oświadczenie o którym mowa art. 7 ust. 1 Ustawy z dnia 15 kwietnia 2022 r. o szczególnych rozwiązaniach w zakresie przeciwdziałania wspieraniu agresji na Ukrainę oraz służących ochronie bezpieczeństwa narodowego (Dz. U z 2022 r. poz. 835)</w:t>
      </w:r>
      <w:r w:rsidRPr="00E84F9F">
        <w:rPr>
          <w:rFonts w:ascii="Calibri Light" w:hAnsi="Calibri Light" w:cs="Calibri Light"/>
          <w:sz w:val="20"/>
          <w:szCs w:val="20"/>
        </w:rPr>
        <w:t xml:space="preserve"> </w:t>
      </w:r>
      <w:r w:rsidRPr="00E84F9F">
        <w:rPr>
          <w:rFonts w:ascii="Calibri Light" w:hAnsi="Calibri Light" w:cs="Calibri Light"/>
          <w:b/>
          <w:sz w:val="20"/>
          <w:szCs w:val="20"/>
        </w:rPr>
        <w:t>zwana dalej „ustawą”</w:t>
      </w:r>
      <w:r w:rsidRPr="00E84F9F">
        <w:rPr>
          <w:rFonts w:ascii="Calibri Light" w:hAnsi="Calibri Light" w:cs="Calibri Light"/>
          <w:sz w:val="20"/>
          <w:szCs w:val="20"/>
        </w:rPr>
        <w:t>.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675B69"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6BA7446F" w14:textId="77777777" w:rsidR="00AA7283" w:rsidRPr="00520944" w:rsidRDefault="00AA7283" w:rsidP="00AA7283">
      <w:pPr>
        <w:spacing w:after="0" w:line="240" w:lineRule="auto"/>
        <w:ind w:right="20"/>
        <w:jc w:val="both"/>
        <w:rPr>
          <w:rFonts w:asciiTheme="majorHAnsi" w:hAnsiTheme="majorHAnsi" w:cstheme="majorHAnsi"/>
          <w:b/>
          <w:color w:val="FF0000"/>
          <w:sz w:val="20"/>
          <w:szCs w:val="20"/>
        </w:rPr>
      </w:pPr>
    </w:p>
    <w:p w14:paraId="478F0679"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c) wadium</w:t>
      </w:r>
    </w:p>
    <w:p w14:paraId="54F81963" w14:textId="77777777" w:rsidR="00AA7283" w:rsidRPr="00CD6B8B" w:rsidRDefault="00AA7283" w:rsidP="00AA7283">
      <w:pPr>
        <w:spacing w:after="0" w:line="240" w:lineRule="auto"/>
        <w:ind w:right="20"/>
        <w:jc w:val="both"/>
        <w:rPr>
          <w:rFonts w:asciiTheme="majorHAnsi" w:hAnsiTheme="majorHAnsi" w:cstheme="majorHAnsi"/>
          <w:b/>
          <w:sz w:val="20"/>
          <w:szCs w:val="20"/>
        </w:rPr>
      </w:pPr>
    </w:p>
    <w:p w14:paraId="4CF2C51A"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Wymagana forma:</w:t>
      </w:r>
    </w:p>
    <w:p w14:paraId="188063FE"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xml:space="preserve">- Wadium wnoszone w poręczeniach lub gwarancjach należy załączyć do oferty w oryginale w postaci dokumentu elektronicznego podpisanego kwalifikowanym podpisem elektronicznym przez wystawcę dokumentu. </w:t>
      </w:r>
    </w:p>
    <w:p w14:paraId="1088D02F"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lastRenderedPageBreak/>
        <w:t>- Zamawiający zaleca załączenie do oferty dokumentu potwierdzającego wniesienie wadium w pieniądzu na rachunek bankowy zamawiającego. Czynność ta skróci czas badania ofert.</w:t>
      </w:r>
    </w:p>
    <w:p w14:paraId="13552B3F" w14:textId="77777777" w:rsidR="00616C73" w:rsidRPr="00CD6B8B" w:rsidRDefault="00616C73" w:rsidP="00187782">
      <w:pPr>
        <w:spacing w:after="0" w:line="240" w:lineRule="auto"/>
        <w:jc w:val="both"/>
        <w:rPr>
          <w:rFonts w:asciiTheme="majorHAnsi" w:hAnsiTheme="majorHAnsi" w:cstheme="majorHAnsi"/>
          <w:b/>
          <w:bCs/>
          <w:sz w:val="20"/>
          <w:szCs w:val="20"/>
        </w:rPr>
      </w:pPr>
    </w:p>
    <w:p w14:paraId="104EBE42" w14:textId="2A23F73A" w:rsidR="006D3D6A" w:rsidRPr="00CD6B8B" w:rsidRDefault="00AA7283"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w:t>
      </w:r>
      <w:proofErr w:type="spellStart"/>
      <w:r w:rsidR="00B963FE" w:rsidRPr="00CD6B8B">
        <w:rPr>
          <w:rFonts w:asciiTheme="majorHAnsi" w:hAnsiTheme="majorHAnsi" w:cstheme="majorHAnsi"/>
          <w:sz w:val="20"/>
          <w:szCs w:val="20"/>
        </w:rPr>
        <w:t>t.j</w:t>
      </w:r>
      <w:proofErr w:type="spellEnd"/>
      <w:r w:rsidR="00B963FE" w:rsidRPr="00CD6B8B">
        <w:rPr>
          <w:rFonts w:asciiTheme="majorHAnsi" w:hAnsiTheme="majorHAnsi" w:cstheme="majorHAnsi"/>
          <w:sz w:val="20"/>
          <w:szCs w:val="20"/>
        </w:rPr>
        <w:t>. Dz. U. z 2020 r. poz. 1913</w:t>
      </w:r>
      <w:r w:rsidR="00A33684">
        <w:rPr>
          <w:rFonts w:asciiTheme="majorHAnsi" w:hAnsiTheme="majorHAnsi" w:cstheme="majorHAnsi"/>
          <w:sz w:val="20"/>
          <w:szCs w:val="20"/>
        </w:rPr>
        <w:t xml:space="preserve"> z </w:t>
      </w:r>
      <w:proofErr w:type="spellStart"/>
      <w:r w:rsidR="00A33684">
        <w:rPr>
          <w:rFonts w:asciiTheme="majorHAnsi" w:hAnsiTheme="majorHAnsi" w:cstheme="majorHAnsi"/>
          <w:sz w:val="20"/>
          <w:szCs w:val="20"/>
        </w:rPr>
        <w:t>późn</w:t>
      </w:r>
      <w:proofErr w:type="spellEnd"/>
      <w:r w:rsidR="00A33684">
        <w:rPr>
          <w:rFonts w:asciiTheme="majorHAnsi" w:hAnsiTheme="majorHAnsi" w:cstheme="majorHAnsi"/>
          <w:sz w:val="20"/>
          <w:szCs w:val="20"/>
        </w:rPr>
        <w:t>. zm.</w:t>
      </w:r>
      <w:r w:rsidR="00B963FE" w:rsidRPr="00CD6B8B">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486369" w:rsidR="006D3D6A" w:rsidRPr="00CD6B8B" w:rsidRDefault="00AA7283"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0D99F41B"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CD6B8B" w:rsidRDefault="006755A4"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CD6B8B" w:rsidRDefault="006755A4" w:rsidP="00CC124D">
      <w:pPr>
        <w:shd w:val="clear" w:color="auto" w:fill="F2F2F2"/>
        <w:spacing w:after="0" w:line="240" w:lineRule="auto"/>
        <w:jc w:val="center"/>
        <w:rPr>
          <w:rFonts w:asciiTheme="majorHAnsi" w:hAnsiTheme="majorHAnsi" w:cstheme="majorHAnsi"/>
          <w:b/>
          <w:bCs/>
          <w:sz w:val="20"/>
          <w:szCs w:val="20"/>
        </w:rPr>
      </w:pPr>
      <w:r w:rsidRPr="00CD6B8B">
        <w:rPr>
          <w:rFonts w:asciiTheme="majorHAnsi" w:hAnsiTheme="majorHAnsi" w:cstheme="majorHAnsi"/>
          <w:b/>
          <w:bCs/>
          <w:sz w:val="20"/>
          <w:szCs w:val="20"/>
        </w:rPr>
        <w:t xml:space="preserve">9.2/ </w:t>
      </w:r>
      <w:r w:rsidR="006D3D6A" w:rsidRPr="00CD6B8B">
        <w:rPr>
          <w:rFonts w:asciiTheme="majorHAnsi" w:hAnsiTheme="majorHAnsi" w:cstheme="majorHAnsi"/>
          <w:b/>
          <w:bCs/>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3F221629" w14:textId="77777777" w:rsidR="006D3D6A" w:rsidRPr="00663473" w:rsidRDefault="00915255" w:rsidP="00CC124D">
      <w:pPr>
        <w:spacing w:after="0" w:line="240" w:lineRule="auto"/>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9.2.1/</w:t>
      </w:r>
      <w:r w:rsidR="006D3D6A" w:rsidRPr="00663473">
        <w:rPr>
          <w:rFonts w:asciiTheme="majorHAnsi" w:hAnsiTheme="majorHAnsi" w:cstheme="majorHAnsi"/>
          <w:b/>
          <w:bCs/>
          <w:sz w:val="20"/>
          <w:szCs w:val="20"/>
          <w:u w:val="single"/>
        </w:rPr>
        <w:t xml:space="preserve"> potwierdzających brak podstaw wykluczenia:</w:t>
      </w:r>
    </w:p>
    <w:p w14:paraId="19B90B46" w14:textId="77777777" w:rsidR="006755A4" w:rsidRPr="00663473" w:rsidRDefault="006755A4" w:rsidP="00CC124D">
      <w:pPr>
        <w:spacing w:after="0" w:line="240" w:lineRule="auto"/>
        <w:rPr>
          <w:rFonts w:asciiTheme="majorHAnsi" w:hAnsiTheme="majorHAnsi" w:cstheme="majorHAnsi"/>
          <w:sz w:val="20"/>
          <w:szCs w:val="20"/>
        </w:rPr>
      </w:pPr>
    </w:p>
    <w:p w14:paraId="4B0F07BA" w14:textId="3FDAAADD"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odpisu lub informacji </w:t>
      </w:r>
      <w:r w:rsidRPr="00663473">
        <w:rPr>
          <w:rFonts w:asciiTheme="majorHAnsi" w:hAnsiTheme="majorHAnsi" w:cstheme="majorHAnsi"/>
          <w:sz w:val="20"/>
          <w:szCs w:val="20"/>
        </w:rPr>
        <w:t>z Krajowego Rejestru Sądowego lub z Centralnej Ewidencji i Informacji</w:t>
      </w:r>
      <w:r w:rsidR="00663473" w:rsidRPr="00663473">
        <w:rPr>
          <w:rFonts w:asciiTheme="majorHAnsi" w:hAnsiTheme="majorHAnsi" w:cstheme="majorHAnsi"/>
          <w:sz w:val="20"/>
          <w:szCs w:val="20"/>
        </w:rPr>
        <w:t xml:space="preserve"> o Działalności Gospodarczej, w </w:t>
      </w:r>
      <w:r w:rsidRPr="00663473">
        <w:rPr>
          <w:rFonts w:asciiTheme="majorHAnsi" w:hAnsiTheme="majorHAnsi" w:cstheme="majorHAnsi"/>
          <w:sz w:val="20"/>
          <w:szCs w:val="20"/>
        </w:rPr>
        <w:t xml:space="preserve">zakresie art. 109 ust. 1 pkt 4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1AA84DE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dokument składa każdy z Wykonawców składających ofertę wspólną. </w:t>
      </w:r>
    </w:p>
    <w:p w14:paraId="45C25164" w14:textId="77777777" w:rsidR="00596030" w:rsidRPr="00663473" w:rsidRDefault="00596030" w:rsidP="00596030">
      <w:pPr>
        <w:spacing w:after="0" w:line="240" w:lineRule="auto"/>
        <w:jc w:val="both"/>
        <w:rPr>
          <w:rFonts w:asciiTheme="majorHAnsi" w:hAnsiTheme="majorHAnsi" w:cstheme="majorHAnsi"/>
          <w:sz w:val="20"/>
          <w:szCs w:val="20"/>
        </w:rPr>
      </w:pPr>
    </w:p>
    <w:p w14:paraId="4AB9506E" w14:textId="77777777" w:rsidR="00596030" w:rsidRPr="00663473" w:rsidRDefault="00596030" w:rsidP="00596030">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24F636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AA53F48"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b) zaświadczenia </w:t>
      </w:r>
      <w:r w:rsidRPr="00663473">
        <w:rPr>
          <w:rFonts w:asciiTheme="majorHAnsi" w:hAnsiTheme="majorHAnsi" w:cstheme="majorHAnsi"/>
          <w:sz w:val="20"/>
          <w:szCs w:val="20"/>
        </w:rPr>
        <w:t xml:space="preserve">właściwego naczelnika urzędu skarbowego potwierdzającego, że Wykonawca nie zalega z opłacaniem podatków i opłat, w zakresie art. 109 ust. 1 pkt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079975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43AF5A3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3923DA20"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2F73CCAD"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087FD48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c) zaświadczenia </w:t>
      </w:r>
      <w:r w:rsidRPr="00663473">
        <w:rPr>
          <w:rFonts w:asciiTheme="majorHAnsi" w:hAnsiTheme="majorHAnsi" w:cstheme="majorHAnsi"/>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2B09040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13ED4BBB"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117EF2B8"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4E322FA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65AAC9F"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d) aktualnej informacji </w:t>
      </w:r>
      <w:r w:rsidRPr="00663473">
        <w:rPr>
          <w:rFonts w:asciiTheme="majorHAnsi" w:hAnsiTheme="majorHAnsi" w:cstheme="majorHAnsi"/>
          <w:sz w:val="20"/>
          <w:szCs w:val="20"/>
        </w:rPr>
        <w:t xml:space="preserve">z Krajowego Rejestru Karnego w zakresie określonym w art. 108 ust. 1 pkt 1, 2 i 4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 sporządzonej nie wcześniej niż 6 miesięcy przed jej złożeniem. </w:t>
      </w:r>
    </w:p>
    <w:p w14:paraId="0F9D4E3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20CF6B6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50572D52" w14:textId="77777777" w:rsidR="00596030" w:rsidRPr="00520944" w:rsidRDefault="00596030" w:rsidP="00596030">
      <w:pPr>
        <w:autoSpaceDE w:val="0"/>
        <w:autoSpaceDN w:val="0"/>
        <w:adjustRightInd w:val="0"/>
        <w:spacing w:after="0" w:line="240" w:lineRule="auto"/>
        <w:jc w:val="both"/>
        <w:rPr>
          <w:rFonts w:asciiTheme="majorHAnsi" w:hAnsiTheme="majorHAnsi" w:cstheme="majorHAnsi"/>
          <w:b/>
          <w:bCs/>
          <w:color w:val="FF0000"/>
          <w:sz w:val="20"/>
          <w:szCs w:val="20"/>
        </w:rPr>
      </w:pPr>
    </w:p>
    <w:p w14:paraId="3B728EC3"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e) oświadczenia Wykonawcy </w:t>
      </w:r>
      <w:r w:rsidRPr="00663473">
        <w:rPr>
          <w:rFonts w:asciiTheme="majorHAnsi" w:hAnsiTheme="majorHAnsi" w:cstheme="majorHAnsi"/>
          <w:sz w:val="20"/>
          <w:szCs w:val="20"/>
        </w:rPr>
        <w:t xml:space="preserve">w zakresie art. 108 ust. 1 pkt. 5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o braku przynależności do tej samej grupy kapitałowej w rozumieniu ustawy z dnia 16.02.2007 r. o ochronie konkurencji i konsumentów (Dz.U. z 2021 poz.275)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663473">
        <w:rPr>
          <w:rFonts w:asciiTheme="majorHAnsi" w:hAnsiTheme="majorHAnsi" w:cstheme="majorHAnsi"/>
          <w:b/>
          <w:bCs/>
          <w:sz w:val="20"/>
          <w:szCs w:val="20"/>
        </w:rPr>
        <w:t xml:space="preserve">załącznik nr 7 do SWZ </w:t>
      </w:r>
    </w:p>
    <w:p w14:paraId="34DB9EDD" w14:textId="77777777" w:rsidR="00596030" w:rsidRPr="00663473" w:rsidRDefault="00596030" w:rsidP="00596030">
      <w:pPr>
        <w:autoSpaceDE w:val="0"/>
        <w:autoSpaceDN w:val="0"/>
        <w:adjustRightInd w:val="0"/>
        <w:spacing w:after="0" w:line="240" w:lineRule="auto"/>
        <w:rPr>
          <w:rFonts w:asciiTheme="majorHAnsi" w:hAnsiTheme="majorHAnsi" w:cstheme="majorHAnsi"/>
          <w:sz w:val="20"/>
          <w:szCs w:val="20"/>
        </w:rPr>
      </w:pPr>
    </w:p>
    <w:p w14:paraId="686A5DD3" w14:textId="77777777" w:rsidR="00596030" w:rsidRPr="00663473" w:rsidRDefault="00596030" w:rsidP="00596030">
      <w:pPr>
        <w:autoSpaceDE w:val="0"/>
        <w:autoSpaceDN w:val="0"/>
        <w:adjustRightInd w:val="0"/>
        <w:spacing w:after="0" w:line="240" w:lineRule="auto"/>
        <w:rPr>
          <w:rFonts w:asciiTheme="majorHAnsi" w:hAnsiTheme="majorHAnsi" w:cstheme="majorHAnsi"/>
          <w:sz w:val="20"/>
          <w:szCs w:val="20"/>
        </w:rPr>
      </w:pPr>
    </w:p>
    <w:p w14:paraId="539E43D0" w14:textId="77777777" w:rsidR="00596030" w:rsidRPr="00663473" w:rsidRDefault="00596030" w:rsidP="00596030">
      <w:pPr>
        <w:autoSpaceDE w:val="0"/>
        <w:autoSpaceDN w:val="0"/>
        <w:adjustRightInd w:val="0"/>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(dotyczy wszystkich dokumentów na potwierdzenie braku podstaw wykluczenia): </w:t>
      </w:r>
    </w:p>
    <w:p w14:paraId="799C6C6F" w14:textId="77777777" w:rsidR="00596030" w:rsidRPr="00663473" w:rsidRDefault="00596030" w:rsidP="00596030">
      <w:pPr>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3E72955B"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lastRenderedPageBreak/>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77777777" w:rsidR="006D3D6A" w:rsidRPr="00663473" w:rsidRDefault="006755A4" w:rsidP="00323F73">
      <w:pPr>
        <w:spacing w:after="0" w:line="240" w:lineRule="auto"/>
        <w:jc w:val="both"/>
        <w:rPr>
          <w:rFonts w:asciiTheme="majorHAnsi" w:hAnsiTheme="majorHAnsi" w:cstheme="majorHAnsi"/>
          <w:i/>
          <w:iCs/>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663473">
        <w:rPr>
          <w:rFonts w:asciiTheme="majorHAnsi" w:hAnsiTheme="majorHAnsi" w:cstheme="majorHAnsi"/>
          <w:i/>
          <w:iCs/>
          <w:sz w:val="20"/>
          <w:szCs w:val="20"/>
        </w:rPr>
        <w:t xml:space="preserve">oraz </w:t>
      </w:r>
      <w:r w:rsidR="006D3D6A" w:rsidRPr="00663473">
        <w:rPr>
          <w:rFonts w:asciiTheme="majorHAnsi" w:hAnsiTheme="majorHAnsi" w:cstheme="majorHAnsi"/>
          <w:b/>
          <w:bCs/>
          <w:i/>
          <w:i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650888C3" w14:textId="77777777" w:rsidR="00845B40" w:rsidRPr="00663473" w:rsidRDefault="00845B40"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ED12DA3"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Jeżeli Wykonawca ma siedzibę lub miejsce zamieszkania poza granicami Rzeczypospolitej Polskiej, zamiast: </w:t>
      </w:r>
    </w:p>
    <w:p w14:paraId="79D0AB7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554DF719" w14:textId="77777777" w:rsidR="00D331ED" w:rsidRPr="00D331ED" w:rsidRDefault="00D331ED" w:rsidP="00D331ED">
      <w:pPr>
        <w:spacing w:after="0" w:line="240" w:lineRule="auto"/>
        <w:jc w:val="both"/>
        <w:rPr>
          <w:rFonts w:ascii="Calibri Light" w:hAnsi="Calibri Light"/>
          <w:color w:val="000000"/>
          <w:sz w:val="20"/>
          <w:szCs w:val="20"/>
        </w:rPr>
      </w:pPr>
      <w:r w:rsidRPr="00D331ED">
        <w:rPr>
          <w:rFonts w:ascii="Calibri Light" w:hAnsi="Calibri Light"/>
          <w:color w:val="262626"/>
          <w:sz w:val="20"/>
          <w:szCs w:val="20"/>
        </w:rPr>
        <w:t xml:space="preserve">1/ odpisu albo informacji z Krajowego Rejestru Sądowego lub z Centralnej Ewidencji i Informacji o Działalności Gospodarczej, o których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a), zamiast zaświadczenia, o którym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b), zamiast zaświadczenia albo innego dokumentu potwierdzającego, że Wykonawca nie zalega z opłacaniem składek na ubezpieczenia społeczne lub zdrowotne, o których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c) - składa dokument lub dokumenty wystawione w kraju, w którym Wykonawca ma siedzibę lub miejsce zamieszkania, potwierdzające odpowiednio, że: </w:t>
      </w:r>
    </w:p>
    <w:p w14:paraId="2B0D6D6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a) nie naruszył obowiązków dotyczących płatności podatków, opłat lub składek na ubezpieczenie społeczne lub zdrowotne, </w:t>
      </w:r>
    </w:p>
    <w:p w14:paraId="3D2AAA70"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8D94FF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3DEC427"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lastRenderedPageBreak/>
        <w:t xml:space="preserve">2/ informacji z Krajowego Rejestru Karnego o której mowa w pkt. 9.2.1 </w:t>
      </w:r>
      <w:proofErr w:type="spellStart"/>
      <w:r w:rsidRPr="00D331ED">
        <w:rPr>
          <w:rFonts w:ascii="Calibri Light" w:hAnsi="Calibri Light"/>
          <w:color w:val="262626"/>
          <w:sz w:val="20"/>
          <w:szCs w:val="20"/>
        </w:rPr>
        <w:t>ppkt</w:t>
      </w:r>
      <w:proofErr w:type="spellEnd"/>
      <w:r w:rsidRPr="00D331ED">
        <w:rPr>
          <w:rFonts w:ascii="Calibri Light" w:hAnsi="Calibri Light"/>
          <w:color w:val="262626"/>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sidRPr="00D331ED">
        <w:rPr>
          <w:rFonts w:ascii="Calibri Light" w:hAnsi="Calibri Light"/>
          <w:color w:val="262626"/>
          <w:sz w:val="20"/>
          <w:szCs w:val="20"/>
        </w:rPr>
        <w:t>Pzp</w:t>
      </w:r>
      <w:proofErr w:type="spellEnd"/>
      <w:r w:rsidRPr="00D331ED">
        <w:rPr>
          <w:rFonts w:ascii="Calibri Light" w:hAnsi="Calibri Light"/>
          <w:color w:val="262626"/>
          <w:sz w:val="20"/>
          <w:szCs w:val="20"/>
        </w:rPr>
        <w:t xml:space="preserve"> </w:t>
      </w:r>
    </w:p>
    <w:p w14:paraId="0417CFD5"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208CD2A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3/ Dokumenty o których mowa </w:t>
      </w:r>
      <w:r w:rsidRPr="00D331ED">
        <w:rPr>
          <w:rFonts w:ascii="Calibri Light" w:hAnsi="Calibri Light"/>
          <w:b/>
          <w:bCs/>
          <w:color w:val="262626"/>
          <w:sz w:val="20"/>
          <w:szCs w:val="20"/>
        </w:rPr>
        <w:t>w pkt. 1</w:t>
      </w:r>
      <w:r w:rsidRPr="00D331ED">
        <w:rPr>
          <w:rFonts w:ascii="Calibri Light" w:hAnsi="Calibri Light"/>
          <w:color w:val="262626"/>
          <w:sz w:val="20"/>
          <w:szCs w:val="20"/>
        </w:rPr>
        <w:t xml:space="preserve"> powinny być wystawione nie wcześniej </w:t>
      </w:r>
      <w:r w:rsidRPr="00D331ED">
        <w:rPr>
          <w:rFonts w:ascii="Calibri Light" w:hAnsi="Calibri Light"/>
          <w:b/>
          <w:bCs/>
          <w:color w:val="262626"/>
          <w:sz w:val="20"/>
          <w:szCs w:val="20"/>
        </w:rPr>
        <w:t>niż 3 miesiące</w:t>
      </w:r>
      <w:r w:rsidRPr="00D331ED">
        <w:rPr>
          <w:rFonts w:ascii="Calibri Light" w:hAnsi="Calibri Light"/>
          <w:color w:val="262626"/>
          <w:sz w:val="20"/>
          <w:szCs w:val="20"/>
        </w:rPr>
        <w:t xml:space="preserve"> przed ich złożeniem a dokument o którym mowa </w:t>
      </w:r>
      <w:r w:rsidRPr="00D331ED">
        <w:rPr>
          <w:rFonts w:ascii="Calibri Light" w:hAnsi="Calibri Light"/>
          <w:b/>
          <w:bCs/>
          <w:color w:val="262626"/>
          <w:sz w:val="20"/>
          <w:szCs w:val="20"/>
        </w:rPr>
        <w:t>w pkt. 2</w:t>
      </w:r>
      <w:r w:rsidRPr="00D331ED">
        <w:rPr>
          <w:rFonts w:ascii="Calibri Light" w:hAnsi="Calibri Light"/>
          <w:color w:val="262626"/>
          <w:sz w:val="20"/>
          <w:szCs w:val="20"/>
        </w:rPr>
        <w:t xml:space="preserve"> powinien być wystawiony nie wcześniej </w:t>
      </w:r>
      <w:r w:rsidRPr="00D331ED">
        <w:rPr>
          <w:rFonts w:ascii="Calibri Light" w:hAnsi="Calibri Light"/>
          <w:b/>
          <w:bCs/>
          <w:color w:val="262626"/>
          <w:sz w:val="20"/>
          <w:szCs w:val="20"/>
        </w:rPr>
        <w:t>niż 6 miesięcy</w:t>
      </w:r>
      <w:r w:rsidRPr="00D331ED">
        <w:rPr>
          <w:rFonts w:ascii="Calibri Light" w:hAnsi="Calibri Light"/>
          <w:color w:val="262626"/>
          <w:sz w:val="20"/>
          <w:szCs w:val="20"/>
        </w:rPr>
        <w:t xml:space="preserve"> przed jego złożeniem. </w:t>
      </w:r>
    </w:p>
    <w:p w14:paraId="557B2EC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71BF8D9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w:t>
      </w:r>
      <w:proofErr w:type="spellStart"/>
      <w:r w:rsidRPr="00D331ED">
        <w:rPr>
          <w:rFonts w:ascii="Calibri Light" w:hAnsi="Calibri Light"/>
          <w:color w:val="262626"/>
          <w:sz w:val="20"/>
          <w:szCs w:val="20"/>
        </w:rPr>
        <w:t>Pzp</w:t>
      </w:r>
      <w:proofErr w:type="spellEnd"/>
      <w:r w:rsidRPr="00D331ED">
        <w:rPr>
          <w:rFonts w:ascii="Calibri Light" w:hAnsi="Calibri Light"/>
          <w:color w:val="262626"/>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5" w:name="_Toc42045495"/>
    </w:p>
    <w:bookmarkEnd w:id="5"/>
    <w:p w14:paraId="4B5945EF" w14:textId="3E53DB45" w:rsidR="00AA7283" w:rsidRPr="00F605FE" w:rsidRDefault="00AA7283" w:rsidP="00AA7283">
      <w:pPr>
        <w:autoSpaceDE w:val="0"/>
        <w:autoSpaceDN w:val="0"/>
        <w:jc w:val="both"/>
        <w:rPr>
          <w:rFonts w:ascii="Calibri Light" w:hAnsi="Calibri Light" w:cs="Calibri Light"/>
          <w:sz w:val="20"/>
          <w:szCs w:val="20"/>
        </w:rPr>
      </w:pPr>
      <w:r w:rsidRPr="00F605FE">
        <w:rPr>
          <w:rFonts w:ascii="Calibri Light" w:hAnsi="Calibri Light" w:cs="Calibri Light"/>
          <w:b/>
          <w:bCs/>
          <w:sz w:val="20"/>
          <w:szCs w:val="20"/>
        </w:rPr>
        <w:t>10.1/</w:t>
      </w:r>
      <w:r w:rsidRPr="00F605FE">
        <w:rPr>
          <w:rFonts w:ascii="Calibri Light" w:hAnsi="Calibri Light" w:cs="Calibri Light"/>
          <w:sz w:val="20"/>
          <w:szCs w:val="20"/>
        </w:rPr>
        <w:t xml:space="preserve"> Wykonawca przystępujący do postępowania jest zobowiązany, przed upływem terminu składania ofert, wnieść wadium w kwocie: </w:t>
      </w:r>
      <w:r w:rsidR="0065514D">
        <w:rPr>
          <w:rFonts w:ascii="Calibri Light" w:hAnsi="Calibri Light" w:cs="Calibri Light"/>
          <w:b/>
          <w:bCs/>
          <w:sz w:val="20"/>
          <w:szCs w:val="20"/>
        </w:rPr>
        <w:t>4</w:t>
      </w:r>
      <w:r w:rsidRPr="00F605FE">
        <w:rPr>
          <w:rFonts w:ascii="Calibri Light" w:hAnsi="Calibri Light" w:cs="Calibri Light"/>
          <w:b/>
          <w:bCs/>
          <w:sz w:val="20"/>
          <w:szCs w:val="20"/>
        </w:rPr>
        <w:t>0</w:t>
      </w:r>
      <w:r w:rsidR="0065514D">
        <w:rPr>
          <w:rFonts w:ascii="Calibri Light" w:hAnsi="Calibri Light" w:cs="Calibri Light"/>
          <w:b/>
          <w:bCs/>
          <w:sz w:val="20"/>
          <w:szCs w:val="20"/>
        </w:rPr>
        <w:t xml:space="preserve"> </w:t>
      </w:r>
      <w:r w:rsidRPr="00F605FE">
        <w:rPr>
          <w:rFonts w:ascii="Calibri Light" w:hAnsi="Calibri Light" w:cs="Calibri Light"/>
          <w:b/>
          <w:bCs/>
          <w:sz w:val="20"/>
          <w:szCs w:val="20"/>
        </w:rPr>
        <w:t xml:space="preserve">000,00 zł. </w:t>
      </w:r>
      <w:r w:rsidRPr="00F605FE">
        <w:rPr>
          <w:rFonts w:ascii="Calibri Light" w:hAnsi="Calibri Light" w:cs="Calibri Light"/>
          <w:sz w:val="20"/>
          <w:szCs w:val="20"/>
        </w:rPr>
        <w:t xml:space="preserve">(słownie: </w:t>
      </w:r>
      <w:r w:rsidR="0065514D">
        <w:rPr>
          <w:rFonts w:ascii="Calibri Light" w:hAnsi="Calibri Light" w:cs="Calibri Light"/>
          <w:sz w:val="20"/>
          <w:szCs w:val="20"/>
        </w:rPr>
        <w:t xml:space="preserve">czterdzieści </w:t>
      </w:r>
      <w:r w:rsidRPr="00F605FE">
        <w:rPr>
          <w:rFonts w:ascii="Calibri Light" w:hAnsi="Calibri Light" w:cs="Calibri Light"/>
          <w:sz w:val="20"/>
          <w:szCs w:val="20"/>
        </w:rPr>
        <w:t>tysięcy złotych).</w:t>
      </w:r>
    </w:p>
    <w:p w14:paraId="3ADCCF5F" w14:textId="77777777" w:rsidR="00AA7283" w:rsidRPr="00F605FE" w:rsidRDefault="00AA7283" w:rsidP="00AA7283">
      <w:pPr>
        <w:autoSpaceDE w:val="0"/>
        <w:autoSpaceDN w:val="0"/>
        <w:jc w:val="both"/>
        <w:rPr>
          <w:rFonts w:ascii="Calibri Light" w:hAnsi="Calibri Light" w:cs="Calibri Light"/>
          <w:sz w:val="20"/>
          <w:szCs w:val="20"/>
        </w:rPr>
      </w:pPr>
      <w:r w:rsidRPr="00F605FE">
        <w:rPr>
          <w:rFonts w:ascii="Calibri Light" w:hAnsi="Calibri Light" w:cs="Calibri Light"/>
          <w:sz w:val="20"/>
          <w:szCs w:val="20"/>
        </w:rPr>
        <w:t>10.2/ Wadium musi obejmować pełen okres związania.</w:t>
      </w:r>
    </w:p>
    <w:p w14:paraId="440C386B"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10.3/ Wadium może być wniesione w jednej lub kilku następujących formach:</w:t>
      </w:r>
    </w:p>
    <w:p w14:paraId="23DD3099"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 xml:space="preserve">a) pieniądzu </w:t>
      </w:r>
    </w:p>
    <w:p w14:paraId="779E1B3F"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b) gwarancjach bankowych;</w:t>
      </w:r>
    </w:p>
    <w:p w14:paraId="07882C89"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c) gwarancjach ubezpieczeniowych;</w:t>
      </w:r>
    </w:p>
    <w:p w14:paraId="0E2145EF"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3473">
          <w:rPr>
            <w:rStyle w:val="Hipercze"/>
            <w:rFonts w:ascii="Calibri Light" w:hAnsi="Calibri Light" w:cs="Calibri Light"/>
            <w:color w:val="auto"/>
            <w:sz w:val="20"/>
            <w:szCs w:val="20"/>
          </w:rPr>
          <w:t>art. 6b ust. 5 pkt 2</w:t>
        </w:r>
      </w:hyperlink>
      <w:r w:rsidRPr="00663473">
        <w:rPr>
          <w:rFonts w:ascii="Calibri Light" w:hAnsi="Calibri Light" w:cs="Calibri Light"/>
          <w:sz w:val="20"/>
          <w:szCs w:val="20"/>
        </w:rPr>
        <w:t xml:space="preserve"> ustawy z 9 listopada 2000 r. o utworzeniu Polskiej Agencji Rozwoju Przedsiębiorczości.</w:t>
      </w:r>
    </w:p>
    <w:p w14:paraId="2D84A436"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10.4/ Wadium wnoszone w pieniądzu należy wpłacić przelewem na rachunek bankowy zamawiającego: numer rachunku: 29 1240 6973 1111 0010 8643 4291,</w:t>
      </w:r>
      <w:r w:rsidRPr="00663473">
        <w:rPr>
          <w:rFonts w:ascii="Cambria" w:hAnsi="Cambria"/>
          <w:i/>
          <w:iCs/>
          <w:sz w:val="20"/>
          <w:szCs w:val="20"/>
        </w:rPr>
        <w:t xml:space="preserve"> </w:t>
      </w:r>
      <w:r w:rsidRPr="00663473">
        <w:rPr>
          <w:rFonts w:ascii="Calibri Light" w:hAnsi="Calibri Light" w:cs="Calibri Light"/>
          <w:i/>
          <w:iCs/>
          <w:sz w:val="20"/>
          <w:szCs w:val="20"/>
          <w:u w:val="single"/>
        </w:rPr>
        <w:t>w tytule przelewu powołując się na nazwę postępowania</w:t>
      </w:r>
      <w:r w:rsidRPr="00663473">
        <w:rPr>
          <w:rFonts w:ascii="Calibri Light" w:hAnsi="Calibri Light" w:cs="Calibri Light"/>
          <w:i/>
          <w:iCs/>
          <w:sz w:val="20"/>
          <w:szCs w:val="20"/>
        </w:rPr>
        <w:t>.</w:t>
      </w:r>
      <w:r w:rsidRPr="00663473">
        <w:rPr>
          <w:rFonts w:ascii="Calibri Light" w:hAnsi="Calibri Light" w:cs="Calibri Light"/>
          <w:b/>
          <w:bCs/>
          <w:sz w:val="20"/>
          <w:szCs w:val="20"/>
        </w:rPr>
        <w:t xml:space="preserve"> </w:t>
      </w:r>
    </w:p>
    <w:p w14:paraId="549C82E8"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 xml:space="preserve">W przypadku wnoszenia wadium w pieniądzu, Zamawiający uzna je za wniesione skutecznie jedynie w przypadku </w:t>
      </w:r>
      <w:r w:rsidRPr="00663473">
        <w:rPr>
          <w:rFonts w:ascii="Calibri Light" w:hAnsi="Calibri Light" w:cs="Calibri Light"/>
          <w:b/>
          <w:bCs/>
          <w:sz w:val="20"/>
          <w:szCs w:val="20"/>
        </w:rPr>
        <w:t xml:space="preserve">wpływu pieniędzy na rachunek bankowy Zamawiającego przed upływem terminu składania ofert. </w:t>
      </w:r>
    </w:p>
    <w:p w14:paraId="1356EF93"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 xml:space="preserve">10.5/ Wadium wnoszone w poręczeniach lub gwarancjach, o których mowa w ust. 10.3/ pkt b - d należy załączyć do oferty w oryginale w postaci dokumentu elektronicznego </w:t>
      </w:r>
      <w:r w:rsidRPr="00663473">
        <w:rPr>
          <w:rFonts w:ascii="Calibri Light" w:hAnsi="Calibri Light" w:cs="Calibri Light"/>
          <w:b/>
          <w:bCs/>
          <w:sz w:val="20"/>
          <w:szCs w:val="20"/>
        </w:rPr>
        <w:t xml:space="preserve">podpisanego kwalifikowanym podpisem elektronicznym przez wystawcę dokumentu. </w:t>
      </w:r>
    </w:p>
    <w:p w14:paraId="0931A675"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10.6/ W przypadku wnoszenia przez wykonawcę wadium w formie gwarancji/poręczenia, gwarancja/poręczenie powinny być sporządzone zgodnie z obowiązującym prawem i zawierać następujące elementy:</w:t>
      </w:r>
    </w:p>
    <w:p w14:paraId="50CB97FE"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 xml:space="preserve">nazwę dającego zlecenie (wykonawcy), beneficjenta gwarancji (zamawiającego), gwaranta/poręczyciela oraz wskazanie ich siedzib. Beneficjentem wskazanym w gwarancji lub poręczeniu musi być: </w:t>
      </w:r>
      <w:r w:rsidRPr="00663473">
        <w:rPr>
          <w:rFonts w:ascii="Calibri Light" w:hAnsi="Calibri Light" w:cs="Calibri Light"/>
          <w:i/>
          <w:iCs/>
          <w:sz w:val="20"/>
          <w:szCs w:val="20"/>
        </w:rPr>
        <w:t>Gmina Miasto Pruszków</w:t>
      </w:r>
      <w:r w:rsidRPr="00663473">
        <w:rPr>
          <w:rFonts w:ascii="Calibri Light" w:hAnsi="Calibri Light" w:cs="Calibri Light"/>
          <w:sz w:val="20"/>
          <w:szCs w:val="20"/>
        </w:rPr>
        <w:t>,</w:t>
      </w:r>
    </w:p>
    <w:p w14:paraId="2D92BBAC"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lastRenderedPageBreak/>
        <w:t>określenie wierzytelności, która ma być zabezpieczona gwarancją/poręczeniem,</w:t>
      </w:r>
    </w:p>
    <w:p w14:paraId="71368B80"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kwotę gwarancji/poręczenia,</w:t>
      </w:r>
    </w:p>
    <w:p w14:paraId="54929B6B"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termin ważności gwarancji/poręczenia,</w:t>
      </w:r>
    </w:p>
    <w:p w14:paraId="176143B2"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 xml:space="preserve">zobowiązanie gwaranta, do zapłacenia kwoty gwarancji/poręczenia bezwarunkowo, na pisemne żądanie zamawiającego, w sytuacjach określonych w art. 98 ust. 6 ustawy </w:t>
      </w:r>
      <w:proofErr w:type="spellStart"/>
      <w:r w:rsidRPr="00663473">
        <w:rPr>
          <w:rFonts w:ascii="Calibri Light" w:hAnsi="Calibri Light" w:cs="Calibri Light"/>
          <w:sz w:val="20"/>
          <w:szCs w:val="20"/>
        </w:rPr>
        <w:t>Pzp</w:t>
      </w:r>
      <w:proofErr w:type="spellEnd"/>
      <w:r w:rsidRPr="00663473">
        <w:rPr>
          <w:rFonts w:ascii="Calibri Light" w:hAnsi="Calibri Light" w:cs="Calibri Light"/>
          <w:sz w:val="20"/>
          <w:szCs w:val="20"/>
        </w:rPr>
        <w:t>.</w:t>
      </w:r>
    </w:p>
    <w:p w14:paraId="096EC5C1"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79A53887"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663473">
        <w:rPr>
          <w:rFonts w:ascii="Calibri Light" w:hAnsi="Calibri Light" w:cs="Calibri Light"/>
          <w:sz w:val="20"/>
          <w:szCs w:val="20"/>
        </w:rPr>
        <w:t>Pzp</w:t>
      </w:r>
      <w:proofErr w:type="spellEnd"/>
      <w:r w:rsidRPr="00663473">
        <w:rPr>
          <w:rFonts w:ascii="Calibri Light" w:hAnsi="Calibri Light" w:cs="Calibri Light"/>
          <w:sz w:val="20"/>
          <w:szCs w:val="20"/>
        </w:rPr>
        <w:t xml:space="preserve">, zamawiający odrzuci ofertę na podstawie art. 226 ust. 1 pkt 14 ustawy </w:t>
      </w:r>
      <w:proofErr w:type="spellStart"/>
      <w:r w:rsidRPr="00663473">
        <w:rPr>
          <w:rFonts w:ascii="Calibri Light" w:hAnsi="Calibri Light" w:cs="Calibri Light"/>
          <w:sz w:val="20"/>
          <w:szCs w:val="20"/>
        </w:rPr>
        <w:t>Pzp</w:t>
      </w:r>
      <w:proofErr w:type="spellEnd"/>
      <w:r w:rsidRPr="00663473">
        <w:rPr>
          <w:rFonts w:ascii="Calibri Light" w:hAnsi="Calibri Light" w:cs="Calibri Light"/>
          <w:sz w:val="20"/>
          <w:szCs w:val="20"/>
        </w:rPr>
        <w:t>.</w:t>
      </w:r>
      <w:bookmarkStart w:id="6" w:name="_Toc42045496"/>
      <w:bookmarkEnd w:id="6"/>
    </w:p>
    <w:p w14:paraId="527694D1"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 xml:space="preserve">10.9/ Zamawiający dokona zwrotu wadium na zasadach określonych w art. 98 ust. 1–5 ustawy </w:t>
      </w:r>
      <w:proofErr w:type="spellStart"/>
      <w:r w:rsidRPr="00663473">
        <w:rPr>
          <w:rFonts w:ascii="Calibri Light" w:hAnsi="Calibri Light" w:cs="Calibri Light"/>
          <w:sz w:val="20"/>
          <w:szCs w:val="20"/>
        </w:rPr>
        <w:t>Pzp</w:t>
      </w:r>
      <w:proofErr w:type="spellEnd"/>
      <w:r w:rsidRPr="00663473">
        <w:rPr>
          <w:rFonts w:ascii="Calibri Light" w:hAnsi="Calibri Light" w:cs="Calibri Light"/>
          <w:sz w:val="20"/>
          <w:szCs w:val="20"/>
        </w:rPr>
        <w:t>.</w:t>
      </w:r>
    </w:p>
    <w:p w14:paraId="2A3806D8"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 xml:space="preserve">10..10/ Zamawiający zatrzymuje wadium wraz z odsetkami na podstawie art. 98 ust. 6 ustawy </w:t>
      </w:r>
      <w:proofErr w:type="spellStart"/>
      <w:r w:rsidRPr="00663473">
        <w:rPr>
          <w:rFonts w:ascii="Calibri Light" w:hAnsi="Calibri Light" w:cs="Calibri Light"/>
          <w:sz w:val="20"/>
          <w:szCs w:val="20"/>
        </w:rPr>
        <w:t>Pzp</w:t>
      </w:r>
      <w:proofErr w:type="spellEnd"/>
      <w:r w:rsidRPr="00663473">
        <w:rPr>
          <w:rFonts w:ascii="Calibri Light" w:hAnsi="Calibri Light" w:cs="Calibri Light"/>
          <w:sz w:val="20"/>
          <w:szCs w:val="20"/>
        </w:rPr>
        <w:t>.</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72F65E2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6F1B90" w:rsidRDefault="00A476DA" w:rsidP="00CC124D">
      <w:pPr>
        <w:spacing w:after="0" w:line="240" w:lineRule="auto"/>
        <w:jc w:val="both"/>
        <w:rPr>
          <w:rFonts w:asciiTheme="majorHAnsi" w:hAnsiTheme="majorHAnsi" w:cstheme="majorHAnsi"/>
          <w:sz w:val="20"/>
          <w:szCs w:val="20"/>
        </w:rPr>
      </w:pPr>
    </w:p>
    <w:p w14:paraId="60A060E6" w14:textId="77777777" w:rsidR="00A476DA" w:rsidRPr="006F1B90" w:rsidRDefault="001A750B"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11.2/ </w:t>
      </w:r>
      <w:r w:rsidR="00A476DA" w:rsidRPr="006F1B90">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6F1B90">
        <w:rPr>
          <w:rFonts w:asciiTheme="majorHAnsi" w:hAnsiTheme="majorHAnsi" w:cstheme="majorHAnsi"/>
          <w:sz w:val="20"/>
          <w:szCs w:val="20"/>
        </w:rPr>
        <w:t xml:space="preserve">Rozdziale II pkt 9.1) </w:t>
      </w:r>
      <w:r w:rsidR="00A476DA" w:rsidRPr="006F1B90">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6F1B90" w:rsidRDefault="00A476DA" w:rsidP="00CC124D">
      <w:pPr>
        <w:spacing w:after="0" w:line="240" w:lineRule="auto"/>
        <w:jc w:val="both"/>
        <w:rPr>
          <w:rFonts w:asciiTheme="majorHAnsi" w:hAnsiTheme="majorHAnsi" w:cstheme="majorHAnsi"/>
          <w:sz w:val="20"/>
          <w:szCs w:val="20"/>
        </w:rPr>
      </w:pPr>
    </w:p>
    <w:p w14:paraId="66A7BB27"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11.3/ Wykonawca składa ofertę za pośrednictwem </w:t>
      </w:r>
      <w:r w:rsidRPr="006F1B90">
        <w:rPr>
          <w:rFonts w:asciiTheme="majorHAnsi" w:hAnsiTheme="majorHAnsi" w:cstheme="majorHAnsi"/>
          <w:b/>
          <w:bCs/>
          <w:color w:val="auto"/>
          <w:sz w:val="20"/>
          <w:szCs w:val="20"/>
        </w:rPr>
        <w:t>„Formularza do złożenia, zmiany, wycofania oferty lub wniosku”</w:t>
      </w:r>
      <w:r w:rsidRPr="006F1B90">
        <w:rPr>
          <w:rFonts w:asciiTheme="majorHAnsi" w:hAnsiTheme="majorHAnsi" w:cstheme="majorHAnsi"/>
          <w:color w:val="auto"/>
          <w:sz w:val="20"/>
          <w:szCs w:val="20"/>
        </w:rPr>
        <w:t xml:space="preserve"> dostępnego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6F1B90">
        <w:rPr>
          <w:rFonts w:asciiTheme="majorHAnsi" w:hAnsiTheme="majorHAnsi" w:cstheme="majorHAnsi"/>
          <w:color w:val="auto"/>
          <w:sz w:val="20"/>
          <w:szCs w:val="20"/>
        </w:rPr>
        <w:t>ePUAP</w:t>
      </w:r>
      <w:proofErr w:type="spellEnd"/>
      <w:r w:rsidRPr="006F1B90">
        <w:rPr>
          <w:rFonts w:asciiTheme="majorHAnsi" w:hAnsiTheme="majorHAnsi" w:cstheme="majorHAnsi"/>
          <w:color w:val="auto"/>
          <w:sz w:val="20"/>
          <w:szCs w:val="20"/>
        </w:rPr>
        <w:t>, na którym prowadzona będzie korespondencja związana z postępowaniem.</w:t>
      </w:r>
    </w:p>
    <w:p w14:paraId="4BC3C0ED"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11.4/ Sposób złożenia oferty został opisany w Instrukcji użytkownika systemu </w:t>
      </w:r>
      <w:proofErr w:type="spellStart"/>
      <w:r w:rsidRPr="006F1B90">
        <w:rPr>
          <w:rFonts w:asciiTheme="majorHAnsi" w:hAnsiTheme="majorHAnsi" w:cstheme="majorHAnsi"/>
          <w:color w:val="auto"/>
          <w:sz w:val="20"/>
          <w:szCs w:val="20"/>
        </w:rPr>
        <w:t>miniPortal-ePUAP</w:t>
      </w:r>
      <w:proofErr w:type="spellEnd"/>
      <w:r w:rsidRPr="006F1B90">
        <w:rPr>
          <w:rFonts w:asciiTheme="majorHAnsi" w:hAnsiTheme="majorHAnsi" w:cstheme="majorHAnsi"/>
          <w:color w:val="auto"/>
          <w:sz w:val="20"/>
          <w:szCs w:val="20"/>
        </w:rPr>
        <w:t xml:space="preserve"> – dostępnego pod adresem https://miniportal.uzp.gov.pl/Instrukcja_uzytkownika_miniPortal-ePUAP.pdf</w:t>
      </w:r>
      <w:r w:rsidRPr="006F1B90">
        <w:rPr>
          <w:rFonts w:asciiTheme="majorHAnsi" w:hAnsiTheme="majorHAnsi" w:cstheme="majorHAnsi"/>
          <w:i/>
          <w:iCs/>
          <w:color w:val="auto"/>
          <w:sz w:val="20"/>
          <w:szCs w:val="20"/>
        </w:rPr>
        <w:t xml:space="preserve">. </w:t>
      </w:r>
    </w:p>
    <w:p w14:paraId="6BF6A6DD" w14:textId="77777777" w:rsidR="00A476DA" w:rsidRPr="006F1B90" w:rsidRDefault="00A476DA" w:rsidP="00CC124D">
      <w:pPr>
        <w:spacing w:after="0" w:line="240" w:lineRule="auto"/>
        <w:jc w:val="both"/>
        <w:rPr>
          <w:rFonts w:asciiTheme="majorHAnsi" w:hAnsiTheme="majorHAnsi" w:cstheme="majorHAnsi"/>
          <w:sz w:val="20"/>
          <w:szCs w:val="20"/>
        </w:rPr>
      </w:pPr>
    </w:p>
    <w:p w14:paraId="706C6704"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11.5/  Wykonawca może złożyć tylko jedną ofertę.</w:t>
      </w:r>
    </w:p>
    <w:p w14:paraId="09B8F2AD" w14:textId="77777777" w:rsidR="00A476DA" w:rsidRPr="006F1B90" w:rsidRDefault="00A476DA" w:rsidP="00CC124D">
      <w:pPr>
        <w:spacing w:after="0" w:line="240" w:lineRule="auto"/>
        <w:jc w:val="both"/>
        <w:rPr>
          <w:rFonts w:asciiTheme="majorHAnsi" w:hAnsiTheme="majorHAnsi" w:cstheme="majorHAnsi"/>
          <w:sz w:val="20"/>
          <w:szCs w:val="20"/>
        </w:rPr>
      </w:pPr>
    </w:p>
    <w:p w14:paraId="174291D2"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6F1B90" w:rsidRDefault="00A476DA" w:rsidP="00CC124D">
      <w:pPr>
        <w:spacing w:after="0" w:line="240" w:lineRule="auto"/>
        <w:jc w:val="both"/>
        <w:rPr>
          <w:rFonts w:asciiTheme="majorHAnsi" w:hAnsiTheme="majorHAnsi" w:cstheme="majorHAnsi"/>
          <w:sz w:val="20"/>
          <w:szCs w:val="20"/>
        </w:rPr>
      </w:pPr>
    </w:p>
    <w:p w14:paraId="1FA0CC1C"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6F1B90" w:rsidRDefault="00A476DA" w:rsidP="00CC124D">
      <w:pPr>
        <w:spacing w:after="0" w:line="240" w:lineRule="auto"/>
        <w:jc w:val="both"/>
        <w:rPr>
          <w:rFonts w:asciiTheme="majorHAnsi" w:hAnsiTheme="majorHAnsi" w:cstheme="majorHAnsi"/>
          <w:sz w:val="20"/>
          <w:szCs w:val="20"/>
        </w:rPr>
      </w:pPr>
    </w:p>
    <w:p w14:paraId="3605A23B"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6F1B90" w:rsidRDefault="00A476DA" w:rsidP="00CC124D">
      <w:pPr>
        <w:spacing w:after="0" w:line="240" w:lineRule="auto"/>
        <w:jc w:val="both"/>
        <w:rPr>
          <w:rFonts w:asciiTheme="majorHAnsi" w:hAnsiTheme="majorHAnsi" w:cstheme="majorHAnsi"/>
          <w:sz w:val="20"/>
          <w:szCs w:val="20"/>
        </w:rPr>
      </w:pPr>
    </w:p>
    <w:p w14:paraId="1A3C5A0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lastRenderedPageBreak/>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6F1B90" w:rsidRDefault="00A476DA" w:rsidP="00CC124D">
      <w:pPr>
        <w:spacing w:after="0" w:line="240" w:lineRule="auto"/>
        <w:jc w:val="both"/>
        <w:rPr>
          <w:rFonts w:asciiTheme="majorHAnsi" w:hAnsiTheme="majorHAnsi" w:cstheme="majorHAnsi"/>
          <w:sz w:val="20"/>
          <w:szCs w:val="20"/>
        </w:rPr>
      </w:pPr>
    </w:p>
    <w:p w14:paraId="2424D151"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11.11/ Wykonawca może przed upływem terminu do składania ofert wycofać ofertę za pośrednictwem</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„Formularza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do</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złożenia,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zmiany,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wycofania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oferty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lub</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wniosku” dostępnego na </w:t>
      </w:r>
      <w:proofErr w:type="spellStart"/>
      <w:r w:rsidRPr="006F1B90">
        <w:rPr>
          <w:rFonts w:asciiTheme="majorHAnsi" w:hAnsiTheme="majorHAnsi" w:cstheme="majorHAnsi"/>
          <w:color w:val="auto"/>
          <w:sz w:val="20"/>
          <w:szCs w:val="20"/>
        </w:rPr>
        <w:t>ePUAP</w:t>
      </w:r>
      <w:proofErr w:type="spellEnd"/>
      <w:r w:rsidRPr="006F1B90">
        <w:rPr>
          <w:rFonts w:asciiTheme="majorHAnsi" w:hAnsiTheme="majorHAnsi" w:cstheme="majorHAnsi"/>
          <w:color w:val="auto"/>
          <w:sz w:val="20"/>
          <w:szCs w:val="20"/>
        </w:rPr>
        <w:t xml:space="preserve"> i udostępnionego również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Sposób wycofania oferty został opisany w „Instrukcji użytkownika” dostępnej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w:t>
      </w:r>
    </w:p>
    <w:p w14:paraId="425773DF" w14:textId="77777777" w:rsidR="00A476DA" w:rsidRPr="006F1B90" w:rsidRDefault="00A476DA" w:rsidP="00CC124D">
      <w:pPr>
        <w:spacing w:after="0" w:line="240" w:lineRule="auto"/>
        <w:jc w:val="both"/>
        <w:rPr>
          <w:rFonts w:asciiTheme="majorHAnsi" w:hAnsiTheme="majorHAnsi" w:cstheme="majorHAnsi"/>
          <w:sz w:val="20"/>
          <w:szCs w:val="20"/>
        </w:rPr>
      </w:pPr>
    </w:p>
    <w:p w14:paraId="30050F39" w14:textId="77777777" w:rsidR="00A476DA" w:rsidRPr="006F1B90" w:rsidRDefault="00A476DA"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520944" w:rsidRDefault="006D3D6A" w:rsidP="00CC124D">
      <w:pPr>
        <w:spacing w:after="0" w:line="240" w:lineRule="auto"/>
        <w:rPr>
          <w:rFonts w:asciiTheme="majorHAnsi" w:hAnsiTheme="majorHAnsi" w:cstheme="majorHAnsi"/>
          <w:color w:val="FF0000"/>
          <w:sz w:val="20"/>
          <w:szCs w:val="20"/>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CC124D">
      <w:pPr>
        <w:spacing w:after="0" w:line="240" w:lineRule="auto"/>
        <w:rPr>
          <w:rFonts w:asciiTheme="majorHAnsi" w:hAnsiTheme="majorHAnsi" w:cstheme="majorHAnsi"/>
          <w:sz w:val="20"/>
          <w:szCs w:val="20"/>
        </w:rPr>
      </w:pPr>
    </w:p>
    <w:p w14:paraId="56835ADB" w14:textId="0268A156" w:rsidR="007B2C35" w:rsidRDefault="00007964" w:rsidP="007B2C35">
      <w:pPr>
        <w:shd w:val="clear" w:color="auto" w:fill="FFFFFF"/>
        <w:jc w:val="both"/>
        <w:rPr>
          <w:rFonts w:ascii="Calibri Light" w:hAnsi="Calibri Light" w:cs="Calibri Light"/>
          <w:color w:val="262626"/>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Wykonawca w Formularzu Ofertowym określi składniki cenotwórcze, </w:t>
      </w:r>
      <w:proofErr w:type="spellStart"/>
      <w:r w:rsidR="007B2C35">
        <w:rPr>
          <w:rFonts w:ascii="Calibri Light" w:hAnsi="Calibri Light" w:cs="Calibri Light"/>
          <w:color w:val="262626"/>
          <w:sz w:val="20"/>
          <w:szCs w:val="20"/>
        </w:rPr>
        <w:t>tj</w:t>
      </w:r>
      <w:proofErr w:type="spellEnd"/>
      <w:r w:rsidR="007B2C35">
        <w:rPr>
          <w:rFonts w:ascii="Calibri Light" w:hAnsi="Calibri Light" w:cs="Calibri Light"/>
          <w:color w:val="262626"/>
          <w:sz w:val="20"/>
          <w:szCs w:val="20"/>
        </w:rPr>
        <w:t>:</w:t>
      </w:r>
    </w:p>
    <w:p w14:paraId="08416A70" w14:textId="77777777" w:rsidR="007B2C35" w:rsidRDefault="007B2C35" w:rsidP="007B2C35">
      <w:pPr>
        <w:pStyle w:val="Tekstpodstawowywcity3"/>
        <w:shd w:val="clear" w:color="auto" w:fill="FFFFFF"/>
        <w:spacing w:after="240"/>
        <w:ind w:left="0"/>
        <w:rPr>
          <w:rStyle w:val="markedcontent"/>
          <w:rFonts w:cs="Calibri"/>
        </w:rPr>
      </w:pPr>
      <w:r>
        <w:rPr>
          <w:rStyle w:val="markedcontent"/>
          <w:rFonts w:ascii="Calibri Light" w:hAnsi="Calibri Light" w:cs="Calibri Light"/>
          <w:color w:val="262626"/>
          <w:sz w:val="20"/>
          <w:szCs w:val="20"/>
        </w:rPr>
        <w:t>1) stawka roboczogodziny R - zł / r-g</w:t>
      </w:r>
    </w:p>
    <w:p w14:paraId="509D0D39" w14:textId="77777777" w:rsidR="007B2C35" w:rsidRDefault="007B2C35" w:rsidP="007B2C35">
      <w:pPr>
        <w:pStyle w:val="Tekstpodstawowywcity3"/>
        <w:shd w:val="clear" w:color="auto" w:fill="FFFFFF"/>
        <w:spacing w:after="0"/>
        <w:ind w:left="567" w:hanging="567"/>
      </w:pPr>
      <w:r>
        <w:rPr>
          <w:rStyle w:val="markedcontent"/>
          <w:rFonts w:ascii="Calibri Light" w:hAnsi="Calibri Light" w:cs="Calibri Light"/>
          <w:color w:val="262626"/>
          <w:sz w:val="20"/>
          <w:szCs w:val="20"/>
        </w:rPr>
        <w:t>2) narzuty:</w:t>
      </w:r>
      <w:r>
        <w:rPr>
          <w:rFonts w:ascii="Calibri Light" w:hAnsi="Calibri Light" w:cs="Calibri Light"/>
          <w:color w:val="262626"/>
          <w:sz w:val="20"/>
          <w:szCs w:val="20"/>
        </w:rPr>
        <w:br/>
      </w:r>
      <w:r>
        <w:rPr>
          <w:rStyle w:val="markedcontent"/>
          <w:rFonts w:ascii="Calibri Light" w:hAnsi="Calibri Light" w:cs="Calibri Light"/>
          <w:color w:val="262626"/>
          <w:sz w:val="20"/>
          <w:szCs w:val="20"/>
        </w:rPr>
        <w:t>- koszty pośrednie (</w:t>
      </w:r>
      <w:proofErr w:type="spellStart"/>
      <w:r>
        <w:rPr>
          <w:rStyle w:val="markedcontent"/>
          <w:rFonts w:ascii="Calibri Light" w:hAnsi="Calibri Light" w:cs="Calibri Light"/>
          <w:color w:val="262626"/>
          <w:sz w:val="20"/>
          <w:szCs w:val="20"/>
        </w:rPr>
        <w:t>Kp</w:t>
      </w:r>
      <w:proofErr w:type="spellEnd"/>
      <w:r>
        <w:rPr>
          <w:rStyle w:val="markedcontent"/>
          <w:rFonts w:ascii="Calibri Light" w:hAnsi="Calibri Light" w:cs="Calibri Light"/>
          <w:color w:val="262626"/>
          <w:sz w:val="20"/>
          <w:szCs w:val="20"/>
        </w:rPr>
        <w:t>) - % (R, S)</w:t>
      </w:r>
      <w:r>
        <w:rPr>
          <w:rFonts w:ascii="Calibri Light" w:hAnsi="Calibri Light" w:cs="Calibri Light"/>
          <w:color w:val="262626"/>
          <w:sz w:val="20"/>
          <w:szCs w:val="20"/>
        </w:rPr>
        <w:br/>
      </w:r>
      <w:r>
        <w:rPr>
          <w:rStyle w:val="markedcontent"/>
          <w:rFonts w:ascii="Calibri Light" w:hAnsi="Calibri Light" w:cs="Calibri Light"/>
          <w:color w:val="262626"/>
          <w:sz w:val="20"/>
          <w:szCs w:val="20"/>
        </w:rPr>
        <w:t>- koszty zakupu (</w:t>
      </w:r>
      <w:proofErr w:type="spellStart"/>
      <w:r>
        <w:rPr>
          <w:rStyle w:val="markedcontent"/>
          <w:rFonts w:ascii="Calibri Light" w:hAnsi="Calibri Light" w:cs="Calibri Light"/>
          <w:color w:val="262626"/>
          <w:sz w:val="20"/>
          <w:szCs w:val="20"/>
        </w:rPr>
        <w:t>Kz</w:t>
      </w:r>
      <w:proofErr w:type="spellEnd"/>
      <w:r>
        <w:rPr>
          <w:rStyle w:val="markedcontent"/>
          <w:rFonts w:ascii="Calibri Light" w:hAnsi="Calibri Light" w:cs="Calibri Light"/>
          <w:color w:val="262626"/>
          <w:sz w:val="20"/>
          <w:szCs w:val="20"/>
        </w:rPr>
        <w:t xml:space="preserve">) -. % </w:t>
      </w:r>
      <w:proofErr w:type="spellStart"/>
      <w:r>
        <w:rPr>
          <w:rStyle w:val="markedcontent"/>
          <w:rFonts w:ascii="Calibri Light" w:hAnsi="Calibri Light" w:cs="Calibri Light"/>
          <w:color w:val="262626"/>
          <w:sz w:val="20"/>
          <w:szCs w:val="20"/>
        </w:rPr>
        <w:t>Mbezp</w:t>
      </w:r>
      <w:proofErr w:type="spellEnd"/>
      <w:r>
        <w:rPr>
          <w:rFonts w:ascii="Calibri Light" w:hAnsi="Calibri Light" w:cs="Calibri Light"/>
          <w:color w:val="262626"/>
          <w:sz w:val="20"/>
          <w:szCs w:val="20"/>
        </w:rPr>
        <w:br/>
      </w:r>
      <w:r>
        <w:rPr>
          <w:rStyle w:val="markedcontent"/>
          <w:rFonts w:ascii="Calibri Light" w:hAnsi="Calibri Light" w:cs="Calibri Light"/>
          <w:color w:val="262626"/>
          <w:sz w:val="20"/>
          <w:szCs w:val="20"/>
        </w:rPr>
        <w:t>- zysk Z - % (</w:t>
      </w:r>
      <w:proofErr w:type="spellStart"/>
      <w:r>
        <w:rPr>
          <w:rStyle w:val="markedcontent"/>
          <w:rFonts w:ascii="Calibri Light" w:hAnsi="Calibri Light" w:cs="Calibri Light"/>
          <w:color w:val="262626"/>
          <w:sz w:val="20"/>
          <w:szCs w:val="20"/>
        </w:rPr>
        <w:t>R+S+Kp</w:t>
      </w:r>
      <w:proofErr w:type="spellEnd"/>
      <w:r>
        <w:rPr>
          <w:rStyle w:val="markedcontent"/>
          <w:rFonts w:ascii="Calibri Light" w:hAnsi="Calibri Light" w:cs="Calibri Light"/>
          <w:color w:val="262626"/>
          <w:sz w:val="20"/>
          <w:szCs w:val="20"/>
        </w:rPr>
        <w:t xml:space="preserve"> (R+S))</w:t>
      </w:r>
    </w:p>
    <w:p w14:paraId="3FDA6EB1" w14:textId="77777777" w:rsidR="00B62DCC" w:rsidRDefault="00B62DCC" w:rsidP="007B2C35">
      <w:pPr>
        <w:shd w:val="clear" w:color="auto" w:fill="FFFFFF"/>
        <w:jc w:val="both"/>
        <w:rPr>
          <w:rFonts w:ascii="Calibri Light" w:hAnsi="Calibri Light" w:cs="Calibri Light"/>
          <w:color w:val="262626"/>
          <w:sz w:val="20"/>
          <w:szCs w:val="20"/>
        </w:rPr>
      </w:pPr>
    </w:p>
    <w:p w14:paraId="115C41E0" w14:textId="27609900" w:rsidR="007B2C35" w:rsidRDefault="007B2C35" w:rsidP="007B2C35">
      <w:pPr>
        <w:shd w:val="clear" w:color="auto" w:fill="FFFFFF"/>
        <w:jc w:val="both"/>
        <w:rPr>
          <w:rFonts w:ascii="Calibri Light" w:hAnsi="Calibri Light" w:cs="Calibri Light"/>
          <w:color w:val="262626"/>
          <w:sz w:val="20"/>
          <w:szCs w:val="20"/>
        </w:rPr>
      </w:pPr>
      <w:r>
        <w:rPr>
          <w:rFonts w:ascii="Calibri Light" w:hAnsi="Calibri Light" w:cs="Calibri Light"/>
          <w:color w:val="262626"/>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5D7C3D85" w14:textId="77777777" w:rsidR="007B2C35" w:rsidRDefault="007B2C35" w:rsidP="00CC124D">
      <w:pPr>
        <w:spacing w:after="0" w:line="240" w:lineRule="auto"/>
        <w:jc w:val="both"/>
        <w:rPr>
          <w:rFonts w:asciiTheme="majorHAnsi" w:hAnsiTheme="majorHAnsi" w:cstheme="majorHAnsi"/>
          <w:sz w:val="20"/>
          <w:szCs w:val="20"/>
        </w:rPr>
      </w:pPr>
    </w:p>
    <w:p w14:paraId="5EBD8D47" w14:textId="0C43F05C" w:rsidR="00474FE0" w:rsidRPr="006F1B90" w:rsidRDefault="007B2C35"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12.2/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CC124D">
      <w:pPr>
        <w:spacing w:after="0" w:line="240" w:lineRule="auto"/>
        <w:jc w:val="both"/>
        <w:rPr>
          <w:rFonts w:asciiTheme="majorHAnsi" w:hAnsiTheme="majorHAnsi" w:cstheme="majorHAnsi"/>
          <w:sz w:val="20"/>
          <w:szCs w:val="20"/>
        </w:rPr>
      </w:pPr>
    </w:p>
    <w:p w14:paraId="61C3D1D4" w14:textId="3BD7A410"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7B2C35">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CC124D">
      <w:pPr>
        <w:spacing w:after="0" w:line="240" w:lineRule="auto"/>
        <w:rPr>
          <w:rFonts w:asciiTheme="majorHAnsi" w:hAnsiTheme="majorHAnsi" w:cstheme="majorHAnsi"/>
          <w:sz w:val="20"/>
          <w:szCs w:val="20"/>
        </w:rPr>
      </w:pPr>
    </w:p>
    <w:p w14:paraId="5D225F62" w14:textId="3F8D1DEB"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7B2C35">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4294817"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7B2C35">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256E6A95"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7B2C35">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Rozdział III. </w:t>
      </w:r>
    </w:p>
    <w:p w14:paraId="74349E98"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172363AA" w14:textId="77777777" w:rsidR="005445DE" w:rsidRPr="006F1B90"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6F1B90">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https://miniportal.uzp.gov.pl/, </w:t>
      </w:r>
      <w:proofErr w:type="spellStart"/>
      <w:r w:rsidRPr="006F1B90">
        <w:rPr>
          <w:rFonts w:asciiTheme="majorHAnsi" w:hAnsiTheme="majorHAnsi" w:cstheme="majorHAnsi"/>
          <w:color w:val="auto"/>
          <w:sz w:val="20"/>
          <w:szCs w:val="20"/>
        </w:rPr>
        <w:t>ePUAPu</w:t>
      </w:r>
      <w:proofErr w:type="spellEnd"/>
      <w:r w:rsidRPr="006F1B90">
        <w:rPr>
          <w:rFonts w:asciiTheme="majorHAnsi" w:hAnsiTheme="majorHAnsi" w:cstheme="majorHAnsi"/>
          <w:color w:val="auto"/>
          <w:sz w:val="20"/>
          <w:szCs w:val="20"/>
        </w:rPr>
        <w:t xml:space="preserve"> https://epuap.gov.pl/wps/portal oraz poczty elektronicznej - </w:t>
      </w:r>
      <w:hyperlink r:id="rId16" w:history="1">
        <w:r w:rsidR="00B81F7E" w:rsidRPr="006F1B90">
          <w:rPr>
            <w:rStyle w:val="Hipercze"/>
            <w:rFonts w:asciiTheme="majorHAnsi" w:hAnsiTheme="majorHAnsi" w:cstheme="majorHAnsi"/>
            <w:color w:val="auto"/>
            <w:sz w:val="20"/>
            <w:szCs w:val="20"/>
          </w:rPr>
          <w:t>bzp@miasto.pruszkow.pl</w:t>
        </w:r>
      </w:hyperlink>
      <w:r w:rsidR="00B81F7E"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a) Regulaminu korzystania z systemu </w:t>
      </w:r>
      <w:proofErr w:type="spellStart"/>
      <w:r w:rsidRPr="006F1B90">
        <w:rPr>
          <w:rFonts w:asciiTheme="majorHAnsi" w:hAnsiTheme="majorHAnsi" w:cstheme="majorHAnsi"/>
          <w:color w:val="auto"/>
          <w:sz w:val="20"/>
          <w:szCs w:val="20"/>
        </w:rPr>
        <w:t>miniPortal</w:t>
      </w:r>
      <w:proofErr w:type="spellEnd"/>
      <w:r w:rsidRPr="006F1B90">
        <w:rPr>
          <w:rFonts w:asciiTheme="majorHAnsi" w:hAnsiTheme="majorHAnsi" w:cstheme="majorHAnsi"/>
          <w:color w:val="auto"/>
          <w:sz w:val="20"/>
          <w:szCs w:val="20"/>
        </w:rPr>
        <w:t xml:space="preserve"> – dostępnego pod adresem: https://miniportal.uzp.gov.pl/WarunkiUslugi </w:t>
      </w:r>
    </w:p>
    <w:p w14:paraId="460367EB" w14:textId="77777777" w:rsidR="00323F73" w:rsidRPr="006F1B90"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b) Instrukcji użytkownika systemu </w:t>
      </w:r>
      <w:proofErr w:type="spellStart"/>
      <w:r w:rsidRPr="006F1B90">
        <w:rPr>
          <w:rFonts w:asciiTheme="majorHAnsi" w:hAnsiTheme="majorHAnsi" w:cstheme="majorHAnsi"/>
          <w:color w:val="auto"/>
          <w:sz w:val="20"/>
          <w:szCs w:val="20"/>
        </w:rPr>
        <w:t>miniPortal-ePUAP</w:t>
      </w:r>
      <w:proofErr w:type="spellEnd"/>
      <w:r w:rsidRPr="006F1B90">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3</w:t>
      </w:r>
      <w:r w:rsidRPr="006F1B90">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oraz Warunkach korzystania z elektronicznej platformy usług administracji publicznej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w:t>
      </w:r>
    </w:p>
    <w:p w14:paraId="61EBDB52" w14:textId="77777777" w:rsidR="00F12FDE" w:rsidRPr="006F1B90" w:rsidRDefault="00F12FDE" w:rsidP="00CC124D">
      <w:pPr>
        <w:spacing w:after="0" w:line="240" w:lineRule="auto"/>
        <w:jc w:val="both"/>
        <w:rPr>
          <w:rFonts w:asciiTheme="majorHAnsi" w:hAnsiTheme="majorHAnsi" w:cstheme="majorHAnsi"/>
          <w:sz w:val="20"/>
          <w:szCs w:val="20"/>
        </w:rPr>
      </w:pPr>
    </w:p>
    <w:p w14:paraId="3049BE51" w14:textId="14D3D1FE" w:rsidR="00B729A7" w:rsidRPr="006F1B90" w:rsidRDefault="00B729A7" w:rsidP="00B729A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4</w:t>
      </w:r>
      <w:r w:rsidRPr="006F1B90">
        <w:rPr>
          <w:rFonts w:asciiTheme="majorHAnsi" w:hAnsiTheme="majorHAnsi" w:cstheme="majorHAnsi"/>
          <w:sz w:val="20"/>
          <w:szCs w:val="20"/>
        </w:rPr>
        <w:t>/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w:t>
      </w:r>
      <w:r w:rsidR="00C06E31" w:rsidRPr="006F1B90">
        <w:rPr>
          <w:rFonts w:asciiTheme="majorHAnsi" w:hAnsiTheme="majorHAnsi" w:cstheme="majorHAnsi"/>
          <w:sz w:val="20"/>
          <w:szCs w:val="20"/>
        </w:rPr>
        <w:t>la dokumentów elektronicznych w </w:t>
      </w:r>
      <w:r w:rsidRPr="006F1B90">
        <w:rPr>
          <w:rFonts w:asciiTheme="majorHAnsi" w:hAnsiTheme="majorHAnsi" w:cstheme="majorHAnsi"/>
          <w:sz w:val="20"/>
          <w:szCs w:val="20"/>
        </w:rPr>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245F6061" w14:textId="3E81E6C4"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5</w:t>
      </w:r>
      <w:r w:rsidRPr="006F1B90">
        <w:rPr>
          <w:rFonts w:asciiTheme="majorHAnsi" w:hAnsiTheme="majorHAnsi" w:cstheme="majorHAnsi"/>
          <w:sz w:val="20"/>
          <w:szCs w:val="20"/>
        </w:rPr>
        <w:t xml:space="preserve">/ W celu korzystania z systemu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specyfikacja połączenia formularze udostępnione  są  za  pomocą  protokołu  TLS 1.2,</w:t>
      </w:r>
    </w:p>
    <w:p w14:paraId="19835576"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format danych oraz kodowanie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 Formularze dostępne są w formacie HTML z kodowaniem</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UTF-8,</w:t>
      </w:r>
    </w:p>
    <w:p w14:paraId="652EA35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oznaczenia czasu odbioru danych –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integracja z systemem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 xml:space="preserve"> jest wykonana w wykorzystaniem standardowego mechanizmu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 xml:space="preserve">. </w:t>
      </w:r>
    </w:p>
    <w:p w14:paraId="58FC9AED" w14:textId="77777777" w:rsidR="001A750B" w:rsidRPr="006F1B90"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lastRenderedPageBreak/>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6</w:t>
      </w:r>
      <w:r w:rsidRPr="006F1B90">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520944" w:rsidRDefault="00B729A7" w:rsidP="00CC124D">
      <w:pPr>
        <w:pStyle w:val="Default"/>
        <w:spacing w:after="0" w:line="240" w:lineRule="auto"/>
        <w:jc w:val="both"/>
        <w:rPr>
          <w:rFonts w:asciiTheme="majorHAnsi" w:hAnsiTheme="majorHAnsi" w:cstheme="majorHAnsi"/>
          <w:color w:val="FF0000"/>
          <w:sz w:val="20"/>
          <w:szCs w:val="20"/>
        </w:rPr>
      </w:pPr>
    </w:p>
    <w:p w14:paraId="42D4DFAD" w14:textId="2A9C1429"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7</w:t>
      </w:r>
      <w:r w:rsidRPr="006F1B90">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6F1B90" w:rsidRDefault="00F12FDE" w:rsidP="00CC124D">
      <w:pPr>
        <w:pStyle w:val="Default"/>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8</w:t>
      </w:r>
      <w:r w:rsidRPr="006F1B90">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C111A9" w:rsidRPr="006F1B90">
          <w:rPr>
            <w:rStyle w:val="Hipercze"/>
            <w:rFonts w:asciiTheme="majorHAnsi" w:hAnsiTheme="majorHAnsi" w:cstheme="majorHAnsi"/>
            <w:b/>
            <w:bCs/>
            <w:color w:val="auto"/>
            <w:sz w:val="20"/>
            <w:szCs w:val="20"/>
          </w:rPr>
          <w:t>http://bip.um.pruszkow.pl/</w:t>
        </w:r>
      </w:hyperlink>
    </w:p>
    <w:p w14:paraId="0C380A36"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b/>
          <w:bCs/>
          <w:color w:val="auto"/>
          <w:sz w:val="20"/>
          <w:szCs w:val="20"/>
        </w:rPr>
        <w:t>1.</w:t>
      </w:r>
      <w:r w:rsidR="007B0350" w:rsidRPr="006F1B90">
        <w:rPr>
          <w:rFonts w:asciiTheme="majorHAnsi" w:hAnsiTheme="majorHAnsi" w:cstheme="majorHAnsi"/>
          <w:b/>
          <w:bCs/>
          <w:color w:val="auto"/>
          <w:sz w:val="20"/>
          <w:szCs w:val="20"/>
        </w:rPr>
        <w:t>9</w:t>
      </w:r>
      <w:r w:rsidRPr="006F1B90">
        <w:rPr>
          <w:rFonts w:asciiTheme="majorHAnsi" w:hAnsiTheme="majorHAnsi" w:cstheme="majorHAnsi"/>
          <w:b/>
          <w:bCs/>
          <w:color w:val="auto"/>
          <w:sz w:val="20"/>
          <w:szCs w:val="20"/>
        </w:rPr>
        <w:t xml:space="preserve">/ Wykonawca może zwrócić się do zamawiającego na adres e-mail: </w:t>
      </w:r>
      <w:hyperlink r:id="rId18" w:history="1">
        <w:r w:rsidRPr="006F1B90">
          <w:rPr>
            <w:rStyle w:val="Hipercze"/>
            <w:rFonts w:asciiTheme="majorHAnsi" w:hAnsiTheme="majorHAnsi" w:cstheme="majorHAnsi"/>
            <w:b/>
            <w:bCs/>
            <w:color w:val="auto"/>
            <w:sz w:val="20"/>
            <w:szCs w:val="20"/>
          </w:rPr>
          <w:t>bzp@miasto.pruszkow.pl</w:t>
        </w:r>
      </w:hyperlink>
      <w:r w:rsidRPr="006F1B90">
        <w:rPr>
          <w:rFonts w:asciiTheme="majorHAnsi" w:hAnsiTheme="majorHAnsi" w:cstheme="majorHAnsi"/>
          <w:color w:val="auto"/>
          <w:sz w:val="20"/>
          <w:szCs w:val="20"/>
        </w:rPr>
        <w:t xml:space="preserve"> z wnioskiem o wyjaśnienie treści SWZ. Zamawiający udzieli wyjaśnień niezwłocznie, jednak nie później niż na </w:t>
      </w:r>
      <w:r w:rsidRPr="006F1B90">
        <w:rPr>
          <w:rFonts w:asciiTheme="majorHAnsi" w:hAnsiTheme="majorHAnsi" w:cstheme="majorHAnsi"/>
          <w:b/>
          <w:bCs/>
          <w:color w:val="auto"/>
          <w:sz w:val="20"/>
          <w:szCs w:val="20"/>
        </w:rPr>
        <w:t>2 dni przed upływem terminu składania ofert</w:t>
      </w:r>
      <w:r w:rsidRPr="006F1B90">
        <w:rPr>
          <w:rFonts w:asciiTheme="majorHAnsi" w:hAnsiTheme="majorHAnsi" w:cstheme="majorHAnsi"/>
          <w:color w:val="auto"/>
          <w:sz w:val="20"/>
          <w:szCs w:val="20"/>
        </w:rPr>
        <w:t xml:space="preserve"> (udostępniając je na stronie internetowej prowadzonego postępowania </w:t>
      </w:r>
      <w:r w:rsidR="00C111A9" w:rsidRPr="006F1B90">
        <w:rPr>
          <w:rStyle w:val="Hipercze"/>
          <w:rFonts w:asciiTheme="majorHAnsi" w:hAnsiTheme="majorHAnsi" w:cstheme="majorHAnsi"/>
          <w:color w:val="auto"/>
          <w:sz w:val="20"/>
          <w:szCs w:val="20"/>
        </w:rPr>
        <w:t>http://bip.um.pruszkow.pl/</w:t>
      </w:r>
      <w:r w:rsidRPr="006F1B90">
        <w:rPr>
          <w:rFonts w:asciiTheme="majorHAnsi" w:hAnsiTheme="majorHAnsi" w:cstheme="majorHAnsi"/>
          <w:color w:val="auto"/>
          <w:sz w:val="20"/>
          <w:szCs w:val="20"/>
        </w:rPr>
        <w:t xml:space="preserve">), pod warunkiem że </w:t>
      </w:r>
      <w:r w:rsidRPr="006F1B90">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6F1B90">
        <w:rPr>
          <w:rFonts w:asciiTheme="majorHAnsi" w:hAnsiTheme="majorHAnsi" w:cstheme="majorHAnsi"/>
          <w:color w:val="auto"/>
          <w:sz w:val="20"/>
          <w:szCs w:val="20"/>
        </w:rPr>
        <w:t xml:space="preserve"> </w:t>
      </w:r>
    </w:p>
    <w:p w14:paraId="77AE8608" w14:textId="77777777"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6F1B90">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6F1B90">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6F1B90"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6F1B90" w:rsidRDefault="003A6E45" w:rsidP="003A6E45">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6F1B90"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6F1B90" w:rsidRDefault="00F12FD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w:t>
      </w:r>
      <w:r w:rsidR="007B0350" w:rsidRPr="006F1B90">
        <w:rPr>
          <w:rFonts w:asciiTheme="majorHAnsi" w:hAnsiTheme="majorHAnsi" w:cstheme="majorHAnsi"/>
          <w:sz w:val="20"/>
          <w:szCs w:val="20"/>
        </w:rPr>
        <w:t>1</w:t>
      </w:r>
      <w:r w:rsidRPr="006F1B90">
        <w:rPr>
          <w:rFonts w:asciiTheme="majorHAnsi" w:hAnsiTheme="majorHAnsi" w:cstheme="majorHAnsi"/>
          <w:sz w:val="20"/>
          <w:szCs w:val="20"/>
        </w:rPr>
        <w:t xml:space="preserve">/ Zamawiający wyznacza  następujące  osoby  do  kontaktu  z  Wykonawcami: </w:t>
      </w:r>
    </w:p>
    <w:p w14:paraId="36B1FCB1" w14:textId="77777777" w:rsidR="00C226CE" w:rsidRPr="006F1B90" w:rsidRDefault="00C226CE" w:rsidP="00323F73">
      <w:pPr>
        <w:spacing w:after="0" w:line="240" w:lineRule="auto"/>
        <w:jc w:val="both"/>
        <w:rPr>
          <w:rFonts w:asciiTheme="majorHAnsi" w:hAnsiTheme="majorHAnsi" w:cstheme="majorHAnsi"/>
          <w:sz w:val="20"/>
          <w:szCs w:val="20"/>
        </w:rPr>
      </w:pPr>
      <w:bookmarkStart w:id="8" w:name="_Hlk64372931"/>
      <w:r w:rsidRPr="006F1B90">
        <w:rPr>
          <w:rFonts w:asciiTheme="majorHAnsi" w:hAnsiTheme="majorHAnsi" w:cstheme="majorHAnsi"/>
          <w:sz w:val="20"/>
          <w:szCs w:val="20"/>
        </w:rPr>
        <w:t>- Referat ds. zamówień publicznych – tel. 22 735 87 10; w sprawach proceduralnych,</w:t>
      </w:r>
    </w:p>
    <w:p w14:paraId="6537EDF0" w14:textId="6FB565CF" w:rsidR="00C226CE" w:rsidRPr="006F1B90" w:rsidRDefault="00C226C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 </w:t>
      </w:r>
      <w:r w:rsidR="0065514D">
        <w:rPr>
          <w:rFonts w:asciiTheme="majorHAnsi" w:hAnsiTheme="majorHAnsi" w:cstheme="majorHAnsi"/>
          <w:sz w:val="20"/>
          <w:szCs w:val="20"/>
        </w:rPr>
        <w:t>Piotr Pacyna</w:t>
      </w:r>
      <w:r w:rsidRPr="006F1B90">
        <w:rPr>
          <w:rFonts w:asciiTheme="majorHAnsi" w:hAnsiTheme="majorHAnsi" w:cstheme="majorHAnsi"/>
          <w:sz w:val="20"/>
          <w:szCs w:val="20"/>
        </w:rPr>
        <w:t xml:space="preserve"> – tel. 22</w:t>
      </w:r>
      <w:r w:rsidR="0065514D">
        <w:rPr>
          <w:rFonts w:asciiTheme="majorHAnsi" w:hAnsiTheme="majorHAnsi" w:cstheme="majorHAnsi"/>
          <w:sz w:val="20"/>
          <w:szCs w:val="20"/>
        </w:rPr>
        <w:t> </w:t>
      </w:r>
      <w:r w:rsidRPr="006F1B90">
        <w:rPr>
          <w:rFonts w:asciiTheme="majorHAnsi" w:hAnsiTheme="majorHAnsi" w:cstheme="majorHAnsi"/>
          <w:sz w:val="20"/>
          <w:szCs w:val="20"/>
        </w:rPr>
        <w:t>735</w:t>
      </w:r>
      <w:r w:rsidR="0065514D">
        <w:rPr>
          <w:rFonts w:asciiTheme="majorHAnsi" w:hAnsiTheme="majorHAnsi" w:cstheme="majorHAnsi"/>
          <w:sz w:val="20"/>
          <w:szCs w:val="20"/>
        </w:rPr>
        <w:t xml:space="preserve"> 87 81</w:t>
      </w:r>
      <w:r w:rsidRPr="006F1B90">
        <w:rPr>
          <w:rFonts w:asciiTheme="majorHAnsi" w:hAnsiTheme="majorHAnsi" w:cstheme="majorHAnsi"/>
          <w:sz w:val="20"/>
          <w:szCs w:val="20"/>
        </w:rPr>
        <w:t xml:space="preserve">;  w sprawach </w:t>
      </w:r>
      <w:r w:rsidR="00616C73" w:rsidRPr="006F1B90">
        <w:rPr>
          <w:rFonts w:asciiTheme="majorHAnsi" w:hAnsiTheme="majorHAnsi" w:cstheme="majorHAnsi"/>
          <w:sz w:val="20"/>
          <w:szCs w:val="20"/>
        </w:rPr>
        <w:t>merytorycznych</w:t>
      </w:r>
      <w:r w:rsidRPr="006F1B90">
        <w:rPr>
          <w:rFonts w:asciiTheme="majorHAnsi" w:hAnsiTheme="majorHAnsi" w:cstheme="majorHAnsi"/>
          <w:sz w:val="20"/>
          <w:szCs w:val="20"/>
        </w:rPr>
        <w:t>.</w:t>
      </w:r>
    </w:p>
    <w:bookmarkEnd w:id="8"/>
    <w:p w14:paraId="2DAFEFA6" w14:textId="77777777" w:rsidR="00F12FDE" w:rsidRPr="006F1B90" w:rsidRDefault="00F12FDE" w:rsidP="00323F73">
      <w:pPr>
        <w:spacing w:after="0" w:line="240" w:lineRule="auto"/>
        <w:jc w:val="both"/>
        <w:rPr>
          <w:rFonts w:asciiTheme="majorHAnsi" w:hAnsiTheme="majorHAnsi" w:cstheme="majorHAnsi"/>
          <w:b/>
          <w:bCs/>
          <w:sz w:val="20"/>
          <w:szCs w:val="20"/>
        </w:rPr>
      </w:pPr>
    </w:p>
    <w:p w14:paraId="51897684" w14:textId="62A1E562"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Jednocześnie Zamawiający informuje, że przepisy ustawy </w:t>
      </w:r>
      <w:proofErr w:type="spellStart"/>
      <w:r w:rsidRPr="003E55AE">
        <w:rPr>
          <w:rFonts w:asciiTheme="majorHAnsi" w:hAnsiTheme="majorHAnsi" w:cstheme="majorHAnsi"/>
          <w:sz w:val="20"/>
          <w:szCs w:val="20"/>
        </w:rPr>
        <w:t>Pzp</w:t>
      </w:r>
      <w:proofErr w:type="spellEnd"/>
      <w:r w:rsidRPr="003E55AE">
        <w:rPr>
          <w:rFonts w:asciiTheme="majorHAnsi" w:hAnsiTheme="majorHAnsi" w:cstheme="majorHAnsi"/>
          <w:sz w:val="20"/>
          <w:szCs w:val="20"/>
        </w:rPr>
        <w:t xml:space="preserve"> nie pozwalają na jakik</w:t>
      </w:r>
      <w:r w:rsidR="003E55AE" w:rsidRPr="003E55AE">
        <w:rPr>
          <w:rFonts w:asciiTheme="majorHAnsi" w:hAnsiTheme="majorHAnsi" w:cstheme="majorHAnsi"/>
          <w:sz w:val="20"/>
          <w:szCs w:val="20"/>
        </w:rPr>
        <w:t>olwiek inny kontakt – zarówno z </w:t>
      </w:r>
      <w:r w:rsidRPr="003E55AE">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3E55AE" w:rsidRDefault="00B729A7" w:rsidP="00323F73">
      <w:pPr>
        <w:spacing w:after="0" w:line="240" w:lineRule="auto"/>
        <w:jc w:val="both"/>
        <w:rPr>
          <w:rFonts w:asciiTheme="majorHAnsi" w:hAnsiTheme="majorHAnsi" w:cstheme="majorHAnsi"/>
          <w:sz w:val="20"/>
          <w:szCs w:val="20"/>
        </w:rPr>
      </w:pPr>
    </w:p>
    <w:p w14:paraId="5892C4F1" w14:textId="5314FAEE"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2</w:t>
      </w:r>
      <w:r w:rsidRPr="003E55AE">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3E55AE"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3E55AE" w:rsidRDefault="00F12F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3</w:t>
      </w:r>
      <w:r w:rsidRPr="003E55AE">
        <w:rPr>
          <w:rFonts w:asciiTheme="majorHAnsi" w:hAnsiTheme="majorHAnsi" w:cstheme="majorHAnsi"/>
          <w:sz w:val="20"/>
          <w:szCs w:val="20"/>
        </w:rPr>
        <w:t>/</w:t>
      </w:r>
      <w:r w:rsidRPr="003E55AE">
        <w:rPr>
          <w:rFonts w:asciiTheme="majorHAnsi" w:hAnsiTheme="majorHAnsi" w:cstheme="majorHAnsi"/>
          <w:b/>
          <w:bCs/>
          <w:sz w:val="20"/>
          <w:szCs w:val="20"/>
        </w:rPr>
        <w:t xml:space="preserve"> </w:t>
      </w:r>
      <w:r w:rsidRPr="003E55AE">
        <w:rPr>
          <w:rFonts w:asciiTheme="majorHAnsi" w:hAnsiTheme="majorHAnsi" w:cstheme="majorHAnsi"/>
          <w:sz w:val="20"/>
          <w:szCs w:val="20"/>
        </w:rPr>
        <w:t xml:space="preserve">Dane postępowanie można wyszukać na Liście wszystkich postępowań w </w:t>
      </w:r>
      <w:proofErr w:type="spellStart"/>
      <w:r w:rsidRPr="003E55AE">
        <w:rPr>
          <w:rFonts w:asciiTheme="majorHAnsi" w:hAnsiTheme="majorHAnsi" w:cstheme="majorHAnsi"/>
          <w:sz w:val="20"/>
          <w:szCs w:val="20"/>
        </w:rPr>
        <w:t>miniPortalu</w:t>
      </w:r>
      <w:proofErr w:type="spellEnd"/>
      <w:r w:rsidRPr="003E55AE">
        <w:rPr>
          <w:rFonts w:asciiTheme="majorHAnsi" w:hAnsiTheme="majorHAnsi" w:cstheme="majorHAnsi"/>
          <w:sz w:val="20"/>
          <w:szCs w:val="20"/>
        </w:rPr>
        <w:t>, klikając wcześniej opcję „Dla Wykonawców” lub ze strony głównej z zakładki Postępowania.</w:t>
      </w:r>
    </w:p>
    <w:p w14:paraId="02AE3238" w14:textId="77777777" w:rsidR="00140D2A" w:rsidRPr="003E55AE" w:rsidRDefault="00140D2A" w:rsidP="00323F73">
      <w:pPr>
        <w:spacing w:after="0" w:line="240" w:lineRule="auto"/>
        <w:jc w:val="both"/>
        <w:rPr>
          <w:rFonts w:asciiTheme="majorHAnsi" w:hAnsiTheme="majorHAnsi" w:cstheme="majorHAnsi"/>
          <w:sz w:val="20"/>
          <w:szCs w:val="20"/>
        </w:rPr>
      </w:pPr>
    </w:p>
    <w:p w14:paraId="6FC92DA9" w14:textId="064F237B"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4</w:t>
      </w:r>
      <w:r w:rsidRPr="003E55AE">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3E55AE" w:rsidRDefault="005445DE" w:rsidP="00323F73">
      <w:pPr>
        <w:spacing w:after="0" w:line="240" w:lineRule="auto"/>
        <w:jc w:val="both"/>
        <w:rPr>
          <w:rFonts w:asciiTheme="majorHAnsi" w:hAnsiTheme="majorHAnsi" w:cstheme="majorHAnsi"/>
          <w:sz w:val="20"/>
          <w:szCs w:val="20"/>
        </w:rPr>
      </w:pPr>
    </w:p>
    <w:p w14:paraId="0622172D" w14:textId="0FA4AB62"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5</w:t>
      </w:r>
      <w:r w:rsidRPr="003E55AE">
        <w:rPr>
          <w:rFonts w:asciiTheme="majorHAnsi" w:hAnsiTheme="majorHAnsi" w:cstheme="majorHAnsi"/>
          <w:sz w:val="20"/>
          <w:szCs w:val="20"/>
        </w:rPr>
        <w:t xml:space="preserve">/ Wyjaśnienia SWZ udzielane będą z zachowaniem zasad określonych w art. 284 ustawy </w:t>
      </w:r>
      <w:proofErr w:type="spellStart"/>
      <w:r w:rsidRPr="003E55AE">
        <w:rPr>
          <w:rFonts w:asciiTheme="majorHAnsi" w:hAnsiTheme="majorHAnsi" w:cstheme="majorHAnsi"/>
          <w:sz w:val="20"/>
          <w:szCs w:val="20"/>
        </w:rPr>
        <w:t>Pzp</w:t>
      </w:r>
      <w:proofErr w:type="spellEnd"/>
      <w:r w:rsidRPr="003E55AE">
        <w:rPr>
          <w:rFonts w:asciiTheme="majorHAnsi" w:hAnsiTheme="majorHAnsi" w:cstheme="majorHAnsi"/>
          <w:sz w:val="20"/>
          <w:szCs w:val="20"/>
        </w:rPr>
        <w:t>.</w:t>
      </w:r>
    </w:p>
    <w:p w14:paraId="64DFC674" w14:textId="77777777" w:rsidR="005445DE" w:rsidRPr="003E55AE" w:rsidRDefault="005445DE" w:rsidP="00323F73">
      <w:pPr>
        <w:spacing w:after="0" w:line="240" w:lineRule="auto"/>
        <w:jc w:val="both"/>
        <w:rPr>
          <w:rFonts w:asciiTheme="majorHAnsi" w:hAnsiTheme="majorHAnsi" w:cstheme="majorHAnsi"/>
          <w:sz w:val="20"/>
          <w:szCs w:val="20"/>
        </w:rPr>
      </w:pPr>
    </w:p>
    <w:p w14:paraId="77CD3750" w14:textId="769F6F84"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6</w:t>
      </w:r>
      <w:r w:rsidRPr="003E55AE">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lastRenderedPageBreak/>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40682D3D" w:rsidR="005445DE" w:rsidRPr="004F292A"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E55AE">
        <w:rPr>
          <w:rFonts w:asciiTheme="majorHAnsi" w:hAnsiTheme="majorHAnsi" w:cstheme="majorHAnsi"/>
          <w:sz w:val="20"/>
          <w:szCs w:val="20"/>
        </w:rPr>
        <w:t xml:space="preserve">2.1/ </w:t>
      </w:r>
      <w:r w:rsidR="005445DE" w:rsidRPr="003E55AE">
        <w:rPr>
          <w:rFonts w:asciiTheme="majorHAnsi" w:hAnsiTheme="majorHAnsi" w:cstheme="majorHAnsi"/>
          <w:sz w:val="20"/>
          <w:szCs w:val="20"/>
        </w:rPr>
        <w:t>Ofertę należy złożyć w terminie do </w:t>
      </w:r>
      <w:r w:rsidR="005445DE" w:rsidRPr="000C19F2">
        <w:rPr>
          <w:rFonts w:asciiTheme="majorHAnsi" w:hAnsiTheme="majorHAnsi" w:cstheme="majorHAnsi"/>
          <w:sz w:val="20"/>
          <w:szCs w:val="20"/>
        </w:rPr>
        <w:t xml:space="preserve">dnia </w:t>
      </w:r>
      <w:r w:rsidR="000C19F2" w:rsidRPr="000C19F2">
        <w:rPr>
          <w:rFonts w:asciiTheme="majorHAnsi" w:hAnsiTheme="majorHAnsi" w:cstheme="majorHAnsi"/>
          <w:b/>
          <w:bCs/>
          <w:sz w:val="20"/>
          <w:szCs w:val="20"/>
        </w:rPr>
        <w:t>19.</w:t>
      </w:r>
      <w:r w:rsidR="004F292A" w:rsidRPr="000C19F2">
        <w:rPr>
          <w:rFonts w:asciiTheme="majorHAnsi" w:hAnsiTheme="majorHAnsi" w:cstheme="majorHAnsi"/>
          <w:b/>
          <w:bCs/>
          <w:sz w:val="20"/>
          <w:szCs w:val="20"/>
        </w:rPr>
        <w:t>0</w:t>
      </w:r>
      <w:r w:rsidR="0065514D" w:rsidRPr="000C19F2">
        <w:rPr>
          <w:rFonts w:asciiTheme="majorHAnsi" w:hAnsiTheme="majorHAnsi" w:cstheme="majorHAnsi"/>
          <w:b/>
          <w:bCs/>
          <w:sz w:val="20"/>
          <w:szCs w:val="20"/>
        </w:rPr>
        <w:t>7</w:t>
      </w:r>
      <w:r w:rsidR="00D26D9D" w:rsidRPr="000C19F2">
        <w:rPr>
          <w:rFonts w:asciiTheme="majorHAnsi" w:hAnsiTheme="majorHAnsi" w:cstheme="majorHAnsi"/>
          <w:b/>
          <w:bCs/>
          <w:sz w:val="20"/>
          <w:szCs w:val="20"/>
        </w:rPr>
        <w:t>.</w:t>
      </w:r>
      <w:r w:rsidR="00771879" w:rsidRPr="000C19F2">
        <w:rPr>
          <w:rFonts w:asciiTheme="majorHAnsi" w:hAnsiTheme="majorHAnsi" w:cstheme="majorHAnsi"/>
          <w:b/>
          <w:bCs/>
          <w:sz w:val="20"/>
          <w:szCs w:val="20"/>
        </w:rPr>
        <w:t>202</w:t>
      </w:r>
      <w:r w:rsidR="0065514D" w:rsidRPr="000C19F2">
        <w:rPr>
          <w:rFonts w:asciiTheme="majorHAnsi" w:hAnsiTheme="majorHAnsi" w:cstheme="majorHAnsi"/>
          <w:b/>
          <w:bCs/>
          <w:sz w:val="20"/>
          <w:szCs w:val="20"/>
        </w:rPr>
        <w:t>2</w:t>
      </w:r>
      <w:r w:rsidR="00771879" w:rsidRPr="000C19F2">
        <w:rPr>
          <w:rFonts w:asciiTheme="majorHAnsi" w:hAnsiTheme="majorHAnsi" w:cstheme="majorHAnsi"/>
          <w:b/>
          <w:bCs/>
          <w:sz w:val="20"/>
          <w:szCs w:val="20"/>
        </w:rPr>
        <w:t xml:space="preserve"> </w:t>
      </w:r>
      <w:r w:rsidR="005445DE" w:rsidRPr="000C19F2">
        <w:rPr>
          <w:rFonts w:asciiTheme="majorHAnsi" w:hAnsiTheme="majorHAnsi" w:cstheme="majorHAnsi"/>
          <w:b/>
          <w:bCs/>
          <w:sz w:val="20"/>
          <w:szCs w:val="20"/>
        </w:rPr>
        <w:t xml:space="preserve">r. do godz. </w:t>
      </w:r>
      <w:r w:rsidR="00050405" w:rsidRPr="000C19F2">
        <w:rPr>
          <w:rFonts w:asciiTheme="majorHAnsi" w:hAnsiTheme="majorHAnsi" w:cstheme="majorHAnsi"/>
          <w:b/>
          <w:bCs/>
          <w:sz w:val="20"/>
          <w:szCs w:val="20"/>
        </w:rPr>
        <w:t>09:00</w:t>
      </w:r>
    </w:p>
    <w:p w14:paraId="78CCAD3F" w14:textId="77777777" w:rsidR="00E47AFB" w:rsidRPr="004F292A" w:rsidRDefault="00E47AFB" w:rsidP="00CC124D">
      <w:pPr>
        <w:spacing w:after="0" w:line="240" w:lineRule="auto"/>
        <w:rPr>
          <w:rFonts w:asciiTheme="majorHAnsi" w:hAnsiTheme="majorHAnsi" w:cstheme="majorHAnsi"/>
          <w:b/>
          <w:bCs/>
          <w:sz w:val="20"/>
          <w:szCs w:val="20"/>
        </w:rPr>
      </w:pPr>
    </w:p>
    <w:p w14:paraId="5F1F504E" w14:textId="77777777" w:rsidR="005445DE" w:rsidRPr="004F292A" w:rsidRDefault="007D6CDE" w:rsidP="00CC124D">
      <w:pPr>
        <w:spacing w:after="0" w:line="240" w:lineRule="auto"/>
        <w:rPr>
          <w:rFonts w:asciiTheme="majorHAnsi" w:hAnsiTheme="majorHAnsi" w:cstheme="majorHAnsi"/>
          <w:sz w:val="20"/>
          <w:szCs w:val="20"/>
        </w:rPr>
      </w:pPr>
      <w:r w:rsidRPr="004F292A">
        <w:rPr>
          <w:rFonts w:asciiTheme="majorHAnsi" w:hAnsiTheme="majorHAnsi" w:cstheme="majorHAnsi"/>
          <w:sz w:val="20"/>
          <w:szCs w:val="20"/>
        </w:rPr>
        <w:t>2.</w:t>
      </w:r>
      <w:r w:rsidR="00E47AFB" w:rsidRPr="004F292A">
        <w:rPr>
          <w:rFonts w:asciiTheme="majorHAnsi" w:hAnsiTheme="majorHAnsi" w:cstheme="majorHAnsi"/>
          <w:sz w:val="20"/>
          <w:szCs w:val="20"/>
        </w:rPr>
        <w:t>2</w:t>
      </w:r>
      <w:r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Sposób składania ofert wskazano w Rozdziale II pkt 11 niniejszej SWZ.</w:t>
      </w:r>
    </w:p>
    <w:p w14:paraId="1A1BC89A" w14:textId="77777777" w:rsidR="00E47AFB" w:rsidRPr="004F292A" w:rsidRDefault="00E47AFB" w:rsidP="00CC124D">
      <w:pPr>
        <w:spacing w:after="0" w:line="240" w:lineRule="auto"/>
        <w:rPr>
          <w:rFonts w:asciiTheme="majorHAnsi" w:hAnsiTheme="majorHAnsi" w:cstheme="majorHAnsi"/>
          <w:sz w:val="20"/>
          <w:szCs w:val="20"/>
        </w:rPr>
      </w:pPr>
    </w:p>
    <w:p w14:paraId="36EB7AA9" w14:textId="77777777" w:rsidR="005445DE" w:rsidRPr="004F292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F292A">
        <w:rPr>
          <w:rFonts w:asciiTheme="majorHAnsi" w:hAnsiTheme="majorHAnsi" w:cstheme="majorHAnsi"/>
          <w:b/>
          <w:bCs/>
          <w:sz w:val="20"/>
          <w:szCs w:val="20"/>
        </w:rPr>
        <w:t xml:space="preserve">3. </w:t>
      </w:r>
      <w:r w:rsidR="005445DE" w:rsidRPr="004F292A">
        <w:rPr>
          <w:rFonts w:asciiTheme="majorHAnsi" w:hAnsiTheme="majorHAnsi" w:cstheme="majorHAnsi"/>
          <w:b/>
          <w:bCs/>
          <w:sz w:val="20"/>
          <w:szCs w:val="20"/>
        </w:rPr>
        <w:t>TERMIN OTWARCIA OFERT</w:t>
      </w:r>
    </w:p>
    <w:p w14:paraId="02CD8083" w14:textId="77777777" w:rsidR="00E47AFB" w:rsidRPr="004F292A" w:rsidRDefault="00E47AFB" w:rsidP="00CC124D">
      <w:pPr>
        <w:spacing w:after="0" w:line="240" w:lineRule="auto"/>
        <w:rPr>
          <w:rFonts w:asciiTheme="majorHAnsi" w:hAnsiTheme="majorHAnsi" w:cstheme="majorHAnsi"/>
          <w:sz w:val="20"/>
          <w:szCs w:val="20"/>
        </w:rPr>
      </w:pPr>
    </w:p>
    <w:p w14:paraId="20C7D046" w14:textId="4C11B0EC" w:rsidR="005445DE" w:rsidRPr="004F292A"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4F292A">
        <w:rPr>
          <w:rFonts w:asciiTheme="majorHAnsi" w:hAnsiTheme="majorHAnsi" w:cstheme="majorHAnsi"/>
          <w:sz w:val="20"/>
          <w:szCs w:val="20"/>
        </w:rPr>
        <w:t xml:space="preserve">3.1/ </w:t>
      </w:r>
      <w:r w:rsidR="005445DE" w:rsidRPr="004F292A">
        <w:rPr>
          <w:rFonts w:asciiTheme="majorHAnsi" w:hAnsiTheme="majorHAnsi" w:cstheme="majorHAnsi"/>
          <w:sz w:val="20"/>
          <w:szCs w:val="20"/>
        </w:rPr>
        <w:t xml:space="preserve">Otwarcie ofert nastąpi w dniu </w:t>
      </w:r>
      <w:r w:rsidR="000C19F2" w:rsidRPr="000C19F2">
        <w:rPr>
          <w:rFonts w:asciiTheme="majorHAnsi" w:hAnsiTheme="majorHAnsi" w:cstheme="majorHAnsi"/>
          <w:b/>
          <w:bCs/>
          <w:sz w:val="20"/>
          <w:szCs w:val="20"/>
        </w:rPr>
        <w:t>19.</w:t>
      </w:r>
      <w:r w:rsidR="004F292A" w:rsidRPr="000C19F2">
        <w:rPr>
          <w:rFonts w:asciiTheme="majorHAnsi" w:hAnsiTheme="majorHAnsi" w:cstheme="majorHAnsi"/>
          <w:b/>
          <w:bCs/>
          <w:sz w:val="20"/>
          <w:szCs w:val="20"/>
        </w:rPr>
        <w:t>0</w:t>
      </w:r>
      <w:r w:rsidR="0065514D" w:rsidRPr="000C19F2">
        <w:rPr>
          <w:rFonts w:asciiTheme="majorHAnsi" w:hAnsiTheme="majorHAnsi" w:cstheme="majorHAnsi"/>
          <w:b/>
          <w:bCs/>
          <w:sz w:val="20"/>
          <w:szCs w:val="20"/>
        </w:rPr>
        <w:t>7</w:t>
      </w:r>
      <w:r w:rsidR="00D26D9D" w:rsidRPr="000C19F2">
        <w:rPr>
          <w:rFonts w:asciiTheme="majorHAnsi" w:hAnsiTheme="majorHAnsi" w:cstheme="majorHAnsi"/>
          <w:b/>
          <w:bCs/>
          <w:sz w:val="20"/>
          <w:szCs w:val="20"/>
        </w:rPr>
        <w:t>.</w:t>
      </w:r>
      <w:r w:rsidR="00771879" w:rsidRPr="000C19F2">
        <w:rPr>
          <w:rFonts w:asciiTheme="majorHAnsi" w:hAnsiTheme="majorHAnsi" w:cstheme="majorHAnsi"/>
          <w:b/>
          <w:bCs/>
          <w:sz w:val="20"/>
          <w:szCs w:val="20"/>
        </w:rPr>
        <w:t>202</w:t>
      </w:r>
      <w:r w:rsidR="00695023" w:rsidRPr="000C19F2">
        <w:rPr>
          <w:rFonts w:asciiTheme="majorHAnsi" w:hAnsiTheme="majorHAnsi" w:cstheme="majorHAnsi"/>
          <w:b/>
          <w:bCs/>
          <w:sz w:val="20"/>
          <w:szCs w:val="20"/>
        </w:rPr>
        <w:t>2</w:t>
      </w:r>
      <w:r w:rsidR="00771879" w:rsidRPr="000C19F2">
        <w:rPr>
          <w:rFonts w:asciiTheme="majorHAnsi" w:hAnsiTheme="majorHAnsi" w:cstheme="majorHAnsi"/>
          <w:b/>
          <w:bCs/>
          <w:sz w:val="20"/>
          <w:szCs w:val="20"/>
        </w:rPr>
        <w:t xml:space="preserve"> </w:t>
      </w:r>
      <w:r w:rsidR="005445DE" w:rsidRPr="000C19F2">
        <w:rPr>
          <w:rFonts w:asciiTheme="majorHAnsi" w:hAnsiTheme="majorHAnsi" w:cstheme="majorHAnsi"/>
          <w:b/>
          <w:bCs/>
          <w:sz w:val="20"/>
          <w:szCs w:val="20"/>
        </w:rPr>
        <w:t>r. o godz. 1</w:t>
      </w:r>
      <w:r w:rsidR="0065514D" w:rsidRPr="000C19F2">
        <w:rPr>
          <w:rFonts w:asciiTheme="majorHAnsi" w:hAnsiTheme="majorHAnsi" w:cstheme="majorHAnsi"/>
          <w:b/>
          <w:bCs/>
          <w:sz w:val="20"/>
          <w:szCs w:val="20"/>
        </w:rPr>
        <w:t>0</w:t>
      </w:r>
      <w:r w:rsidR="005445DE" w:rsidRPr="000C19F2">
        <w:rPr>
          <w:rFonts w:asciiTheme="majorHAnsi" w:hAnsiTheme="majorHAnsi" w:cstheme="majorHAnsi"/>
          <w:b/>
          <w:bCs/>
          <w:sz w:val="20"/>
          <w:szCs w:val="20"/>
        </w:rPr>
        <w:t>:</w:t>
      </w:r>
      <w:r w:rsidR="00050405" w:rsidRPr="000C19F2">
        <w:rPr>
          <w:rFonts w:asciiTheme="majorHAnsi" w:hAnsiTheme="majorHAnsi" w:cstheme="majorHAnsi"/>
          <w:b/>
          <w:bCs/>
          <w:sz w:val="20"/>
          <w:szCs w:val="20"/>
        </w:rPr>
        <w:t>0</w:t>
      </w:r>
      <w:r w:rsidR="005445DE" w:rsidRPr="000C19F2">
        <w:rPr>
          <w:rFonts w:asciiTheme="majorHAnsi" w:hAnsiTheme="majorHAnsi" w:cstheme="majorHAnsi"/>
          <w:b/>
          <w:bCs/>
          <w:sz w:val="20"/>
          <w:szCs w:val="20"/>
        </w:rPr>
        <w:t>0</w:t>
      </w:r>
      <w:r w:rsidR="005445DE" w:rsidRPr="004F292A">
        <w:rPr>
          <w:rFonts w:asciiTheme="majorHAnsi" w:hAnsiTheme="majorHAnsi" w:cstheme="majorHAnsi"/>
          <w:sz w:val="20"/>
          <w:szCs w:val="20"/>
        </w:rPr>
        <w:t xml:space="preserve"> </w:t>
      </w:r>
      <w:r w:rsidR="00771879"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66F91F8F"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5E5881BE" w14:textId="085E1745" w:rsidR="005445DE" w:rsidRPr="004F292A" w:rsidRDefault="00A83695" w:rsidP="00D17631">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r w:rsidR="005445DE" w:rsidRPr="000C19F2">
        <w:rPr>
          <w:rFonts w:asciiTheme="majorHAnsi" w:hAnsiTheme="majorHAnsi" w:cstheme="majorHAnsi"/>
          <w:b/>
          <w:bCs/>
          <w:sz w:val="20"/>
          <w:szCs w:val="20"/>
        </w:rPr>
        <w:t xml:space="preserve">do dnia </w:t>
      </w:r>
      <w:r w:rsidR="000C19F2">
        <w:rPr>
          <w:rFonts w:asciiTheme="majorHAnsi" w:hAnsiTheme="majorHAnsi" w:cstheme="majorHAnsi"/>
          <w:b/>
          <w:bCs/>
          <w:sz w:val="20"/>
          <w:szCs w:val="20"/>
        </w:rPr>
        <w:t>17</w:t>
      </w:r>
      <w:r w:rsidR="003000F3" w:rsidRPr="000C19F2">
        <w:rPr>
          <w:rFonts w:asciiTheme="majorHAnsi" w:hAnsiTheme="majorHAnsi" w:cstheme="majorHAnsi"/>
          <w:b/>
          <w:bCs/>
          <w:sz w:val="20"/>
          <w:szCs w:val="20"/>
        </w:rPr>
        <w:t>.0</w:t>
      </w:r>
      <w:r w:rsidR="0065514D" w:rsidRPr="000C19F2">
        <w:rPr>
          <w:rFonts w:asciiTheme="majorHAnsi" w:hAnsiTheme="majorHAnsi" w:cstheme="majorHAnsi"/>
          <w:b/>
          <w:bCs/>
          <w:sz w:val="20"/>
          <w:szCs w:val="20"/>
        </w:rPr>
        <w:t>8</w:t>
      </w:r>
      <w:r w:rsidR="00D26D9D" w:rsidRPr="000C19F2">
        <w:rPr>
          <w:rFonts w:asciiTheme="majorHAnsi" w:hAnsiTheme="majorHAnsi" w:cstheme="majorHAnsi"/>
          <w:b/>
          <w:bCs/>
          <w:sz w:val="20"/>
          <w:szCs w:val="20"/>
        </w:rPr>
        <w:t>.</w:t>
      </w:r>
      <w:r w:rsidR="005445DE" w:rsidRPr="000C19F2">
        <w:rPr>
          <w:rFonts w:asciiTheme="majorHAnsi" w:hAnsiTheme="majorHAnsi" w:cstheme="majorHAnsi"/>
          <w:b/>
          <w:bCs/>
          <w:sz w:val="20"/>
          <w:szCs w:val="20"/>
        </w:rPr>
        <w:t>202</w:t>
      </w:r>
      <w:r w:rsidR="004F292A" w:rsidRPr="000C19F2">
        <w:rPr>
          <w:rFonts w:asciiTheme="majorHAnsi" w:hAnsiTheme="majorHAnsi" w:cstheme="majorHAnsi"/>
          <w:b/>
          <w:bCs/>
          <w:sz w:val="20"/>
          <w:szCs w:val="20"/>
        </w:rPr>
        <w:t>2</w:t>
      </w:r>
      <w:r w:rsidR="00695023" w:rsidRPr="004F292A">
        <w:rPr>
          <w:rFonts w:asciiTheme="majorHAnsi" w:hAnsiTheme="majorHAnsi" w:cstheme="majorHAnsi"/>
          <w:b/>
          <w:bCs/>
          <w:sz w:val="20"/>
          <w:szCs w:val="20"/>
        </w:rPr>
        <w:t xml:space="preserve"> </w:t>
      </w:r>
      <w:r w:rsidR="005445DE" w:rsidRPr="004F292A">
        <w:rPr>
          <w:rFonts w:asciiTheme="majorHAnsi" w:hAnsiTheme="majorHAnsi" w:cstheme="majorHAnsi"/>
          <w:b/>
          <w:bCs/>
          <w:sz w:val="20"/>
          <w:szCs w:val="20"/>
        </w:rPr>
        <w:t>r.</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4ABACB1" w14:textId="46465166" w:rsidR="00A904C4" w:rsidRPr="001A542A" w:rsidRDefault="00A904C4" w:rsidP="00CC124D">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1830FA">
        <w:rPr>
          <w:rFonts w:asciiTheme="majorHAnsi" w:hAnsiTheme="majorHAnsi" w:cstheme="majorHAnsi"/>
          <w:b/>
          <w:bCs/>
          <w:spacing w:val="-1"/>
          <w:sz w:val="20"/>
          <w:szCs w:val="20"/>
        </w:rPr>
        <w:t>36</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E15C17" w:rsidRPr="001A542A">
        <w:rPr>
          <w:rFonts w:asciiTheme="majorHAnsi" w:hAnsiTheme="majorHAnsi" w:cstheme="majorHAnsi"/>
          <w:b/>
          <w:bCs/>
          <w:spacing w:val="-1"/>
          <w:sz w:val="20"/>
          <w:szCs w:val="20"/>
        </w:rPr>
        <w:t>72 miesiące</w:t>
      </w:r>
      <w:r w:rsidR="00C06E31" w:rsidRPr="001A542A">
        <w:rPr>
          <w:rFonts w:asciiTheme="majorHAnsi" w:hAnsiTheme="majorHAnsi" w:cstheme="majorHAnsi"/>
          <w:b/>
          <w:bCs/>
          <w:spacing w:val="-1"/>
          <w:sz w:val="20"/>
          <w:szCs w:val="20"/>
        </w:rPr>
        <w:t>.</w:t>
      </w:r>
    </w:p>
    <w:p w14:paraId="06329960" w14:textId="77777777" w:rsidR="00B3373B" w:rsidRPr="001A542A" w:rsidRDefault="00B3373B"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695EDEE5" w14:textId="4A8E4293" w:rsidR="00C06E31" w:rsidRPr="001A542A" w:rsidRDefault="00C06E31"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1830FA">
        <w:rPr>
          <w:rFonts w:asciiTheme="majorHAnsi" w:hAnsiTheme="majorHAnsi" w:cstheme="majorHAnsi"/>
          <w:bCs/>
          <w:spacing w:val="-1"/>
          <w:sz w:val="20"/>
          <w:szCs w:val="20"/>
        </w:rPr>
        <w:t>36</w:t>
      </w:r>
      <w:r w:rsidRPr="001A542A">
        <w:rPr>
          <w:rFonts w:asciiTheme="majorHAnsi" w:hAnsiTheme="majorHAnsi" w:cstheme="majorHAnsi"/>
          <w:bCs/>
          <w:spacing w:val="-1"/>
          <w:sz w:val="20"/>
          <w:szCs w:val="20"/>
        </w:rPr>
        <w:t xml:space="preserve"> </w:t>
      </w:r>
      <w:r w:rsidR="00647F6F" w:rsidRPr="001A542A">
        <w:rPr>
          <w:rFonts w:asciiTheme="majorHAnsi" w:hAnsiTheme="majorHAnsi" w:cstheme="majorHAnsi"/>
          <w:bCs/>
          <w:spacing w:val="-1"/>
          <w:sz w:val="20"/>
          <w:szCs w:val="20"/>
        </w:rPr>
        <w:t xml:space="preserve">miesięcy </w:t>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t>2</w:t>
      </w:r>
      <w:r w:rsidRPr="001A542A">
        <w:rPr>
          <w:rFonts w:asciiTheme="majorHAnsi" w:hAnsiTheme="majorHAnsi" w:cstheme="majorHAnsi"/>
          <w:bCs/>
          <w:spacing w:val="-1"/>
          <w:sz w:val="20"/>
          <w:szCs w:val="20"/>
        </w:rPr>
        <w:t>0</w:t>
      </w:r>
    </w:p>
    <w:p w14:paraId="7A1E8358" w14:textId="3329F7CA" w:rsidR="00DA0D2A" w:rsidRPr="001A542A" w:rsidRDefault="003D75BE" w:rsidP="00D26D9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72 miesiące</w:t>
      </w:r>
      <w:r w:rsidRPr="001A542A">
        <w:rPr>
          <w:rFonts w:asciiTheme="majorHAnsi" w:hAnsiTheme="majorHAnsi" w:cstheme="majorHAnsi"/>
          <w:bCs/>
          <w:spacing w:val="-1"/>
          <w:sz w:val="20"/>
          <w:szCs w:val="20"/>
        </w:rPr>
        <w:t xml:space="preserve"> </w:t>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4B2A9E" w:rsidRPr="001A542A">
        <w:rPr>
          <w:rFonts w:asciiTheme="majorHAnsi" w:hAnsiTheme="majorHAnsi" w:cstheme="majorHAnsi"/>
          <w:bCs/>
          <w:spacing w:val="-1"/>
          <w:sz w:val="20"/>
          <w:szCs w:val="20"/>
        </w:rPr>
        <w:t>4</w:t>
      </w:r>
      <w:r w:rsidRPr="001A542A">
        <w:rPr>
          <w:rFonts w:asciiTheme="majorHAnsi" w:hAnsiTheme="majorHAnsi" w:cstheme="majorHAnsi"/>
          <w:bCs/>
          <w:spacing w:val="-1"/>
          <w:sz w:val="20"/>
          <w:szCs w:val="20"/>
        </w:rPr>
        <w:t>0</w:t>
      </w:r>
    </w:p>
    <w:p w14:paraId="585D523E" w14:textId="77777777" w:rsidR="001A542A" w:rsidRDefault="001A542A" w:rsidP="001A542A">
      <w:pPr>
        <w:widowControl w:val="0"/>
        <w:spacing w:after="0" w:line="240" w:lineRule="auto"/>
        <w:jc w:val="both"/>
        <w:rPr>
          <w:rFonts w:ascii="Calibri Light" w:hAnsi="Calibri Light" w:cs="Calibri Light"/>
          <w:b/>
          <w:bCs/>
          <w:spacing w:val="-1"/>
          <w:sz w:val="18"/>
          <w:szCs w:val="18"/>
        </w:rPr>
      </w:pPr>
    </w:p>
    <w:p w14:paraId="2D6C86B2" w14:textId="77777777" w:rsidR="001A542A" w:rsidRPr="001A542A" w:rsidRDefault="001A542A" w:rsidP="001A542A">
      <w:pPr>
        <w:widowControl w:val="0"/>
        <w:spacing w:after="0" w:line="240" w:lineRule="auto"/>
        <w:jc w:val="both"/>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1B6E78D5" w14:textId="54818E61"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1830FA">
        <w:rPr>
          <w:rFonts w:ascii="Calibri Light" w:hAnsi="Calibri Light" w:cs="Calibri Light"/>
          <w:b/>
          <w:bCs/>
          <w:spacing w:val="-1"/>
          <w:sz w:val="20"/>
          <w:szCs w:val="20"/>
        </w:rPr>
        <w:t xml:space="preserve">36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lastRenderedPageBreak/>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2A7EF31C" w14:textId="09B97733"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hyperlink r:id="rId19" w:history="1">
        <w:r w:rsidR="004B2A9E" w:rsidRPr="001A542A">
          <w:rPr>
            <w:rStyle w:val="Hipercze"/>
            <w:rFonts w:asciiTheme="majorHAnsi" w:hAnsiTheme="majorHAnsi" w:cstheme="majorHAnsi"/>
            <w:color w:val="auto"/>
            <w:sz w:val="20"/>
            <w:szCs w:val="20"/>
          </w:rPr>
          <w:t>http://bip.um.pruszkow.pl/</w:t>
        </w:r>
      </w:hyperlink>
      <w:r w:rsidR="00CE1ECD" w:rsidRPr="001A542A">
        <w:rPr>
          <w:rFonts w:asciiTheme="majorHAnsi" w:hAnsiTheme="majorHAnsi" w:cstheme="majorHAnsi"/>
          <w:sz w:val="20"/>
          <w:szCs w:val="20"/>
        </w:rPr>
        <w:t xml:space="preserve"> .</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60B1B552"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Pr="006C234A">
        <w:rPr>
          <w:rFonts w:asciiTheme="majorHAnsi" w:hAnsiTheme="majorHAnsi" w:cstheme="majorHAnsi"/>
          <w:b/>
          <w:sz w:val="20"/>
          <w:szCs w:val="20"/>
        </w:rPr>
        <w:t xml:space="preserve">5%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6C234A">
        <w:rPr>
          <w:rFonts w:asciiTheme="majorHAnsi" w:hAnsiTheme="majorHAnsi" w:cstheme="majorHAnsi"/>
          <w:sz w:val="20"/>
          <w:szCs w:val="20"/>
        </w:rPr>
        <w:t>Pzp</w:t>
      </w:r>
      <w:proofErr w:type="spellEnd"/>
      <w:r w:rsidR="00697944" w:rsidRPr="006C234A">
        <w:rPr>
          <w:rFonts w:asciiTheme="majorHAnsi" w:hAnsiTheme="majorHAnsi" w:cstheme="majorHAnsi"/>
          <w:sz w:val="20"/>
          <w:szCs w:val="20"/>
        </w:rPr>
        <w:t>.</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77777777"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5F37C6"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6F424F">
      <w:headerReference w:type="default" r:id="rId20"/>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8E28F" w14:textId="77777777" w:rsidR="008A120F" w:rsidRDefault="008A120F">
      <w:r>
        <w:separator/>
      </w:r>
    </w:p>
  </w:endnote>
  <w:endnote w:type="continuationSeparator" w:id="0">
    <w:p w14:paraId="23A3997D" w14:textId="77777777" w:rsidR="008A120F" w:rsidRDefault="008A1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25A3DB29"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w:t>
    </w:r>
    <w:r w:rsidR="00FD1652">
      <w:rPr>
        <w:rFonts w:ascii="Calibri Light" w:hAnsi="Calibri Light" w:cs="Calibri"/>
        <w:b/>
        <w:color w:val="808080"/>
        <w:sz w:val="18"/>
        <w:szCs w:val="18"/>
      </w:rPr>
      <w:t>3</w:t>
    </w:r>
    <w:r>
      <w:rPr>
        <w:rFonts w:ascii="Calibri Light" w:hAnsi="Calibri Light" w:cs="Calibri"/>
        <w:b/>
        <w:color w:val="808080"/>
        <w:sz w:val="18"/>
        <w:szCs w:val="18"/>
      </w:rPr>
      <w:t>.2022</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5564A" w14:textId="77777777" w:rsidR="008A120F" w:rsidRDefault="008A120F">
      <w:r>
        <w:separator/>
      </w:r>
    </w:p>
  </w:footnote>
  <w:footnote w:type="continuationSeparator" w:id="0">
    <w:p w14:paraId="4B9144E7" w14:textId="77777777" w:rsidR="008A120F" w:rsidRDefault="008A1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C476" w14:textId="15FF68C7" w:rsidR="00AF0AFC" w:rsidRPr="007D06A2" w:rsidRDefault="00AF0AFC" w:rsidP="007D06A2">
    <w:pPr>
      <w:tabs>
        <w:tab w:val="center" w:pos="4536"/>
        <w:tab w:val="right" w:pos="9072"/>
      </w:tabs>
      <w:suppressAutoHyphens/>
      <w:spacing w:after="0" w:line="240" w:lineRule="auto"/>
      <w:jc w:val="right"/>
      <w:rPr>
        <w:rFonts w:ascii="Calibri Light" w:eastAsia="Times New Roman" w:hAnsi="Calibri Light" w:cs="Calibri Light"/>
        <w:b/>
        <w:bCs/>
        <w:sz w:val="20"/>
        <w:szCs w:val="20"/>
        <w:lang w:eastAsia="ar-SA"/>
      </w:rPr>
    </w:pPr>
  </w:p>
  <w:p w14:paraId="78E1F190" w14:textId="77777777" w:rsidR="00AF0AFC" w:rsidRDefault="00AF0A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4"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16cid:durableId="569727600">
    <w:abstractNumId w:val="10"/>
  </w:num>
  <w:num w:numId="2" w16cid:durableId="943876905">
    <w:abstractNumId w:val="12"/>
  </w:num>
  <w:num w:numId="3" w16cid:durableId="128322731">
    <w:abstractNumId w:val="8"/>
  </w:num>
  <w:num w:numId="4" w16cid:durableId="646125212">
    <w:abstractNumId w:val="11"/>
  </w:num>
  <w:num w:numId="5" w16cid:durableId="209151022">
    <w:abstractNumId w:val="9"/>
  </w:num>
  <w:num w:numId="6" w16cid:durableId="208152428">
    <w:abstractNumId w:val="14"/>
  </w:num>
  <w:num w:numId="7" w16cid:durableId="824081795">
    <w:abstractNumId w:val="13"/>
    <w:lvlOverride w:ilvl="0">
      <w:startOverride w:val="1"/>
    </w:lvlOverride>
    <w:lvlOverride w:ilvl="1"/>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5D98"/>
    <w:rsid w:val="000262EB"/>
    <w:rsid w:val="00032AA1"/>
    <w:rsid w:val="00032D55"/>
    <w:rsid w:val="00034E71"/>
    <w:rsid w:val="0003649F"/>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19B"/>
    <w:rsid w:val="00071513"/>
    <w:rsid w:val="00072885"/>
    <w:rsid w:val="00074BCC"/>
    <w:rsid w:val="00076B1B"/>
    <w:rsid w:val="00077662"/>
    <w:rsid w:val="00080565"/>
    <w:rsid w:val="000805B3"/>
    <w:rsid w:val="00081C01"/>
    <w:rsid w:val="000851C1"/>
    <w:rsid w:val="00086B42"/>
    <w:rsid w:val="00092C73"/>
    <w:rsid w:val="000969F8"/>
    <w:rsid w:val="0009792D"/>
    <w:rsid w:val="000A030D"/>
    <w:rsid w:val="000A1CAF"/>
    <w:rsid w:val="000A44D7"/>
    <w:rsid w:val="000A6363"/>
    <w:rsid w:val="000A6A9F"/>
    <w:rsid w:val="000A7FC1"/>
    <w:rsid w:val="000B1CF4"/>
    <w:rsid w:val="000B26B0"/>
    <w:rsid w:val="000B688B"/>
    <w:rsid w:val="000B6BC9"/>
    <w:rsid w:val="000B792B"/>
    <w:rsid w:val="000C06FE"/>
    <w:rsid w:val="000C1038"/>
    <w:rsid w:val="000C19F2"/>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B95"/>
    <w:rsid w:val="00142D7F"/>
    <w:rsid w:val="00143149"/>
    <w:rsid w:val="001462B1"/>
    <w:rsid w:val="00146B74"/>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3578"/>
    <w:rsid w:val="0021469C"/>
    <w:rsid w:val="00214A48"/>
    <w:rsid w:val="00225018"/>
    <w:rsid w:val="0022771F"/>
    <w:rsid w:val="00235B63"/>
    <w:rsid w:val="00241A3A"/>
    <w:rsid w:val="00241E97"/>
    <w:rsid w:val="00244E42"/>
    <w:rsid w:val="0024655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755"/>
    <w:rsid w:val="002739EA"/>
    <w:rsid w:val="00273F24"/>
    <w:rsid w:val="0028014F"/>
    <w:rsid w:val="00281EDE"/>
    <w:rsid w:val="0028417F"/>
    <w:rsid w:val="00286326"/>
    <w:rsid w:val="002905D0"/>
    <w:rsid w:val="00290963"/>
    <w:rsid w:val="0029112C"/>
    <w:rsid w:val="002911B8"/>
    <w:rsid w:val="00291240"/>
    <w:rsid w:val="00292144"/>
    <w:rsid w:val="00294CEF"/>
    <w:rsid w:val="0029705E"/>
    <w:rsid w:val="002A084A"/>
    <w:rsid w:val="002A0BF8"/>
    <w:rsid w:val="002A2248"/>
    <w:rsid w:val="002A2DE8"/>
    <w:rsid w:val="002A44E5"/>
    <w:rsid w:val="002A53E8"/>
    <w:rsid w:val="002A57EC"/>
    <w:rsid w:val="002A6980"/>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0F3"/>
    <w:rsid w:val="00300C35"/>
    <w:rsid w:val="003010DF"/>
    <w:rsid w:val="003016D1"/>
    <w:rsid w:val="003016E5"/>
    <w:rsid w:val="00301913"/>
    <w:rsid w:val="0030207A"/>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55A"/>
    <w:rsid w:val="00323DC6"/>
    <w:rsid w:val="00323F73"/>
    <w:rsid w:val="00325077"/>
    <w:rsid w:val="00330992"/>
    <w:rsid w:val="00330E0A"/>
    <w:rsid w:val="0033249E"/>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67392"/>
    <w:rsid w:val="00370065"/>
    <w:rsid w:val="0037008F"/>
    <w:rsid w:val="003718D8"/>
    <w:rsid w:val="00371B72"/>
    <w:rsid w:val="00371F3D"/>
    <w:rsid w:val="00372521"/>
    <w:rsid w:val="003726FB"/>
    <w:rsid w:val="00372995"/>
    <w:rsid w:val="00375391"/>
    <w:rsid w:val="00375809"/>
    <w:rsid w:val="00377CCA"/>
    <w:rsid w:val="00384F76"/>
    <w:rsid w:val="003854C3"/>
    <w:rsid w:val="00386FDA"/>
    <w:rsid w:val="00387D4D"/>
    <w:rsid w:val="00391460"/>
    <w:rsid w:val="0039406E"/>
    <w:rsid w:val="00395CA3"/>
    <w:rsid w:val="003A0685"/>
    <w:rsid w:val="003A0802"/>
    <w:rsid w:val="003A263F"/>
    <w:rsid w:val="003A3973"/>
    <w:rsid w:val="003A3D6F"/>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6B6"/>
    <w:rsid w:val="003E4969"/>
    <w:rsid w:val="003E4B3A"/>
    <w:rsid w:val="003E55AE"/>
    <w:rsid w:val="003F1699"/>
    <w:rsid w:val="003F22AF"/>
    <w:rsid w:val="003F46E1"/>
    <w:rsid w:val="003F528D"/>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3971"/>
    <w:rsid w:val="00463C4F"/>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7025"/>
    <w:rsid w:val="005847D5"/>
    <w:rsid w:val="005849D8"/>
    <w:rsid w:val="0058640D"/>
    <w:rsid w:val="00592043"/>
    <w:rsid w:val="00592C36"/>
    <w:rsid w:val="00592D6D"/>
    <w:rsid w:val="00593EF7"/>
    <w:rsid w:val="00595AB5"/>
    <w:rsid w:val="00596030"/>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E1FCD"/>
    <w:rsid w:val="005E237D"/>
    <w:rsid w:val="005E24D2"/>
    <w:rsid w:val="005E2BF5"/>
    <w:rsid w:val="005E2BFD"/>
    <w:rsid w:val="005E3174"/>
    <w:rsid w:val="005E5E3B"/>
    <w:rsid w:val="005E6262"/>
    <w:rsid w:val="005E7D91"/>
    <w:rsid w:val="005F1191"/>
    <w:rsid w:val="005F37C6"/>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3C24"/>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D35"/>
    <w:rsid w:val="0070042D"/>
    <w:rsid w:val="00702533"/>
    <w:rsid w:val="00704134"/>
    <w:rsid w:val="0070529D"/>
    <w:rsid w:val="00707497"/>
    <w:rsid w:val="00710F6A"/>
    <w:rsid w:val="00714F4C"/>
    <w:rsid w:val="007157C3"/>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858EE"/>
    <w:rsid w:val="00790D93"/>
    <w:rsid w:val="0079250A"/>
    <w:rsid w:val="00792A70"/>
    <w:rsid w:val="0079334A"/>
    <w:rsid w:val="007934BC"/>
    <w:rsid w:val="00796F95"/>
    <w:rsid w:val="007A0700"/>
    <w:rsid w:val="007A1331"/>
    <w:rsid w:val="007A184C"/>
    <w:rsid w:val="007A387A"/>
    <w:rsid w:val="007A4314"/>
    <w:rsid w:val="007A4859"/>
    <w:rsid w:val="007B0350"/>
    <w:rsid w:val="007B0BBF"/>
    <w:rsid w:val="007B2C35"/>
    <w:rsid w:val="007B3098"/>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C081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1BFC"/>
    <w:rsid w:val="009041E9"/>
    <w:rsid w:val="00904E56"/>
    <w:rsid w:val="00905EB9"/>
    <w:rsid w:val="0090737D"/>
    <w:rsid w:val="00913301"/>
    <w:rsid w:val="00914353"/>
    <w:rsid w:val="00914DC8"/>
    <w:rsid w:val="00915255"/>
    <w:rsid w:val="0091604B"/>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905"/>
    <w:rsid w:val="00A37A1F"/>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3A9"/>
    <w:rsid w:val="00A733BA"/>
    <w:rsid w:val="00A73581"/>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0AFC"/>
    <w:rsid w:val="00AF378B"/>
    <w:rsid w:val="00AF3EF9"/>
    <w:rsid w:val="00AF5365"/>
    <w:rsid w:val="00B002B1"/>
    <w:rsid w:val="00B016F3"/>
    <w:rsid w:val="00B03E31"/>
    <w:rsid w:val="00B061C8"/>
    <w:rsid w:val="00B10472"/>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6FC7"/>
    <w:rsid w:val="00B4725E"/>
    <w:rsid w:val="00B47F4E"/>
    <w:rsid w:val="00B53C09"/>
    <w:rsid w:val="00B55F90"/>
    <w:rsid w:val="00B56F36"/>
    <w:rsid w:val="00B572C1"/>
    <w:rsid w:val="00B61B21"/>
    <w:rsid w:val="00B628B1"/>
    <w:rsid w:val="00B62DCC"/>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B31"/>
    <w:rsid w:val="00C04813"/>
    <w:rsid w:val="00C05889"/>
    <w:rsid w:val="00C05CD5"/>
    <w:rsid w:val="00C06B9D"/>
    <w:rsid w:val="00C06E31"/>
    <w:rsid w:val="00C111A9"/>
    <w:rsid w:val="00C116B2"/>
    <w:rsid w:val="00C11EF1"/>
    <w:rsid w:val="00C14EA2"/>
    <w:rsid w:val="00C15430"/>
    <w:rsid w:val="00C17EF8"/>
    <w:rsid w:val="00C2259A"/>
    <w:rsid w:val="00C226CE"/>
    <w:rsid w:val="00C22B85"/>
    <w:rsid w:val="00C236B8"/>
    <w:rsid w:val="00C23C54"/>
    <w:rsid w:val="00C26ADB"/>
    <w:rsid w:val="00C31EE1"/>
    <w:rsid w:val="00C32D9D"/>
    <w:rsid w:val="00C335A1"/>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7E07"/>
    <w:rsid w:val="00C81A86"/>
    <w:rsid w:val="00C82384"/>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251E"/>
    <w:rsid w:val="00D331ED"/>
    <w:rsid w:val="00D354E1"/>
    <w:rsid w:val="00D372F7"/>
    <w:rsid w:val="00D403E5"/>
    <w:rsid w:val="00D4054A"/>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0772"/>
    <w:rsid w:val="00D82E5C"/>
    <w:rsid w:val="00D83616"/>
    <w:rsid w:val="00D855DC"/>
    <w:rsid w:val="00D878CF"/>
    <w:rsid w:val="00D87D74"/>
    <w:rsid w:val="00D906CC"/>
    <w:rsid w:val="00D936FD"/>
    <w:rsid w:val="00D95115"/>
    <w:rsid w:val="00D9558A"/>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bip.um.pruszkow.pl/" TargetMode="External"/><Relationship Id="rId19" Type="http://schemas.openxmlformats.org/officeDocument/2006/relationships/hyperlink" Target="http://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14555</Words>
  <Characters>87334</Characters>
  <Application>Microsoft Office Word</Application>
  <DocSecurity>0</DocSecurity>
  <Lines>727</Lines>
  <Paragraphs>203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101686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30</cp:revision>
  <cp:lastPrinted>2022-07-04T10:11:00Z</cp:lastPrinted>
  <dcterms:created xsi:type="dcterms:W3CDTF">2022-02-03T08:39:00Z</dcterms:created>
  <dcterms:modified xsi:type="dcterms:W3CDTF">2022-07-04T10:12:00Z</dcterms:modified>
</cp:coreProperties>
</file>