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57" w:rsidRDefault="00C43457" w:rsidP="00C4345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C43457" w:rsidRDefault="00C43457" w:rsidP="00C4345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457" w:rsidRDefault="00C43457" w:rsidP="00C43457">
      <w:pPr>
        <w:pStyle w:val="Nagwek"/>
        <w:jc w:val="center"/>
      </w:pPr>
    </w:p>
    <w:p w:rsidR="00C43457" w:rsidRDefault="00C43457" w:rsidP="00C43457">
      <w:pPr>
        <w:rPr>
          <w:rFonts w:ascii="Times New Roman" w:hAnsi="Times New Roman" w:cs="Times New Roman"/>
          <w:b/>
          <w:sz w:val="24"/>
        </w:rPr>
      </w:pPr>
    </w:p>
    <w:p w:rsidR="00C43457" w:rsidRDefault="00C43457" w:rsidP="00C43457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C43457" w:rsidRDefault="00C43457" w:rsidP="00C4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 16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C43457" w:rsidRDefault="00C43457" w:rsidP="00C4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:rsidR="00C43457" w:rsidRDefault="00C43457" w:rsidP="00C4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29 czerwca 2022</w:t>
      </w:r>
    </w:p>
    <w:p w:rsidR="00C43457" w:rsidRDefault="00C43457" w:rsidP="00C43457">
      <w:pPr>
        <w:pStyle w:val="Nagwek2"/>
        <w:rPr>
          <w:sz w:val="28"/>
        </w:rPr>
      </w:pPr>
      <w:r>
        <w:rPr>
          <w:sz w:val="28"/>
        </w:rPr>
        <w:t>W sprawie niewykonywania prawa pierwokupu</w:t>
      </w:r>
    </w:p>
    <w:p w:rsidR="00C43457" w:rsidRDefault="00C43457" w:rsidP="00C43457"/>
    <w:p w:rsidR="00C43457" w:rsidRDefault="00C43457" w:rsidP="00C43457">
      <w:pPr>
        <w:widowControl w:val="0"/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Na podstawie art. 30 ust. 2 pkt. 3 ustawy z dnia 8 marca 1990 r. o samorządzie gminnym (Dz.U. z 2021r. poz.1372 ze zm.), art. 109 ust. 1 pkt 2 oraz art. 110 ust. 1 Ustawy z dnia 21 sierpnia 1990r. o gospodarce nieruchomościami (Dz.U.2021.1899 ze zm.), </w:t>
      </w:r>
      <w:r>
        <w:rPr>
          <w:rFonts w:ascii="Times New Roman" w:hAnsi="Times New Roman" w:cs="Times New Roman"/>
          <w:bCs/>
          <w:color w:val="000000"/>
        </w:rPr>
        <w:t>zarządzam co następuje:</w:t>
      </w:r>
    </w:p>
    <w:p w:rsidR="00C43457" w:rsidRDefault="00C43457" w:rsidP="00C43457">
      <w:pPr>
        <w:pStyle w:val="Tekstpodstawowywcity"/>
        <w:ind w:firstLine="0"/>
        <w:jc w:val="center"/>
      </w:pPr>
      <w:r>
        <w:t>§  1</w:t>
      </w:r>
    </w:p>
    <w:p w:rsidR="00C43457" w:rsidRDefault="00C43457" w:rsidP="00C43457">
      <w:pPr>
        <w:pStyle w:val="Tekstpodstawowywcity"/>
        <w:ind w:firstLine="0"/>
        <w:jc w:val="center"/>
      </w:pPr>
    </w:p>
    <w:p w:rsidR="00C43457" w:rsidRDefault="00C43457" w:rsidP="00C43457">
      <w:pPr>
        <w:pStyle w:val="Tekstpodstawowy2"/>
      </w:pPr>
      <w:r>
        <w:t xml:space="preserve">Nie wykonywać </w:t>
      </w:r>
      <w:bookmarkStart w:id="1" w:name="_Hlk101787266"/>
      <w:bookmarkStart w:id="2" w:name="_Hlk106968707"/>
      <w:r>
        <w:rPr>
          <w:szCs w:val="24"/>
        </w:rPr>
        <w:t xml:space="preserve">pierwokupu użytkowania wieczystego przysługujące Gminie Miasto Pruszków </w:t>
      </w:r>
      <w:bookmarkEnd w:id="1"/>
      <w:r>
        <w:rPr>
          <w:szCs w:val="24"/>
        </w:rPr>
        <w:t xml:space="preserve">w stosunku  do niezabudowanej nieruchomości gruntowej położonej w Pruszkowie przy ul. Zamiejskiej </w:t>
      </w:r>
      <w:r>
        <w:t xml:space="preserve">stanowiącej działkę numer </w:t>
      </w:r>
      <w:proofErr w:type="spellStart"/>
      <w:r>
        <w:t>ewid</w:t>
      </w:r>
      <w:bookmarkStart w:id="3" w:name="_Hlk95308445"/>
      <w:proofErr w:type="spellEnd"/>
      <w:r>
        <w:t xml:space="preserve">. </w:t>
      </w:r>
      <w:bookmarkStart w:id="4" w:name="_Hlk102992679"/>
      <w:r>
        <w:t>142</w:t>
      </w:r>
      <w:r>
        <w:rPr>
          <w:szCs w:val="24"/>
        </w:rPr>
        <w:t xml:space="preserve"> o pow. 0,0733 ha</w:t>
      </w:r>
      <w:r>
        <w:t xml:space="preserve"> </w:t>
      </w:r>
      <w:bookmarkEnd w:id="4"/>
      <w:r>
        <w:rPr>
          <w:szCs w:val="24"/>
        </w:rPr>
        <w:t xml:space="preserve">z obrębu nr </w:t>
      </w:r>
      <w:bookmarkEnd w:id="3"/>
      <w:r>
        <w:rPr>
          <w:szCs w:val="24"/>
        </w:rPr>
        <w:t>27</w:t>
      </w:r>
      <w:r>
        <w:t xml:space="preserve"> uregulowaną w KW WA1P/00017849/2 uwidocznioną na załączniku graficznym, będącą przedmiotem warunkowej umowy sprzedaży w formie aktu notarialnego </w:t>
      </w:r>
      <w:r>
        <w:rPr>
          <w:szCs w:val="24"/>
        </w:rPr>
        <w:t>Rep. A Nr 3155/2022 z dnia 14.06.2022r.</w:t>
      </w:r>
      <w:r>
        <w:t xml:space="preserve">, zawartej przed notariuszem Beatą </w:t>
      </w:r>
      <w:proofErr w:type="spellStart"/>
      <w:r>
        <w:t>Zdziebłowską</w:t>
      </w:r>
      <w:proofErr w:type="spellEnd"/>
      <w:r>
        <w:t xml:space="preserve"> </w:t>
      </w:r>
      <w:proofErr w:type="spellStart"/>
      <w:r>
        <w:t>Gidian</w:t>
      </w:r>
      <w:proofErr w:type="spellEnd"/>
      <w:r>
        <w:t xml:space="preserve"> w Kancelarii Notarialnej Beata </w:t>
      </w:r>
      <w:proofErr w:type="spellStart"/>
      <w:r>
        <w:t>Zdziebłowska</w:t>
      </w:r>
      <w:proofErr w:type="spellEnd"/>
      <w:r>
        <w:t xml:space="preserve"> - </w:t>
      </w:r>
      <w:proofErr w:type="spellStart"/>
      <w:r>
        <w:t>Gidian</w:t>
      </w:r>
      <w:proofErr w:type="spellEnd"/>
      <w:r>
        <w:t xml:space="preserve"> w Pruszkowie przy ulicy Niecałej 4</w:t>
      </w:r>
    </w:p>
    <w:bookmarkEnd w:id="2"/>
    <w:p w:rsidR="00C43457" w:rsidRDefault="00C43457" w:rsidP="00C43457">
      <w:pPr>
        <w:pStyle w:val="Tekstpodstawowy2"/>
      </w:pPr>
    </w:p>
    <w:p w:rsidR="00C43457" w:rsidRDefault="00C43457" w:rsidP="00C43457">
      <w:pPr>
        <w:pStyle w:val="Tekstpodstawowywcity"/>
        <w:ind w:firstLine="0"/>
        <w:jc w:val="center"/>
      </w:pPr>
      <w:r>
        <w:t>§  2</w:t>
      </w:r>
    </w:p>
    <w:p w:rsidR="00C43457" w:rsidRDefault="00C43457" w:rsidP="00C43457">
      <w:pPr>
        <w:pStyle w:val="Tekstpodstawowywcity"/>
        <w:ind w:firstLine="0"/>
        <w:jc w:val="center"/>
      </w:pPr>
    </w:p>
    <w:p w:rsidR="00C43457" w:rsidRDefault="00C43457" w:rsidP="00C434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Wykonanie Zarządzenia powierzam </w:t>
      </w:r>
      <w:r>
        <w:rPr>
          <w:rFonts w:ascii="Times New Roman" w:hAnsi="Times New Roman" w:cs="Times New Roman"/>
        </w:rPr>
        <w:t>Naczelnikowi Wydziału Geodezji Mienia i Estetyki Miasta.</w:t>
      </w:r>
    </w:p>
    <w:p w:rsidR="00C43457" w:rsidRDefault="00C43457" w:rsidP="00C43457">
      <w:pPr>
        <w:pStyle w:val="Tekstpodstawowywcity"/>
        <w:ind w:firstLine="0"/>
        <w:jc w:val="center"/>
      </w:pPr>
      <w:r>
        <w:t>§  3</w:t>
      </w:r>
    </w:p>
    <w:p w:rsidR="00C43457" w:rsidRDefault="00C43457" w:rsidP="00C43457">
      <w:pPr>
        <w:pStyle w:val="Tekstpodstawowywcity"/>
        <w:ind w:firstLine="0"/>
        <w:jc w:val="center"/>
      </w:pPr>
    </w:p>
    <w:p w:rsidR="00C43457" w:rsidRDefault="00C43457" w:rsidP="00C43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:rsidR="00C43457" w:rsidRDefault="00C43457" w:rsidP="00C43457">
      <w:pPr>
        <w:pStyle w:val="Tekstpodstawowywcity"/>
        <w:ind w:firstLine="0"/>
        <w:jc w:val="center"/>
      </w:pPr>
      <w:r>
        <w:t>§  4</w:t>
      </w:r>
    </w:p>
    <w:p w:rsidR="00C43457" w:rsidRDefault="00C43457" w:rsidP="00C43457">
      <w:pPr>
        <w:pStyle w:val="Tekstpodstawowywcity"/>
        <w:ind w:firstLine="0"/>
        <w:jc w:val="center"/>
      </w:pPr>
    </w:p>
    <w:p w:rsidR="00C43457" w:rsidRDefault="00C43457" w:rsidP="00C43457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:rsidR="00C43457" w:rsidRDefault="00C43457" w:rsidP="00C43457">
      <w:pPr>
        <w:pStyle w:val="Tekstpodstawowywcity"/>
        <w:ind w:firstLine="0"/>
        <w:rPr>
          <w:b w:val="0"/>
          <w:sz w:val="24"/>
        </w:rPr>
      </w:pPr>
    </w:p>
    <w:p w:rsidR="00C43457" w:rsidRDefault="00C43457" w:rsidP="00C43457">
      <w:pPr>
        <w:pStyle w:val="Tekstpodstawowywcity"/>
        <w:ind w:firstLine="0"/>
        <w:rPr>
          <w:b w:val="0"/>
          <w:sz w:val="24"/>
        </w:rPr>
      </w:pPr>
    </w:p>
    <w:p w:rsidR="00C43457" w:rsidRDefault="00C43457" w:rsidP="00C43457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C43457" w:rsidRDefault="00C43457" w:rsidP="00C43457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C43457" w:rsidRDefault="00C43457" w:rsidP="00C43457">
      <w:pPr>
        <w:ind w:left="6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Makuch</w:t>
      </w:r>
    </w:p>
    <w:sectPr w:rsidR="00C4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7"/>
    <w:rsid w:val="00601FA2"/>
    <w:rsid w:val="00C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5CCE6-743E-4B67-955A-5A890A1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45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4345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43457"/>
    <w:rPr>
      <w:rFonts w:ascii="Times New Roman" w:eastAsia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3457"/>
  </w:style>
  <w:style w:type="paragraph" w:styleId="Tekstpodstawowywcity">
    <w:name w:val="Body Text Indent"/>
    <w:basedOn w:val="Normalny"/>
    <w:link w:val="TekstpodstawowywcityZnak"/>
    <w:semiHidden/>
    <w:unhideWhenUsed/>
    <w:rsid w:val="00C4345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34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C434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4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2022-06-30T09:23:00Z</dcterms:created>
  <dcterms:modified xsi:type="dcterms:W3CDTF">2022-06-30T09:23:00Z</dcterms:modified>
</cp:coreProperties>
</file>