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E1B15" w14:textId="77777777" w:rsidR="00085A70" w:rsidRDefault="00085A70" w:rsidP="00085A70">
      <w:pPr>
        <w:pStyle w:val="Domylnyteks"/>
        <w:spacing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</w:p>
    <w:p w14:paraId="5011CE3E" w14:textId="77777777" w:rsidR="00085A70" w:rsidRPr="0042569E" w:rsidRDefault="00085A70" w:rsidP="00085A70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>UMOWA Nr  WOS/   /2022</w:t>
      </w:r>
      <w:r w:rsidRPr="0042569E">
        <w:rPr>
          <w:rFonts w:ascii="Times New Roman" w:eastAsia="Times New Roman" w:hAnsi="Times New Roman" w:cs="Times New Roman"/>
          <w:b/>
          <w:bCs/>
          <w:iCs/>
          <w:kern w:val="1"/>
          <w:lang w:eastAsia="ar-SA"/>
        </w:rPr>
        <w:t xml:space="preserve">         </w:t>
      </w:r>
      <w:r w:rsidRPr="0042569E">
        <w:rPr>
          <w:rFonts w:ascii="Times New Roman" w:eastAsia="Times New Roman" w:hAnsi="Times New Roman" w:cs="Times New Roman"/>
          <w:b/>
          <w:bCs/>
          <w:iCs/>
          <w:color w:val="FF0000"/>
          <w:kern w:val="1"/>
          <w:lang w:eastAsia="ar-SA"/>
        </w:rPr>
        <w:t>(wzór)</w:t>
      </w:r>
    </w:p>
    <w:p w14:paraId="562203A7" w14:textId="77777777" w:rsidR="00085A70" w:rsidRPr="0042569E" w:rsidRDefault="00085A70" w:rsidP="00085A7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71F3036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zawarta   w   dniu </w:t>
      </w:r>
      <w:r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 …………………...……...2022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r.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pomiędzy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</w:t>
      </w:r>
    </w:p>
    <w:p w14:paraId="12D71357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00DA0A2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Gminą Miasto   Pruszków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 z  siedzibą w   Pruszkowie 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przy  ul. Kraszewskiego 14/16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NIP …………., REGON …………….,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którą reprezentuje :</w:t>
      </w:r>
    </w:p>
    <w:p w14:paraId="05D85141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Prezydent Miasta -  Pan Paweł Makuch</w:t>
      </w:r>
    </w:p>
    <w:p w14:paraId="56B1DB64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zwaną dalej „Zamawiającym”,</w:t>
      </w:r>
    </w:p>
    <w:p w14:paraId="003A6EB0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5CB503DE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a</w:t>
      </w:r>
    </w:p>
    <w:p w14:paraId="276242C1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7FA7A593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siedzibą …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ul. ……..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KRS: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…………,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NIP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:………., 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REGON: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…… którą reprezentuje:</w:t>
      </w:r>
    </w:p>
    <w:p w14:paraId="5D87F2D5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37BCE17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i/>
          <w:iCs/>
          <w:kern w:val="1"/>
          <w:lang w:eastAsia="ar-SA"/>
        </w:rPr>
        <w:t>zgodnie z odpisem KRS/ wypisem z CEIDG* (odpowiednio w zależności od wpisu do danego rejestru*)</w:t>
      </w:r>
    </w:p>
    <w:p w14:paraId="7F9E13B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…………………………………….</w:t>
      </w:r>
    </w:p>
    <w:p w14:paraId="6E67E2CB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zwanym  dalej  „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Wykonawcą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”</w:t>
      </w:r>
    </w:p>
    <w:p w14:paraId="22747B50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9AB5F63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łącznie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zwanych dalej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Stronami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, zaś każdy z osobna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Stroną</w:t>
      </w:r>
    </w:p>
    <w:p w14:paraId="6E774310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lang w:eastAsia="ar-SA"/>
        </w:rPr>
      </w:pPr>
    </w:p>
    <w:p w14:paraId="70549E71" w14:textId="77777777" w:rsidR="00085A70" w:rsidRPr="00744358" w:rsidRDefault="00085A70" w:rsidP="00085A7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eastAsia="pl-PL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Zawarta na podstawie dokonanego przez Zamawiającego wyboru oferty Wykonawcy wyłonionego w wyniku przeprowadzonego postępowania  w trybie podstawowym bez przeprowadzenia negocjacji, zgodnie z art. 275 pkt 1 ustawy z dnia 11 września 2019 r. Prawo zamówień publicznych (Dz. U. 2021, poz. 1129 z późn. zm.) – dalej Pzp</w:t>
      </w:r>
    </w:p>
    <w:p w14:paraId="794F48F6" w14:textId="77777777" w:rsidR="00085A70" w:rsidRPr="00744358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1</w:t>
      </w:r>
    </w:p>
    <w:p w14:paraId="71AF0591" w14:textId="77777777" w:rsidR="00085A70" w:rsidRPr="0091242B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91242B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Przedmiot i zakres  rzeczowy</w:t>
      </w:r>
    </w:p>
    <w:p w14:paraId="627583C9" w14:textId="36BD67C8" w:rsidR="00085A70" w:rsidRPr="0091242B" w:rsidRDefault="00085A70" w:rsidP="00FA4B18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Zamawiający zleca, a Wykonawca  przyjmuje do wykonania  -  zgodnie z SWZ zadanie polegające na budowie </w:t>
      </w:r>
      <w:r w:rsidR="00FA4B18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tężni solankowe</w:t>
      </w:r>
      <w:r w:rsidR="006267FD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j</w:t>
      </w:r>
      <w:r w:rsidR="00FA4B18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na terenie Parku Mazowsze w Pruszkowie </w:t>
      </w:r>
    </w:p>
    <w:p w14:paraId="514D9674" w14:textId="77777777" w:rsidR="00085A70" w:rsidRPr="0091242B" w:rsidRDefault="00085A70" w:rsidP="00085A70">
      <w:pPr>
        <w:widowControl w:val="0"/>
        <w:numPr>
          <w:ilvl w:val="0"/>
          <w:numId w:val="11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Zakres prac obejmuje wykonanie następujących robót :</w:t>
      </w:r>
    </w:p>
    <w:p w14:paraId="2891B137" w14:textId="77777777" w:rsidR="00FA4B18" w:rsidRPr="00FA4B18" w:rsidRDefault="00FA4B18" w:rsidP="00FA4B18">
      <w:pPr>
        <w:pStyle w:val="Akapitzlist"/>
        <w:suppressAutoHyphens/>
        <w:spacing w:after="0" w:line="240" w:lineRule="auto"/>
        <w:ind w:left="0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>2.1.mechaniczne wykonanie koryta głębokości 20cm – 38,47m2</w:t>
      </w:r>
    </w:p>
    <w:p w14:paraId="784852FC" w14:textId="77777777" w:rsidR="00FA4B18" w:rsidRPr="00FA4B18" w:rsidRDefault="00FA4B18" w:rsidP="00FA4B1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>2.2.montaż obrzeży betonowych o wymiarach 20x6cm na podsypce cementowej 40mb</w:t>
      </w:r>
    </w:p>
    <w:p w14:paraId="09A47CBE" w14:textId="77777777" w:rsidR="00FA4B18" w:rsidRPr="00FA4B18" w:rsidRDefault="00FA4B18" w:rsidP="00FA4B1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>2.3.wykonanie podbudowy z kruszywa łamanego – 38,47m2</w:t>
      </w:r>
    </w:p>
    <w:p w14:paraId="06524DC8" w14:textId="77777777" w:rsidR="00FA4B18" w:rsidRPr="00FA4B18" w:rsidRDefault="00FA4B18" w:rsidP="00FA4B1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>2.4.wykonanie chodnika z kostki kamiennej – 38,47m2</w:t>
      </w:r>
    </w:p>
    <w:p w14:paraId="1E7EB372" w14:textId="77777777" w:rsidR="00FA4B18" w:rsidRPr="00FA4B18" w:rsidRDefault="00FA4B18" w:rsidP="00FA4B1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2.5.dostawę i montaż kompletnej tężni solankowej posadowionej na płycie fundamentowej wraz z uruchomieniem </w:t>
      </w:r>
    </w:p>
    <w:p w14:paraId="7DB6E252" w14:textId="77777777" w:rsidR="00FA4B18" w:rsidRPr="00FA4B18" w:rsidRDefault="00FA4B18" w:rsidP="00FA4B1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2.6. dostawa i montaż 8 szt ławek, 1 szt kosza na śmieci i 1 szt. regulaminu </w:t>
      </w:r>
      <w:r w:rsidR="0050121B">
        <w:rPr>
          <w:rFonts w:ascii="Times New Roman" w:eastAsia="Times New Roman" w:hAnsi="Times New Roman" w:cs="Times New Roman"/>
          <w:color w:val="000000" w:themeColor="text1"/>
          <w:lang w:eastAsia="ar-SA"/>
        </w:rPr>
        <w:t>(</w:t>
      </w:r>
      <w:r w:rsidR="000A4F26">
        <w:rPr>
          <w:rFonts w:ascii="Times New Roman" w:eastAsia="Times New Roman" w:hAnsi="Times New Roman" w:cs="Times New Roman"/>
          <w:color w:val="000000" w:themeColor="text1"/>
          <w:lang w:eastAsia="ar-SA"/>
        </w:rPr>
        <w:t>dostosowane stylowo do ławek i koszy zamontowanych</w:t>
      </w:r>
      <w:r w:rsidR="0050121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 na terenie parku)</w:t>
      </w:r>
    </w:p>
    <w:p w14:paraId="6C154FAF" w14:textId="77777777" w:rsidR="00FA4B18" w:rsidRPr="00FA4B18" w:rsidRDefault="00FA4B18" w:rsidP="00FA4B1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2.7.wykonanie instalacji kanalizacji sanitarnej i wodociągowej </w:t>
      </w:r>
    </w:p>
    <w:p w14:paraId="089EDBFF" w14:textId="77777777" w:rsidR="00FA4B18" w:rsidRPr="00FA4B18" w:rsidRDefault="00FA4B18" w:rsidP="00FA4B1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>2.8.wykonanie instalacji elektrycznej</w:t>
      </w:r>
    </w:p>
    <w:p w14:paraId="516A7D02" w14:textId="77777777" w:rsidR="00FA4B18" w:rsidRPr="00FA4B18" w:rsidRDefault="00FA4B18" w:rsidP="00FA4B1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ar-SA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>2.9. wykonanie nasadzeń krzewów i bylin</w:t>
      </w:r>
    </w:p>
    <w:p w14:paraId="7D4A987B" w14:textId="77777777" w:rsidR="00085A70" w:rsidRPr="00FA4B18" w:rsidRDefault="00FA4B18" w:rsidP="00FA4B18">
      <w:pPr>
        <w:spacing w:line="240" w:lineRule="auto"/>
        <w:rPr>
          <w:rFonts w:ascii="Times New Roman" w:hAnsi="Times New Roman" w:cs="Times New Roman"/>
          <w:color w:val="000000" w:themeColor="text1"/>
        </w:rPr>
      </w:pPr>
      <w:r w:rsidRPr="00FA4B18">
        <w:rPr>
          <w:rFonts w:ascii="Times New Roman" w:eastAsia="Times New Roman" w:hAnsi="Times New Roman" w:cs="Times New Roman"/>
          <w:color w:val="000000" w:themeColor="text1"/>
          <w:lang w:eastAsia="ar-SA"/>
        </w:rPr>
        <w:t>2.10.</w:t>
      </w:r>
      <w:r w:rsidRPr="00FA4B18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u</w:t>
      </w:r>
      <w:r w:rsidR="00085A70">
        <w:rPr>
          <w:rFonts w:ascii="Times New Roman" w:eastAsia="Times New Roman" w:hAnsi="Times New Roman" w:cs="Times New Roman"/>
          <w:color w:val="000000" w:themeColor="text1"/>
          <w:lang w:eastAsia="ar-SA"/>
        </w:rPr>
        <w:t>porządkowanie terenu po zakończeniu budowy wraz z odtworzeniem trawników.</w:t>
      </w:r>
    </w:p>
    <w:p w14:paraId="31C88FF6" w14:textId="77777777" w:rsidR="00085A70" w:rsidRPr="0091242B" w:rsidRDefault="00085A70" w:rsidP="00085A7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Szczegółowy zakres robót będących przedmiotem zamówienia określa dokumentacja projektowa wraz z przedmiarami robót, stanowiąca integralną część umowy.</w:t>
      </w:r>
    </w:p>
    <w:p w14:paraId="76478BC8" w14:textId="77777777" w:rsidR="00085A70" w:rsidRPr="0091242B" w:rsidRDefault="00085A70" w:rsidP="00085A7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Zamówienie należy wykonać zgodnie z projektem wykonawczym, dokumentacją przetargową oraz poleceniami Zamawiającego.</w:t>
      </w:r>
    </w:p>
    <w:p w14:paraId="31CA796F" w14:textId="77777777" w:rsidR="00085A70" w:rsidRPr="0091242B" w:rsidRDefault="00085A70" w:rsidP="00085A7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Times New Roman" w:hAnsi="Times New Roman" w:cs="Times New Roman"/>
          <w:bCs/>
          <w:lang w:eastAsia="ar-SA"/>
        </w:rPr>
        <w:t xml:space="preserve"> Zamontowane materiały muszą posiadać stosowne atesty, aprobaty techniczne, certyfikaty oraz dopuszczenia stosowane w Polsce.</w:t>
      </w:r>
    </w:p>
    <w:p w14:paraId="3FA161E1" w14:textId="77777777" w:rsidR="00085A70" w:rsidRPr="0091242B" w:rsidRDefault="00085A70" w:rsidP="00085A70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ramach realizacji wyżej wymienionego zadania inwestycyjnego Wykonawca winien zapewnić                         i wykonać na swój koszt:</w:t>
      </w:r>
    </w:p>
    <w:p w14:paraId="2D34C450" w14:textId="77777777" w:rsidR="00085A70" w:rsidRPr="0091242B" w:rsidRDefault="00085A70" w:rsidP="00085A70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zasilenie w energię elektryczną placu budowy</w:t>
      </w:r>
    </w:p>
    <w:p w14:paraId="5C5C0727" w14:textId="77777777" w:rsidR="00085A70" w:rsidRPr="0091242B" w:rsidRDefault="00085A70" w:rsidP="00085A70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tyczenie geodezyjne przez geodetę uprawnionego – przed rozpoczęciem robót</w:t>
      </w:r>
    </w:p>
    <w:p w14:paraId="518B580E" w14:textId="77777777" w:rsidR="00085A70" w:rsidRPr="0091242B" w:rsidRDefault="00085A70" w:rsidP="00085A70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specjalistyczny Nadzór Budowlany nad prowadzonymi robotami w pobliżu linii i urządzeń energetycznych oraz innych urządzeń</w:t>
      </w:r>
    </w:p>
    <w:p w14:paraId="69BDF8B6" w14:textId="77777777" w:rsidR="00085A70" w:rsidRPr="0091242B" w:rsidRDefault="00085A70" w:rsidP="00085A70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inwentaryzację geodezyjną powykonawczą – po zakończeniu i odbiorze końcowym robót.</w:t>
      </w:r>
    </w:p>
    <w:p w14:paraId="37FB3FF9" w14:textId="77777777" w:rsidR="00085A70" w:rsidRDefault="00085A70" w:rsidP="00085A70">
      <w:pPr>
        <w:widowControl w:val="0"/>
        <w:numPr>
          <w:ilvl w:val="0"/>
          <w:numId w:val="12"/>
        </w:numPr>
        <w:suppressAutoHyphens/>
        <w:spacing w:after="0" w:line="240" w:lineRule="auto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91242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lastRenderedPageBreak/>
        <w:t>nadzór inspektora d/s. zieleni.</w:t>
      </w:r>
    </w:p>
    <w:p w14:paraId="3CD215D7" w14:textId="77777777" w:rsidR="00085A70" w:rsidRPr="006267FD" w:rsidRDefault="00FA4B18" w:rsidP="00FA4B18">
      <w:pPr>
        <w:pStyle w:val="Akapitzlist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/>
          <w:color w:val="000000" w:themeColor="text1"/>
          <w:u w:val="single"/>
        </w:rPr>
      </w:pPr>
      <w:r w:rsidRPr="006267FD">
        <w:rPr>
          <w:rFonts w:ascii="Times New Roman" w:hAnsi="Times New Roman" w:cs="Times New Roman"/>
          <w:b/>
          <w:color w:val="000000" w:themeColor="text1"/>
          <w:u w:val="single"/>
        </w:rPr>
        <w:t xml:space="preserve">serwis tężni, bieżące monitorowanie stężenia solanki oraz jej uzupełnianie w miarę potrzeb (minimum 2 razy do roku), </w:t>
      </w:r>
      <w:r w:rsidR="006520E2" w:rsidRPr="006267FD">
        <w:rPr>
          <w:rFonts w:ascii="Times New Roman" w:hAnsi="Times New Roman" w:cs="Times New Roman"/>
          <w:b/>
          <w:color w:val="000000" w:themeColor="text1"/>
          <w:u w:val="single"/>
        </w:rPr>
        <w:t>wyłączenie na okres zimowy, wymiana solanki po okresie zimowym przed wiosennym uruchomieniem,</w:t>
      </w:r>
      <w:r w:rsidR="006520E2" w:rsidRPr="006267FD">
        <w:rPr>
          <w:rFonts w:cs="Times New Roman"/>
          <w:b/>
          <w:color w:val="000000" w:themeColor="text1"/>
          <w:sz w:val="20"/>
          <w:szCs w:val="20"/>
          <w:u w:val="single"/>
        </w:rPr>
        <w:t xml:space="preserve"> </w:t>
      </w:r>
      <w:r w:rsidRPr="006267FD">
        <w:rPr>
          <w:rFonts w:ascii="Times New Roman" w:hAnsi="Times New Roman" w:cs="Times New Roman"/>
          <w:b/>
          <w:color w:val="000000" w:themeColor="text1"/>
          <w:u w:val="single"/>
        </w:rPr>
        <w:t xml:space="preserve">przeglądy i konserwacja dostarczonych urządzeń wraz z wymianą elementów eksploatacyjnych przez cały okres gwarancji </w:t>
      </w:r>
    </w:p>
    <w:p w14:paraId="629C9F89" w14:textId="77777777" w:rsidR="00085A70" w:rsidRPr="00744358" w:rsidRDefault="00085A70" w:rsidP="00085A70">
      <w:pPr>
        <w:pStyle w:val="Domylnyteks"/>
        <w:spacing w:line="240" w:lineRule="auto"/>
        <w:jc w:val="both"/>
        <w:rPr>
          <w:b/>
          <w:sz w:val="22"/>
          <w:szCs w:val="22"/>
        </w:rPr>
      </w:pPr>
    </w:p>
    <w:p w14:paraId="2DA14115" w14:textId="77777777" w:rsidR="00085A70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2</w:t>
      </w:r>
    </w:p>
    <w:p w14:paraId="1E4A9534" w14:textId="77777777" w:rsidR="00085A70" w:rsidRPr="00744358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2E4AA5D0" w14:textId="77777777" w:rsidR="00085A70" w:rsidRPr="00744358" w:rsidRDefault="00085A70" w:rsidP="00085A70">
      <w:pPr>
        <w:pStyle w:val="Domylnyteks"/>
        <w:spacing w:line="240" w:lineRule="auto"/>
        <w:rPr>
          <w:sz w:val="22"/>
          <w:szCs w:val="22"/>
          <w:u w:val="single"/>
        </w:rPr>
      </w:pPr>
      <w:r w:rsidRPr="00744358">
        <w:rPr>
          <w:sz w:val="22"/>
          <w:szCs w:val="22"/>
          <w:u w:val="single"/>
        </w:rPr>
        <w:t>Terminy realizacji przedmiotu zamówienia</w:t>
      </w:r>
    </w:p>
    <w:p w14:paraId="00C7DFB4" w14:textId="77777777" w:rsidR="00085A70" w:rsidRDefault="00085A70" w:rsidP="00085A70">
      <w:pPr>
        <w:pStyle w:val="Domylnyteks"/>
        <w:numPr>
          <w:ilvl w:val="0"/>
          <w:numId w:val="3"/>
        </w:numPr>
        <w:autoSpaceDN w:val="0"/>
        <w:spacing w:line="240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Strony ustalają następujący termin zakończenia </w:t>
      </w:r>
      <w:r w:rsidRPr="00744358">
        <w:rPr>
          <w:sz w:val="22"/>
          <w:szCs w:val="22"/>
        </w:rPr>
        <w:t>realizacji inwestycji:</w:t>
      </w:r>
      <w:r>
        <w:rPr>
          <w:sz w:val="22"/>
          <w:szCs w:val="22"/>
        </w:rPr>
        <w:t xml:space="preserve"> </w:t>
      </w:r>
      <w:r w:rsidR="00FA4B18">
        <w:rPr>
          <w:sz w:val="22"/>
          <w:szCs w:val="22"/>
        </w:rPr>
        <w:t xml:space="preserve">12 tygodni </w:t>
      </w:r>
      <w:r>
        <w:rPr>
          <w:sz w:val="22"/>
          <w:szCs w:val="22"/>
        </w:rPr>
        <w:t xml:space="preserve">od daty podpisania umowy. </w:t>
      </w:r>
      <w:r w:rsidRPr="00744358">
        <w:rPr>
          <w:sz w:val="22"/>
          <w:szCs w:val="22"/>
        </w:rPr>
        <w:t xml:space="preserve"> </w:t>
      </w:r>
    </w:p>
    <w:p w14:paraId="0EDDA647" w14:textId="77777777" w:rsidR="00085A70" w:rsidRPr="00744358" w:rsidRDefault="00085A70" w:rsidP="00085A70">
      <w:pPr>
        <w:pStyle w:val="Domylnyteks"/>
        <w:spacing w:line="240" w:lineRule="auto"/>
        <w:ind w:left="283"/>
        <w:jc w:val="both"/>
        <w:rPr>
          <w:sz w:val="22"/>
          <w:szCs w:val="22"/>
        </w:rPr>
      </w:pPr>
    </w:p>
    <w:p w14:paraId="6840B9DF" w14:textId="77777777" w:rsidR="00085A70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3</w:t>
      </w:r>
    </w:p>
    <w:p w14:paraId="1627A1AE" w14:textId="77777777" w:rsidR="00085A70" w:rsidRPr="00744358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09723D2C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Przedstawiciele Stron na budowie</w:t>
      </w:r>
    </w:p>
    <w:p w14:paraId="7EA173DB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Zamawiającego:</w:t>
      </w:r>
    </w:p>
    <w:p w14:paraId="12E6A594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356ACC8C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……………………. tel. ………………………., adres e-mail:…………………………………..</w:t>
      </w:r>
    </w:p>
    <w:p w14:paraId="5D35F006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7945F5DC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Zmiana osób, o których mowa powyżej wymaga zawiadomienia Wykonawcy w formie pisemnej, nie powodując konieczności zmiany treści umowy (aneksu).   </w:t>
      </w:r>
    </w:p>
    <w:p w14:paraId="0BF5F768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strony Wykonawcy:</w:t>
      </w:r>
    </w:p>
    <w:p w14:paraId="7620F545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Kierownik budowy: ……………………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696E4383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………………………………………….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tel.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…………………., adres e-mail:…………………</w:t>
      </w:r>
    </w:p>
    <w:p w14:paraId="4620E4B6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osoby sprawujące funkcję kierownika budowy/robót posiadają wymagane przygotowanie zawodowe oraz uprawnienia.</w:t>
      </w:r>
    </w:p>
    <w:p w14:paraId="76F2F813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Każda zmiana kierownika budowy/ robót wymaga pisemnego zgłoszenia i uzyskania zgody Zamawiającego. Nie wymaga aneksu do umowy.</w:t>
      </w:r>
    </w:p>
    <w:p w14:paraId="6223E890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Ustala się następujące adresy i dane dla korespondencji między Stronami:</w:t>
      </w:r>
    </w:p>
    <w:p w14:paraId="169DB94D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a) Urząd Miasta Pruszkowa  ul. Kraszewskiego 14/16, 05-800 Pruszków</w:t>
      </w:r>
    </w:p>
    <w:p w14:paraId="3BDA8269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poczta elektroniczna: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srodowisko@miasto.pruszkow.pl</w:t>
      </w:r>
    </w:p>
    <w:p w14:paraId="48C9BBE7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b)Wykonawca:………………………………………</w:t>
      </w:r>
    </w:p>
    <w:p w14:paraId="7E3A6AE0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poczta elektroniczna:………………………………….</w:t>
      </w:r>
    </w:p>
    <w:p w14:paraId="22230B0A" w14:textId="77777777" w:rsidR="00085A70" w:rsidRPr="0042569E" w:rsidRDefault="00085A70" w:rsidP="00085A70">
      <w:pPr>
        <w:widowControl w:val="0"/>
        <w:numPr>
          <w:ilvl w:val="0"/>
          <w:numId w:val="15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Jeśli Wykonawca w okresie wykonywania umowy lub w okresie wykonywania rękojmi lub gwarancji zmienia adres, powinien o nowym adresie powiadomić Zamawiającego, pod rygorem skutecznego doręczenia na ostatni adres znany Zamawiającemu.</w:t>
      </w:r>
    </w:p>
    <w:p w14:paraId="356B3542" w14:textId="77777777" w:rsidR="00085A70" w:rsidRPr="00C1715B" w:rsidRDefault="00085A70" w:rsidP="00085A70">
      <w:pPr>
        <w:pStyle w:val="Domylnyteks"/>
        <w:tabs>
          <w:tab w:val="left" w:pos="0"/>
        </w:tabs>
        <w:autoSpaceDN w:val="0"/>
        <w:spacing w:line="240" w:lineRule="auto"/>
        <w:jc w:val="both"/>
        <w:textAlignment w:val="baseline"/>
        <w:rPr>
          <w:sz w:val="22"/>
          <w:szCs w:val="22"/>
        </w:rPr>
      </w:pPr>
    </w:p>
    <w:p w14:paraId="6CE6E869" w14:textId="77777777" w:rsidR="00085A70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  <w:r w:rsidRPr="00744358">
        <w:rPr>
          <w:b/>
          <w:sz w:val="22"/>
          <w:szCs w:val="22"/>
        </w:rPr>
        <w:t>§ 4</w:t>
      </w:r>
    </w:p>
    <w:p w14:paraId="716EF043" w14:textId="77777777" w:rsidR="00085A70" w:rsidRPr="009474A3" w:rsidRDefault="00085A70" w:rsidP="00085A70">
      <w:pPr>
        <w:pStyle w:val="Domylnyteks"/>
        <w:spacing w:line="240" w:lineRule="auto"/>
        <w:jc w:val="center"/>
        <w:rPr>
          <w:b/>
          <w:sz w:val="22"/>
          <w:szCs w:val="22"/>
        </w:rPr>
      </w:pPr>
    </w:p>
    <w:p w14:paraId="48043EBD" w14:textId="77777777" w:rsidR="00085A70" w:rsidRPr="0042569E" w:rsidRDefault="00085A70" w:rsidP="00085A70">
      <w:pPr>
        <w:keepNext/>
        <w:widowControl w:val="0"/>
        <w:shd w:val="clear" w:color="auto" w:fill="FFFFFF"/>
        <w:suppressAutoHyphens/>
        <w:autoSpaceDE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Umowy na podwykonawstwo</w:t>
      </w:r>
    </w:p>
    <w:p w14:paraId="65E7B100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w/w roboty wykona:</w:t>
      </w:r>
    </w:p>
    <w:p w14:paraId="047E2CC3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siłami własnymi w zakresie…………………………</w:t>
      </w:r>
    </w:p>
    <w:p w14:paraId="7787ED8F" w14:textId="77777777" w:rsidR="00085A70" w:rsidRPr="0042569E" w:rsidRDefault="00085A70" w:rsidP="00085A70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przy udziale podwykonawców w zakresie:……………………………</w:t>
      </w:r>
    </w:p>
    <w:p w14:paraId="34B1740C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może powierzyć wykonanie części robót lub usług podwykonawcom pod warunkiem, że posiadają oni kwalifikacje do ich wykonania.</w:t>
      </w:r>
    </w:p>
    <w:p w14:paraId="16BDB5D2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w umowach z podwykonawcami zastrzegać zakaz zatrudniania przez podwykonawców dalszych podwykonawców.</w:t>
      </w:r>
    </w:p>
    <w:p w14:paraId="06F4FB61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przypadku zamiaru zawarcia umowy o podwykonawstwo robót budowlanych, Wykonawca jest zobowiązany do uzyskania uprzedniej zgody Zamawiającego.</w:t>
      </w:r>
    </w:p>
    <w:p w14:paraId="7F5C73A7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 przypadku ujawnienia się Podwykonawców na etapie realizacji zamówienia, Wykonawca zobowiązany jest do przedstawienia oświadczenia, o którym mowa w art.125 ust.1ustawy PZP, lub oświadczenia lub dokumentów potwierdzających brak podstaw wykluczenia wobec tego podwykonawcy i po akceptacji Zamawiającego do natychmiastowego zawarcia stosownego aneksu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do umowy wskazującego część zamówienia, która zostanie powierzona podwykonawcy do realizacji.</w:t>
      </w:r>
    </w:p>
    <w:p w14:paraId="18CDCF72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Obowiązkiem Wykonawcy jest przedkładanie Zamawiającemu projektu umowy o podwykonawstwo, której przedmiotem są roboty budowlane, a także projektu jej zmiany, oraz poświadczonej za zgodność z oryginałem kopii zawartej umowy o podwykonawstwo, której przedmiotem są roboty budowlane i jej zmiany.</w:t>
      </w:r>
    </w:p>
    <w:p w14:paraId="2A9C12F8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terminie 14 dni od dnia otrzymania, zgłosi swoje zastrzeżenia do projektu umowy  o podwykonawstwo, której przedmiotem są roboty budowlane, i do projektu jej zmiany lub sprzeciwu do umowy o podwykonawstwo,  której przedmiotem są roboty budowlane, i do jej zmian. Nie zgłoszenie pisemnych zastrzeżeń do przedłożonego projektu umowy w terminie określonym w zdaniu poprzedzającym, uważa się za akceptację umowy przez Zamawiającego.</w:t>
      </w:r>
    </w:p>
    <w:p w14:paraId="409083AB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Przedstawiane Zamawiającemu do akceptacji projekty umów Wykonawcy z podwykonawcami muszą zawierać w szczególności:</w:t>
      </w:r>
    </w:p>
    <w:p w14:paraId="03180D38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stron umowy,</w:t>
      </w:r>
    </w:p>
    <w:p w14:paraId="4CBFC581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oznaczenie zakresu przedmiotu umowy i termin jej realizacji</w:t>
      </w:r>
    </w:p>
    <w:p w14:paraId="7408CD7D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-wysokość wynagrodzenia podwykonawcy z zastrzeżeniem ,że wynagrodzenie podwykonawcy z tytułu wykonania powierzonego przedmiotu zamówienia nie może przewyższać wynagrodzenia za wykonanie tego samego przedmiotu zamówienia należnego Wykonawcy od Zamawiającego</w:t>
      </w:r>
    </w:p>
    <w:p w14:paraId="10C02D46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termin zapłaty wynagrodzenia podwykonawcy z zastrzeżeniem że nie może być dłuższy niż 30 dni od daty doręczenia Wykonawcy faktury. Jeżeli termin zapłaty wynagrodzenia jest dłuższy niż 30 dni, Zamawiający informuje o tym wykonawcę i wzywa go do doprowadzenia do zmiany tej umowy pod rygorem wystąpienia o zapłatę kary umownej</w:t>
      </w:r>
    </w:p>
    <w:p w14:paraId="37958975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postanowienia zakazujące podwykonawcy dokonywania cesji wierzytelności bez zgody Wykonawcy i Zamawiającego</w:t>
      </w:r>
    </w:p>
    <w:p w14:paraId="7EC71BBA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- postanowienia umożliwiające przejęcie przez Zamawiającego na jego żądanie praw wobec podwykonawcy, włącznie z prawami z gwarancji i rękojmi (w tym domagania się usunięcia wad istotnych lub wad nieistotnych). Przepisy ust. 8 stosuje się odpowiednio do zmian tej umowy o podwykonawstwo.</w:t>
      </w:r>
    </w:p>
    <w:p w14:paraId="377FA0B0" w14:textId="77777777" w:rsidR="00085A70" w:rsidRPr="0042569E" w:rsidRDefault="00085A70" w:rsidP="00085A70">
      <w:pPr>
        <w:numPr>
          <w:ilvl w:val="0"/>
          <w:numId w:val="16"/>
        </w:numPr>
        <w:suppressAutoHyphens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2569E">
        <w:rPr>
          <w:rFonts w:ascii="Times New Roman" w:eastAsia="Times New Roman" w:hAnsi="Times New Roman" w:cs="Times New Roman"/>
          <w:lang w:eastAsia="ar-SA"/>
        </w:rPr>
        <w:t>Zgłoszenie zastrzeżeń do projektu umowy lub sprzeciwu do umowy oznacza brak zgody Zamawiającego na zawarcie umowy z podwykonawcą.</w:t>
      </w:r>
    </w:p>
    <w:p w14:paraId="36444BFE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 oryginałem kopię zawartej umowy o podwykonawstwo, której przedmiotem są roboty budowlane, i jej zmian.</w:t>
      </w:r>
    </w:p>
    <w:p w14:paraId="752410C2" w14:textId="77777777" w:rsidR="00085A70" w:rsidRPr="008A3F6C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w terminie 7 dni od dnia jej zawarcia dostarczy Zamawiającemu poświadczoną za zgodność z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oryginałem kopię zawartej umowy o podwykonawstwo, której przedmiotem są dostawy lub usługi  i jej zmian w przypadku umów o wartości większej </w:t>
      </w:r>
      <w:r w:rsidRPr="008A3F6C">
        <w:rPr>
          <w:rFonts w:ascii="Times New Roman" w:eastAsia="Times New Roman" w:hAnsi="Times New Roman" w:cs="Times New Roman"/>
          <w:kern w:val="1"/>
          <w:lang w:eastAsia="ar-SA"/>
        </w:rPr>
        <w:t xml:space="preserve">niż </w:t>
      </w:r>
      <w:r w:rsidRPr="008A3F6C">
        <w:rPr>
          <w:rFonts w:ascii="Times New Roman" w:eastAsia="Times New Roman" w:hAnsi="Times New Roman" w:cs="Times New Roman"/>
          <w:b/>
          <w:kern w:val="1"/>
          <w:lang w:eastAsia="ar-SA"/>
        </w:rPr>
        <w:t>20 000 zł.</w:t>
      </w:r>
    </w:p>
    <w:p w14:paraId="03A3D93E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wynagrodzenia Wykonawcy będzie następować w ciągu 30 dni od daty dostarczenia faktury  do siedziby Zamawiającego wraz z dowodami ( oświadczeniami podwykonawców i Wykonawcy) potwierdzającymi terminową zapłatę wymagalnego wynagrodzenia podwykonawcom.</w:t>
      </w:r>
    </w:p>
    <w:p w14:paraId="3FD1CF41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Termin zapłaty wynagrodzenia podwykonawcy przez Wykonawcę nie może być dłuższy niż 30 dni od daty dostarczenia Wykonawcy faktury przez podwykonawcę.</w:t>
      </w:r>
    </w:p>
    <w:p w14:paraId="6F08BF23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zapłaci Zamawiającemu kary umowne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0,5 %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wartości brutto przedmiotu umowy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ustalonej w § 6  ust. 2. niniejszej umowy, za każdorazowy przypadek,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 tytułu:</w:t>
      </w:r>
    </w:p>
    <w:p w14:paraId="3D998957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1) braku zapłaty lub nieterminowej zapłaty wynagrodzenia należnego podwykonawcom </w:t>
      </w:r>
    </w:p>
    <w:p w14:paraId="4636B089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2) nie przedłożenia do zaakceptowania projektu umowy o podwykonawstwo, której</w:t>
      </w:r>
    </w:p>
    <w:p w14:paraId="3B1F611F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przedmiotem są roboty budowlane, lub projektu jej zmiany           </w:t>
      </w:r>
    </w:p>
    <w:p w14:paraId="3DDDA493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firstLine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3) nie przedłożenia poświadczonej za zgodność z oryginałem kopii umowy o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podwykonawstwo, której przedmiotem są roboty budowlane lub dostawy lub usługi,  lub jej zmiany </w:t>
      </w:r>
    </w:p>
    <w:p w14:paraId="7AFF6BB9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4) braku zmiany umowy o podwykonawstwo w zakresie terminu zapłaty pomimo zastrzeżeń Zamawiającego</w:t>
      </w:r>
    </w:p>
    <w:p w14:paraId="33D48D9F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Za realizację umowy przy udziale nieujawnionych podwykonawców Wykonawca zapłaci     </w:t>
      </w:r>
    </w:p>
    <w:p w14:paraId="7C49D883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Zamawiającemu karę umowną w wysokości </w:t>
      </w:r>
      <w:r w:rsidRPr="0042569E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10 000 zł za każdorazowy fakt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nieujawnienia    </w:t>
      </w:r>
    </w:p>
    <w:p w14:paraId="38040BEE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      podwykonawcy.</w:t>
      </w:r>
    </w:p>
    <w:p w14:paraId="0E4A8A7F" w14:textId="77777777" w:rsidR="00085A70" w:rsidRPr="0042569E" w:rsidRDefault="00085A70" w:rsidP="00085A70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ponosi pełną odpowiedzialność za właściwe i terminowe wykonanie całego przedmiotu umowy, w tym także odpowiedzialność za jakość, terminowość oraz  bezpieczeństwo realizowanych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 xml:space="preserve">zobowiązań wynikających z umów o podwykonawstwo. </w:t>
      </w:r>
    </w:p>
    <w:p w14:paraId="5CAFE63A" w14:textId="77777777" w:rsidR="00085A70" w:rsidRPr="008B26EB" w:rsidRDefault="00085A70" w:rsidP="008B26EB">
      <w:pPr>
        <w:widowControl w:val="0"/>
        <w:numPr>
          <w:ilvl w:val="0"/>
          <w:numId w:val="16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odpowiada za działania Podwykonawców i ich pracowników jak za działania własne.</w:t>
      </w:r>
    </w:p>
    <w:p w14:paraId="632032D5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5</w:t>
      </w:r>
    </w:p>
    <w:p w14:paraId="654B0791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0A6E3EFD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Obowiązki Wykonawcy</w:t>
      </w:r>
    </w:p>
    <w:p w14:paraId="4273264F" w14:textId="77777777" w:rsidR="00085A70" w:rsidRPr="002F72C9" w:rsidRDefault="00085A70" w:rsidP="00085A70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Do obowiązków Wykonawcy należy :</w:t>
      </w:r>
    </w:p>
    <w:p w14:paraId="56917998" w14:textId="77777777" w:rsidR="00085A70" w:rsidRDefault="00085A70" w:rsidP="00085A70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91242B">
        <w:rPr>
          <w:rFonts w:ascii="Times New Roman" w:eastAsia="Times New Roman" w:hAnsi="Times New Roman" w:cs="Times New Roman"/>
          <w:kern w:val="1"/>
          <w:lang w:eastAsia="ar-SA"/>
        </w:rPr>
        <w:t>wykonanie i przekazanie w uzgodnionym terminie przedmiotu Umowy zgodnie z obowiązującymi normami, przepisami, prawem budowlanym wraz z aktami wykonawczymi, dokumentacją budowlano - wykonawczą oraz uzgodnieniami dokonanymi z Zamawiającym w czasie reali</w:t>
      </w:r>
      <w:r>
        <w:rPr>
          <w:rFonts w:ascii="Times New Roman" w:eastAsia="Times New Roman" w:hAnsi="Times New Roman" w:cs="Times New Roman"/>
          <w:kern w:val="1"/>
          <w:lang w:eastAsia="ar-SA"/>
        </w:rPr>
        <w:t>zacji przedmiotu Umowy,</w:t>
      </w:r>
    </w:p>
    <w:p w14:paraId="25F28E58" w14:textId="77777777" w:rsidR="00085A70" w:rsidRPr="006623AF" w:rsidRDefault="00085A70" w:rsidP="00085A70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 przypadku zauważalnych wad w dokumentacji projektowej zawiadomienie Zamawiającego          w terminie 3 dni od daty ich ujawnienia. W przypadku zaniechania zawiadomienia Wykonawca ponosi odpowiedzialność za szkody wynikłe wsk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utek nie zawiadomienia o wadach,</w:t>
      </w:r>
    </w:p>
    <w:p w14:paraId="654B7C71" w14:textId="77777777" w:rsidR="00085A70" w:rsidRPr="006623AF" w:rsidRDefault="00085A70" w:rsidP="00085A70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Wykonanie i utrzymanie na swój koszt placu budowy, pokrycie kosztów poboru wody, energii elektrycznej itp. Gospodarowanie placem budowy od czasu wejścia w teren do czasu wykonania                  i odbioru przedmiotu umowy przez Zamawiającego, odpowiadając za szkody powstałe w tym czasie na tym terenie.</w:t>
      </w:r>
    </w:p>
    <w:p w14:paraId="1BF1D6EA" w14:textId="77777777" w:rsidR="00085A70" w:rsidRPr="006623AF" w:rsidRDefault="00085A70" w:rsidP="00085A70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Utrzymywanie terenu budowy w stanie nie zagrażającym warunkom  bezpieczeństwa dla osób trzecich, w szczególności usuwanie zbędnych materiałów, odpadów oraz niepotrzebnych urządzeń prowizorycznych.</w:t>
      </w:r>
    </w:p>
    <w:p w14:paraId="27CE9D03" w14:textId="77777777" w:rsidR="00085A70" w:rsidRPr="006623AF" w:rsidRDefault="00085A70" w:rsidP="00085A70">
      <w:pPr>
        <w:pStyle w:val="Akapitzlist"/>
        <w:numPr>
          <w:ilvl w:val="1"/>
          <w:numId w:val="17"/>
        </w:num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Prowadzenie robót w sposób nie powodujący szkód, w tym zagrożenia  bezpieczeństwa ludzi                i mienia oraz zapewniający ochronę uzasadnionych  interesów osób trzecich, pod rygorem odpowiedzialności cywilnej za powstałe szkody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, a także mając na uwadze zabezpieczenie </w:t>
      </w:r>
      <w:r w:rsidRPr="00A77585">
        <w:rPr>
          <w:rFonts w:ascii="Times New Roman" w:eastAsia="ComicSansMS,Bold" w:hAnsi="Times New Roman" w:cs="Times New Roman"/>
          <w:color w:val="000000"/>
        </w:rPr>
        <w:t>powierzchni biologicznie czynne</w:t>
      </w:r>
      <w:r>
        <w:rPr>
          <w:rFonts w:ascii="Times New Roman" w:eastAsia="ComicSansMS,Bold" w:hAnsi="Times New Roman" w:cs="Times New Roman"/>
          <w:color w:val="000000"/>
        </w:rPr>
        <w:t>j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</w:t>
      </w:r>
    </w:p>
    <w:p w14:paraId="3C6A32F0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1.6.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zapewnienie sobie oraz zatrudnionym przez siebie podwykonawcom</w:t>
      </w:r>
    </w:p>
    <w:p w14:paraId="5130F987" w14:textId="77777777" w:rsidR="00085A70" w:rsidRPr="0042569E" w:rsidRDefault="00085A70" w:rsidP="00085A70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energii elektrycznej</w:t>
      </w:r>
    </w:p>
    <w:p w14:paraId="5EE18FCD" w14:textId="77777777" w:rsidR="00085A70" w:rsidRPr="0042569E" w:rsidRDefault="00085A70" w:rsidP="00085A70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dostępu do zaplecza sanitarnego</w:t>
      </w:r>
    </w:p>
    <w:p w14:paraId="0E568A8F" w14:textId="77777777" w:rsidR="00085A70" w:rsidRPr="0042569E" w:rsidRDefault="00085A70" w:rsidP="00085A70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doprowadzenia wody oraz usunięcia ścieków</w:t>
      </w:r>
    </w:p>
    <w:p w14:paraId="290E56AF" w14:textId="77777777" w:rsidR="00085A70" w:rsidRPr="0042569E" w:rsidRDefault="00085A70" w:rsidP="00085A70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dokonania rozliczenia z dostawcami mediów kosztów powyższych usług we własnym zakresie</w:t>
      </w:r>
    </w:p>
    <w:p w14:paraId="26203D09" w14:textId="77777777" w:rsidR="00085A70" w:rsidRPr="0042569E" w:rsidRDefault="00085A70" w:rsidP="00085A70">
      <w:pPr>
        <w:tabs>
          <w:tab w:val="left" w:pos="851"/>
        </w:tabs>
        <w:suppressAutoHyphens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- zaplecza socjalno- magazynowego  oraz poniesienie związanych z tym kosztów,</w:t>
      </w:r>
    </w:p>
    <w:p w14:paraId="3DD2445B" w14:textId="77777777" w:rsidR="00085A70" w:rsidRDefault="00085A70" w:rsidP="00085A70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1.7.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bieżąca ob</w:t>
      </w:r>
      <w:r>
        <w:rPr>
          <w:rFonts w:ascii="Times New Roman" w:eastAsia="Times New Roman" w:hAnsi="Times New Roman" w:cs="Times New Roman"/>
          <w:kern w:val="1"/>
          <w:lang w:eastAsia="ar-SA"/>
        </w:rPr>
        <w:t>sługa geodezyjna</w:t>
      </w:r>
    </w:p>
    <w:p w14:paraId="469538D7" w14:textId="77777777" w:rsidR="00085A70" w:rsidRDefault="00085A70" w:rsidP="00085A70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1.8.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cięcie el. betonowych należy prowadzić w sposób ograniczający zapylenie powietrza (cięcie „na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</w:p>
    <w:p w14:paraId="65B26B84" w14:textId="77777777" w:rsidR="00085A70" w:rsidRPr="006623AF" w:rsidRDefault="00085A70" w:rsidP="00085A70">
      <w:pPr>
        <w:tabs>
          <w:tab w:val="left" w:pos="851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 xml:space="preserve">    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mokro”)</w:t>
      </w:r>
    </w:p>
    <w:p w14:paraId="08D397E0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1.9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 Opracowanie planu bezpieczeństwa i ochrony zdrowia na budowie.</w:t>
      </w:r>
    </w:p>
    <w:p w14:paraId="38761596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1.10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.Prowadzenie</w:t>
      </w:r>
      <w:r w:rsidR="008B26EB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dokumentacji z realizacji prac.</w:t>
      </w:r>
    </w:p>
    <w:p w14:paraId="2526F196" w14:textId="77777777" w:rsidR="00085A70" w:rsidRDefault="00085A70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Wykonawca zobowiązany jest wykonać  przedmiot umowy z materiałów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nowych,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własnych.</w:t>
      </w:r>
    </w:p>
    <w:p w14:paraId="620ED604" w14:textId="77777777" w:rsidR="00085A70" w:rsidRPr="006623AF" w:rsidRDefault="00085A70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>Po zakończeniu robót Wykonawca zobowiązany jest uporządkować teren i przekazać go w ustalonym terminie do odbioru robót.</w:t>
      </w:r>
    </w:p>
    <w:p w14:paraId="6E353F14" w14:textId="77777777" w:rsidR="00085A70" w:rsidRPr="006623AF" w:rsidRDefault="00085A70" w:rsidP="00085A70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Wykonawca jest zobowiązany:</w:t>
      </w:r>
    </w:p>
    <w:p w14:paraId="0BC1C420" w14:textId="77777777" w:rsidR="00085A70" w:rsidRPr="0042569E" w:rsidRDefault="00085A70" w:rsidP="00085A70">
      <w:pPr>
        <w:tabs>
          <w:tab w:val="left" w:pos="1004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a) dostarczyć komplet wymaganych przepisami dokumentów:</w:t>
      </w:r>
    </w:p>
    <w:p w14:paraId="238DBBCB" w14:textId="77777777" w:rsidR="00085A70" w:rsidRPr="0042569E" w:rsidRDefault="00085A70" w:rsidP="00085A70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atestów,</w:t>
      </w:r>
    </w:p>
    <w:p w14:paraId="0F6A2F1E" w14:textId="77777777" w:rsidR="00085A70" w:rsidRPr="0042569E" w:rsidRDefault="00085A70" w:rsidP="00085A70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    - deklaracji zgodności,</w:t>
      </w:r>
    </w:p>
    <w:p w14:paraId="779E599A" w14:textId="77777777" w:rsidR="00085A70" w:rsidRPr="0042569E" w:rsidRDefault="00085A70" w:rsidP="00085A70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świadectw wbudowanych  wyrobów i materiałów,</w:t>
      </w:r>
    </w:p>
    <w:p w14:paraId="10E062A2" w14:textId="77777777" w:rsidR="00085A70" w:rsidRPr="0042569E" w:rsidRDefault="00085A70" w:rsidP="00085A70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certyfikatów,</w:t>
      </w:r>
    </w:p>
    <w:p w14:paraId="0B3493BB" w14:textId="77777777" w:rsidR="00085A70" w:rsidRPr="0042569E" w:rsidRDefault="00085A70" w:rsidP="00085A70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    - aprobat technicznych, </w:t>
      </w:r>
    </w:p>
    <w:p w14:paraId="7B142D38" w14:textId="77777777" w:rsidR="00085A70" w:rsidRPr="006623AF" w:rsidRDefault="00085A70" w:rsidP="00085A7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6623AF">
        <w:rPr>
          <w:rFonts w:ascii="Times New Roman" w:eastAsia="Times New Roman" w:hAnsi="Times New Roman" w:cs="Times New Roman"/>
          <w:kern w:val="1"/>
          <w:lang w:eastAsia="ar-SA"/>
        </w:rPr>
        <w:t>Za termin zakończenia robót należy przyjąć: wykonanie robót objętych zakresem umownym wraz z przekaza</w:t>
      </w:r>
      <w:r>
        <w:rPr>
          <w:rFonts w:ascii="Times New Roman" w:eastAsia="Times New Roman" w:hAnsi="Times New Roman" w:cs="Times New Roman"/>
          <w:kern w:val="1"/>
          <w:lang w:eastAsia="ar-SA"/>
        </w:rPr>
        <w:t>niem dokumentacji powykonawczej.</w:t>
      </w:r>
    </w:p>
    <w:p w14:paraId="5017B7B3" w14:textId="77777777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będzie odpowiedzialny i poniesie wszystkie koszty związane z uzyskaniem wszelkich niezbędnych uzgodnień i decyzji, związanych z organizacją i realizacją robót, dostawą konstrukcji, materiałów i urządzeń, sprzętu i siły roboczej niezbędnej dla zrealizowania całości zakresu przedmiotowego Umowy.</w:t>
      </w:r>
    </w:p>
    <w:p w14:paraId="38EF3FB2" w14:textId="77777777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oświadcza, że na podstawie otrzymanych od Zamawiającego dokumentów oraz po zapoznaniu się na miejscu z terenem budowy, posiadł znajomość ogólnych i szczególnych warunków związanych z placem budowy i jego sąsiedztwem, sposobami realizacji, trudnościami mogącymi wyniknąć, ryzykiem i zakresem odpowiedzialności ściśle związanej z pracami będącymi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 xml:space="preserve">Przedmiotem Umowy, również w zakresie bezpieczeństwa pracy.  </w:t>
      </w:r>
    </w:p>
    <w:p w14:paraId="4D6B5832" w14:textId="77777777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oświadcza, że szczegółowo zapoznał się ze wszystkimi wymaganiami Zamawiającego, które uwzględnił w swojej ofercie i dokonał wyceny wszelkich niezbędnych kosztów projektów, robót, dostaw, zgodnie z obowiązującymi przepisami i postanowieniami niniejszej Umowy.</w:t>
      </w:r>
    </w:p>
    <w:p w14:paraId="2A234969" w14:textId="77777777" w:rsidR="00085A70" w:rsidRPr="0042569E" w:rsidRDefault="00085A70" w:rsidP="00085A70">
      <w:pPr>
        <w:widowControl w:val="0"/>
        <w:numPr>
          <w:ilvl w:val="0"/>
          <w:numId w:val="7"/>
        </w:numPr>
        <w:tabs>
          <w:tab w:val="left" w:pos="-72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Ponadto Wykonawca oświadcza, że dysponuje środkami technicznymi, finansowymi i organizacyjnymi umożliwiającymi należyte, terminowe i zgodne z Umową wykonanie całości zobowiązań opisanych w niniejszej Umowie.</w:t>
      </w:r>
    </w:p>
    <w:p w14:paraId="26C4136B" w14:textId="77777777" w:rsidR="00085A70" w:rsidRPr="00E33291" w:rsidRDefault="00085A70" w:rsidP="00085A70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 zakresie realizacji Przedmiotu Umowy Wykonawca zobowiązany jest do</w:t>
      </w:r>
      <w:r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14:paraId="4B29B448" w14:textId="77777777" w:rsidR="008B26EB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8B26EB">
        <w:rPr>
          <w:rFonts w:ascii="Times New Roman" w:eastAsia="ComicSansMS,Bold" w:hAnsi="Times New Roman" w:cs="Times New Roman"/>
          <w:color w:val="000000"/>
        </w:rPr>
        <w:t>Załatwiania w imieniu i na rzecz Zamawiającego wszelkich spraw związanych z realizacją Przedmiotu Zamówienia w ramach udzielonych pełnomocnictw</w:t>
      </w:r>
    </w:p>
    <w:p w14:paraId="19F601C7" w14:textId="77777777" w:rsidR="00085A70" w:rsidRPr="008B26EB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8B26EB">
        <w:rPr>
          <w:rFonts w:ascii="Times New Roman" w:eastAsia="ComicSansMS,Bold" w:hAnsi="Times New Roman" w:cs="Times New Roman"/>
          <w:color w:val="000000"/>
        </w:rPr>
        <w:t>Spełnienia wy</w:t>
      </w:r>
      <w:r w:rsidR="008B26EB">
        <w:rPr>
          <w:rFonts w:ascii="Times New Roman" w:eastAsia="ComicSansMS,Bold" w:hAnsi="Times New Roman" w:cs="Times New Roman"/>
          <w:color w:val="000000"/>
        </w:rPr>
        <w:t xml:space="preserve">magań zawartych w </w:t>
      </w:r>
      <w:r w:rsidRPr="008B26EB">
        <w:rPr>
          <w:rFonts w:ascii="Times New Roman" w:eastAsia="ComicSansMS,Bold" w:hAnsi="Times New Roman" w:cs="Times New Roman"/>
          <w:color w:val="000000"/>
        </w:rPr>
        <w:t>decyzjach, zapewnienia wystawiającym je organom możliwości kontroli prowadzonych robót i dokumentacji z nimi związanej. Jeśli realizacja ww. uzgodnień, warunków wymaga opracowania dodatkowych projektów, opinii technicznych, wykonania prac budowlano – instalacyjnych itp. - Wykonawca uwzględni je w swojej ofercie.</w:t>
      </w:r>
    </w:p>
    <w:p w14:paraId="0DAEFE0C" w14:textId="77777777" w:rsidR="00085A70" w:rsidRPr="00A77585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  <w:lang w:eastAsia="ar-SA"/>
        </w:rPr>
        <w:t>Wypełnienia na własny koszt wszelkich obowiązków nałożonych przez gestorów sieci przesyłowych, w wydanych warunkach przyłączenia, uzgodnieniach, a także wynikających z dokumentacji projektowej i przepisów prawa. W razie konieczności Wykonawca zapewni ponadto, na własny koszt, nadzór techniczny wymagany przez gestorów sieci oraz wykonanie dokumentacji powykonawczej w zakresie ich dotyczącym.</w:t>
      </w:r>
    </w:p>
    <w:p w14:paraId="0D54C22B" w14:textId="77777777" w:rsidR="00085A70" w:rsidRPr="00A77585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wszystkich odbiorów specjalistycznych i częściowych oraz pełnej obsługi geodezyjnej przez cały czas realizacji inwestycji.</w:t>
      </w:r>
    </w:p>
    <w:p w14:paraId="07A99AC1" w14:textId="77777777" w:rsidR="00085A70" w:rsidRPr="00A77585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Umożliwienia Zamawiającemu i osobom go reprezentującym zapoznania się w każdym czasie z wszelkimi dokumentami, które będą odzwierciedlały przebieg robót, umożliwienia im wstępu na teren budowy, a także bieżącego informowania Zamawiającego o wszystkich sprawach dotyczących realizacji Przedmiotu Umowy, szczególnie mogących mieć wpływ na jego terminową realizację.</w:t>
      </w:r>
    </w:p>
    <w:p w14:paraId="10A29B42" w14:textId="77777777" w:rsidR="00085A70" w:rsidRPr="00A77585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W przypadku możliwości wykonania zmian w projekcie, korzystnych dla Zamawiającego lub Użytkownika z punktu widzenia przyszłej eksploatacji, wnioskowania do Zamawiaj</w:t>
      </w:r>
      <w:r w:rsidRPr="00A77585">
        <w:rPr>
          <w:rFonts w:ascii="Times New Roman" w:eastAsia="TimesNewRoman" w:hAnsi="Times New Roman" w:cs="Times New Roman"/>
          <w:color w:val="000000"/>
          <w:lang w:eastAsia="ar-SA"/>
        </w:rPr>
        <w:t>ą</w:t>
      </w:r>
      <w:r w:rsidRPr="00A77585">
        <w:rPr>
          <w:rFonts w:ascii="Times New Roman" w:eastAsia="Times New Roman" w:hAnsi="Times New Roman" w:cs="Times New Roman"/>
          <w:color w:val="000000"/>
          <w:lang w:eastAsia="ar-SA"/>
        </w:rPr>
        <w:t>cego o wprowadzenie zmian w projekcie wykonawczym i w przypadku ich zaakceptowania przez Zamawiającego, wprowadzania ich w uzgodnieniu z Projektantem.</w:t>
      </w:r>
    </w:p>
    <w:p w14:paraId="492AEED8" w14:textId="77777777" w:rsidR="00085A70" w:rsidRPr="00A77585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Zapewnienia stałego, codziennego nadzoru kierownika budowy oraz kierowników robót lub osób zastępujących posiadających co najmniej równoważne uprawnienia budowlane w danych specjalnościach.</w:t>
      </w:r>
    </w:p>
    <w:p w14:paraId="0F19B355" w14:textId="77777777" w:rsidR="00085A70" w:rsidRPr="00A77585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Opracowania projektu organizacji budowy i projektu zagospodarowania placu budowy</w:t>
      </w:r>
    </w:p>
    <w:p w14:paraId="680175B4" w14:textId="77777777" w:rsidR="00085A70" w:rsidRPr="00A77585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Oświetlenia, ogrodzenia placu budowy oraz zapewnienia jego ochrony w sposób uniemożliwiający dostęp osobom postronnym oraz zapewniający odpowiednie warunki bezpieczeństwa.</w:t>
      </w:r>
    </w:p>
    <w:p w14:paraId="1B0D7294" w14:textId="77777777" w:rsidR="00085A70" w:rsidRPr="00A77585" w:rsidRDefault="00085A70" w:rsidP="00085A70">
      <w:pPr>
        <w:pStyle w:val="Akapitzlist"/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Przygotowania i przekazania Zamawiającemu do odbioru końcowego dokumentacji powykonawczej obiektu wraz z oświadczeniem kierownika budowy i kierowników robót, wszystkich deklaracji zgodności, certyfikatów, atestów, instrukcji obsługi i eksploatacji, gwarancji urządzeń, świadectw charakterystyki energetycznej , protokołów badań i pomiarów (w tym protokół badania instalacji elektrycznej), inwentaryzacji geodezyjnej.  Dokumentacja powinna być przekazana w formie wydruku i w wersji elektronicznej w formie zeskanowanych wydruków na nośn</w:t>
      </w:r>
      <w:r w:rsidR="008B26EB">
        <w:rPr>
          <w:rFonts w:ascii="Times New Roman" w:eastAsia="ComicSansMS,Bold" w:hAnsi="Times New Roman" w:cs="Times New Roman"/>
          <w:color w:val="000000"/>
        </w:rPr>
        <w:t>iku pamięci USB (</w:t>
      </w:r>
      <w:r w:rsidRPr="00A77585">
        <w:rPr>
          <w:rFonts w:ascii="Times New Roman" w:eastAsia="ComicSansMS,Bold" w:hAnsi="Times New Roman" w:cs="Times New Roman"/>
          <w:color w:val="000000"/>
        </w:rPr>
        <w:t xml:space="preserve">pliki w formacie .pdf). Dokumentacja w formie wydruku jak i w formie elektronicznej powinna być opisana w sposób czytelny i posiadać spisy treści. Wszystkie deklaracje zgodności, atesty i certyfikaty powinny być podpisane przez kierownika budowy.  </w:t>
      </w:r>
    </w:p>
    <w:p w14:paraId="6DF158BA" w14:textId="77777777" w:rsidR="00085A70" w:rsidRPr="00A77585" w:rsidRDefault="00085A70" w:rsidP="00085A70">
      <w:pPr>
        <w:pStyle w:val="Akapitzlist"/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A77585">
        <w:rPr>
          <w:rFonts w:ascii="Times New Roman" w:eastAsia="ComicSansMS,Bold" w:hAnsi="Times New Roman" w:cs="Times New Roman"/>
          <w:color w:val="000000"/>
        </w:rPr>
        <w:t>Podczas robót należy ograniczyć do minimum zniszczenie powierzchni biologicznie czynnej</w:t>
      </w:r>
      <w:r>
        <w:rPr>
          <w:rFonts w:ascii="Times New Roman" w:eastAsia="ComicSansMS,Bold" w:hAnsi="Times New Roman" w:cs="Times New Roman"/>
          <w:color w:val="000000"/>
        </w:rPr>
        <w:t xml:space="preserve">.          Prace w otoczeniu drzew prowadzić w sposób jak najmniej dla nich szkodliwy poprzez zabezpieczenie pni na okres trwania budowy, nie składowania materiałów budowlanych ani nie parkowania maszyn w obrębie koron drzew, a w przypadku kolizji planowanej inwestycji z korzeniami szkieletowymi dalsze prace w ich otoczeniu prowadzić ręcznie, a  odsłonięte bryły korzeniowe zabezpieczyć zgodnie z zasadami sztuki ogrodniczej. </w:t>
      </w:r>
      <w:r w:rsidRPr="00BA0743">
        <w:rPr>
          <w:rFonts w:ascii="Times New Roman" w:eastAsia="ComicSansMS,Bold" w:hAnsi="Times New Roman" w:cs="Times New Roman"/>
          <w:color w:val="000000"/>
          <w:u w:val="single"/>
        </w:rPr>
        <w:t>Wszelkie prace prowadzone w obrębie drzew muszą być wykonywane przez osobę posiadającą stosowne kwalifikacje ogrodnicze.</w:t>
      </w:r>
      <w:r>
        <w:rPr>
          <w:rFonts w:ascii="Times New Roman" w:eastAsia="ComicSansMS,Bold" w:hAnsi="Times New Roman" w:cs="Times New Roman"/>
          <w:color w:val="000000"/>
        </w:rPr>
        <w:t xml:space="preserve"> </w:t>
      </w:r>
    </w:p>
    <w:p w14:paraId="5EE5C3EA" w14:textId="77777777" w:rsidR="00085A70" w:rsidRPr="0042569E" w:rsidRDefault="00085A70" w:rsidP="00085A70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>Usunięcia wad i usterek stwierdzonych przy odbiorze oraz w czasie trwania udzielonej gwarancji</w:t>
      </w:r>
      <w:r>
        <w:rPr>
          <w:rFonts w:ascii="Times New Roman" w:eastAsia="ComicSansMS,Bold" w:hAnsi="Times New Roman" w:cs="Times New Roman"/>
          <w:color w:val="000000"/>
        </w:rPr>
        <w:t xml:space="preserve"> w </w:t>
      </w:r>
      <w:r>
        <w:rPr>
          <w:rFonts w:ascii="Times New Roman" w:eastAsia="ComicSansMS,Bold" w:hAnsi="Times New Roman" w:cs="Times New Roman"/>
          <w:color w:val="000000"/>
        </w:rPr>
        <w:lastRenderedPageBreak/>
        <w:t>terminie 14 dni od daty zgłoszenia przez Zamawiającego.</w:t>
      </w:r>
    </w:p>
    <w:p w14:paraId="2F99DB06" w14:textId="77777777" w:rsidR="00085A70" w:rsidRDefault="00085A70" w:rsidP="00085A70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  <w:r w:rsidRPr="0042569E">
        <w:rPr>
          <w:rFonts w:ascii="Times New Roman" w:eastAsia="ComicSansMS,Bold" w:hAnsi="Times New Roman" w:cs="Times New Roman"/>
          <w:color w:val="000000"/>
        </w:rPr>
        <w:t xml:space="preserve">Sporządzenia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</w:t>
      </w:r>
      <w:r>
        <w:rPr>
          <w:rFonts w:ascii="Times New Roman" w:eastAsia="ComicSansMS,Bold" w:hAnsi="Times New Roman" w:cs="Times New Roman"/>
          <w:color w:val="000000"/>
        </w:rPr>
        <w:t>oraz odstąpienia stron od umowy</w:t>
      </w:r>
      <w:r w:rsidRPr="0042569E">
        <w:rPr>
          <w:rFonts w:ascii="Times New Roman" w:eastAsia="ComicSansMS,Bold" w:hAnsi="Times New Roman" w:cs="Times New Roman"/>
          <w:color w:val="000000"/>
        </w:rPr>
        <w:t>.</w:t>
      </w:r>
    </w:p>
    <w:p w14:paraId="3C74480D" w14:textId="77777777" w:rsidR="00085A70" w:rsidRPr="00B839F2" w:rsidRDefault="00085A70" w:rsidP="00085A70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839F2">
        <w:rPr>
          <w:rFonts w:ascii="Times New Roman" w:hAnsi="Times New Roman" w:cs="Times New Roman"/>
          <w:bCs/>
        </w:rPr>
        <w:t xml:space="preserve">Zamawiający wymaga od Wykonawcy, z którym podpisze umowę posiadania ubezpieczenia odpowiedzialności cywilnej w zakresie prowadzonej działalności gospodarczej związanej z przedmiotem zamówienia przez okres nie krótszy niż od daty zawarcia niniejszej umowy do daty odbioru końcowego przedmiotu umowy. </w:t>
      </w:r>
    </w:p>
    <w:p w14:paraId="53FCF084" w14:textId="77777777" w:rsidR="00085A70" w:rsidRPr="003E0F5D" w:rsidRDefault="00085A70" w:rsidP="00085A70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3"/>
        <w:jc w:val="both"/>
        <w:textAlignment w:val="baseline"/>
        <w:rPr>
          <w:rFonts w:ascii="Times New Roman" w:eastAsia="ComicSansMS,Bold" w:hAnsi="Times New Roman" w:cs="Times New Roman"/>
          <w:color w:val="000000"/>
        </w:rPr>
      </w:pPr>
    </w:p>
    <w:p w14:paraId="29A3D0F8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6</w:t>
      </w:r>
    </w:p>
    <w:p w14:paraId="0C948BD8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283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9C59777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Wynagrodzenie</w:t>
      </w:r>
    </w:p>
    <w:p w14:paraId="6C507A55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Strony ustalają, że obowiązującą </w:t>
      </w:r>
      <w:r>
        <w:rPr>
          <w:rFonts w:ascii="Times New Roman" w:eastAsia="Times New Roman" w:hAnsi="Times New Roman" w:cs="Times New Roman"/>
          <w:kern w:val="1"/>
          <w:lang w:eastAsia="ar-SA"/>
        </w:rPr>
        <w:t>je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formą wynagrodzenia zgodnie z SWZ oraz wybraną ofertą Wykonawcy jest wynagrodzenie ryczałtowe.</w:t>
      </w:r>
    </w:p>
    <w:p w14:paraId="6672015E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 wynosi………...zł netto  (słownie złotych: ……….)</w:t>
      </w:r>
    </w:p>
    <w:p w14:paraId="3EAB61F8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+ obowiązujący podatek VAT, co stanowi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……………………….zł brutto</w:t>
      </w:r>
    </w:p>
    <w:p w14:paraId="4FDA335F" w14:textId="77777777" w:rsidR="00085A70" w:rsidRPr="008B26EB" w:rsidRDefault="00085A70" w:rsidP="008B26EB">
      <w:pPr>
        <w:widowControl w:val="0"/>
        <w:shd w:val="clear" w:color="auto" w:fill="FFFFFF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(słownie złotych: ……………….) </w:t>
      </w:r>
    </w:p>
    <w:p w14:paraId="00F199E9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Wynagrodzenie wymienione w ust. 2 obejmuje całość kosztów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realizacji zadania wg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Projektu oraz robót i wydatków niezbędnych do zrealizowania przedmiotu Umowy wraz z jego przekazaniem do użytku na warunkach określonych niniejszą Umową. </w:t>
      </w:r>
    </w:p>
    <w:p w14:paraId="4FAA1D51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Cena ryczałtowa zawiera również m. in. koszty wszelkich badań i pomiarów koniecznych do przekazania przedmiotu zamówienia do użytkowania, koszt zagospodarowania odpadów powstałych w trakcie realizacji umowy, koszt zajęcia terenu, koszt wszelkich prac związanych z operacją na zieleni, koszt dostępu do energii elektrycznej i wody</w:t>
      </w:r>
      <w:r>
        <w:rPr>
          <w:rFonts w:ascii="Times New Roman" w:eastAsia="Times New Roman" w:hAnsi="Times New Roman" w:cs="Times New Roman"/>
          <w:kern w:val="1"/>
          <w:lang w:eastAsia="ar-SA"/>
        </w:rPr>
        <w:t>,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ubezpieczenia, koszty dokumentacji podwykonawczej i inwentaryzacyjnej oraz koszty wszelkich prac towarzyszących niezbędnych z punktu widzenia celu, któremu mają służyć w zakresie objętym przedmiotem zamówienia, jak również uznane przez Wykonawcę w trakcie wizji terenu budowy za konieczne do wykonania.</w:t>
      </w:r>
    </w:p>
    <w:p w14:paraId="4C338391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Niedoszacowanie, pominięcie oraz brak rozpoznania zakresu przedmiotu Umowy nie może być podstawą do żądania zmiany wynagrodzenia ryczałtowego określonego w ust. 2 niniejszego paragrafu.</w:t>
      </w:r>
    </w:p>
    <w:p w14:paraId="6F4B407E" w14:textId="77777777" w:rsidR="00085A70" w:rsidRPr="0042569E" w:rsidRDefault="00085A70" w:rsidP="00085A70">
      <w:pPr>
        <w:widowControl w:val="0"/>
        <w:numPr>
          <w:ilvl w:val="0"/>
          <w:numId w:val="1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określa minimalną wartość świadczenia stron, w rozumieniu art. 433 pkt 4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PZP na 80%kwoty określonej w § 6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ust. 2. </w:t>
      </w:r>
    </w:p>
    <w:p w14:paraId="34F6146A" w14:textId="77777777" w:rsidR="00085A70" w:rsidRPr="00FB4C75" w:rsidRDefault="00085A70" w:rsidP="00085A70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5F79FD0C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5EDADB1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7</w:t>
      </w:r>
    </w:p>
    <w:p w14:paraId="6A2D5490" w14:textId="77777777" w:rsidR="00085A70" w:rsidRPr="0042569E" w:rsidRDefault="00085A70" w:rsidP="00085A70">
      <w:p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bCs/>
          <w:kern w:val="1"/>
          <w:u w:val="single"/>
          <w:lang w:eastAsia="ar-SA"/>
        </w:rPr>
        <w:t>Zabezpieczenie należytego wykonania umowy</w:t>
      </w:r>
    </w:p>
    <w:p w14:paraId="6811FC6A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Wykonawca przed podpisaniem Umowy wnosi zabezpieczenie należytego wykonania Umowy w formie ……………………….. w wysokości </w:t>
      </w:r>
      <w:r w:rsidRPr="0042569E">
        <w:rPr>
          <w:rFonts w:ascii="Times New Roman" w:eastAsia="Times New Roman" w:hAnsi="Times New Roman" w:cs="Times New Roman"/>
          <w:b/>
          <w:kern w:val="1"/>
          <w:lang w:eastAsia="ar-SA"/>
        </w:rPr>
        <w:t>5 %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wynag</w:t>
      </w:r>
      <w:r>
        <w:rPr>
          <w:rFonts w:ascii="Times New Roman" w:eastAsia="Times New Roman" w:hAnsi="Times New Roman" w:cs="Times New Roman"/>
          <w:kern w:val="1"/>
          <w:lang w:eastAsia="ar-SA"/>
        </w:rPr>
        <w:t>rodzenia brutto określonego w §6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tj. kwotę ……………..zł (słownie: …………………………………. 00/100złotych).</w:t>
      </w:r>
    </w:p>
    <w:p w14:paraId="150D6220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Dopuszczalne są formy zabezpieczenia należytego wykonania umowy określone w Ustawie Prawo Zamówień Publicznych.</w:t>
      </w:r>
    </w:p>
    <w:p w14:paraId="3D7A2384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wniesione w pieniądzu Zamawiający przechowuje na rachunku bankowym i zwraca je z odsetkami wynikającymi z umowy rachunku bankowego, na którym było ono przechowywane, pomniejszone o koszt prowizji bankowej za przelew pieniędzy na rachunek bankowy Wykonawcy i ewentualne potrącenia tytułem nienależytego wykonania umowy przez wykonawcę.</w:t>
      </w:r>
    </w:p>
    <w:p w14:paraId="11B15A25" w14:textId="77777777" w:rsidR="00085A70" w:rsidRPr="0042569E" w:rsidRDefault="00085A70" w:rsidP="00085A70">
      <w:pPr>
        <w:widowControl w:val="0"/>
        <w:numPr>
          <w:ilvl w:val="0"/>
          <w:numId w:val="20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Gwarancja bankowa lub ubezpieczeniowa będzie nieodwołalna, bezwarunkowa oraz płatna na pierwsze żądanie Zamawiającego.</w:t>
      </w:r>
    </w:p>
    <w:p w14:paraId="5BDBF317" w14:textId="77777777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Zabezpieczenie należytego wykonania umowy służy do zabezpieczenia roszczeń z   tytułu wykonania lub nienależytego wykonania umowy, a także do pokrycia roszczeń z tytułu rękojmi za wady.</w:t>
      </w:r>
    </w:p>
    <w:p w14:paraId="2009954B" w14:textId="77777777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Po bezusterkowym odbiorze końcowym robót i przekazaniu ich Zamawiającemu, zostanie zwolnione /zwrócone Wykonawcy zabezpieczenie należytego wykonania przedmiotu Umowy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stanowiące 70% wartości umowy zabezpieczenia w ciągu 30 dni, a pozostałe 30 % wartości zabezpieczenia w terminie 15 dni po upływie okresu rękojmi za wady</w:t>
      </w:r>
    </w:p>
    <w:p w14:paraId="2AB13337" w14:textId="77777777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złożenia zabezpieczenia w formie innej niż w pieniądzu, termin wygaśnięcia dokumentu musi zabezpieczać ciągłość zabezpieczenia również w przypadku zmiany terminu realizacji umowy, a warunki realizacji dokumentu nie mogą w żaden sposób ograniczać możliwość realizacji zabezpieczenia przez Zamawiającego na zasadach jak dla zabezpieczenia złożonego w pieniądzu.</w:t>
      </w:r>
    </w:p>
    <w:p w14:paraId="6B069E11" w14:textId="77777777" w:rsidR="00085A70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nie wyraża zgody na tworzenie zabezpieczenia przez potrącenia z należności za częściowo wykonane roboty budowlane.</w:t>
      </w:r>
    </w:p>
    <w:p w14:paraId="77EAF140" w14:textId="77777777" w:rsidR="00085A70" w:rsidRPr="0042569E" w:rsidRDefault="00085A70" w:rsidP="00085A70">
      <w:pPr>
        <w:numPr>
          <w:ilvl w:val="0"/>
          <w:numId w:val="9"/>
        </w:numPr>
        <w:tabs>
          <w:tab w:val="left" w:pos="100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>
        <w:rPr>
          <w:rFonts w:ascii="Times New Roman" w:eastAsia="Times New Roman" w:hAnsi="Times New Roman" w:cs="Times New Roman"/>
          <w:kern w:val="1"/>
          <w:lang w:eastAsia="ar-SA"/>
        </w:rPr>
        <w:t>Zamawiający dopuszcza zmianę formy zabezpieczenia w trakcie realizacji przedmiotu umowy.</w:t>
      </w:r>
    </w:p>
    <w:p w14:paraId="0B3626DB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377D43C0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8</w:t>
      </w:r>
    </w:p>
    <w:p w14:paraId="5B9CEC53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2E23023F" w14:textId="77777777" w:rsidR="00085A70" w:rsidRPr="0042569E" w:rsidRDefault="00085A70" w:rsidP="00085A70">
      <w:pPr>
        <w:tabs>
          <w:tab w:val="left" w:pos="524"/>
        </w:tabs>
        <w:suppressAutoHyphens/>
        <w:spacing w:after="0" w:line="240" w:lineRule="auto"/>
        <w:ind w:left="240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Fakturowanie i  rozliczenie</w:t>
      </w:r>
    </w:p>
    <w:p w14:paraId="1019F96A" w14:textId="77777777" w:rsidR="00085A70" w:rsidRPr="0042569E" w:rsidRDefault="00085A70" w:rsidP="008B26EB">
      <w:pPr>
        <w:numPr>
          <w:ilvl w:val="0"/>
          <w:numId w:val="22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Fakturowanie za wykonany przedmiot umowy odbędzie się fakturami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częściowymi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wystawionymi na Gmina Miasto Pruszków po wykonaniu i odbiorze przez Zamawiającego prac </w:t>
      </w:r>
      <w:r w:rsidR="008B26EB">
        <w:rPr>
          <w:rFonts w:ascii="Times New Roman" w:eastAsia="Times New Roman" w:hAnsi="Times New Roman" w:cs="Times New Roman"/>
          <w:kern w:val="1"/>
          <w:lang w:eastAsia="ar-SA"/>
        </w:rPr>
        <w:t xml:space="preserve">1)  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przejściowymi, nie więcej niż  90% kwoty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wynagrodzenia określonego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  </w:t>
      </w:r>
    </w:p>
    <w:p w14:paraId="4F8218C5" w14:textId="77777777" w:rsidR="00085A70" w:rsidRPr="008B26EB" w:rsidRDefault="00085A70" w:rsidP="008B26EB">
      <w:pPr>
        <w:pStyle w:val="Akapitzlist"/>
        <w:numPr>
          <w:ilvl w:val="0"/>
          <w:numId w:val="41"/>
        </w:numPr>
        <w:tabs>
          <w:tab w:val="left" w:pos="100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8B26EB">
        <w:rPr>
          <w:rFonts w:ascii="Times New Roman" w:eastAsia="Times New Roman" w:hAnsi="Times New Roman" w:cs="Times New Roman"/>
          <w:kern w:val="1"/>
          <w:lang w:eastAsia="ar-SA"/>
        </w:rPr>
        <w:t>końcową - po pozytywnym odbiorze końcowym robót,</w:t>
      </w:r>
    </w:p>
    <w:p w14:paraId="4CFD1F6C" w14:textId="77777777" w:rsidR="00085A70" w:rsidRPr="0042569E" w:rsidRDefault="00085A70" w:rsidP="008B26EB">
      <w:pPr>
        <w:numPr>
          <w:ilvl w:val="0"/>
          <w:numId w:val="41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części wynagrodzenia fakturami przejściowymi nastąpi po złożeniu Oświadczenia Wykonawcy o terminowym zapłaceniu Podwykonawcom należnego wynagrodzenia wraz z oświadczeniami Podwykonawców o terminowym zapłaceniu przez Wykonawcę należnego Podwykonawcom  wynagrodzenia lub innych wiarygodnych dowodów potwierdzających uregulowanie wymagalnych na dzień wystawienia przez Wykonawcę faktury należności za część odebranych robót wykonywanych z udziałem podwykonawców.</w:t>
      </w:r>
    </w:p>
    <w:p w14:paraId="25AB549E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Podstawą do wystawienia i opłacenia faktur przejściowych wg. procentowego zaawansowania robót stanowić będą protokoły odbioru wykonanych robót potwierdzone przez </w:t>
      </w:r>
      <w:r>
        <w:rPr>
          <w:rFonts w:ascii="Times New Roman" w:eastAsia="Times New Roman" w:hAnsi="Times New Roman" w:cs="Times New Roman"/>
          <w:kern w:val="1"/>
          <w:lang w:eastAsia="ar-SA"/>
        </w:rPr>
        <w:t>Zamawiającego.</w:t>
      </w:r>
    </w:p>
    <w:p w14:paraId="38D9F7D5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Faktura końcowa zostanie wystawiona po zakończeniu realizacji przedmiotu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1"/>
          <w:lang w:eastAsia="ar-SA"/>
        </w:rPr>
        <w:t>umowy na podstawie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 końcowego robót.</w:t>
      </w:r>
    </w:p>
    <w:p w14:paraId="1D057654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Zapłata pozostałej części wynagrodzenia fakturą końcową nastąpi po złożeniu Oświadczenia końcowego  Wykonawcy o terminowym zapłaceniu Podwykonawcom należnego wynagrodzenia wraz z oświadczeniami końcowymi Podwykonawców o terminowym zapłaceniu przez Wykonawcę należnego Podwykonawcom wynagrodzenia.</w:t>
      </w:r>
    </w:p>
    <w:p w14:paraId="75994715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Należność Wykonawcy z tytułu realizacji umowy będzie płatna przelewem na konto wskazane przez Wykonawcę w banku w ciągu 30 dni od daty dostarczenia prawidłowej faktury VAT do siedziby Zamawiającego.</w:t>
      </w:r>
    </w:p>
    <w:p w14:paraId="1448F747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datę zapłaty należności wynikającej z faktury, uważa się dzień wydania przez Zamawiającego polecenia obciążenia rachunku bankowego Zamawiającego.</w:t>
      </w:r>
    </w:p>
    <w:p w14:paraId="4E432201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 nieterminowe regulowanie należności Wykonawcy przysługują odsetki ustawowe za opóźnienie z zastrzeżeniem  ust. 2 i 5.</w:t>
      </w:r>
    </w:p>
    <w:p w14:paraId="007C5796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Dla potrzeb wzajemnych rozliczeń,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 uwzględniając postanowienia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strony oświadczają, </w:t>
      </w:r>
    </w:p>
    <w:p w14:paraId="3D38B317" w14:textId="77777777" w:rsidR="00085A70" w:rsidRPr="0042569E" w:rsidRDefault="00085A70" w:rsidP="00085A70">
      <w:pPr>
        <w:tabs>
          <w:tab w:val="left" w:pos="284"/>
        </w:tabs>
        <w:suppressAutoHyphens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co następuje:</w:t>
      </w:r>
    </w:p>
    <w:p w14:paraId="433B4988" w14:textId="77777777" w:rsidR="00085A70" w:rsidRPr="0042569E" w:rsidRDefault="00085A70" w:rsidP="00085A70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a)  Gmina Miasto Pruszków jest płatnikiem podatku od towarów i usług (VAT),</w:t>
      </w:r>
    </w:p>
    <w:p w14:paraId="5480B2FB" w14:textId="77777777" w:rsidR="00085A70" w:rsidRPr="0042569E" w:rsidRDefault="00085A70" w:rsidP="00085A70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zarejestrowanym  w  Urzędzie  Skarbowym  w  Pruszkowie NIP 534-24-06-015</w:t>
      </w:r>
    </w:p>
    <w:p w14:paraId="685F3972" w14:textId="77777777" w:rsidR="00085A70" w:rsidRPr="0042569E" w:rsidRDefault="00085A70" w:rsidP="00085A70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    i jest upoważnione  do  wystawiania  faktur VAT.</w:t>
      </w:r>
    </w:p>
    <w:p w14:paraId="282BCAB1" w14:textId="77777777" w:rsidR="00085A70" w:rsidRPr="0042569E" w:rsidRDefault="00085A70" w:rsidP="00085A70">
      <w:pPr>
        <w:tabs>
          <w:tab w:val="left" w:pos="568"/>
        </w:tabs>
        <w:suppressAutoHyphens/>
        <w:spacing w:after="0" w:line="240" w:lineRule="auto"/>
        <w:ind w:left="284" w:hanging="142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  Wykonawca  jest płatnikiem podatku od  towarów i usług (VAT) zarejestrowanym w</w:t>
      </w:r>
    </w:p>
    <w:p w14:paraId="330BC0F1" w14:textId="77777777" w:rsidR="00085A70" w:rsidRPr="0042569E" w:rsidRDefault="00085A70" w:rsidP="00085A70">
      <w:pPr>
        <w:tabs>
          <w:tab w:val="left" w:pos="568"/>
        </w:tabs>
        <w:suppressAutoHyphens/>
        <w:spacing w:after="0" w:line="240" w:lineRule="auto"/>
        <w:ind w:left="568" w:hanging="142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  Urzędzie Skarbowym w ……….  NIP: ……………..  i jest upoważniony do   wystawiania      faktur VAT.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ab/>
      </w:r>
    </w:p>
    <w:p w14:paraId="64F5B2D1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Brak oświadczeń podwykonawców skutkuje nie przyjęciem faktury przez Zamawiającego. W szczególnych przypadkach dopuszcza się zapłatę wynagrodzenia pomniejszonego o kwotę należną podwykonawcy, którego oświadczenie nie może być złożone wraz z fakturą z przyczyn nie leżących po stronie Wykonawcy, po przeprowadzeniu negocjacji przez Strony Umowy.</w:t>
      </w:r>
    </w:p>
    <w:p w14:paraId="40D9F0E4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zgodnie z PZP może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</w:t>
      </w:r>
      <w:r>
        <w:rPr>
          <w:rFonts w:ascii="Times New Roman" w:eastAsia="Times New Roman" w:hAnsi="Times New Roman" w:cs="Times New Roman"/>
          <w:kern w:val="1"/>
          <w:lang w:eastAsia="ar-SA"/>
        </w:rPr>
        <w:t>ć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bezpośredniej zapłaty wymagalnego wynagrodzenia przysługującego podwykonawcy, który zawarł zaakceptowaną przez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Zamawiającego umowę o podwykonawstwo, której przedmiotem są roboty budowlane lub który zawarł przedłożoną Zamawiającemu umowę o podwykonawstwo, której przedmiotem są dostawy lub usługi, w przypadku uchylania się od obowiązku zapłaty odpowiednio przez Wykonawcę zamówienia .</w:t>
      </w:r>
    </w:p>
    <w:p w14:paraId="03FB2310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dokonania bezpośredniej zapłaty podwykonawcy Zamawiający potrąci kwotę wypłaconego wynagrodzenia z wynagrodzenia należnego Wykonawcy.</w:t>
      </w:r>
    </w:p>
    <w:p w14:paraId="547CD42F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Wynagrodzenie, o którym mowa w ust. 12,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53E4F1D4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Bezpośrednia zapłata obejmuje wyłącznie należne wynagrodzenie, bez odsetek, należnych podwykonawcy.</w:t>
      </w:r>
    </w:p>
    <w:p w14:paraId="111E3B4B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Przed dokonaniem bezpośredniej zapłaty Zamawiający jest obowiązany umożliwić Wykonawcy zgłoszenie w formie pisemnej uwag dotyczących zasadności bezpośredniej zapłaty wynagrodzenia podwykonawcy, o których mowa w ust. 12. Zamawiający informuje o terminie zgłaszania uwag, nie krótszym niż 7 dni od dnia doręczenia tej informacji.</w:t>
      </w:r>
    </w:p>
    <w:p w14:paraId="4FD56797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przypadku zgłoszenia uwag, o których mowa w ust. 16, w terminie wskazanym przez Zamawiającego, Zamawiający może:</w:t>
      </w:r>
    </w:p>
    <w:p w14:paraId="48F3E04D" w14:textId="77777777" w:rsidR="00085A70" w:rsidRPr="0042569E" w:rsidRDefault="00085A70" w:rsidP="00085A70">
      <w:pPr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dokonać bezpośredniej zapłaty wynagrodzenia podwykonawcy , jeżeli Wykonawca wykaże niezasadność takiej zapłaty albo</w:t>
      </w:r>
    </w:p>
    <w:p w14:paraId="4EF0B8A6" w14:textId="77777777" w:rsidR="00085A70" w:rsidRPr="0042569E" w:rsidRDefault="00085A70" w:rsidP="00085A70">
      <w:pPr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złożyć do depozytu sądowego kwotę potrzebną na pokrycie wynagrodzenia podwykonawcy w przypadku istnienia zasadniczej wątpliwości Zamawiającego co do wysokości należnej zapłaty lub podmiotu, któremu płatność się należy, albo</w:t>
      </w:r>
    </w:p>
    <w:p w14:paraId="03E88782" w14:textId="77777777" w:rsidR="00085A70" w:rsidRPr="0042569E" w:rsidRDefault="00085A70" w:rsidP="00085A70">
      <w:pPr>
        <w:numPr>
          <w:ilvl w:val="0"/>
          <w:numId w:val="2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dokonać bezpośredniej zapłaty wynagrodzenia podwykonawcy, jeżeli podwykonawca wykaże zasadność takiej zapłaty.</w:t>
      </w:r>
    </w:p>
    <w:p w14:paraId="0AA3397B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razie odmowy zapłaty wynagrodzenia na rzecz podwykonawcy, Wykonawca winien podać Zamawiającemu przyczyny odmowy oraz szczegółowo umotywować Zamawiającemu, iż nie narusza to prawa ani też warunków umowy. Zamawiającemu przysługuje w takiej sytuacji prawo szczegółowego zbadania wywiązywania się Wykonawcy z warunków umowy z podwykonawcą, oględzin przedmiotu umowy, a także domagania się od podwykonawcy złożenia stosownych oświadczeń oraz udostępnienia dokumentów umownych.</w:t>
      </w:r>
    </w:p>
    <w:p w14:paraId="32E0E074" w14:textId="77777777" w:rsidR="00085A70" w:rsidRPr="0042569E" w:rsidRDefault="00085A70" w:rsidP="008B26EB">
      <w:pPr>
        <w:numPr>
          <w:ilvl w:val="0"/>
          <w:numId w:val="41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Konieczność wielokrotnego dokonywania bezpośredniej zapłaty podwykonawcy, o których mowa w ust. 11, lub konieczność dokonania bezpośrednich zapłat na sumę większą niż 5% wartości umowy może stanowić podstawę do odstąpienia od umowy przez Zamawiającego.</w:t>
      </w:r>
    </w:p>
    <w:p w14:paraId="780F8187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SimSun" w:hAnsi="Times New Roman" w:cs="Mangal"/>
          <w:kern w:val="3"/>
          <w:lang w:eastAsia="zh-CN" w:bidi="hi-IN"/>
        </w:rPr>
      </w:pPr>
    </w:p>
    <w:p w14:paraId="05E90B83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9</w:t>
      </w:r>
    </w:p>
    <w:p w14:paraId="586B509E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2800A7CC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 xml:space="preserve">Odbiory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</w:p>
    <w:p w14:paraId="3C321440" w14:textId="77777777" w:rsidR="00085A70" w:rsidRPr="00BF44E2" w:rsidRDefault="00085A70" w:rsidP="00085A70">
      <w:pPr>
        <w:widowControl w:val="0"/>
        <w:numPr>
          <w:ilvl w:val="0"/>
          <w:numId w:val="25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Strony ustalają, że przedmiotem odbioru końcowego będzie przedmiot Umowy, o którym mowa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§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1 niniejszej umowy</w:t>
      </w: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, </w:t>
      </w:r>
      <w:r w:rsidRPr="0025634E">
        <w:rPr>
          <w:rFonts w:ascii="Times New Roman" w:eastAsia="HG Mincho Light J" w:hAnsi="Times New Roman" w:cs="Mangal"/>
          <w:bCs/>
          <w:color w:val="000000"/>
          <w:kern w:val="3"/>
          <w:lang w:eastAsia="zh-CN" w:bidi="hi-IN"/>
        </w:rPr>
        <w:t>w trakcie realizacji przedmiotu umowy będą się odbywały także odbiory częściowe..</w:t>
      </w:r>
    </w:p>
    <w:p w14:paraId="683FBE9A" w14:textId="77777777" w:rsidR="00DB7332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B7332">
        <w:rPr>
          <w:rFonts w:ascii="Times New Roman" w:eastAsia="Times New Roman" w:hAnsi="Times New Roman" w:cs="Times New Roman"/>
          <w:kern w:val="1"/>
          <w:lang w:eastAsia="ar-SA"/>
        </w:rPr>
        <w:t xml:space="preserve">Wykonawca (Kierownik Budowy) zgłasza Zamawiającemu gotowość do odbioru </w:t>
      </w:r>
      <w:r w:rsidR="00DB7332" w:rsidRPr="00DB7332">
        <w:rPr>
          <w:rFonts w:ascii="Times New Roman" w:eastAsia="Times New Roman" w:hAnsi="Times New Roman" w:cs="Times New Roman"/>
          <w:kern w:val="1"/>
          <w:lang w:eastAsia="ar-SA"/>
        </w:rPr>
        <w:t>pisemnie.</w:t>
      </w:r>
    </w:p>
    <w:p w14:paraId="7080149A" w14:textId="77777777" w:rsidR="00085A70" w:rsidRPr="00DB7332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DB7332">
        <w:rPr>
          <w:rFonts w:ascii="Times New Roman" w:eastAsia="Times New Roman" w:hAnsi="Times New Roman" w:cs="Times New Roman"/>
          <w:kern w:val="1"/>
          <w:lang w:eastAsia="ar-SA"/>
        </w:rPr>
        <w:t>Zamawiający wyznaczy termin odbioru końcowego przedmiotu niniejszej Umowy w ciągu 10 dni od daty zawiadomienia go o osiągnięciu gotowości do odbioru końcowego, zawiadamiając o tym Wykonawcę.</w:t>
      </w:r>
    </w:p>
    <w:p w14:paraId="7CA33F0B" w14:textId="77777777" w:rsidR="00085A70" w:rsidRPr="0025634E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Jeżeli w toku czynności odbioru zostaną stwierdzone wady, to Zamawiającemu    przysługują następujące uprawnienia:</w:t>
      </w:r>
    </w:p>
    <w:p w14:paraId="1DB686CE" w14:textId="77777777" w:rsidR="00085A70" w:rsidRPr="0025634E" w:rsidRDefault="00085A70" w:rsidP="00085A70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4.1. jeżeli wady nadają się do usunięcia, może odmówić odbioru przedmiotu Umowy do czasu usunięcia wad,</w:t>
      </w:r>
    </w:p>
    <w:p w14:paraId="7E5E3F69" w14:textId="77777777" w:rsidR="00085A70" w:rsidRPr="0025634E" w:rsidRDefault="00085A70" w:rsidP="00085A70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4.2. jeżeli wady nie nadają się do usunięcia to:</w:t>
      </w:r>
    </w:p>
    <w:p w14:paraId="00B3904A" w14:textId="77777777" w:rsidR="00085A70" w:rsidRPr="0025634E" w:rsidRDefault="00085A70" w:rsidP="00085A70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nie uniemożliwiają one użytkowania przedmiotu Umowy zgodnie z  przeznaczeniem,  Zamawiający może obniżyć odpowiednio wynagrodzenie  Wykonawcy,</w:t>
      </w:r>
    </w:p>
    <w:p w14:paraId="03B32527" w14:textId="77777777" w:rsidR="00085A70" w:rsidRPr="007A21A0" w:rsidRDefault="00085A70" w:rsidP="00085A70">
      <w:pPr>
        <w:tabs>
          <w:tab w:val="left" w:pos="1210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25634E">
        <w:rPr>
          <w:rFonts w:ascii="Times New Roman" w:eastAsia="Times New Roman" w:hAnsi="Times New Roman" w:cs="Times New Roman"/>
          <w:kern w:val="1"/>
          <w:lang w:eastAsia="ar-SA"/>
        </w:rPr>
        <w:t>- jeżeli wady uniemożliwiają użytkowanie zgodnie z przeznaczeniem Zamawiający może odstąpić od Umowy ze skutkiem natychmiastowym lub żądać ponownego wykonania przedmiotu Umowy po raz drugi.</w:t>
      </w:r>
    </w:p>
    <w:p w14:paraId="0AA4FA7A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lastRenderedPageBreak/>
        <w:t>Strony postanawiają, że z czynności odbioru będzie sporządzony protokół odbioru końcowego zawierający wszelkie ustalenia dokonane w toku odbioru, jak też terminy wyznaczone na usunięcie stwierdzonych przy odbiorze wad.</w:t>
      </w:r>
    </w:p>
    <w:p w14:paraId="7629C6DC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Wykonawca zobowiązany jest do zawiadomienia Zamawiającego o usunięciu wad.</w:t>
      </w:r>
    </w:p>
    <w:p w14:paraId="3BBECAC2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przyjmuje od Wykonawcy zawiadomienie o usunięciu wad i wyznacza ostateczny termin odbioru końcowego przedmiotu Umowy. Po protokolarnym stwierdzeniu usunięcia wad stwierdzonych przy odbiorze rozpoczynają swój bieg terminy gwarancji rękojmi.</w:t>
      </w:r>
    </w:p>
    <w:p w14:paraId="217542A1" w14:textId="77777777" w:rsidR="00085A70" w:rsidRPr="007A21A0" w:rsidRDefault="00085A70" w:rsidP="00085A70">
      <w:pPr>
        <w:pStyle w:val="Akapitzlist"/>
        <w:numPr>
          <w:ilvl w:val="0"/>
          <w:numId w:val="25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7A21A0">
        <w:rPr>
          <w:rFonts w:ascii="Times New Roman" w:eastAsia="Times New Roman" w:hAnsi="Times New Roman" w:cs="Times New Roman"/>
          <w:kern w:val="1"/>
          <w:lang w:eastAsia="ar-SA"/>
        </w:rPr>
        <w:t>Zamawiający wyznacza ostateczny pogwarancyjny odbiór przedmiotu Umowy po  upływie terminu gwarancji, ustalonego w Umowie.</w:t>
      </w:r>
    </w:p>
    <w:p w14:paraId="2A89DF46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06475088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10</w:t>
      </w:r>
    </w:p>
    <w:p w14:paraId="78E92B8C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 xml:space="preserve">Rękojmia  i Gwarancja </w:t>
      </w:r>
    </w:p>
    <w:p w14:paraId="24389844" w14:textId="77777777" w:rsidR="00085A70" w:rsidRPr="0042569E" w:rsidRDefault="00085A70" w:rsidP="00085A70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względem Zamawiającego za wady zmniejszające wartość wykonanego Przedmiotu Umowy ze względu na jego cel określony w Umowie.</w:t>
      </w:r>
    </w:p>
    <w:p w14:paraId="2A362CAA" w14:textId="77777777" w:rsidR="00085A70" w:rsidRPr="0042569E" w:rsidRDefault="00085A70" w:rsidP="00085A70">
      <w:pPr>
        <w:numPr>
          <w:ilvl w:val="0"/>
          <w:numId w:val="26"/>
        </w:numPr>
        <w:shd w:val="clear" w:color="auto" w:fill="FFFFFF"/>
        <w:tabs>
          <w:tab w:val="left" w:pos="2982"/>
        </w:tabs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kern w:val="1"/>
          <w:lang w:eastAsia="ar-SA"/>
        </w:rPr>
        <w:t>Wykonawca jest odpowiedzialny z tytułu gwarancji i rękojmi za usunięcie wad fizycznych Przedmiotu Umowy istniejących w czasie dokonywania odbioru czynności oraz wady powstałe po odbiorze, lecz z przyczyn tkwiących w Przedmiocie Umowy w chwili odbioru.</w:t>
      </w:r>
    </w:p>
    <w:p w14:paraId="7B5C45EE" w14:textId="77777777" w:rsidR="00085A70" w:rsidRPr="0042569E" w:rsidRDefault="00085A70" w:rsidP="00085A70">
      <w:pPr>
        <w:spacing w:after="0" w:line="240" w:lineRule="auto"/>
        <w:ind w:left="426" w:right="215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O wykryciu wady Zamawiający lub </w:t>
      </w:r>
      <w:r w:rsidRPr="0025634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Nadzór Inwestorski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obowiązany jest zawiadomić Wykonawcę na piśmie w terminie 14 dni od daty jej ujawnienia.</w:t>
      </w:r>
    </w:p>
    <w:p w14:paraId="1DF3A2F0" w14:textId="77777777" w:rsidR="00085A70" w:rsidRPr="0042569E" w:rsidRDefault="00085A70" w:rsidP="00085A7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Istnienie wady powinno być stwierdzone protokolarnie. O dacie i miejscu oględzin mających na celu jej stwierdzenie Nadzór Inwestorski lub Zamawiający zawiadomi Wykonawcę na piśmie na 3 dni przed dokonaniem oględzin, chyba, że strony umówią się inaczej.</w:t>
      </w:r>
    </w:p>
    <w:p w14:paraId="26BEA52F" w14:textId="77777777" w:rsidR="00085A70" w:rsidRPr="0042569E" w:rsidRDefault="00085A70" w:rsidP="00085A7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Wykonawca zobowiązany jest do usunięcia na własny koszt wad i usterek w terminie 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14 dni lub innym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wskazanym przez Zamawiającego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w piśmie informującym o wykryciu wady lub usterki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7AD3C74D" w14:textId="77777777" w:rsidR="00085A70" w:rsidRPr="0042569E" w:rsidRDefault="00085A70" w:rsidP="00085A7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Usunięcie wad winno być stwierdzone protokolarnie przez Zamawiającego. </w:t>
      </w:r>
    </w:p>
    <w:p w14:paraId="2991BCE6" w14:textId="77777777" w:rsidR="00085A70" w:rsidRPr="00BD1883" w:rsidRDefault="00085A70" w:rsidP="00085A7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BD1883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Na wykonany Przedmiot Umowy tj. wbudowane materiały i zainstalowane urządzenia Wykonawca udziela Zamawiającemu gwarancję i rękojmię na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 xml:space="preserve">okres ……………………… miesięcy od daty podpisania protokołu bezusterkowego odbioru. </w:t>
      </w:r>
      <w:r w:rsidRPr="00BD1883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Wykonawca w udzielonym okresie gwarancji i rękojmi zobowiązany jest przeprowadzać niezbędne serwisy oraz przeglądy zamontowanych urządzeń oraz systemów – wraz z wymianą elementów eksploatacyjnych – w celu zapewnienia ich prawidłowego funkcjonowania oraz u</w:t>
      </w:r>
      <w:r w:rsidR="00DB7332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trzymania udzielonych gwarancji zgodnie z zapisem w § 1 ust 6.</w:t>
      </w:r>
    </w:p>
    <w:p w14:paraId="57089AFF" w14:textId="77777777" w:rsidR="00085A70" w:rsidRPr="0042569E" w:rsidRDefault="00085A70" w:rsidP="00085A7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Bieg terminu gwarancji i rękojmi rozpoczyna się z dniem dokonania przez Zamawiającego i Nadzór Inwestorski bezusterkowego odbioru końcowego robót.</w:t>
      </w:r>
    </w:p>
    <w:p w14:paraId="002F0182" w14:textId="77777777" w:rsidR="00085A70" w:rsidRPr="0042569E" w:rsidRDefault="00085A70" w:rsidP="00085A7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Termin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265975AD" w14:textId="77777777" w:rsidR="00085A70" w:rsidRPr="0042569E" w:rsidRDefault="00085A70" w:rsidP="00085A70">
      <w:pPr>
        <w:numPr>
          <w:ilvl w:val="0"/>
          <w:numId w:val="26"/>
        </w:numPr>
        <w:shd w:val="clear" w:color="auto" w:fill="FFFFFF"/>
        <w:suppressAutoHyphens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Wykonawca z tytułu gwarancji i rękojmi ponosi odpowiedzialność za:</w:t>
      </w:r>
    </w:p>
    <w:p w14:paraId="51043016" w14:textId="77777777" w:rsidR="00085A70" w:rsidRPr="0042569E" w:rsidRDefault="00085A70" w:rsidP="00085A70">
      <w:pPr>
        <w:numPr>
          <w:ilvl w:val="1"/>
          <w:numId w:val="26"/>
        </w:numPr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wady fizyczne zmniejszające wartość użytkową, techniczną i estetyczną wykonanych robót,</w:t>
      </w:r>
    </w:p>
    <w:p w14:paraId="28B593BC" w14:textId="77777777" w:rsidR="00085A70" w:rsidRPr="0042569E" w:rsidRDefault="00085A70" w:rsidP="00085A70">
      <w:pPr>
        <w:numPr>
          <w:ilvl w:val="1"/>
          <w:numId w:val="26"/>
        </w:numPr>
        <w:suppressAutoHyphens/>
        <w:spacing w:after="0" w:line="240" w:lineRule="auto"/>
        <w:ind w:left="1080" w:right="215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usunięcie ujawnionych wad w terminie określonym przez Zamawiającego i Nadzór Inwestorski.</w:t>
      </w:r>
    </w:p>
    <w:p w14:paraId="58F161AC" w14:textId="77777777" w:rsidR="00085A70" w:rsidRPr="0042569E" w:rsidRDefault="00085A70" w:rsidP="00085A70">
      <w:pPr>
        <w:numPr>
          <w:ilvl w:val="0"/>
          <w:numId w:val="26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Zamawiający może dochodzić roszczeń z tytułu gwarancji lub rękojmi za wady po terminie określonym w art. 568 § 1 KC lub § 1</w:t>
      </w:r>
      <w:r>
        <w:rPr>
          <w:rFonts w:ascii="Times New Roman" w:eastAsia="Calibri" w:hAnsi="Times New Roman" w:cs="Times New Roman"/>
          <w:color w:val="000000"/>
          <w:kern w:val="1"/>
          <w:lang w:eastAsia="ar-SA"/>
        </w:rPr>
        <w:t>0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 xml:space="preserve"> ust. 7  Umowy, jeżeli ujawnił i reklamował wady przed upływem któregokolwiek określonego w nich terminu.</w:t>
      </w:r>
    </w:p>
    <w:p w14:paraId="3F3CDD2D" w14:textId="77777777" w:rsidR="00085A70" w:rsidRPr="0042569E" w:rsidRDefault="00085A70" w:rsidP="00085A70">
      <w:pPr>
        <w:numPr>
          <w:ilvl w:val="0"/>
          <w:numId w:val="26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W sytuacji określonej w ust. 11 Zamawiającemu przysługują uprawnienia określone w § 1</w:t>
      </w:r>
      <w:r>
        <w:rPr>
          <w:rFonts w:ascii="Times New Roman" w:eastAsia="Calibri" w:hAnsi="Times New Roman" w:cs="Times New Roman"/>
          <w:color w:val="000000"/>
          <w:kern w:val="1"/>
          <w:lang w:eastAsia="ar-SA"/>
        </w:rPr>
        <w:t>0</w:t>
      </w:r>
      <w:r w:rsidRPr="0042569E">
        <w:rPr>
          <w:rFonts w:ascii="Times New Roman" w:eastAsia="Calibri" w:hAnsi="Times New Roman" w:cs="Times New Roman"/>
          <w:color w:val="000000"/>
          <w:kern w:val="1"/>
          <w:lang w:eastAsia="ar-SA"/>
        </w:rPr>
        <w:t>.</w:t>
      </w:r>
    </w:p>
    <w:p w14:paraId="1CFDCB16" w14:textId="77777777" w:rsidR="00085A70" w:rsidRPr="00D8059C" w:rsidRDefault="00085A70" w:rsidP="00085A70">
      <w:pPr>
        <w:numPr>
          <w:ilvl w:val="0"/>
          <w:numId w:val="26"/>
        </w:numPr>
        <w:suppressAutoHyphens/>
        <w:spacing w:after="0" w:line="240" w:lineRule="auto"/>
        <w:ind w:left="360" w:right="-28" w:hanging="360"/>
        <w:jc w:val="both"/>
        <w:textAlignment w:val="baseline"/>
        <w:rPr>
          <w:rFonts w:ascii="Times New Roman" w:eastAsia="Calibri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</w:t>
      </w:r>
      <w:r>
        <w:rPr>
          <w:rFonts w:ascii="Times New Roman" w:eastAsia="Times New Roman" w:hAnsi="Times New Roman" w:cs="Times New Roman"/>
          <w:color w:val="000000"/>
          <w:kern w:val="1"/>
          <w:lang w:eastAsia="ar-SA"/>
        </w:rPr>
        <w:t>nania Umowy, o którym mowa w § 7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 Umowy.</w:t>
      </w:r>
    </w:p>
    <w:p w14:paraId="4F64C643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11</w:t>
      </w:r>
    </w:p>
    <w:p w14:paraId="6816C5D0" w14:textId="77777777" w:rsidR="00085A70" w:rsidRPr="00163C12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4CAFB5B9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Zamawiający działając na podstawie art. 95 ust. 1 ustawy PZP wymaga zatrudnienia na podstawie umowy o pracę przez Wykonawcę lub Podwykonawcę osób wykonujących czynności związane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lastRenderedPageBreak/>
        <w:t>z realizacją Przedmiotem Umowy, których realizacja polega na wykonywaniu pracy w sposób określony w art. 22 § 1 ustawy z dnia 26 czerwca 1974 r. – Kodeks pracy (Dz. U. z 2020r., poz. 1320 ze zm.).</w:t>
      </w:r>
    </w:p>
    <w:p w14:paraId="0BDB4909" w14:textId="77777777" w:rsidR="00085A70" w:rsidRPr="0042569E" w:rsidRDefault="00085A70" w:rsidP="00085A70">
      <w:pPr>
        <w:widowControl w:val="0"/>
        <w:numPr>
          <w:ilvl w:val="0"/>
          <w:numId w:val="27"/>
        </w:numPr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określa wymóg zatrudnienia na podstawie umowy o pracę przez Wykonawcę lub Podwykonawcę osób wykonujących czynności związane z wykonywanie robót: ziemnych, ciesielskich, zbrojarskich, betoniarskich, murarskich, tynkarskich, wykończeniowych, dekarskich, montażowych, drogowych oraz związanych z instalacjami elektrycznymi, sanitarnymi i teletechnicznymi.</w:t>
      </w:r>
    </w:p>
    <w:p w14:paraId="768D950A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 zobowiązany jest na każde wezwanie Zamawiającego, stosownie do art. 438 ust. 2 PZP udokumentować zatrudnienie osób, o których mowa w ust. 1. W celu weryfikacji zatrudnienia przez Wykonawcę lub Podwykonawcę, Zamawiający może żądać w szczególności:</w:t>
      </w:r>
    </w:p>
    <w:p w14:paraId="309B985F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zatrudnionego pracownika,</w:t>
      </w:r>
    </w:p>
    <w:p w14:paraId="5C31322D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oświadczenia Wykonawcy lub Podwykonawcy o zatrudnieniu pracownika na podstawie umowy o pracę,</w:t>
      </w:r>
    </w:p>
    <w:p w14:paraId="665ED4FE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poświadczonej za zgodność z oryginałem kopii umowy o pracę zatrudnionego pracownika,</w:t>
      </w:r>
    </w:p>
    <w:p w14:paraId="5F1DFCA6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innych dokumentów.</w:t>
      </w:r>
    </w:p>
    <w:p w14:paraId="1C72471F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- zawierających informacje, w tym dane osobowe, niezbędne do weryfikacji zatrudnienia na podstawie umowy o pracę, w szczególności imię i nazwisko zatrudnionego pracownika, datę zawarcia umowy o pracę, rodzaj umowy o pracę i zakres obowiązków pracownika. </w:t>
      </w:r>
    </w:p>
    <w:p w14:paraId="671F296E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trakcie realizacji zamówienia zamawiający uprawniony jest do wykonywania czynności    kontrolnych wobec wykonawcy odnośnie spełniania przez Wykonawcę lub Podwykonawcę wymogu zatrudnienia na podstawie umowy o pracę osób realizujących Przedmiot Umowy. Zamawiający uprawniony jest w szczególności do: </w:t>
      </w:r>
    </w:p>
    <w:p w14:paraId="31855181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oświadczeń i dokumentów w zakresie potwierdzenia spełniania ww. wymogów i dokonywania ich oceny,</w:t>
      </w:r>
    </w:p>
    <w:p w14:paraId="629494F5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żądania wyjaśnień w przypadku wątpliwości w zakresie potwierdzenia spełniania ww. wymogów,</w:t>
      </w:r>
    </w:p>
    <w:p w14:paraId="792365B3" w14:textId="77777777" w:rsidR="00085A70" w:rsidRPr="0042569E" w:rsidRDefault="00085A70" w:rsidP="00085A70">
      <w:pPr>
        <w:widowControl w:val="0"/>
        <w:numPr>
          <w:ilvl w:val="1"/>
          <w:numId w:val="27"/>
        </w:numPr>
        <w:shd w:val="clear" w:color="auto" w:fill="FFFFFF"/>
        <w:suppressAutoHyphens/>
        <w:autoSpaceDE w:val="0"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przeprowadzania kontroli na miejscu wykonywania świadczenia.</w:t>
      </w:r>
    </w:p>
    <w:p w14:paraId="5E01770A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zastrzega sobie możliwość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właściwego oddziału ZUS lub zanonimizowanych dowodów potwierdzających zgłoszenie pracownika przez pracodawcę do ubezpieczeń.</w:t>
      </w:r>
    </w:p>
    <w:p w14:paraId="7940B3F0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Zatrudnienie, o którym mowa w ust. 1 do, realizacji Przedmiotu Umowy będzie trwać w całym okresie wykonywania Przedmiotu Umowy, a w przypadku rozwiązania stosunku pracy przed zakończeniem tego okresu, Wykonawca lub Podwykonawca zobowiązuje się do zatrudnienia na to miejsce innej osoby w terminie 14 dni od dnia rozwiązania umowy z zatrudnioną osobą.</w:t>
      </w:r>
    </w:p>
    <w:p w14:paraId="42440150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 przypadku niezatrudnienia przy realizacji Przedmiotu Umowy osób wymaganych przez Zamawiającego, Wykonawca jest zobowiązany do zapłacenia </w:t>
      </w:r>
      <w:r w:rsidRPr="0042569E">
        <w:rPr>
          <w:rFonts w:ascii="Times New Roman" w:eastAsia="Times New Roman" w:hAnsi="Times New Roman" w:cs="Times New Roman"/>
          <w:b/>
          <w:color w:val="000000"/>
          <w:lang w:eastAsia="ar-SA"/>
        </w:rPr>
        <w:t>kary umownej w wysokości 3000,00 zł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za każdą osobę niezatrudnioną na podstawie umowy o pracę za dany miesiąc.</w:t>
      </w:r>
    </w:p>
    <w:p w14:paraId="45F32F1B" w14:textId="77777777" w:rsidR="00085A70" w:rsidRPr="0042569E" w:rsidRDefault="00085A70" w:rsidP="00085A70">
      <w:pPr>
        <w:widowControl w:val="0"/>
        <w:numPr>
          <w:ilvl w:val="0"/>
          <w:numId w:val="27"/>
        </w:numPr>
        <w:shd w:val="clear" w:color="auto" w:fill="FFFFFF"/>
        <w:suppressAutoHyphens/>
        <w:autoSpaceDE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1D62FEDE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12</w:t>
      </w:r>
    </w:p>
    <w:p w14:paraId="79D85F3D" w14:textId="77777777" w:rsidR="00085A70" w:rsidRPr="0042569E" w:rsidRDefault="00085A70" w:rsidP="00085A70">
      <w:pPr>
        <w:tabs>
          <w:tab w:val="left" w:pos="568"/>
        </w:tabs>
        <w:suppressAutoHyphens/>
        <w:spacing w:after="0" w:line="240" w:lineRule="auto"/>
        <w:ind w:left="284" w:hanging="285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Kary umowne i prawo odstąpienia od Umowy</w:t>
      </w:r>
    </w:p>
    <w:p w14:paraId="7CCAAA22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Strony ustalają kary umowne w wysokości:</w:t>
      </w:r>
    </w:p>
    <w:p w14:paraId="05EDC7AD" w14:textId="77777777" w:rsidR="00085A70" w:rsidRPr="0042569E" w:rsidRDefault="00085A70" w:rsidP="00085A7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płaci kary umowne:</w:t>
      </w:r>
    </w:p>
    <w:p w14:paraId="0E11EBED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a) z tytułu nieterminowej realizacji </w:t>
      </w:r>
      <w:r>
        <w:rPr>
          <w:rFonts w:ascii="Times New Roman" w:eastAsia="Times New Roman" w:hAnsi="Times New Roman" w:cs="Times New Roman"/>
          <w:kern w:val="1"/>
          <w:lang w:eastAsia="ar-SA"/>
        </w:rPr>
        <w:t>przedmiotu umowy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wysokości 0,5%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zwłoki,  </w:t>
      </w:r>
    </w:p>
    <w:p w14:paraId="60949FCA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z tytułu nieterminowego usuwania wad lub usterek w wysokości  0,5% wartości bru</w:t>
      </w:r>
      <w:r>
        <w:rPr>
          <w:rFonts w:ascii="Times New Roman" w:eastAsia="Times New Roman" w:hAnsi="Times New Roman" w:cs="Times New Roman"/>
          <w:kern w:val="1"/>
          <w:lang w:eastAsia="ar-SA"/>
        </w:rPr>
        <w:t>tto zamówienia,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ust.2, za każdy dzień zwłoki  w stosunku do uzgodnionego terminu w okresie rękojmi i gwarancji.</w:t>
      </w:r>
    </w:p>
    <w:p w14:paraId="40C2E72B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lastRenderedPageBreak/>
        <w:t>c) za spowodowane przerwy w realizacji robót z przyczyn zależnych od Wykonawcy bez uzasadnionej przyczyny technologicznej w wysokości 0,5 % wartości brutto zamówie</w:t>
      </w:r>
      <w:r>
        <w:rPr>
          <w:rFonts w:ascii="Times New Roman" w:eastAsia="Times New Roman" w:hAnsi="Times New Roman" w:cs="Times New Roman"/>
          <w:kern w:val="1"/>
          <w:lang w:eastAsia="ar-SA"/>
        </w:rPr>
        <w:t>nia, określonej w § 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2, za każdy dzień przerwy</w:t>
      </w:r>
    </w:p>
    <w:p w14:paraId="102B2DD9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h) łączny limit kar umownych określonych Umową nie przekroczy 30% wartości brutto Przedmiotu Umowy ustalonej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 2 niniejszej umowy. </w:t>
      </w:r>
    </w:p>
    <w:p w14:paraId="638A8D69" w14:textId="77777777" w:rsidR="00085A70" w:rsidRPr="0042569E" w:rsidRDefault="00085A70" w:rsidP="00085A7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Zamawiający ma prawo do zaangażowania innych Wykonawców na koszt Wykonawcy lub odstąpić </w:t>
      </w:r>
      <w:r>
        <w:rPr>
          <w:rFonts w:ascii="Times New Roman" w:eastAsia="Times New Roman" w:hAnsi="Times New Roman" w:cs="Times New Roman"/>
          <w:kern w:val="1"/>
          <w:lang w:eastAsia="ar-SA"/>
        </w:rPr>
        <w:t xml:space="preserve">w całości lub w części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od Umowy ze skutkiem natychmiastowym, jeżeli Wykonawca mimo wezwania   Zamawiającego nie zwiększa potencjału i tempa robót dla nadrobienia ewentualnych opóźnień wskazujących na nie dotrzymanie terminów umownych.</w:t>
      </w:r>
    </w:p>
    <w:p w14:paraId="555FDC18" w14:textId="77777777" w:rsidR="00085A70" w:rsidRPr="0042569E" w:rsidRDefault="00085A70" w:rsidP="00085A70">
      <w:pPr>
        <w:numPr>
          <w:ilvl w:val="0"/>
          <w:numId w:val="2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może odstąpić od Umowy ze skutkiem natychmiastowym w przypadku:</w:t>
      </w:r>
    </w:p>
    <w:p w14:paraId="598B7496" w14:textId="77777777" w:rsidR="00085A70" w:rsidRPr="0042569E" w:rsidRDefault="00085A70" w:rsidP="00085A70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nie rozpoczęcia przez Wykonawcę robót w terminie 14 dni od przekazania placu budowy,</w:t>
      </w:r>
    </w:p>
    <w:p w14:paraId="56047F99" w14:textId="77777777" w:rsidR="00085A70" w:rsidRPr="0042569E" w:rsidRDefault="00085A70" w:rsidP="00085A70">
      <w:pPr>
        <w:numPr>
          <w:ilvl w:val="0"/>
          <w:numId w:val="28"/>
        </w:numPr>
        <w:tabs>
          <w:tab w:val="left" w:pos="1211"/>
        </w:tabs>
        <w:suppressAutoHyphens/>
        <w:spacing w:after="0" w:line="240" w:lineRule="auto"/>
        <w:ind w:left="644" w:hanging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wykonywanie robót niezgodnie z Umową lub dokumentacją bez akceptacji Inspektora Nadzoru i nie przystąpienie do właściwego wykonywania robót w ciągu 14 dni od daty powiadomienia,</w:t>
      </w:r>
    </w:p>
    <w:p w14:paraId="059FFA03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c) przerwanie wykonywania robót na okres dłuższy niż 14 dni,</w:t>
      </w:r>
    </w:p>
    <w:p w14:paraId="6546E801" w14:textId="77777777" w:rsidR="00085A70" w:rsidRPr="0042569E" w:rsidRDefault="00085A70" w:rsidP="00085A70">
      <w:pPr>
        <w:tabs>
          <w:tab w:val="left" w:pos="867"/>
        </w:tabs>
        <w:suppressAutoHyphens/>
        <w:spacing w:after="0" w:line="24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d) w razie postawienia firmy Wykonawcy w stan likwidacji.   </w:t>
      </w:r>
    </w:p>
    <w:p w14:paraId="6C3F60ED" w14:textId="77777777" w:rsidR="00085A70" w:rsidRPr="0042569E" w:rsidRDefault="00085A70" w:rsidP="00085A70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W przypadkach określonych w ust. 3 Wykonawca:</w:t>
      </w:r>
    </w:p>
    <w:p w14:paraId="567659E2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a) zapłaci Zamawiającemu kary umowne z uwzględnieniem postanowień ust. 1 w wysokości 10% wartości brutto zamówienia, określonej w § </w:t>
      </w:r>
      <w:r>
        <w:rPr>
          <w:rFonts w:ascii="Times New Roman" w:eastAsia="Times New Roman" w:hAnsi="Times New Roman" w:cs="Times New Roman"/>
          <w:kern w:val="1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 xml:space="preserve"> ust.2  niniejszej Umowy</w:t>
      </w:r>
    </w:p>
    <w:p w14:paraId="156321A0" w14:textId="77777777" w:rsidR="00085A70" w:rsidRPr="0042569E" w:rsidRDefault="00085A70" w:rsidP="00085A70">
      <w:pPr>
        <w:tabs>
          <w:tab w:val="left" w:pos="927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b) sporządzi - na własny koszt protokół inwentaryzacji robót w toku na dzień odstąpienia</w:t>
      </w:r>
    </w:p>
    <w:p w14:paraId="170DA788" w14:textId="77777777" w:rsidR="00085A70" w:rsidRPr="0042569E" w:rsidRDefault="00085A70" w:rsidP="00085A70">
      <w:pPr>
        <w:tabs>
          <w:tab w:val="left" w:pos="927"/>
        </w:tabs>
        <w:suppressAutoHyphens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oraz zabezpieczy również na swój koszt przerwane roboty w zakresie uzgodnionym   przez Strony.</w:t>
      </w:r>
    </w:p>
    <w:p w14:paraId="01E0CCEC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Kary umowne należne Zamawiającemu z różnych tytułów nie wykluczają się wzajemnie i mogą być dochodzone łącznie.</w:t>
      </w:r>
    </w:p>
    <w:p w14:paraId="28223C46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Jeżeli wartość szkody przekroczy wysokość kwot uzyskanych kar umownych Zamawiający zastrzega sobie prawo dochodzenia odszkodowania uzupełniającego na</w:t>
      </w: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zasadach ogólnych Kodeksu Cywilnego.</w:t>
      </w:r>
    </w:p>
    <w:p w14:paraId="446F084C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Wykonawcy przysługuje prawo odstąpienia od Umowy ze skutkiem natychmiastowym, w szczególności jeżeli:</w:t>
      </w:r>
    </w:p>
    <w:p w14:paraId="729E254C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a)Zamawiający nie wywiązuje się z obowiązku zapłaty faktur mimo dodatkowego wezwania w terminie 1 miesiąca od upływu terminu za zapłatę faktur określonego w niniejszej Umowie.</w:t>
      </w:r>
    </w:p>
    <w:p w14:paraId="3809BEB5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Zamawiający odmawia bez uzasadnio</w:t>
      </w:r>
      <w:r>
        <w:rPr>
          <w:rFonts w:ascii="Times New Roman" w:eastAsia="Times New Roman" w:hAnsi="Times New Roman" w:cs="Times New Roman"/>
          <w:kern w:val="1"/>
          <w:lang w:eastAsia="ar-SA"/>
        </w:rPr>
        <w:t>nej przyczyny podpisania protoko</w:t>
      </w:r>
      <w:r w:rsidRPr="0042569E">
        <w:rPr>
          <w:rFonts w:ascii="Times New Roman" w:eastAsia="Times New Roman" w:hAnsi="Times New Roman" w:cs="Times New Roman"/>
          <w:kern w:val="1"/>
          <w:lang w:eastAsia="ar-SA"/>
        </w:rPr>
        <w:t>łu odbioru.</w:t>
      </w:r>
    </w:p>
    <w:p w14:paraId="68E60762" w14:textId="77777777" w:rsidR="00085A70" w:rsidRPr="0042569E" w:rsidRDefault="00085A70" w:rsidP="00085A70">
      <w:pPr>
        <w:numPr>
          <w:ilvl w:val="0"/>
          <w:numId w:val="29"/>
        </w:numPr>
        <w:tabs>
          <w:tab w:val="left" w:pos="568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Zamawiający w razie odstąpienia od Umowy z przyczyn, za które Wykonawca nie odpowiada obowiązany jest do:</w:t>
      </w:r>
    </w:p>
    <w:p w14:paraId="5BB62E70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a) dokonania odbioru przerwanych robót oraz zapłaty wynagrodzenia za roboty, które zostały wykonane do dnia odstąpienia,</w:t>
      </w:r>
    </w:p>
    <w:p w14:paraId="772077D8" w14:textId="77777777" w:rsidR="00085A70" w:rsidRPr="0042569E" w:rsidRDefault="00085A70" w:rsidP="00085A70">
      <w:pPr>
        <w:tabs>
          <w:tab w:val="left" w:pos="1134"/>
        </w:tabs>
        <w:suppressAutoHyphens/>
        <w:spacing w:after="0" w:line="240" w:lineRule="auto"/>
        <w:ind w:left="567" w:hanging="283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ab/>
        <w:t>b) przejęcie od Wykonawcy pod swój dozór terenu budowy.</w:t>
      </w:r>
    </w:p>
    <w:p w14:paraId="33A28EA8" w14:textId="77777777" w:rsidR="00085A70" w:rsidRPr="0042569E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Odstąpienie od Umowy powinno nastąpić w formie pisemnej pod rygorem    nieważności takiego oświadczenia i powinno zawierać uzasadnienie.</w:t>
      </w:r>
    </w:p>
    <w:p w14:paraId="7E47A02A" w14:textId="77777777" w:rsidR="00085A70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kern w:val="1"/>
          <w:lang w:eastAsia="ar-SA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przypadku Wykonawca może żądać wyłącznie wynagrodzenia należnego z tytułu wykonania części Umowy.</w:t>
      </w:r>
    </w:p>
    <w:p w14:paraId="1CD862FF" w14:textId="77777777" w:rsidR="00085A70" w:rsidRPr="008A3F6C" w:rsidRDefault="00085A70" w:rsidP="00085A70">
      <w:pPr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  <w:r w:rsidRPr="008A3F6C">
        <w:rPr>
          <w:rFonts w:ascii="Times New Roman" w:eastAsia="Times New Roman" w:hAnsi="Times New Roman" w:cs="Times New Roman"/>
          <w:bCs/>
          <w:color w:val="000000" w:themeColor="text1"/>
          <w:kern w:val="1"/>
          <w:lang w:eastAsia="ar-SA"/>
        </w:rPr>
        <w:t>Strony ustalają, że zapłata kwot wynikających z niniejszego paragrafu, będzie następowała przez potrącenia z należnego wykonawcy, z zastrzeżeniem warunków wskazanych w ustawie z dnia 2 marca 2020 r. o szczególnych rozwiązaniach związanych z zapobieganiem, przeciwdziałaniem i zwalczaniem COVID-19, innych chorób zakaźnych oraz wywołanych nimi sytuacji kryzysowych</w:t>
      </w:r>
      <w:r w:rsidRPr="008A3F6C">
        <w:rPr>
          <w:rFonts w:ascii="Times New Roman" w:eastAsia="Times New Roman" w:hAnsi="Times New Roman" w:cs="Times New Roman"/>
          <w:bCs/>
          <w:kern w:val="1"/>
          <w:lang w:eastAsia="ar-SA"/>
        </w:rPr>
        <w:t>.</w:t>
      </w:r>
    </w:p>
    <w:p w14:paraId="345A8E4E" w14:textId="77777777" w:rsidR="00085A70" w:rsidRPr="0042569E" w:rsidRDefault="00085A70" w:rsidP="00085A70">
      <w:pPr>
        <w:tabs>
          <w:tab w:val="left" w:pos="284"/>
        </w:tabs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Cs/>
          <w:kern w:val="1"/>
          <w:lang w:eastAsia="ar-SA"/>
        </w:rPr>
      </w:pPr>
    </w:p>
    <w:p w14:paraId="11120C9F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7C7AF1C5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13</w:t>
      </w:r>
    </w:p>
    <w:p w14:paraId="139A13BF" w14:textId="77777777" w:rsidR="00085A70" w:rsidRPr="00D72B6D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18F43F8F" w14:textId="77777777" w:rsidR="00085A70" w:rsidRPr="002F72C9" w:rsidRDefault="00085A70" w:rsidP="00085A70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razie zaistnienia istotnej zmiany okoliczności powodującej, że wykonanie umowy nie leży </w:t>
      </w:r>
      <w:r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              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w interesie publicznym, czego nie można było przewidzieć w chwili zawarcia umowy, lub dalsze wykonywanie umowy może zagrozić istotnemu interesowi bezpieczeństwa państwa lub 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lastRenderedPageBreak/>
        <w:t>bezpieczeństwu publicznemu, Zamawiający może odstąpić od umowy w terminie 30 dni od dnia powzięcia wiadomości o tych okolicznościach.</w:t>
      </w:r>
    </w:p>
    <w:p w14:paraId="6D371B20" w14:textId="77777777" w:rsidR="00085A70" w:rsidRDefault="00085A70" w:rsidP="00085A70">
      <w:pPr>
        <w:widowControl w:val="0"/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W takim wypadku Wykonawca może żądać jedynie wynagrodzenia należnego mu z tytułu wykonania części Umowy.</w:t>
      </w:r>
    </w:p>
    <w:p w14:paraId="76189415" w14:textId="77777777" w:rsidR="00085A70" w:rsidRPr="00FB4C75" w:rsidRDefault="00085A70" w:rsidP="00085A70">
      <w:pPr>
        <w:widowControl w:val="0"/>
        <w:tabs>
          <w:tab w:val="left" w:pos="2835"/>
        </w:tabs>
        <w:suppressAutoHyphens/>
        <w:autoSpaceDN w:val="0"/>
        <w:spacing w:after="0" w:line="240" w:lineRule="auto"/>
        <w:ind w:left="283"/>
        <w:jc w:val="both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27F5D467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14</w:t>
      </w:r>
    </w:p>
    <w:p w14:paraId="1CE2471E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</w:pPr>
      <w:r w:rsidRPr="002F72C9">
        <w:rPr>
          <w:rFonts w:ascii="Times New Roman" w:eastAsia="HG Mincho Light J" w:hAnsi="Times New Roman" w:cs="Mangal"/>
          <w:color w:val="000000"/>
          <w:kern w:val="3"/>
          <w:u w:val="single"/>
          <w:lang w:eastAsia="zh-CN" w:bidi="hi-IN"/>
        </w:rPr>
        <w:t>Warunki szczegółowe</w:t>
      </w:r>
    </w:p>
    <w:p w14:paraId="2FCEF941" w14:textId="77777777" w:rsidR="00085A70" w:rsidRPr="002F72C9" w:rsidRDefault="00085A70" w:rsidP="00085A70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Wykonawca ponosi pełną odpowiedzialność wobec Zamawiającego i osób trzecich za szkody na mieniu i zdrowiu osób trzecich, powstałe podczas i w związku z realizacją przedmiotu umowy.</w:t>
      </w:r>
    </w:p>
    <w:p w14:paraId="323D04A9" w14:textId="77777777" w:rsidR="00085A70" w:rsidRDefault="00085A70" w:rsidP="00085A70">
      <w:pPr>
        <w:widowControl w:val="0"/>
        <w:numPr>
          <w:ilvl w:val="0"/>
          <w:numId w:val="5"/>
        </w:numPr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Za szkody na nieruchomości powstałe z winy Wykonawcy podczas świadczenia usługi odpowiada Wykonawca. Zamawiający nie ponosi odpowiedzialności za szko</w:t>
      </w:r>
      <w:r>
        <w:rPr>
          <w:rFonts w:ascii="Times New Roman" w:eastAsia="SimSun" w:hAnsi="Times New Roman" w:cs="Mangal"/>
          <w:color w:val="000000"/>
          <w:kern w:val="3"/>
          <w:lang w:eastAsia="zh-CN" w:bidi="hi-IN"/>
        </w:rPr>
        <w:t>dy wyrządzone przez Wykonawcę na nieruchomości</w:t>
      </w:r>
      <w:r w:rsidRPr="002F72C9">
        <w:rPr>
          <w:rFonts w:ascii="Times New Roman" w:eastAsia="SimSun" w:hAnsi="Times New Roman" w:cs="Mangal"/>
          <w:color w:val="000000"/>
          <w:kern w:val="3"/>
          <w:lang w:eastAsia="zh-CN" w:bidi="hi-IN"/>
        </w:rPr>
        <w:t>.</w:t>
      </w:r>
    </w:p>
    <w:p w14:paraId="69E89D43" w14:textId="77777777" w:rsidR="00085A70" w:rsidRDefault="00085A70" w:rsidP="00085A70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1BE5F353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15</w:t>
      </w:r>
    </w:p>
    <w:p w14:paraId="5FB484C7" w14:textId="77777777" w:rsidR="00085A70" w:rsidRPr="00602212" w:rsidRDefault="00085A70" w:rsidP="00085A70">
      <w:pPr>
        <w:widowControl w:val="0"/>
        <w:tabs>
          <w:tab w:val="left" w:pos="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lang w:eastAsia="zh-CN" w:bidi="hi-IN"/>
        </w:rPr>
      </w:pPr>
    </w:p>
    <w:p w14:paraId="2B56A707" w14:textId="77777777" w:rsidR="00085A70" w:rsidRPr="000E6B53" w:rsidRDefault="00085A70" w:rsidP="00085A70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Style w:val="markedcontent"/>
          <w:rFonts w:ascii="Times New Roman" w:hAnsi="Times New Roman" w:cs="Times New Roman"/>
          <w:u w:val="single"/>
        </w:rPr>
        <w:t>Elektromobilność</w:t>
      </w:r>
    </w:p>
    <w:p w14:paraId="36527E20" w14:textId="77777777" w:rsidR="00085A70" w:rsidRPr="00602212" w:rsidRDefault="00085A70" w:rsidP="00085A7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5BD6F83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oświadcza, iż udział pojazdów elektrycznych lub pojazdów napędzanych gazem ziemnym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we flocie użytkowanych pojazdów przy wykonywaniu zamówienia wynosi co najmniej 10 % zgodnie z art.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68 ust. 3 ustawy z dnia 11 stycznia 2018 r. o elektromobilności i paliwach alternatywnych i jej zmianach.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 przypadku zmiany ustawy w zakresie terminu zapewnienia udziału pojazdów elektrycznych lub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pojazdów napędzanyc</w:t>
      </w:r>
      <w:r>
        <w:rPr>
          <w:rStyle w:val="markedcontent"/>
          <w:rFonts w:ascii="Times New Roman" w:hAnsi="Times New Roman" w:cs="Times New Roman"/>
        </w:rPr>
        <w:t xml:space="preserve">h gazem ziemnym, wymagania                    w </w:t>
      </w:r>
      <w:r w:rsidRPr="000E6B53">
        <w:rPr>
          <w:rStyle w:val="markedcontent"/>
          <w:rFonts w:ascii="Times New Roman" w:hAnsi="Times New Roman" w:cs="Times New Roman"/>
        </w:rPr>
        <w:t>zakresie elektromobilności określone w umowie</w:t>
      </w:r>
      <w:r>
        <w:rPr>
          <w:rStyle w:val="markedcontent"/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stosuje się z uwzględnieniem zmian ww. ustawy.</w:t>
      </w:r>
    </w:p>
    <w:p w14:paraId="1F6BBEEC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Wykonawca na każde żądanie Zamawiającego zobowiązuje się składać pisemne oświadczenie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o wykorzystywanej flocie pojazdów przy realizacji zadań zleconych niniejszą umową, które zawieraćbędzie informacje nt. łącznej ilości pojazdów, w tym łącznej ilości pojazdów określonych ustawą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wskazaną w ust. 1, wraz z informacją nt. numeru rejestracyjnego.</w:t>
      </w:r>
    </w:p>
    <w:p w14:paraId="03881E68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Brak złożonego pisemnego oświadczenia w wyznaczonym terminie może zostać potraktowane przez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 xml:space="preserve">Zamawiającego jako niespełnienie wymogu przedmiotowej ustawy o </w:t>
      </w:r>
      <w:r w:rsidRPr="000E6B53">
        <w:rPr>
          <w:rStyle w:val="highlight"/>
          <w:rFonts w:ascii="Times New Roman" w:hAnsi="Times New Roman" w:cs="Times New Roman"/>
        </w:rPr>
        <w:t>elektro</w:t>
      </w:r>
      <w:r w:rsidRPr="000E6B53">
        <w:rPr>
          <w:rStyle w:val="markedcontent"/>
          <w:rFonts w:ascii="Times New Roman" w:hAnsi="Times New Roman" w:cs="Times New Roman"/>
        </w:rPr>
        <w:t xml:space="preserve">mobilności </w:t>
      </w:r>
      <w:r>
        <w:rPr>
          <w:rStyle w:val="markedcontent"/>
          <w:rFonts w:ascii="Times New Roman" w:hAnsi="Times New Roman" w:cs="Times New Roman"/>
        </w:rPr>
        <w:t xml:space="preserve">              </w:t>
      </w:r>
      <w:r w:rsidRPr="000E6B53">
        <w:rPr>
          <w:rStyle w:val="markedcontent"/>
          <w:rFonts w:ascii="Times New Roman" w:hAnsi="Times New Roman" w:cs="Times New Roman"/>
        </w:rPr>
        <w:t>i paliwach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alternatywnych.</w:t>
      </w:r>
    </w:p>
    <w:p w14:paraId="180337E0" w14:textId="77777777" w:rsidR="00085A70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Przedłożenie oświadczenia nie wyłącza uprawnienia Zamawiającego do weryfikacji spełnienia ww.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wymogu w sposób wybrany przez Zamawiającego, w szczególności poprzez żądania okazania pojazdów.</w:t>
      </w:r>
    </w:p>
    <w:p w14:paraId="4E8359C6" w14:textId="77777777" w:rsidR="00085A70" w:rsidRPr="000E6B53" w:rsidRDefault="00085A70" w:rsidP="00085A7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E6B53">
        <w:rPr>
          <w:rStyle w:val="markedcontent"/>
          <w:rFonts w:ascii="Times New Roman" w:hAnsi="Times New Roman" w:cs="Times New Roman"/>
        </w:rPr>
        <w:t>W razie niewykonania przez Wykonawcę jednego z obowiązków określonego w: ust. 3 - 4, lub</w:t>
      </w:r>
      <w:r w:rsidRPr="000E6B53">
        <w:rPr>
          <w:rFonts w:ascii="Times New Roman" w:hAnsi="Times New Roman" w:cs="Times New Roman"/>
        </w:rPr>
        <w:br/>
      </w:r>
      <w:r w:rsidRPr="000E6B53">
        <w:rPr>
          <w:rStyle w:val="markedcontent"/>
          <w:rFonts w:ascii="Times New Roman" w:hAnsi="Times New Roman" w:cs="Times New Roman"/>
        </w:rPr>
        <w:t>w przypadku, gdy udział, o którym mowa w ust. 1 powyżej spadnie poniżej 10% Zamawiającemu będzie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przysługiwało prawo do odstąpienia od Umowy w terminie 30 dni od dnia powzięcia przez Zamawiającego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informacji o okoliczności uzasadniającej odstąpienie. W takim wypadku przyjmuje się, że umowa została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rozwiązana z wyłącznej winy Wykonawcy W przypadku wystąpienia z ww. powodów skutków prawnych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określonych przepisami p</w:t>
      </w:r>
      <w:r>
        <w:rPr>
          <w:rStyle w:val="markedcontent"/>
          <w:rFonts w:ascii="Times New Roman" w:hAnsi="Times New Roman" w:cs="Times New Roman"/>
        </w:rPr>
        <w:t xml:space="preserve">rawa, Wykonawca ponosi względem </w:t>
      </w:r>
      <w:r w:rsidRPr="000E6B53">
        <w:rPr>
          <w:rStyle w:val="markedcontent"/>
          <w:rFonts w:ascii="Times New Roman" w:hAnsi="Times New Roman" w:cs="Times New Roman"/>
        </w:rPr>
        <w:t>Zamawiającego pełną odpowiedzialność</w:t>
      </w:r>
      <w:r>
        <w:rPr>
          <w:rFonts w:ascii="Times New Roman" w:hAnsi="Times New Roman" w:cs="Times New Roman"/>
        </w:rPr>
        <w:t xml:space="preserve"> </w:t>
      </w:r>
      <w:r w:rsidRPr="000E6B53">
        <w:rPr>
          <w:rStyle w:val="markedcontent"/>
          <w:rFonts w:ascii="Times New Roman" w:hAnsi="Times New Roman" w:cs="Times New Roman"/>
        </w:rPr>
        <w:t>za szkodę Zamawiającego z tego wynikającą nawet w przypadku skorzystania przez Zamawiającego zuprawnienia do odstąpienia od umowy</w:t>
      </w:r>
    </w:p>
    <w:p w14:paraId="2017F31F" w14:textId="77777777" w:rsidR="00085A70" w:rsidRPr="00D72B6D" w:rsidRDefault="00085A70" w:rsidP="00085A70">
      <w:pPr>
        <w:widowControl w:val="0"/>
        <w:tabs>
          <w:tab w:val="left" w:pos="0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imSun" w:hAnsi="Times New Roman" w:cs="Mangal"/>
          <w:color w:val="000000"/>
          <w:kern w:val="3"/>
          <w:lang w:eastAsia="zh-CN" w:bidi="hi-IN"/>
        </w:rPr>
      </w:pPr>
    </w:p>
    <w:p w14:paraId="51D6BF35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</w:t>
      </w:r>
    </w:p>
    <w:p w14:paraId="36723104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720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 xml:space="preserve">                                                                  § 16</w:t>
      </w:r>
    </w:p>
    <w:p w14:paraId="55CF3B59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Zmiany Umowy</w:t>
      </w:r>
    </w:p>
    <w:p w14:paraId="0A249775" w14:textId="77777777" w:rsidR="00085A70" w:rsidRPr="0042569E" w:rsidRDefault="00085A70" w:rsidP="00085A70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zmiany niniejszej Umowy wymagają formy pisemnej w postaci aneksu pod rygorem nieważności, z  wyjątkiem § 3 ust. 2 i 5, oraz zmian danych adresowych, które wymagają zawiadomienia w formie pisemnej, złożonego przez osobę upoważnioną.</w:t>
      </w:r>
    </w:p>
    <w:p w14:paraId="38D319FA" w14:textId="77777777" w:rsidR="00085A70" w:rsidRPr="0042569E" w:rsidRDefault="00085A70" w:rsidP="00085A70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Zamawiający przewiduje możliwość dokonania zmian postanowień zawartej Umowy w stosunku do treści oferty na podstawie której dokonano wyboru Wykonawcy w przypadkach określonych w art. 455 PZP, a ponadto w następujących okolicznościach:</w:t>
      </w:r>
    </w:p>
    <w:p w14:paraId="159867AF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konieczności wprowadzenia zmian projektowych lub technologicznych dokonanych na wniosek Zamawiającego (lub Wykonawcy),</w:t>
      </w:r>
    </w:p>
    <w:p w14:paraId="12CE7294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istotnych braków lub błędów w dokumentacji projektowej, również tych polegających na niezgodności dokumentacji z przepisami prawa,</w:t>
      </w:r>
    </w:p>
    <w:p w14:paraId="150E4E9E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z powodu uzasadnionych zmian w zakresie sposobu wykonania Przedmiotu Umowy proponowanych przez Zamawiającego lub Wykonawcę, jeżeli te zmiany są korzystne dla Zamawiającego,</w:t>
      </w:r>
    </w:p>
    <w:p w14:paraId="60EAB560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okoliczności niezależnych od Wykonawcy przy zachowaniu przez niego należytej staranności, skutkujących niemożnością dotrzymania terminu realizacji Przedmiotu Umowy,</w:t>
      </w:r>
    </w:p>
    <w:p w14:paraId="273D03A3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dodatkowych, a niemożliwych do przewidzenia przed zawarciem Umowy przez doświadczonego Wykonawcę robót,</w:t>
      </w:r>
    </w:p>
    <w:p w14:paraId="6AC13CEF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niemożliwych do przewidzenia niekorzystnych warunków atmosferycznych, archeologicznych, geologicznych, hydrologicznych, kolizji z sieciami infrastruktury, utrudniających lub uniemożliwiających terminowe wykonanie Przedmiotu Umowy - fakt ten musi mieć odzwierciedlenie w dzienniku budowy i musi być potwierdzony przez Nadzór Inwestorski,</w:t>
      </w:r>
    </w:p>
    <w:p w14:paraId="124B89EC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niebezpieczeństwa kolizji z planowanymi lub równolegle prowadzonymi przez inne podmioty inwestycjami w zakresie niezbędnym do uniknięcia lub usunięcia tych kolizji,</w:t>
      </w:r>
    </w:p>
    <w:p w14:paraId="76F6E831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wystąpienia siły wyższej powodującej powstanie zdarzenia losowego, którego nie można było przewidzieć, a które zagraża bezpieczeństwu ludzi lub ich zdrowiu lub na skutek którego powstała  szkoda w znacznych rozmiarach,</w:t>
      </w:r>
    </w:p>
    <w:p w14:paraId="7936883F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przedłużenia się uzgodnień zewnętrznych przez podmioty do tego upoważnione, </w:t>
      </w:r>
    </w:p>
    <w:p w14:paraId="3C15E12F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okoliczności niezawinionych przez strony, których nie można było wcześniej przewidzieć,</w:t>
      </w:r>
    </w:p>
    <w:p w14:paraId="2E6C8B23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 powodu wstrzymania przez Zamawiającego wykonania robót, które nie wynika z okoliczności leżących po stronie Wykonawcy (nie dotyczy okoliczności wstrzymania robót przez Nadzór Inwestorski w przypadku stwierdzenia nieprawidłowości zawinionych przez Wykonawcę),</w:t>
      </w:r>
    </w:p>
    <w:p w14:paraId="152286FF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odstąpienia od części Umowy, </w:t>
      </w:r>
      <w:bookmarkStart w:id="0" w:name="_Hlk63258896"/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 zastrzeżeniem §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Umowy,</w:t>
      </w:r>
    </w:p>
    <w:bookmarkEnd w:id="0"/>
    <w:p w14:paraId="68A1B0D6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wystąpienia obiektywnych zmian ocenianych jako korzystne dla Zamawiającego,</w:t>
      </w:r>
    </w:p>
    <w:p w14:paraId="1E09F788" w14:textId="77777777" w:rsidR="00085A70" w:rsidRPr="0042569E" w:rsidRDefault="00085A70" w:rsidP="00085A70">
      <w:pPr>
        <w:widowControl w:val="0"/>
        <w:numPr>
          <w:ilvl w:val="0"/>
          <w:numId w:val="32"/>
        </w:numPr>
        <w:shd w:val="clear" w:color="auto" w:fill="FFFFFF"/>
        <w:suppressAutoHyphens/>
        <w:autoSpaceDE w:val="0"/>
        <w:spacing w:after="0" w:line="240" w:lineRule="auto"/>
        <w:ind w:left="993" w:hanging="426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wynagrodzenia w wyniku:</w:t>
      </w:r>
    </w:p>
    <w:p w14:paraId="7F69E48F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a)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dodatkowych – roboty te będą rozliczane na podstawie kosztorysów przygotowanych przez Wykonawcę i zatwierdzonych przez Inspektora Nadzoru Inwestorskiego i Zamawiającego. Kosztorysy te będą opracowane w oparciu o następujące założenia:</w:t>
      </w:r>
    </w:p>
    <w:p w14:paraId="1C723F15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65EAC94A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7B3912B7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b)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zamiennych i/lub zmiany technologii – roboty zamienne i/lub zmiana technologii rozliczane będą na podstawie kosztorysów przygotowanych przez Wykonawcę i zatwierdzonych przez Inspektora Nadzoru i Zamawiającego. Kosztorysy te będą opracowane w oparciu o następujące założenia:</w:t>
      </w:r>
    </w:p>
    <w:p w14:paraId="578FF9D4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umowy,</w:t>
      </w:r>
    </w:p>
    <w:p w14:paraId="497023E4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zostaną na podstawie średnich notowań publikacji SEKOCENBUD dla kwartału poprzedzającego wystąpienie konieczności wykonania tych robót .</w:t>
      </w:r>
    </w:p>
    <w:p w14:paraId="6E1DAE8D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c)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robót zaniechanych – będą rozliczane na podstawie kosztorysów przygotowanych przez Wykonawcę i zatwierdzonych przez Zamawiającego. Kosztorysy te będą opracowane w oparciu o następujące założenia:</w:t>
      </w:r>
    </w:p>
    <w:p w14:paraId="03BE576E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ceny jednostkowe na roboty tego samego rodzaju co w zamówieniu podstawowym zostaną ustalone w oparciu o zapisy przyjęte z kosztorysu złożonego przez Wykonawcę w dacie podpisania umowy.</w:t>
      </w:r>
    </w:p>
    <w:p w14:paraId="382CC258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1418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d) odstąpienia od części umowy.</w:t>
      </w:r>
    </w:p>
    <w:p w14:paraId="28288A54" w14:textId="77777777" w:rsidR="00085A70" w:rsidRPr="0042569E" w:rsidRDefault="00085A70" w:rsidP="00085A70">
      <w:pPr>
        <w:widowControl w:val="0"/>
        <w:numPr>
          <w:ilvl w:val="0"/>
          <w:numId w:val="33"/>
        </w:numPr>
        <w:shd w:val="clear" w:color="auto" w:fill="FFFFFF"/>
        <w:suppressAutoHyphens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przewiduje, iż wysokość wynagrodzenia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>
        <w:rPr>
          <w:rFonts w:ascii="Times New Roman" w:eastAsia="Times New Roman" w:hAnsi="Times New Roman" w:cs="Times New Roman"/>
          <w:color w:val="000000"/>
          <w:lang w:eastAsia="ar-SA"/>
        </w:rPr>
        <w:t>, określona w § 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2, może ulec zmianie, z zastrzeżeniem postanowień ust. 4-7 w przypadku zmiany:</w:t>
      </w:r>
    </w:p>
    <w:p w14:paraId="364F829F" w14:textId="77777777" w:rsidR="00085A70" w:rsidRPr="0042569E" w:rsidRDefault="00085A70" w:rsidP="00085A70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stawki podatku od towarów i usług (VAT),</w:t>
      </w:r>
    </w:p>
    <w:p w14:paraId="2352D9E4" w14:textId="77777777" w:rsidR="00085A70" w:rsidRPr="0042569E" w:rsidRDefault="00085A70" w:rsidP="00085A70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wysokości minimalnego wynagrodzenia za pracę albo wysokości minimalnej stawki godzinowej, ustalonych na podstawie przepisów ustawy z dnia 10 października 2002 r. o minimalnym wynagrodzeniu za pracę,</w:t>
      </w:r>
    </w:p>
    <w:p w14:paraId="3C7DC849" w14:textId="77777777" w:rsidR="00085A70" w:rsidRPr="0042569E" w:rsidRDefault="00085A70" w:rsidP="00085A70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zasad podlegania ubezpieczeniom społecznym lub ubezpieczeniu zdrowotnemu lub wysokości stawki składki na ubezpieczenia społeczne lub zdrowotne,</w:t>
      </w:r>
    </w:p>
    <w:p w14:paraId="407964CC" w14:textId="77777777" w:rsidR="00085A70" w:rsidRPr="0042569E" w:rsidRDefault="00085A70" w:rsidP="00085A70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zasad gromadzenia i wysokości wpłat do pracowniczych planów kapitałowych, o których mowa w ustawie z dnia 4 października 2018 r. o pracowniczych planach kapitałowych (Dz.U. z 2020 r. poz. 1342)</w:t>
      </w:r>
    </w:p>
    <w:p w14:paraId="0C1CBC81" w14:textId="77777777" w:rsidR="00085A70" w:rsidRPr="0042569E" w:rsidRDefault="00085A70" w:rsidP="00085A70">
      <w:pPr>
        <w:widowControl w:val="0"/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1418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zmiany cen materiałów lub kosztów związanych z realizacją zamówienia nie częściej niż raz na kwartał, z tym zastrzeżeniem, że:</w:t>
      </w:r>
    </w:p>
    <w:p w14:paraId="457864E6" w14:textId="77777777" w:rsidR="00085A70" w:rsidRPr="0042569E" w:rsidRDefault="00085A70" w:rsidP="00085A70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bCs/>
          <w:iCs/>
          <w:color w:val="000000"/>
          <w:lang w:eastAsia="ar-SA"/>
        </w:rPr>
        <w:tab/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minimalny poziom zmiany ceny materiałów lub kosztów, uprawniający strony umowy do żądania zmiany wynagrodzenia wynosi 5% w stosunku do cen lub kosztów wskazanych w kosztorysie, sporządzonym na etapie przygotowania dokumentacji projektowej,</w:t>
      </w:r>
    </w:p>
    <w:p w14:paraId="36C3A2B2" w14:textId="77777777" w:rsidR="00085A70" w:rsidRPr="0042569E" w:rsidRDefault="00085A70" w:rsidP="00085A70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>poziom zmiany wynagrodzenia zostanie ustalony na podstawie wskaźnika zmiany cen materiałów lub kosztów ogłoszonego w komunikacie prezesa Głównego Urzędu Statystycznego, ustalonego w stosunku do miesiąca, w którym został sporządzony kosztorys,</w:t>
      </w:r>
    </w:p>
    <w:p w14:paraId="0A456A06" w14:textId="77777777" w:rsidR="00085A70" w:rsidRPr="0042569E" w:rsidRDefault="00085A70" w:rsidP="00085A70">
      <w:pPr>
        <w:suppressAutoHyphens/>
        <w:autoSpaceDE w:val="0"/>
        <w:autoSpaceDN w:val="0"/>
        <w:adjustRightInd w:val="0"/>
        <w:spacing w:after="0" w:line="240" w:lineRule="auto"/>
        <w:ind w:left="1985" w:hanging="284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-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maksymalna wartość zmiany wynagrodzenia, jaką dopuszcza zamawiający, to łącznie 10% w stosunku do wartości wynagrodzenia brutto określonego w §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Umowy,</w:t>
      </w:r>
    </w:p>
    <w:p w14:paraId="2401161D" w14:textId="77777777" w:rsidR="00085A70" w:rsidRPr="0042569E" w:rsidRDefault="00085A70" w:rsidP="00085A70">
      <w:pPr>
        <w:widowControl w:val="0"/>
        <w:suppressAutoHyphens/>
        <w:autoSpaceDE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- jeżeli zmiany te będą miały wpływ na koszty wykonania zamówienia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.</w:t>
      </w:r>
    </w:p>
    <w:p w14:paraId="58BA1746" w14:textId="77777777" w:rsidR="00085A70" w:rsidRPr="0042569E" w:rsidRDefault="00085A70" w:rsidP="00085A70">
      <w:pPr>
        <w:widowControl w:val="0"/>
        <w:numPr>
          <w:ilvl w:val="0"/>
          <w:numId w:val="3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przypadku zmiany przepisów, o których mowa w ust. 3 skutkujących zmianą wysokości wynagrodzenia należnego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, każda ze stron Umowy, w terminie od dnia opublikowania przepisów dokonujących tych zmian do 30 dnia od dnia ich wejścia w życie, może wystąpić do drugiej strony o dokonanie odpowiedniej zmiany wysokości wynagrodzenia.</w:t>
      </w:r>
    </w:p>
    <w:p w14:paraId="761BAFDE" w14:textId="77777777" w:rsidR="00085A70" w:rsidRPr="0042569E" w:rsidRDefault="00085A70" w:rsidP="00085A70">
      <w:pPr>
        <w:widowControl w:val="0"/>
        <w:numPr>
          <w:ilvl w:val="0"/>
          <w:numId w:val="3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Podstawą do dokonania odpowiednich zmian wysokości wynagrodzenia, będzie przedstawiona każdorazowo Zamawiającemu kalkulacja kosztów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Wykonawcy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, potwierdzająca wpływ wejścia w życie przepisów oraz zmiany cen materiałów lub kosztów związanych z realizacją zamówienia wpływających na koszty wykonania Przedmiotu Umowy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Wykonawcę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.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>Wykonawca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zobowiązany jest dostarczyć dokumentację potwierdzającą poprawność dokonanej kalkulacji wraz z dowodami uzasadniającymi zmianę wynagrodzenia.</w:t>
      </w:r>
    </w:p>
    <w:p w14:paraId="1F36D6E1" w14:textId="77777777" w:rsidR="00085A70" w:rsidRPr="0042569E" w:rsidRDefault="00085A70" w:rsidP="00085A70">
      <w:pPr>
        <w:widowControl w:val="0"/>
        <w:numPr>
          <w:ilvl w:val="0"/>
          <w:numId w:val="3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Przed podjęciem decyzji o zwiększeniu wynagrodzenia Zamawiający dokona weryfikacji zasadności oraz poprawności obliczeń dokonanych przez 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Wykonawcę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zakresie żądanej zmiany wynagrodzenia, a także oceny możliwości sfinansowania wyższego wynagrodzenia w ramach środków posiadanych w planie finansowym Zamawiającego, zatwierdzonym na dany rok. </w:t>
      </w:r>
    </w:p>
    <w:p w14:paraId="15DE39B3" w14:textId="77777777" w:rsidR="00085A70" w:rsidRPr="0042569E" w:rsidRDefault="00085A70" w:rsidP="00085A70">
      <w:pPr>
        <w:widowControl w:val="0"/>
        <w:numPr>
          <w:ilvl w:val="0"/>
          <w:numId w:val="3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Kwota określona w § </w:t>
      </w:r>
      <w:r>
        <w:rPr>
          <w:rFonts w:ascii="Times New Roman" w:eastAsia="Times New Roman" w:hAnsi="Times New Roman" w:cs="Times New Roman"/>
          <w:color w:val="000000"/>
          <w:lang w:eastAsia="ar-SA"/>
        </w:rPr>
        <w:t>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2 Umowy jest kwotą ryczałtową w rozumieniu art. 632 Kodeksu</w:t>
      </w:r>
      <w:r w:rsidRPr="0042569E">
        <w:rPr>
          <w:rFonts w:ascii="Times New Roman" w:eastAsia="Times New Roman" w:hAnsi="Times New Roman" w:cs="Times New Roman"/>
          <w:bCs/>
          <w:color w:val="000000"/>
          <w:lang w:eastAsia="ar-SA"/>
        </w:rPr>
        <w:t xml:space="preserve">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Cywilnego, a więc zawiera wszystkie koszty związane z realizacją Przedmiotu Umowy, z zastrzeżeniem ust. 3 oraz przypadku odstąpienia od części umowy.</w:t>
      </w:r>
    </w:p>
    <w:p w14:paraId="09585834" w14:textId="77777777" w:rsidR="00085A70" w:rsidRPr="0042569E" w:rsidRDefault="00085A70" w:rsidP="00085A70">
      <w:pPr>
        <w:widowControl w:val="0"/>
        <w:numPr>
          <w:ilvl w:val="0"/>
          <w:numId w:val="34"/>
        </w:numPr>
        <w:suppressAutoHyphens/>
        <w:autoSpaceDE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Zmiany, o których mowa w ust. 3 lit. e, mogą być wprowadzane na podstawie zestawienia cen materiałów i kosztów związanych z realizacją zamówienia zawartych w kosztorysie ofertowym oraz wskaźnika zmiany cen materiałów lub kosztów ogłoszonego w komunikacie prezesa Głównego Urzędu Statystycznego, ustalonego w stosunku do miesiąca, w którym został sporządzony kosztorys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ofertowy. Zmiana wynagrodzenia może polegać zarówno na jego wzroście jak i obniżeniu, z zastrzeżeniem zachowania minimalnej wartości</w:t>
      </w: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 świadczenia stron zgodnie z § 6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 ust. 6 Umowy.</w:t>
      </w:r>
    </w:p>
    <w:p w14:paraId="1D3C8401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17</w:t>
      </w:r>
    </w:p>
    <w:p w14:paraId="35A0EE49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79E22AC7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Odpowiedzialność Wykonawcy</w:t>
      </w:r>
    </w:p>
    <w:p w14:paraId="74900056" w14:textId="77777777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przyjmuje odpowiedzialność cywilną za wszelkie zawinione przez Wykonawcę szkody osobiste i majątkowe wobec osób trzecich, które mogą powstać w związku z wykonywaniem niniejszej Umowy, a roszczenie odszkodowawcze wynikające z prawomocnych orzeczeń sądowych, łącznie z wszelkimi wynikającymi z tego tytułu kosztami, mogłyby być skierowane do ich reprezentacji, pracowników i innych osób działających w imieniu Zamawiającego.</w:t>
      </w:r>
    </w:p>
    <w:p w14:paraId="5369E0BF" w14:textId="77777777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Wykonawca ponosi odpowiedzialność ryzyko  przypadkowej utraty, uszkodzenia lub zniszczenia jakiejkolwiek części wykonywanych robót oraz wniesionego na teren budowy sprzętu, materiałów i narzędzi, aż do momentu protokolarnego zwrotu terenu budowy Zamawiającemu.</w:t>
      </w:r>
    </w:p>
    <w:p w14:paraId="1FDFE2D2" w14:textId="77777777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wady spowodowane błędami w dokumentacji projektowej, jeżeli o błędach tych nie zawiadomił w formie pisemnej  pod rygorem nieważności Zamawiającego lub pomimo zawiadomienia Zamawiającego o takich błędach kontynuował wykonywanie robót, chyba że przed przystąpieniem do wykonywania robót wskazał na te wady oraz ryzyko ,że będą miały wpływ na jakość robót, a także wskazał środki zaradcze, a Zamawiający mimo to nakazał Wykonawcy kontynuowanie robót bez podejmowania środków zaradczych.</w:t>
      </w:r>
    </w:p>
    <w:p w14:paraId="6B0D4730" w14:textId="77777777" w:rsidR="00085A70" w:rsidRPr="0042569E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Odpowiedzialność odszkodowawcza Wykonawcy rozciąga się również na wszelkie szkody wyrządzone Zamawiającemu  lub osobie trzeciej na skutek wystąpienia wady w okresie rękojmi i gwarancji.</w:t>
      </w:r>
    </w:p>
    <w:p w14:paraId="7770DF6A" w14:textId="77777777" w:rsidR="00085A70" w:rsidRPr="00DB7332" w:rsidRDefault="00085A70" w:rsidP="00085A70">
      <w:pPr>
        <w:numPr>
          <w:ilvl w:val="0"/>
          <w:numId w:val="35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kern w:val="1"/>
          <w:lang w:eastAsia="ar-SA"/>
        </w:rPr>
        <w:t>W ramach żądania naprawienia szkody Zamawiający uprawniony jest według swojego wyboru do naprawienia szkody w naturze albo do żądania od Wykonawcy zapłaty kwoty pokrywającej wartość doznanej przez Zamawiającego szkody niezależnie od tego, czy Wykonawca jest w stanie naprawić szkodę w naturze.</w:t>
      </w:r>
    </w:p>
    <w:p w14:paraId="4037E3C3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14:paraId="3B298C3A" w14:textId="77777777" w:rsidR="00085A70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18</w:t>
      </w:r>
    </w:p>
    <w:p w14:paraId="43F5657C" w14:textId="77777777" w:rsidR="00085A70" w:rsidRPr="00FB4C75" w:rsidRDefault="00085A70" w:rsidP="00085A70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</w:p>
    <w:p w14:paraId="38432CC6" w14:textId="77777777" w:rsidR="00085A70" w:rsidRPr="0042569E" w:rsidRDefault="00085A70" w:rsidP="00085A70">
      <w:pPr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  <w:t>Informacja dotycząca przetwarzania danych osobowych w Urzędzie Miasta Pruszkowa</w:t>
      </w:r>
    </w:p>
    <w:p w14:paraId="041982E6" w14:textId="77777777" w:rsidR="00085A70" w:rsidRPr="0042569E" w:rsidRDefault="00085A70" w:rsidP="00085A70">
      <w:pPr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kern w:val="1"/>
          <w:u w:val="single"/>
          <w:lang w:eastAsia="ar-SA"/>
        </w:rPr>
      </w:pPr>
    </w:p>
    <w:p w14:paraId="61BF524C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Realizując obowiązek informacyjny, zgodnie z art. 13 ust. 1 i 2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 04.05.2016, str. 1), w skrócie RODO informujemy, że:</w:t>
      </w:r>
    </w:p>
    <w:p w14:paraId="03C515EA" w14:textId="77777777" w:rsidR="00085A70" w:rsidRPr="0042569E" w:rsidRDefault="00085A70" w:rsidP="00085A70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Administratorem Państwa danych osobowych przetwarzanych w Urzędzie Miasta Pruszkowa jest Urząd Miasta Pruszkowa, reprezentowany przez Pana Pawła Makucha - Prezydenta Miasta. Adres do korespondencji: 05-800 Pruszków, ul. J.I. Kraszewskiego 14/16, tel. (22) 735-88-88 fax (22) 758-66-50, e-mail: </w:t>
      </w:r>
      <w:hyperlink r:id="rId7" w:tooltip="mailto:prezydent@miasto.pruszkow.pl" w:history="1">
        <w:r w:rsidRPr="0042569E">
          <w:rPr>
            <w:rFonts w:ascii="Times New Roman" w:eastAsia="Times New Roman" w:hAnsi="Times New Roman" w:cs="Times New Roman"/>
            <w:color w:val="000000"/>
            <w:kern w:val="1"/>
            <w:u w:val="single"/>
            <w:lang w:eastAsia="ar-SA"/>
          </w:rPr>
          <w:t>prezydent@miasto.pruszkow.pl</w:t>
        </w:r>
      </w:hyperlink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.</w:t>
      </w:r>
    </w:p>
    <w:p w14:paraId="3AE65F7D" w14:textId="77777777" w:rsidR="00085A70" w:rsidRPr="0042569E" w:rsidRDefault="00085A70" w:rsidP="00085A70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sprawach dotyczących przetwarzania przez nas Państwa danych osobowych oraz korzystania z praw związanych z ochroną danych osobowych możecie Państwo kontaktować się z Inspektorem Ochrony Danych e-mail: iod@miasto.pruszkow.pl, telefonicznie 22 735 88 87 lub pisemnie pod adresem Urząd Miasta Pruszków, 05-800 Pruszków, ul. J.I Kraszewskiego 14/16.</w:t>
      </w:r>
    </w:p>
    <w:p w14:paraId="32EA2211" w14:textId="77777777" w:rsidR="00085A70" w:rsidRPr="0042569E" w:rsidRDefault="00085A70" w:rsidP="00085A70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będziemy przetwarzać w oparciu o przepisy prawa krajowego oraz lokalnego, w celach wskazanych poniżej:</w:t>
      </w:r>
    </w:p>
    <w:p w14:paraId="5B29AFFB" w14:textId="77777777" w:rsidR="00085A70" w:rsidRPr="0042569E" w:rsidRDefault="00085A70" w:rsidP="00085A70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wypełnienia obowiązków prawnych (art. 6 ust. 1 lit. c);</w:t>
      </w:r>
    </w:p>
    <w:p w14:paraId="695106CC" w14:textId="77777777" w:rsidR="00085A70" w:rsidRPr="0042569E" w:rsidRDefault="00085A70" w:rsidP="00085A70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realizacji umów (art. 6 ust. 1 lit. b RODO);</w:t>
      </w:r>
    </w:p>
    <w:p w14:paraId="647EBF69" w14:textId="77777777" w:rsidR="00085A70" w:rsidRPr="0042569E" w:rsidRDefault="00085A70" w:rsidP="00085A70">
      <w:pPr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celu wykonywania zadań realizowanych w interesie publicznym lub sprawowania władzy publicznej (art. 6 ust. 1 lit. e RODO).</w:t>
      </w:r>
    </w:p>
    <w:p w14:paraId="6D821049" w14:textId="77777777" w:rsidR="00085A70" w:rsidRPr="0042569E" w:rsidRDefault="00085A70" w:rsidP="00085A70">
      <w:pPr>
        <w:suppressAutoHyphens/>
        <w:spacing w:after="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 xml:space="preserve">Jeżeli przetwarzanie danych wynika z konieczności realizacji celów wskazanych w pkt 3, nie jest wymagana Państwa zgoda na przetwarzanie danych osobowych. W pozostałych przypadkach, podstawą przetwarzania będzie zgoda na przetwarzanie danych osobowych (art. 6 ust. 1 lit. b </w:t>
      </w: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lastRenderedPageBreak/>
        <w:t>RODO). Wyrażenie zgody jest dobrowolne, można ją wycofać w dowolnym momencie. Wycofanie zgody nie wpływa na zgodność z prawem przetwarzania, którego dokonano przed jej wycofaniem.</w:t>
      </w:r>
    </w:p>
    <w:p w14:paraId="31B7A500" w14:textId="77777777" w:rsidR="00085A70" w:rsidRPr="0042569E" w:rsidRDefault="00085A70" w:rsidP="00085A70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 związku z przetwarzaniem danych w celach, o których mowa w pkt 3, Państwa dane osobowe mogą być udostępniane:</w:t>
      </w:r>
    </w:p>
    <w:p w14:paraId="6D41BACD" w14:textId="77777777" w:rsidR="00085A70" w:rsidRPr="0042569E" w:rsidRDefault="00085A70" w:rsidP="00085A70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organom władzy publicznej oraz podmiotom wykonującym zadania publiczne lub działającym na zlecenie organów władzy publicznej, w zakresie i w celach, które wynikają z przepisów powszechnie obowiązującego prawa;</w:t>
      </w:r>
    </w:p>
    <w:p w14:paraId="0DA84775" w14:textId="77777777" w:rsidR="00085A70" w:rsidRPr="0042569E" w:rsidRDefault="00085A70" w:rsidP="00085A70">
      <w:pPr>
        <w:numPr>
          <w:ilvl w:val="1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0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osobom wnioskującym o dostęp do informacji publicznej w trybie ustawy o dostępnie do informacji publicznej, w przypadku, w którym nie zachodzi podstawa do ograniczenia dostępu zgodnie z art. 5 Ustawy o dostępnie do informacji publicznej z dnia 6 września 2001 r. (Dz.U. z 2019 r. poz. 1429 z póź. zm.), z zachowaniem zasad wynikających z przepisów o ochronie danych osobowych (anonimizacja danych osobowych).</w:t>
      </w:r>
    </w:p>
    <w:p w14:paraId="0BCA0616" w14:textId="77777777" w:rsidR="00085A70" w:rsidRPr="0042569E" w:rsidRDefault="00085A70" w:rsidP="00085A70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Dane osobowe nie będą przekazywane do państwa trzeciego, chyba że wynika to z odrębnych przepisów prawa, nie będą profilowane i nie będą służyły zautomatyzowanemu podejmowaniu decyzji.</w:t>
      </w:r>
    </w:p>
    <w:p w14:paraId="60581E68" w14:textId="77777777" w:rsidR="00085A70" w:rsidRPr="0042569E" w:rsidRDefault="00085A70" w:rsidP="00085A70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Państwa dane osobowe będą przechowywane zgodnie z wymogami przepisów archiwalnych, przez okres wskazany w Rzeczowym Wykazie Akt (Ustawa o narodowym zasobie archiwalnym i archiwach z dn. 14 lipca 1983 r. ze zm.).</w:t>
      </w:r>
    </w:p>
    <w:p w14:paraId="2F936043" w14:textId="77777777" w:rsidR="00085A70" w:rsidRPr="0042569E" w:rsidRDefault="00085A70" w:rsidP="00085A70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Osoba, której dane są przetwarzane ma prawo do:</w:t>
      </w:r>
    </w:p>
    <w:p w14:paraId="43E0B412" w14:textId="77777777" w:rsidR="00085A70" w:rsidRPr="0042569E" w:rsidRDefault="00085A70" w:rsidP="00085A70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dostępu do swoich danych osobowych – art. 15 RODO;</w:t>
      </w:r>
    </w:p>
    <w:p w14:paraId="1E68E631" w14:textId="77777777" w:rsidR="00085A70" w:rsidRPr="0042569E" w:rsidRDefault="00085A70" w:rsidP="00085A70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sprostowania danych osobowych – art. 16 RODO;</w:t>
      </w:r>
    </w:p>
    <w:p w14:paraId="39539C80" w14:textId="77777777" w:rsidR="00085A70" w:rsidRPr="0042569E" w:rsidRDefault="00085A70" w:rsidP="00085A70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żądania od Administratora ograniczenia przetwarzania danych osobowych, z zastrzeżeniem przypadków, o których mowa w art. 18 ust. 2 RODO;</w:t>
      </w:r>
    </w:p>
    <w:p w14:paraId="57A7A4E7" w14:textId="77777777" w:rsidR="00085A70" w:rsidRPr="0042569E" w:rsidRDefault="00085A70" w:rsidP="00085A70">
      <w:pPr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851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wniesienia skargi do Prezesa Urzędu Ochrony Danych Osobowych (na adres Urzędu Ochrony Danych Osobowych, ul. Stawki 2, 00-193 Warszawa), gdy uzna, że przetwarzanie danych osobowych narusza przepisy RODO .</w:t>
      </w:r>
    </w:p>
    <w:p w14:paraId="556E19EB" w14:textId="77777777" w:rsidR="00085A70" w:rsidRPr="0042569E" w:rsidRDefault="00085A70" w:rsidP="00085A70">
      <w:pPr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uppressAutoHyphens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Ze względu na fakt, że przetwarzanie danych osobowych jest niezbędne do wypełnienia obowiązku prawnego ciążącego na Administratorze, realizacji zadań wykonywanych w interesie publicznym lub sprawowania władzy publicznej, nie przysługuje Państwu prawo do usunięcia danych osobowych- art. 17 ust.3 lit. b, d lub e RODO; prawo do przenoszenia danych osobowych, o którym mowa w art. 20 RODO oraz prawo do sprzeciwu wobec przetwarzania danych osobowych.</w:t>
      </w:r>
    </w:p>
    <w:p w14:paraId="7BE52AB4" w14:textId="77777777" w:rsidR="00085A70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Wykonawca zobowiązuje się do zapoznania z informacją o przetwarzaniu danych osobowych w Urzędzie Miasta Pruszkowa, wszystkich pracowników realizujących zadanie lub Podwykonawców, których dane osobowe będą przekazane do Urzędu Miasta Pruszkowa.</w:t>
      </w:r>
    </w:p>
    <w:p w14:paraId="21A42F88" w14:textId="77777777" w:rsidR="00085A70" w:rsidRPr="0042569E" w:rsidRDefault="00085A70" w:rsidP="00085A70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</w:p>
    <w:p w14:paraId="32C03CDD" w14:textId="77777777" w:rsidR="00085A70" w:rsidRPr="002F72C9" w:rsidRDefault="00085A70" w:rsidP="00085A70">
      <w:pPr>
        <w:widowControl w:val="0"/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</w:pPr>
      <w:r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§ 19</w:t>
      </w:r>
    </w:p>
    <w:p w14:paraId="13EBB691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  <w:r w:rsidRPr="0042569E"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  <w:t>Postanowienia końcowe</w:t>
      </w:r>
    </w:p>
    <w:p w14:paraId="54C788B4" w14:textId="77777777" w:rsidR="00085A70" w:rsidRPr="0042569E" w:rsidRDefault="00085A70" w:rsidP="00085A70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  <w:lang w:eastAsia="ar-SA"/>
        </w:rPr>
      </w:pPr>
    </w:p>
    <w:p w14:paraId="05D44BCB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 sprawach nieuregulowanych niniejszą Umową stosuje się przepisy, ustawy Prawo zamówień publicznych, Prawa budowlanego Kodeksu cywilnego, Kodeksu pracy, Ustawy o szczególnych rozwiązaniach związanych z zapobieganiem, przeciwdziałaniem i zwalczaniem COVID-19, innych chorób zakaźnych oraz wywołanych nimi sytuacji kryzysowych wraz z rozporządzeniami wykonawczymi oraz inne właściwe przepisy prawa powszechnie obowiązującego. </w:t>
      </w:r>
    </w:p>
    <w:p w14:paraId="3C6C5B86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Wszelkie spory wynikające z realizacji treści niniejszej Umowy, w przypadku nie osiągnięcia porozumienia w drodze bezpośrednich negocjacji, poddawane będą rozpoznaniu przez Sąd właściwy dla siedziby dla Zamawiającego.</w:t>
      </w:r>
    </w:p>
    <w:p w14:paraId="24000709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Zmiana treści Umowy, pod rygorem nieważności, może nastąpić za zgodą stron w formie pisemnej w postaci aneksu.</w:t>
      </w:r>
    </w:p>
    <w:p w14:paraId="301AB891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Bez zgody Zamawiającego Wykonawca nie ma prawa przelewu wierzytelności na osobę trzecią (art. 509 k.c.).</w:t>
      </w:r>
    </w:p>
    <w:p w14:paraId="0C27536B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bez zgody Zamawiającego nie może przelać praw i obowiązków w części lub w całości osobie trzeciej.</w:t>
      </w:r>
    </w:p>
    <w:p w14:paraId="5BB7E0F3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 xml:space="preserve">Wykonawca oświadcza, że znany jest mu fakt, iż treść niniejszej Umowy, a w szczególności podmiot i przedmiot Umowy i wysokość wynagrodzenia, stanowią informację publiczną w </w:t>
      </w: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rozumieniu art. 1 ust. 1 ustawy z dnia 6 września 2001 r. o dostępie do informacji publicznej (t.j. Dz. U. z 2020 r. poz. 2176), która podlega udostępnianiu w trybie przedmiotowej ustawy, z zastrzeżeniem ust. 7.</w:t>
      </w:r>
    </w:p>
    <w:p w14:paraId="383DA325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Wykonawca wyraża zgodę na udostępnianie w trybie ustawy, o której mowa w ust. 6 zawartych w niniejszej Umowie dotyczących go danych osobowych w zakresie obejmującym imię i nazwisko, a w przypadku działalności gospodarczej również w zakresie firmy.</w:t>
      </w:r>
    </w:p>
    <w:p w14:paraId="2FA88641" w14:textId="77777777" w:rsidR="00085A70" w:rsidRPr="0042569E" w:rsidRDefault="00085A70" w:rsidP="00085A70">
      <w:pPr>
        <w:widowControl w:val="0"/>
        <w:numPr>
          <w:ilvl w:val="0"/>
          <w:numId w:val="39"/>
        </w:numPr>
        <w:shd w:val="clear" w:color="auto" w:fill="FFFFFF"/>
        <w:suppressAutoHyphens/>
        <w:autoSpaceDE w:val="0"/>
        <w:spacing w:after="0" w:line="240" w:lineRule="auto"/>
        <w:ind w:right="-28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42569E">
        <w:rPr>
          <w:rFonts w:ascii="Times New Roman" w:eastAsia="Times New Roman" w:hAnsi="Times New Roman" w:cs="Times New Roman"/>
          <w:color w:val="000000"/>
          <w:lang w:eastAsia="ar-SA"/>
        </w:rPr>
        <w:t>Umowa niniejsza sporządzona została w 3 jednobrzmiących egzemplarzach, 2 egz. dla Zamawiającego, 1 egz. dla Wykonawcy.</w:t>
      </w:r>
    </w:p>
    <w:p w14:paraId="6F332DD9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1972CD8E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</w:p>
    <w:p w14:paraId="64446D77" w14:textId="77777777" w:rsidR="00085A70" w:rsidRPr="002F72C9" w:rsidRDefault="00085A70" w:rsidP="00085A70">
      <w:pPr>
        <w:widowControl w:val="0"/>
        <w:suppressAutoHyphens/>
        <w:autoSpaceDN w:val="0"/>
        <w:spacing w:after="0" w:line="240" w:lineRule="auto"/>
        <w:ind w:left="708" w:firstLine="708"/>
        <w:textAlignment w:val="baseline"/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</w:pP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Zamawiający:                                                                   Wykonawca</w:t>
      </w:r>
      <w:r w:rsidRPr="002F72C9">
        <w:rPr>
          <w:rFonts w:ascii="Times New Roman" w:eastAsia="HG Mincho Light J" w:hAnsi="Times New Roman" w:cs="Mangal"/>
          <w:color w:val="000000"/>
          <w:kern w:val="3"/>
          <w:lang w:eastAsia="zh-CN" w:bidi="hi-IN"/>
        </w:rPr>
        <w:t xml:space="preserve"> </w:t>
      </w:r>
      <w:r w:rsidRPr="002F72C9">
        <w:rPr>
          <w:rFonts w:ascii="Times New Roman" w:eastAsia="HG Mincho Light J" w:hAnsi="Times New Roman" w:cs="Mangal"/>
          <w:b/>
          <w:color w:val="000000"/>
          <w:kern w:val="3"/>
          <w:lang w:eastAsia="zh-CN" w:bidi="hi-IN"/>
        </w:rPr>
        <w:t>:</w:t>
      </w:r>
    </w:p>
    <w:p w14:paraId="302866DE" w14:textId="77777777" w:rsidR="00085A70" w:rsidRDefault="00085A70" w:rsidP="00085A70">
      <w:pPr>
        <w:spacing w:after="0" w:line="240" w:lineRule="auto"/>
      </w:pPr>
    </w:p>
    <w:p w14:paraId="18FF1710" w14:textId="77777777" w:rsidR="00085A70" w:rsidRDefault="00085A70" w:rsidP="00085A70">
      <w:pPr>
        <w:spacing w:after="0" w:line="240" w:lineRule="auto"/>
      </w:pPr>
    </w:p>
    <w:p w14:paraId="0D246E13" w14:textId="77777777" w:rsidR="00085A70" w:rsidRDefault="00085A70" w:rsidP="00085A70">
      <w:pPr>
        <w:spacing w:after="0" w:line="240" w:lineRule="auto"/>
      </w:pPr>
    </w:p>
    <w:p w14:paraId="499F774A" w14:textId="77777777" w:rsidR="00085A70" w:rsidRDefault="00085A70" w:rsidP="00085A70">
      <w:pPr>
        <w:spacing w:after="0" w:line="240" w:lineRule="auto"/>
      </w:pPr>
    </w:p>
    <w:p w14:paraId="05B0280E" w14:textId="77777777" w:rsidR="00085A70" w:rsidRDefault="00085A70" w:rsidP="00085A70">
      <w:pPr>
        <w:spacing w:after="0" w:line="240" w:lineRule="auto"/>
      </w:pPr>
    </w:p>
    <w:p w14:paraId="51FD5037" w14:textId="77777777" w:rsidR="00A56A5E" w:rsidRDefault="00A56A5E"/>
    <w:sectPr w:rsidR="00A56A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22CF1" w14:textId="77777777" w:rsidR="00B9657F" w:rsidRDefault="00B9657F">
      <w:pPr>
        <w:spacing w:after="0" w:line="240" w:lineRule="auto"/>
      </w:pPr>
      <w:r>
        <w:separator/>
      </w:r>
    </w:p>
  </w:endnote>
  <w:endnote w:type="continuationSeparator" w:id="0">
    <w:p w14:paraId="1966A63E" w14:textId="77777777" w:rsidR="00B9657F" w:rsidRDefault="00B96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, 'Arial Unicode MS'">
    <w:altName w:val="Times New Roman"/>
    <w:charset w:val="00"/>
    <w:family w:val="auto"/>
    <w:pitch w:val="default"/>
  </w:font>
  <w:font w:name="ComicSansMS,Bold">
    <w:altName w:val="Arial Unicode MS"/>
    <w:charset w:val="00"/>
    <w:family w:val="auto"/>
    <w:pitch w:val="default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6469"/>
      <w:docPartObj>
        <w:docPartGallery w:val="Page Numbers (Bottom of Page)"/>
        <w:docPartUnique/>
      </w:docPartObj>
    </w:sdtPr>
    <w:sdtEndPr/>
    <w:sdtContent>
      <w:p w14:paraId="1A7E8B92" w14:textId="77777777" w:rsidR="00F57143" w:rsidRDefault="00FA4B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4F26">
          <w:rPr>
            <w:noProof/>
          </w:rPr>
          <w:t>2</w:t>
        </w:r>
        <w:r>
          <w:fldChar w:fldCharType="end"/>
        </w:r>
      </w:p>
    </w:sdtContent>
  </w:sdt>
  <w:p w14:paraId="03BD2C78" w14:textId="77777777" w:rsidR="00F57143" w:rsidRDefault="00B965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B5BD7" w14:textId="77777777" w:rsidR="00B9657F" w:rsidRDefault="00B9657F">
      <w:pPr>
        <w:spacing w:after="0" w:line="240" w:lineRule="auto"/>
      </w:pPr>
      <w:r>
        <w:separator/>
      </w:r>
    </w:p>
  </w:footnote>
  <w:footnote w:type="continuationSeparator" w:id="0">
    <w:p w14:paraId="49C480E5" w14:textId="77777777" w:rsidR="00B9657F" w:rsidRDefault="00B965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b w:val="0"/>
      </w:rPr>
    </w:lvl>
  </w:abstractNum>
  <w:abstractNum w:abstractNumId="1" w15:restartNumberingAfterBreak="0">
    <w:nsid w:val="00000019"/>
    <w:multiLevelType w:val="multilevel"/>
    <w:tmpl w:val="FC8AED3E"/>
    <w:name w:val="WWNum27"/>
    <w:lvl w:ilvl="0">
      <w:start w:val="1"/>
      <w:numFmt w:val="lowerLetter"/>
      <w:lvlText w:val="%1)"/>
      <w:lvlJc w:val="left"/>
      <w:pPr>
        <w:tabs>
          <w:tab w:val="num" w:pos="426"/>
        </w:tabs>
        <w:ind w:left="766" w:hanging="340"/>
      </w:pPr>
    </w:lvl>
    <w:lvl w:ilvl="1">
      <w:start w:val="1"/>
      <w:numFmt w:val="decimal"/>
      <w:lvlText w:val="%2."/>
      <w:lvlJc w:val="left"/>
      <w:pPr>
        <w:tabs>
          <w:tab w:val="num" w:pos="426"/>
        </w:tabs>
        <w:ind w:left="1106" w:hanging="34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426"/>
        </w:tabs>
        <w:ind w:left="1617" w:hanging="284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426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26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26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26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6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6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2470D4E"/>
    <w:multiLevelType w:val="hybridMultilevel"/>
    <w:tmpl w:val="394C9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56B2E"/>
    <w:multiLevelType w:val="multilevel"/>
    <w:tmpl w:val="0D0E284C"/>
    <w:lvl w:ilvl="0">
      <w:start w:val="1"/>
      <w:numFmt w:val="decimal"/>
      <w:lvlText w:val="%1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HG Mincho Light J" w:cs="Mangal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HG Mincho Light J" w:cs="Mang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HG Mincho Light J" w:cs="Mang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HG Mincho Light J" w:cs="Mang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HG Mincho Light J" w:cs="Mangal" w:hint="default"/>
        <w:color w:val="000000"/>
      </w:rPr>
    </w:lvl>
  </w:abstractNum>
  <w:abstractNum w:abstractNumId="4" w15:restartNumberingAfterBreak="0">
    <w:nsid w:val="08A41E8B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1A2BFB"/>
    <w:multiLevelType w:val="hybridMultilevel"/>
    <w:tmpl w:val="EC9E1C0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0B8C296F"/>
    <w:multiLevelType w:val="hybridMultilevel"/>
    <w:tmpl w:val="4ACAAD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31C8E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C41155"/>
    <w:multiLevelType w:val="hybridMultilevel"/>
    <w:tmpl w:val="6284CCE4"/>
    <w:lvl w:ilvl="0" w:tplc="EC4E04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7371D"/>
    <w:multiLevelType w:val="hybridMultilevel"/>
    <w:tmpl w:val="7700BE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A1192B"/>
    <w:multiLevelType w:val="hybridMultilevel"/>
    <w:tmpl w:val="C76038BA"/>
    <w:lvl w:ilvl="0" w:tplc="FBCA2D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1" w15:restartNumberingAfterBreak="0">
    <w:nsid w:val="1F3728C9"/>
    <w:multiLevelType w:val="multilevel"/>
    <w:tmpl w:val="C8807BDC"/>
    <w:styleLink w:val="WW8Num1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2" w15:restartNumberingAfterBreak="0">
    <w:nsid w:val="265848B7"/>
    <w:multiLevelType w:val="hybridMultilevel"/>
    <w:tmpl w:val="BCD27B8E"/>
    <w:lvl w:ilvl="0" w:tplc="75B8B114">
      <w:start w:val="2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266C435B"/>
    <w:multiLevelType w:val="singleLevel"/>
    <w:tmpl w:val="6FA8E444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299C09FB"/>
    <w:multiLevelType w:val="multilevel"/>
    <w:tmpl w:val="38B6FA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2B7D144F"/>
    <w:multiLevelType w:val="multilevel"/>
    <w:tmpl w:val="9A16AE00"/>
    <w:styleLink w:val="WW8Num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6" w15:restartNumberingAfterBreak="0">
    <w:nsid w:val="2F922CDF"/>
    <w:multiLevelType w:val="hybridMultilevel"/>
    <w:tmpl w:val="6B3651BC"/>
    <w:styleLink w:val="WW8Num311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0211547"/>
    <w:multiLevelType w:val="hybridMultilevel"/>
    <w:tmpl w:val="4A841A6C"/>
    <w:lvl w:ilvl="0" w:tplc="10226558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31454"/>
    <w:multiLevelType w:val="hybridMultilevel"/>
    <w:tmpl w:val="05D4181C"/>
    <w:lvl w:ilvl="0" w:tplc="710092EA">
      <w:start w:val="1"/>
      <w:numFmt w:val="decimal"/>
      <w:lvlText w:val="%1."/>
      <w:lvlJc w:val="left"/>
      <w:pPr>
        <w:ind w:left="709" w:hanging="360"/>
      </w:pPr>
    </w:lvl>
    <w:lvl w:ilvl="1" w:tplc="90360C3E">
      <w:start w:val="1"/>
      <w:numFmt w:val="decimal"/>
      <w:lvlText w:val="%2)"/>
      <w:lvlJc w:val="right"/>
      <w:pPr>
        <w:ind w:left="1429" w:hanging="360"/>
      </w:pPr>
    </w:lvl>
    <w:lvl w:ilvl="2" w:tplc="F0C0827C">
      <w:start w:val="1"/>
      <w:numFmt w:val="lowerRoman"/>
      <w:lvlText w:val="%3."/>
      <w:lvlJc w:val="right"/>
      <w:pPr>
        <w:ind w:left="2149" w:hanging="180"/>
      </w:pPr>
    </w:lvl>
    <w:lvl w:ilvl="3" w:tplc="650AC80E">
      <w:start w:val="1"/>
      <w:numFmt w:val="decimal"/>
      <w:lvlText w:val="%4."/>
      <w:lvlJc w:val="left"/>
      <w:pPr>
        <w:ind w:left="2869" w:hanging="360"/>
      </w:pPr>
    </w:lvl>
    <w:lvl w:ilvl="4" w:tplc="484636D4">
      <w:start w:val="1"/>
      <w:numFmt w:val="lowerLetter"/>
      <w:lvlText w:val="%5."/>
      <w:lvlJc w:val="left"/>
      <w:pPr>
        <w:ind w:left="3589" w:hanging="360"/>
      </w:pPr>
    </w:lvl>
    <w:lvl w:ilvl="5" w:tplc="CF1864F6">
      <w:start w:val="1"/>
      <w:numFmt w:val="lowerRoman"/>
      <w:lvlText w:val="%6."/>
      <w:lvlJc w:val="right"/>
      <w:pPr>
        <w:ind w:left="4309" w:hanging="180"/>
      </w:pPr>
    </w:lvl>
    <w:lvl w:ilvl="6" w:tplc="8C5C50B2">
      <w:start w:val="1"/>
      <w:numFmt w:val="decimal"/>
      <w:lvlText w:val="%7."/>
      <w:lvlJc w:val="left"/>
      <w:pPr>
        <w:ind w:left="5029" w:hanging="360"/>
      </w:pPr>
    </w:lvl>
    <w:lvl w:ilvl="7" w:tplc="1F0A202C">
      <w:start w:val="1"/>
      <w:numFmt w:val="lowerLetter"/>
      <w:lvlText w:val="%8."/>
      <w:lvlJc w:val="left"/>
      <w:pPr>
        <w:ind w:left="5749" w:hanging="360"/>
      </w:pPr>
    </w:lvl>
    <w:lvl w:ilvl="8" w:tplc="BB94ACA4">
      <w:start w:val="1"/>
      <w:numFmt w:val="lowerRoman"/>
      <w:lvlText w:val="%9."/>
      <w:lvlJc w:val="right"/>
      <w:pPr>
        <w:ind w:left="6469" w:hanging="180"/>
      </w:pPr>
    </w:lvl>
  </w:abstractNum>
  <w:abstractNum w:abstractNumId="19" w15:restartNumberingAfterBreak="0">
    <w:nsid w:val="38B943D4"/>
    <w:multiLevelType w:val="hybridMultilevel"/>
    <w:tmpl w:val="76CCCE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8720A7"/>
    <w:multiLevelType w:val="hybridMultilevel"/>
    <w:tmpl w:val="D80CDEDA"/>
    <w:lvl w:ilvl="0" w:tplc="0024ACCA">
      <w:start w:val="1"/>
      <w:numFmt w:val="decimal"/>
      <w:lvlText w:val="%1)"/>
      <w:lvlJc w:val="right"/>
      <w:pPr>
        <w:ind w:left="992" w:hanging="360"/>
      </w:pPr>
    </w:lvl>
    <w:lvl w:ilvl="1" w:tplc="45D8C898">
      <w:start w:val="1"/>
      <w:numFmt w:val="lowerLetter"/>
      <w:lvlText w:val="%2."/>
      <w:lvlJc w:val="left"/>
      <w:pPr>
        <w:ind w:left="1712" w:hanging="360"/>
      </w:pPr>
    </w:lvl>
    <w:lvl w:ilvl="2" w:tplc="2D1E54A8">
      <w:start w:val="1"/>
      <w:numFmt w:val="lowerRoman"/>
      <w:lvlText w:val="%3."/>
      <w:lvlJc w:val="right"/>
      <w:pPr>
        <w:ind w:left="2432" w:hanging="180"/>
      </w:pPr>
    </w:lvl>
    <w:lvl w:ilvl="3" w:tplc="05A622D6">
      <w:start w:val="1"/>
      <w:numFmt w:val="decimal"/>
      <w:lvlText w:val="%4."/>
      <w:lvlJc w:val="left"/>
      <w:pPr>
        <w:ind w:left="3152" w:hanging="360"/>
      </w:pPr>
    </w:lvl>
    <w:lvl w:ilvl="4" w:tplc="E7E4DCF8">
      <w:start w:val="1"/>
      <w:numFmt w:val="lowerLetter"/>
      <w:lvlText w:val="%5."/>
      <w:lvlJc w:val="left"/>
      <w:pPr>
        <w:ind w:left="3872" w:hanging="360"/>
      </w:pPr>
    </w:lvl>
    <w:lvl w:ilvl="5" w:tplc="AF3AD2EE">
      <w:start w:val="1"/>
      <w:numFmt w:val="lowerRoman"/>
      <w:lvlText w:val="%6."/>
      <w:lvlJc w:val="right"/>
      <w:pPr>
        <w:ind w:left="4592" w:hanging="180"/>
      </w:pPr>
    </w:lvl>
    <w:lvl w:ilvl="6" w:tplc="6F9878C2">
      <w:start w:val="1"/>
      <w:numFmt w:val="decimal"/>
      <w:lvlText w:val="%7."/>
      <w:lvlJc w:val="left"/>
      <w:pPr>
        <w:ind w:left="5312" w:hanging="360"/>
      </w:pPr>
    </w:lvl>
    <w:lvl w:ilvl="7" w:tplc="283262A0">
      <w:start w:val="1"/>
      <w:numFmt w:val="lowerLetter"/>
      <w:lvlText w:val="%8."/>
      <w:lvlJc w:val="left"/>
      <w:pPr>
        <w:ind w:left="6032" w:hanging="360"/>
      </w:pPr>
    </w:lvl>
    <w:lvl w:ilvl="8" w:tplc="EAE4C220">
      <w:start w:val="1"/>
      <w:numFmt w:val="lowerRoman"/>
      <w:lvlText w:val="%9."/>
      <w:lvlJc w:val="right"/>
      <w:pPr>
        <w:ind w:left="6752" w:hanging="180"/>
      </w:pPr>
    </w:lvl>
  </w:abstractNum>
  <w:abstractNum w:abstractNumId="21" w15:restartNumberingAfterBreak="0">
    <w:nsid w:val="3E033990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D4641A"/>
    <w:multiLevelType w:val="hybridMultilevel"/>
    <w:tmpl w:val="785AA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771D87"/>
    <w:multiLevelType w:val="hybridMultilevel"/>
    <w:tmpl w:val="03AE73A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A978C0"/>
    <w:multiLevelType w:val="hybridMultilevel"/>
    <w:tmpl w:val="BD88B4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823365E"/>
    <w:multiLevelType w:val="hybridMultilevel"/>
    <w:tmpl w:val="C13A69EE"/>
    <w:lvl w:ilvl="0" w:tplc="2B9A25E4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 w15:restartNumberingAfterBreak="0">
    <w:nsid w:val="4E4C6CB3"/>
    <w:multiLevelType w:val="hybridMultilevel"/>
    <w:tmpl w:val="A0D8ED24"/>
    <w:lvl w:ilvl="0" w:tplc="B45A73F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C5E7F"/>
    <w:multiLevelType w:val="multilevel"/>
    <w:tmpl w:val="E514C232"/>
    <w:styleLink w:val="WW8Num6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8" w15:restartNumberingAfterBreak="0">
    <w:nsid w:val="57BB73BD"/>
    <w:multiLevelType w:val="hybridMultilevel"/>
    <w:tmpl w:val="03EC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A873052"/>
    <w:multiLevelType w:val="multilevel"/>
    <w:tmpl w:val="E3FA70C2"/>
    <w:lvl w:ilvl="0">
      <w:start w:val="1"/>
      <w:numFmt w:val="decimal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30" w15:restartNumberingAfterBreak="0">
    <w:nsid w:val="600973D2"/>
    <w:multiLevelType w:val="multilevel"/>
    <w:tmpl w:val="2862A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1" w15:restartNumberingAfterBreak="0">
    <w:nsid w:val="6C141078"/>
    <w:multiLevelType w:val="hybridMultilevel"/>
    <w:tmpl w:val="EF0409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 w15:restartNumberingAfterBreak="0">
    <w:nsid w:val="710B003C"/>
    <w:multiLevelType w:val="hybridMultilevel"/>
    <w:tmpl w:val="ECF069F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6A43126"/>
    <w:multiLevelType w:val="hybridMultilevel"/>
    <w:tmpl w:val="740C49D2"/>
    <w:lvl w:ilvl="0" w:tplc="6C9E4D32">
      <w:start w:val="1"/>
      <w:numFmt w:val="decimal"/>
      <w:lvlText w:val="%1)"/>
      <w:lvlJc w:val="right"/>
      <w:pPr>
        <w:ind w:left="1425" w:hanging="360"/>
      </w:pPr>
    </w:lvl>
    <w:lvl w:ilvl="1" w:tplc="F3C6A054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2BA25EE0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256AB7E8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7669F0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892963E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37E81AF2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271A5F56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0EC3710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7B9A0D61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35" w15:restartNumberingAfterBreak="0">
    <w:nsid w:val="7D25496F"/>
    <w:multiLevelType w:val="multilevel"/>
    <w:tmpl w:val="B3A669BA"/>
    <w:styleLink w:val="WW8Num31"/>
    <w:lvl w:ilvl="0">
      <w:numFmt w:val="bullet"/>
      <w:lvlText w:val="-"/>
      <w:lvlJc w:val="left"/>
      <w:pPr>
        <w:ind w:left="720" w:hanging="360"/>
      </w:pPr>
      <w:rPr>
        <w:rFonts w:ascii="OpenSymbol, 'Arial Unicode MS'" w:hAnsi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EE617DA"/>
    <w:multiLevelType w:val="hybridMultilevel"/>
    <w:tmpl w:val="587605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3722438">
    <w:abstractNumId w:val="15"/>
  </w:num>
  <w:num w:numId="2" w16cid:durableId="1832675182">
    <w:abstractNumId w:val="11"/>
  </w:num>
  <w:num w:numId="3" w16cid:durableId="1239024282">
    <w:abstractNumId w:val="15"/>
    <w:lvlOverride w:ilvl="0">
      <w:startOverride w:val="1"/>
    </w:lvlOverride>
  </w:num>
  <w:num w:numId="4" w16cid:durableId="856235882">
    <w:abstractNumId w:val="11"/>
    <w:lvlOverride w:ilvl="0">
      <w:startOverride w:val="1"/>
    </w:lvlOverride>
  </w:num>
  <w:num w:numId="5" w16cid:durableId="1077440091">
    <w:abstractNumId w:val="14"/>
  </w:num>
  <w:num w:numId="6" w16cid:durableId="837039641">
    <w:abstractNumId w:val="35"/>
  </w:num>
  <w:num w:numId="7" w16cid:durableId="2035567353">
    <w:abstractNumId w:val="27"/>
  </w:num>
  <w:num w:numId="8" w16cid:durableId="482625362">
    <w:abstractNumId w:val="27"/>
    <w:lvlOverride w:ilvl="0">
      <w:startOverride w:val="1"/>
    </w:lvlOverride>
  </w:num>
  <w:num w:numId="9" w16cid:durableId="962035695">
    <w:abstractNumId w:val="0"/>
  </w:num>
  <w:num w:numId="10" w16cid:durableId="626158307">
    <w:abstractNumId w:val="10"/>
  </w:num>
  <w:num w:numId="11" w16cid:durableId="266693871">
    <w:abstractNumId w:val="10"/>
    <w:lvlOverride w:ilvl="0">
      <w:startOverride w:val="1"/>
    </w:lvlOverride>
  </w:num>
  <w:num w:numId="12" w16cid:durableId="1181313741">
    <w:abstractNumId w:val="13"/>
  </w:num>
  <w:num w:numId="13" w16cid:durableId="2033259092">
    <w:abstractNumId w:val="29"/>
  </w:num>
  <w:num w:numId="14" w16cid:durableId="1526286357">
    <w:abstractNumId w:val="30"/>
  </w:num>
  <w:num w:numId="15" w16cid:durableId="1919316615">
    <w:abstractNumId w:val="28"/>
  </w:num>
  <w:num w:numId="16" w16cid:durableId="69429407">
    <w:abstractNumId w:val="16"/>
  </w:num>
  <w:num w:numId="17" w16cid:durableId="907350745">
    <w:abstractNumId w:val="3"/>
  </w:num>
  <w:num w:numId="18" w16cid:durableId="2125538723">
    <w:abstractNumId w:val="5"/>
  </w:num>
  <w:num w:numId="19" w16cid:durableId="1899784764">
    <w:abstractNumId w:val="6"/>
  </w:num>
  <w:num w:numId="20" w16cid:durableId="14617161">
    <w:abstractNumId w:val="4"/>
  </w:num>
  <w:num w:numId="21" w16cid:durableId="22485741">
    <w:abstractNumId w:val="32"/>
  </w:num>
  <w:num w:numId="22" w16cid:durableId="2026009777">
    <w:abstractNumId w:val="25"/>
  </w:num>
  <w:num w:numId="23" w16cid:durableId="416752414">
    <w:abstractNumId w:val="23"/>
  </w:num>
  <w:num w:numId="24" w16cid:durableId="1468357538">
    <w:abstractNumId w:val="21"/>
  </w:num>
  <w:num w:numId="25" w16cid:durableId="1982811213">
    <w:abstractNumId w:val="31"/>
  </w:num>
  <w:num w:numId="26" w16cid:durableId="174223681">
    <w:abstractNumId w:val="34"/>
  </w:num>
  <w:num w:numId="27" w16cid:durableId="405110628">
    <w:abstractNumId w:val="7"/>
  </w:num>
  <w:num w:numId="28" w16cid:durableId="2034723765">
    <w:abstractNumId w:val="1"/>
  </w:num>
  <w:num w:numId="29" w16cid:durableId="318509970">
    <w:abstractNumId w:val="8"/>
  </w:num>
  <w:num w:numId="30" w16cid:durableId="633953010">
    <w:abstractNumId w:val="9"/>
  </w:num>
  <w:num w:numId="31" w16cid:durableId="1970089245">
    <w:abstractNumId w:val="22"/>
  </w:num>
  <w:num w:numId="32" w16cid:durableId="2060550043">
    <w:abstractNumId w:val="19"/>
  </w:num>
  <w:num w:numId="33" w16cid:durableId="1370644400">
    <w:abstractNumId w:val="17"/>
  </w:num>
  <w:num w:numId="34" w16cid:durableId="1650327573">
    <w:abstractNumId w:val="26"/>
  </w:num>
  <w:num w:numId="35" w16cid:durableId="1461846885">
    <w:abstractNumId w:val="24"/>
  </w:num>
  <w:num w:numId="36" w16cid:durableId="1273634953">
    <w:abstractNumId w:val="33"/>
  </w:num>
  <w:num w:numId="37" w16cid:durableId="266472261">
    <w:abstractNumId w:val="18"/>
  </w:num>
  <w:num w:numId="38" w16cid:durableId="1453208434">
    <w:abstractNumId w:val="20"/>
  </w:num>
  <w:num w:numId="39" w16cid:durableId="793596998">
    <w:abstractNumId w:val="2"/>
  </w:num>
  <w:num w:numId="40" w16cid:durableId="81948682">
    <w:abstractNumId w:val="36"/>
  </w:num>
  <w:num w:numId="41" w16cid:durableId="63013727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70"/>
    <w:rsid w:val="00085A70"/>
    <w:rsid w:val="000A4F26"/>
    <w:rsid w:val="002A0941"/>
    <w:rsid w:val="004A42B3"/>
    <w:rsid w:val="0050121B"/>
    <w:rsid w:val="006267FD"/>
    <w:rsid w:val="006520E2"/>
    <w:rsid w:val="00852589"/>
    <w:rsid w:val="008B26EB"/>
    <w:rsid w:val="009168F9"/>
    <w:rsid w:val="00A56A5E"/>
    <w:rsid w:val="00B9657F"/>
    <w:rsid w:val="00DB7332"/>
    <w:rsid w:val="00FA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37F69"/>
  <w15:chartTrackingRefBased/>
  <w15:docId w15:val="{E150E947-0C69-4D5B-BE0D-D14CD112E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A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5A70"/>
    <w:pPr>
      <w:ind w:left="720"/>
      <w:contextualSpacing/>
    </w:pPr>
  </w:style>
  <w:style w:type="paragraph" w:customStyle="1" w:styleId="Domylnyteks">
    <w:name w:val="Domy?lny teks"/>
    <w:basedOn w:val="Normalny"/>
    <w:rsid w:val="00085A70"/>
    <w:pPr>
      <w:widowControl w:val="0"/>
      <w:suppressAutoHyphens/>
      <w:spacing w:after="0" w:line="240" w:lineRule="atLeast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numbering" w:customStyle="1" w:styleId="WW8Num4">
    <w:name w:val="WW8Num4"/>
    <w:basedOn w:val="Bezlisty"/>
    <w:rsid w:val="00085A70"/>
    <w:pPr>
      <w:numPr>
        <w:numId w:val="1"/>
      </w:numPr>
    </w:pPr>
  </w:style>
  <w:style w:type="numbering" w:customStyle="1" w:styleId="WW8Num14">
    <w:name w:val="WW8Num14"/>
    <w:basedOn w:val="Bezlisty"/>
    <w:rsid w:val="00085A70"/>
    <w:pPr>
      <w:numPr>
        <w:numId w:val="2"/>
      </w:numPr>
    </w:pPr>
  </w:style>
  <w:style w:type="numbering" w:customStyle="1" w:styleId="WW8Num31">
    <w:name w:val="WW8Num31"/>
    <w:basedOn w:val="Bezlisty"/>
    <w:rsid w:val="00085A70"/>
    <w:pPr>
      <w:numPr>
        <w:numId w:val="6"/>
      </w:numPr>
    </w:pPr>
  </w:style>
  <w:style w:type="paragraph" w:styleId="Stopka">
    <w:name w:val="footer"/>
    <w:basedOn w:val="Normalny"/>
    <w:link w:val="StopkaZnak"/>
    <w:uiPriority w:val="99"/>
    <w:unhideWhenUsed/>
    <w:rsid w:val="00085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A70"/>
  </w:style>
  <w:style w:type="numbering" w:customStyle="1" w:styleId="WW8Num61">
    <w:name w:val="WW8Num61"/>
    <w:basedOn w:val="Bezlisty"/>
    <w:rsid w:val="00085A70"/>
    <w:pPr>
      <w:numPr>
        <w:numId w:val="7"/>
      </w:numPr>
    </w:pPr>
  </w:style>
  <w:style w:type="numbering" w:customStyle="1" w:styleId="WW8Num11">
    <w:name w:val="WW8Num11"/>
    <w:basedOn w:val="Bezlisty"/>
    <w:rsid w:val="00085A70"/>
    <w:pPr>
      <w:numPr>
        <w:numId w:val="10"/>
      </w:numPr>
    </w:pPr>
  </w:style>
  <w:style w:type="numbering" w:customStyle="1" w:styleId="WW8Num311">
    <w:name w:val="WW8Num311"/>
    <w:basedOn w:val="Bezlisty"/>
    <w:rsid w:val="00085A70"/>
    <w:pPr>
      <w:numPr>
        <w:numId w:val="16"/>
      </w:numPr>
    </w:pPr>
  </w:style>
  <w:style w:type="character" w:customStyle="1" w:styleId="markedcontent">
    <w:name w:val="markedcontent"/>
    <w:basedOn w:val="Domylnaczcionkaakapitu"/>
    <w:rsid w:val="00085A70"/>
  </w:style>
  <w:style w:type="character" w:customStyle="1" w:styleId="highlight">
    <w:name w:val="highlight"/>
    <w:basedOn w:val="Domylnaczcionkaakapitu"/>
    <w:rsid w:val="0008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ezydent@miasto.pruszk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8317</Words>
  <Characters>49906</Characters>
  <Application>Microsoft Office Word</Application>
  <DocSecurity>0</DocSecurity>
  <Lines>415</Lines>
  <Paragraphs>116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2022-06-03T08:04:00Z</cp:lastPrinted>
  <dcterms:created xsi:type="dcterms:W3CDTF">2022-05-23T15:19:00Z</dcterms:created>
  <dcterms:modified xsi:type="dcterms:W3CDTF">2022-06-03T08:12:00Z</dcterms:modified>
</cp:coreProperties>
</file>