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8244" w14:textId="77777777" w:rsidR="00144B43" w:rsidRPr="00E30D8D" w:rsidRDefault="00144B43" w:rsidP="004707FD">
      <w:pPr>
        <w:spacing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E30D8D">
        <w:rPr>
          <w:rFonts w:ascii="Calibri" w:hAnsi="Calibri" w:cs="Calibri"/>
          <w:b/>
          <w:sz w:val="18"/>
          <w:szCs w:val="18"/>
        </w:rPr>
        <w:t>Informacja dotycząca przetwarzania danych osobowych w Urzędzie Miasta Pruszkowa</w:t>
      </w:r>
    </w:p>
    <w:p w14:paraId="25420CA6" w14:textId="66B92CF9" w:rsidR="00505F6E" w:rsidRPr="00E30D8D" w:rsidRDefault="00144B43" w:rsidP="004707FD">
      <w:pPr>
        <w:spacing w:line="24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E30D8D">
        <w:rPr>
          <w:rFonts w:ascii="Calibri" w:hAnsi="Calibri" w:cs="Calibri"/>
          <w:sz w:val="18"/>
          <w:szCs w:val="18"/>
        </w:rPr>
        <w:t>Realizując obowiązek informacyjny,</w:t>
      </w:r>
      <w:r w:rsidRPr="00E30D8D">
        <w:rPr>
          <w:rFonts w:ascii="Calibri" w:hAnsi="Calibri" w:cs="Calibri"/>
          <w:b/>
          <w:sz w:val="18"/>
          <w:szCs w:val="18"/>
        </w:rPr>
        <w:t xml:space="preserve"> </w:t>
      </w:r>
      <w:r w:rsidRPr="00E30D8D">
        <w:rPr>
          <w:rFonts w:ascii="Calibri" w:hAnsi="Calibri" w:cs="Calibri"/>
          <w:color w:val="000000" w:themeColor="text1"/>
          <w:sz w:val="18"/>
          <w:szCs w:val="18"/>
        </w:rPr>
        <w:t>z</w:t>
      </w:r>
      <w:r w:rsidR="00A81EDA" w:rsidRPr="00E30D8D">
        <w:rPr>
          <w:rFonts w:ascii="Calibri" w:hAnsi="Calibri" w:cs="Calibri"/>
          <w:color w:val="000000" w:themeColor="text1"/>
          <w:sz w:val="18"/>
          <w:szCs w:val="18"/>
        </w:rPr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E30D8D">
        <w:rPr>
          <w:rFonts w:ascii="Calibri" w:hAnsi="Calibri" w:cs="Calibri"/>
          <w:color w:val="000000" w:themeColor="text1"/>
          <w:sz w:val="18"/>
          <w:szCs w:val="18"/>
        </w:rPr>
        <w:t> </w:t>
      </w:r>
      <w:r w:rsidR="00A81EDA" w:rsidRPr="00E30D8D">
        <w:rPr>
          <w:rFonts w:ascii="Calibri" w:hAnsi="Calibri" w:cs="Calibri"/>
          <w:color w:val="000000" w:themeColor="text1"/>
          <w:sz w:val="18"/>
          <w:szCs w:val="18"/>
        </w:rPr>
        <w:t>Urz. UE L 119 z 04.05.2016, str. 1</w:t>
      </w:r>
      <w:r w:rsidR="006E33C8" w:rsidRPr="00E30D8D">
        <w:rPr>
          <w:rFonts w:ascii="Calibri" w:hAnsi="Calibri" w:cs="Calibri"/>
          <w:color w:val="000000" w:themeColor="text1"/>
          <w:sz w:val="18"/>
          <w:szCs w:val="18"/>
        </w:rPr>
        <w:t>)</w:t>
      </w:r>
      <w:r w:rsidR="00E30D8D">
        <w:rPr>
          <w:rFonts w:ascii="Calibri" w:hAnsi="Calibri" w:cs="Calibri"/>
          <w:color w:val="000000" w:themeColor="text1"/>
          <w:sz w:val="18"/>
          <w:szCs w:val="18"/>
        </w:rPr>
        <w:t xml:space="preserve">, /dalej RODO/ </w:t>
      </w:r>
      <w:r w:rsidR="006E33C8" w:rsidRPr="00E30D8D">
        <w:rPr>
          <w:rFonts w:ascii="Calibri" w:hAnsi="Calibri" w:cs="Calibri"/>
          <w:color w:val="000000" w:themeColor="text1"/>
          <w:sz w:val="18"/>
          <w:szCs w:val="18"/>
        </w:rPr>
        <w:t>informujemy,</w:t>
      </w:r>
      <w:r w:rsidR="00505F6E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77291C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że:                                                       </w:t>
      </w:r>
    </w:p>
    <w:p w14:paraId="71EBFAA4" w14:textId="1FFF9CB0" w:rsidR="00505F6E" w:rsidRPr="00E30D8D" w:rsidRDefault="0077291C" w:rsidP="004707FD">
      <w:pPr>
        <w:spacing w:line="24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E30D8D">
        <w:rPr>
          <w:rFonts w:ascii="Calibri" w:hAnsi="Calibri" w:cs="Calibri"/>
          <w:color w:val="000000" w:themeColor="text1"/>
          <w:sz w:val="18"/>
          <w:szCs w:val="18"/>
        </w:rPr>
        <w:t>1</w:t>
      </w:r>
      <w:r w:rsidR="00505F6E" w:rsidRPr="00E30D8D">
        <w:rPr>
          <w:rFonts w:ascii="Calibri" w:hAnsi="Calibri" w:cs="Calibri"/>
          <w:color w:val="000000" w:themeColor="text1"/>
          <w:sz w:val="18"/>
          <w:szCs w:val="18"/>
        </w:rPr>
        <w:t>. A</w:t>
      </w:r>
      <w:r w:rsidR="00A81EDA" w:rsidRPr="00E30D8D">
        <w:rPr>
          <w:rFonts w:ascii="Calibri" w:hAnsi="Calibri" w:cs="Calibri"/>
          <w:color w:val="000000" w:themeColor="text1"/>
          <w:sz w:val="18"/>
          <w:szCs w:val="18"/>
        </w:rPr>
        <w:t>dmi</w:t>
      </w:r>
      <w:r w:rsidR="00676CDA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nistratorem </w:t>
      </w:r>
      <w:r w:rsidR="00144B43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Państwa </w:t>
      </w:r>
      <w:r w:rsidR="00A81EDA" w:rsidRPr="00E30D8D">
        <w:rPr>
          <w:rFonts w:ascii="Calibri" w:hAnsi="Calibri" w:cs="Calibri"/>
          <w:color w:val="000000" w:themeColor="text1"/>
          <w:sz w:val="18"/>
          <w:szCs w:val="18"/>
        </w:rPr>
        <w:t>danych osobowych</w:t>
      </w:r>
      <w:r w:rsidR="00505F6E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676CDA" w:rsidRPr="00E30D8D">
        <w:rPr>
          <w:rFonts w:ascii="Calibri" w:hAnsi="Calibri" w:cs="Calibri"/>
          <w:color w:val="000000" w:themeColor="text1"/>
          <w:sz w:val="18"/>
          <w:szCs w:val="18"/>
        </w:rPr>
        <w:t>przetwarzanych</w:t>
      </w:r>
      <w:r w:rsidR="00E30D8D">
        <w:rPr>
          <w:rFonts w:ascii="Calibri" w:hAnsi="Calibri" w:cs="Calibri"/>
          <w:color w:val="000000" w:themeColor="text1"/>
          <w:sz w:val="18"/>
          <w:szCs w:val="18"/>
        </w:rPr>
        <w:t xml:space="preserve"> jest </w:t>
      </w:r>
      <w:r w:rsidR="00676CDA" w:rsidRPr="00E30D8D">
        <w:rPr>
          <w:rFonts w:ascii="Calibri" w:hAnsi="Calibri" w:cs="Calibri"/>
          <w:color w:val="000000" w:themeColor="text1"/>
          <w:sz w:val="18"/>
          <w:szCs w:val="18"/>
        </w:rPr>
        <w:t>Prezydenta Miasta.</w:t>
      </w:r>
      <w:r w:rsidR="00E30D8D">
        <w:rPr>
          <w:rFonts w:ascii="Calibri" w:hAnsi="Calibri" w:cs="Calibri"/>
          <w:color w:val="000000" w:themeColor="text1"/>
          <w:sz w:val="18"/>
          <w:szCs w:val="18"/>
        </w:rPr>
        <w:br/>
      </w:r>
      <w:r w:rsidR="00F43E7E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Kontakt: </w:t>
      </w:r>
      <w:r w:rsidR="00144B43" w:rsidRPr="00E30D8D">
        <w:rPr>
          <w:rFonts w:ascii="Calibri" w:hAnsi="Calibri" w:cs="Calibri"/>
          <w:color w:val="000000" w:themeColor="text1"/>
          <w:sz w:val="18"/>
          <w:szCs w:val="18"/>
        </w:rPr>
        <w:t>05-800 Pruszków, ul. J.I. Kraszewskiego 14/1</w:t>
      </w:r>
      <w:r w:rsidR="007959F5" w:rsidRPr="00E30D8D">
        <w:rPr>
          <w:rFonts w:ascii="Calibri" w:hAnsi="Calibri" w:cs="Calibri"/>
          <w:color w:val="000000" w:themeColor="text1"/>
          <w:sz w:val="18"/>
          <w:szCs w:val="18"/>
        </w:rPr>
        <w:t>6</w:t>
      </w:r>
      <w:r w:rsidR="00144B43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144B43" w:rsidRPr="00E30D8D">
        <w:rPr>
          <w:rFonts w:ascii="Calibri" w:hAnsi="Calibri" w:cs="Calibri"/>
          <w:sz w:val="18"/>
          <w:szCs w:val="18"/>
        </w:rPr>
        <w:t xml:space="preserve">tel. (22) 735-88-88 fax (22) 758-66-50 </w:t>
      </w:r>
      <w:r w:rsidR="00E30D8D">
        <w:rPr>
          <w:rFonts w:ascii="Calibri" w:hAnsi="Calibri" w:cs="Calibri"/>
          <w:sz w:val="18"/>
          <w:szCs w:val="18"/>
        </w:rPr>
        <w:br/>
      </w:r>
      <w:r w:rsidR="00144B43" w:rsidRPr="00E30D8D">
        <w:rPr>
          <w:rFonts w:ascii="Calibri" w:hAnsi="Calibri" w:cs="Calibri"/>
          <w:sz w:val="18"/>
          <w:szCs w:val="18"/>
        </w:rPr>
        <w:t xml:space="preserve">e-mail: </w:t>
      </w:r>
      <w:hyperlink r:id="rId6" w:history="1">
        <w:r w:rsidR="00144B43" w:rsidRPr="00E30D8D">
          <w:rPr>
            <w:rFonts w:ascii="Calibri" w:hAnsi="Calibri" w:cs="Calibri"/>
            <w:color w:val="0000FF"/>
            <w:sz w:val="18"/>
            <w:szCs w:val="18"/>
            <w:u w:val="single"/>
          </w:rPr>
          <w:t>prezydent@miasto.pruszkow.pl</w:t>
        </w:r>
      </w:hyperlink>
    </w:p>
    <w:p w14:paraId="04FB6A94" w14:textId="4CFE17F0" w:rsidR="00505F6E" w:rsidRPr="00E30D8D" w:rsidRDefault="0077291C" w:rsidP="004707FD">
      <w:pPr>
        <w:spacing w:line="24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E30D8D">
        <w:rPr>
          <w:rFonts w:ascii="Calibri" w:hAnsi="Calibri" w:cs="Calibri"/>
          <w:color w:val="000000" w:themeColor="text1"/>
          <w:sz w:val="18"/>
          <w:szCs w:val="18"/>
        </w:rPr>
        <w:t>2</w:t>
      </w:r>
      <w:r w:rsidR="003B0025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. </w:t>
      </w:r>
      <w:r w:rsidR="00144B43" w:rsidRPr="00E30D8D">
        <w:rPr>
          <w:rFonts w:ascii="Calibri" w:eastAsia="Times New Roman" w:hAnsi="Calibri" w:cs="Calibri"/>
          <w:sz w:val="18"/>
          <w:szCs w:val="18"/>
          <w:lang w:eastAsia="pl-PL"/>
        </w:rPr>
        <w:t>W sprawach dotyczących przetwarzania przez nas Państwa danych osobowych oraz korzystania z praw związanych z</w:t>
      </w:r>
      <w:r w:rsidR="00E30D8D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="00144B43" w:rsidRPr="00E30D8D">
        <w:rPr>
          <w:rFonts w:ascii="Calibri" w:eastAsia="Times New Roman" w:hAnsi="Calibri" w:cs="Calibri"/>
          <w:sz w:val="18"/>
          <w:szCs w:val="18"/>
          <w:lang w:eastAsia="pl-PL"/>
        </w:rPr>
        <w:t>ochroną danych osobowych możecie Państwo kontaktować się z Inspektorem Ochrony</w:t>
      </w:r>
      <w:r w:rsidR="007959F5" w:rsidRPr="00E30D8D">
        <w:rPr>
          <w:rFonts w:ascii="Calibri" w:eastAsia="Times New Roman" w:hAnsi="Calibri" w:cs="Calibri"/>
          <w:sz w:val="18"/>
          <w:szCs w:val="18"/>
          <w:lang w:eastAsia="pl-PL"/>
        </w:rPr>
        <w:t xml:space="preserve"> Danych</w:t>
      </w:r>
      <w:r w:rsidR="00E30D8D"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="00676CDA" w:rsidRPr="00E30D8D">
        <w:rPr>
          <w:rFonts w:ascii="Calibri" w:hAnsi="Calibri" w:cs="Calibri"/>
          <w:color w:val="000000" w:themeColor="text1"/>
          <w:sz w:val="18"/>
          <w:szCs w:val="18"/>
        </w:rPr>
        <w:t>e-mail:</w:t>
      </w:r>
      <w:r w:rsidR="00E30D8D">
        <w:rPr>
          <w:rFonts w:ascii="Calibri" w:hAnsi="Calibri" w:cs="Calibri"/>
          <w:color w:val="000000" w:themeColor="text1"/>
          <w:sz w:val="18"/>
          <w:szCs w:val="18"/>
        </w:rPr>
        <w:t> </w:t>
      </w:r>
      <w:hyperlink r:id="rId7" w:history="1">
        <w:r w:rsidR="00E30D8D" w:rsidRPr="008A4D83">
          <w:rPr>
            <w:rStyle w:val="Hipercze"/>
            <w:rFonts w:ascii="Calibri" w:hAnsi="Calibri" w:cs="Calibri"/>
            <w:sz w:val="18"/>
            <w:szCs w:val="18"/>
          </w:rPr>
          <w:t>iod@miasto.pruszkow.pl</w:t>
        </w:r>
      </w:hyperlink>
      <w:r w:rsidR="00F36FAA" w:rsidRPr="00E30D8D">
        <w:rPr>
          <w:rFonts w:ascii="Calibri" w:hAnsi="Calibri" w:cs="Calibri"/>
          <w:color w:val="000000" w:themeColor="text1"/>
          <w:sz w:val="18"/>
          <w:szCs w:val="18"/>
        </w:rPr>
        <w:t>, telefonicznie 22 735 88 87</w:t>
      </w:r>
      <w:r w:rsidR="00505F6E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 lub pisemnie pod adresem Urząd Miasta Pruszków,</w:t>
      </w:r>
      <w:r w:rsidR="00E30D8D">
        <w:rPr>
          <w:rFonts w:ascii="Calibri" w:hAnsi="Calibri" w:cs="Calibri"/>
          <w:color w:val="000000" w:themeColor="text1"/>
          <w:sz w:val="18"/>
          <w:szCs w:val="18"/>
        </w:rPr>
        <w:br/>
      </w:r>
      <w:r w:rsidR="00505F6E" w:rsidRPr="00E30D8D">
        <w:rPr>
          <w:rFonts w:ascii="Calibri" w:hAnsi="Calibri" w:cs="Calibri"/>
          <w:color w:val="000000" w:themeColor="text1"/>
          <w:sz w:val="18"/>
          <w:szCs w:val="18"/>
        </w:rPr>
        <w:t>05-800 Pruszków, ul. J.I Kraszewskiego 14/16</w:t>
      </w:r>
    </w:p>
    <w:p w14:paraId="01EC556E" w14:textId="62960E90" w:rsidR="00E30D8D" w:rsidRDefault="00F43E7E" w:rsidP="001C1CB4">
      <w:pPr>
        <w:rPr>
          <w:rFonts w:ascii="Calibri" w:hAnsi="Calibri" w:cs="Calibri"/>
          <w:color w:val="000000" w:themeColor="text1"/>
          <w:sz w:val="18"/>
          <w:szCs w:val="18"/>
        </w:rPr>
      </w:pPr>
      <w:r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3. </w:t>
      </w:r>
      <w:r w:rsidR="00144B43" w:rsidRPr="00E30D8D">
        <w:rPr>
          <w:rFonts w:ascii="Calibri" w:eastAsia="Times New Roman" w:hAnsi="Calibri" w:cs="Calibri"/>
          <w:sz w:val="18"/>
          <w:szCs w:val="18"/>
          <w:lang w:eastAsia="pl-PL"/>
        </w:rPr>
        <w:t xml:space="preserve">Dane osobowe będziemy przetwarzać </w:t>
      </w:r>
      <w:r w:rsidR="00BF1B54" w:rsidRPr="00E30D8D">
        <w:rPr>
          <w:rFonts w:ascii="Calibri" w:eastAsia="Times New Roman" w:hAnsi="Calibri" w:cs="Calibri"/>
          <w:sz w:val="18"/>
          <w:szCs w:val="18"/>
          <w:lang w:eastAsia="pl-PL"/>
        </w:rPr>
        <w:t>w oparciu o przepisy prawa kra</w:t>
      </w:r>
      <w:r w:rsidRPr="00E30D8D">
        <w:rPr>
          <w:rFonts w:ascii="Calibri" w:eastAsia="Times New Roman" w:hAnsi="Calibri" w:cs="Calibri"/>
          <w:sz w:val="18"/>
          <w:szCs w:val="18"/>
          <w:lang w:eastAsia="pl-PL"/>
        </w:rPr>
        <w:t xml:space="preserve">jowego oraz lokalnego, </w:t>
      </w:r>
      <w:r w:rsidR="00BF1B54" w:rsidRPr="00E30D8D">
        <w:rPr>
          <w:rFonts w:ascii="Calibri" w:eastAsia="Times New Roman" w:hAnsi="Calibri" w:cs="Calibri"/>
          <w:sz w:val="18"/>
          <w:szCs w:val="18"/>
          <w:lang w:eastAsia="pl-PL"/>
        </w:rPr>
        <w:t xml:space="preserve">w celu </w:t>
      </w:r>
      <w:r w:rsidR="00144B43" w:rsidRPr="00E30D8D">
        <w:rPr>
          <w:rFonts w:ascii="Calibri" w:eastAsia="Times New Roman" w:hAnsi="Calibri" w:cs="Calibri"/>
          <w:sz w:val="18"/>
          <w:szCs w:val="18"/>
          <w:lang w:eastAsia="pl-PL"/>
        </w:rPr>
        <w:t>wypełnienia obowiązków prawnych (art. 6 ust. 1 lit. c RODO)</w:t>
      </w:r>
      <w:r w:rsidRPr="00E30D8D">
        <w:rPr>
          <w:rFonts w:ascii="Calibri" w:eastAsia="Times New Roman" w:hAnsi="Calibri" w:cs="Calibri"/>
          <w:sz w:val="18"/>
          <w:szCs w:val="18"/>
          <w:lang w:eastAsia="pl-PL"/>
        </w:rPr>
        <w:t xml:space="preserve">, w związku z </w:t>
      </w:r>
      <w:r w:rsidR="006E69BD" w:rsidRPr="00E30D8D">
        <w:rPr>
          <w:rFonts w:ascii="Calibri" w:eastAsia="Times New Roman" w:hAnsi="Calibri" w:cs="Calibri"/>
          <w:sz w:val="18"/>
          <w:szCs w:val="18"/>
          <w:lang w:eastAsia="pl-PL"/>
        </w:rPr>
        <w:t>art.</w:t>
      </w:r>
      <w:r w:rsidR="001C1CB4" w:rsidRPr="00E30D8D">
        <w:rPr>
          <w:rFonts w:ascii="Calibri" w:eastAsia="Times New Roman" w:hAnsi="Calibri" w:cs="Calibri"/>
          <w:sz w:val="18"/>
          <w:szCs w:val="18"/>
          <w:lang w:eastAsia="pl-PL"/>
        </w:rPr>
        <w:t xml:space="preserve"> 4 .2; art. 50.1; art. 51.2; art.. 53.1; 53.4 oraz </w:t>
      </w:r>
      <w:r w:rsidR="006E69BD" w:rsidRPr="00E30D8D">
        <w:rPr>
          <w:rFonts w:ascii="Calibri" w:eastAsia="Times New Roman" w:hAnsi="Calibri" w:cs="Calibri"/>
          <w:sz w:val="18"/>
          <w:szCs w:val="18"/>
          <w:lang w:eastAsia="pl-PL"/>
        </w:rPr>
        <w:t xml:space="preserve"> 60 ust. 1 ustawy z dnia 27 marca 2003 r. o planowaniu </w:t>
      </w:r>
      <w:r w:rsidR="00E30D8D">
        <w:rPr>
          <w:rFonts w:ascii="Calibri" w:eastAsia="Times New Roman" w:hAnsi="Calibri" w:cs="Calibri"/>
          <w:sz w:val="18"/>
          <w:szCs w:val="18"/>
          <w:lang w:eastAsia="pl-PL"/>
        </w:rPr>
        <w:t xml:space="preserve">i zagospodarowaniu </w:t>
      </w:r>
      <w:r w:rsidR="006E69BD" w:rsidRPr="00E30D8D">
        <w:rPr>
          <w:rFonts w:ascii="Calibri" w:eastAsia="Times New Roman" w:hAnsi="Calibri" w:cs="Calibri"/>
          <w:sz w:val="18"/>
          <w:szCs w:val="18"/>
          <w:lang w:eastAsia="pl-PL"/>
        </w:rPr>
        <w:t>przestrzennym</w:t>
      </w:r>
      <w:r w:rsidR="00E30D8D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="006E69BD" w:rsidRPr="00E30D8D">
        <w:rPr>
          <w:rFonts w:ascii="Calibri" w:eastAsia="Times New Roman" w:hAnsi="Calibri" w:cs="Calibri"/>
          <w:sz w:val="18"/>
          <w:szCs w:val="18"/>
          <w:lang w:eastAsia="pl-PL"/>
        </w:rPr>
        <w:t>(</w:t>
      </w:r>
      <w:proofErr w:type="spellStart"/>
      <w:r w:rsidR="00E30D8D">
        <w:rPr>
          <w:rFonts w:ascii="Calibri" w:eastAsia="Times New Roman" w:hAnsi="Calibri" w:cs="Calibri"/>
          <w:sz w:val="18"/>
          <w:szCs w:val="18"/>
          <w:lang w:eastAsia="pl-PL"/>
        </w:rPr>
        <w:t>t.j</w:t>
      </w:r>
      <w:proofErr w:type="spellEnd"/>
      <w:r w:rsidR="00E30D8D">
        <w:rPr>
          <w:rFonts w:ascii="Calibri" w:eastAsia="Times New Roman" w:hAnsi="Calibri" w:cs="Calibri"/>
          <w:sz w:val="18"/>
          <w:szCs w:val="18"/>
          <w:lang w:eastAsia="pl-PL"/>
        </w:rPr>
        <w:t xml:space="preserve">. </w:t>
      </w:r>
      <w:r w:rsidR="006E69BD" w:rsidRPr="00E30D8D">
        <w:rPr>
          <w:rFonts w:ascii="Calibri" w:eastAsia="Times New Roman" w:hAnsi="Calibri" w:cs="Calibri"/>
          <w:sz w:val="18"/>
          <w:szCs w:val="18"/>
          <w:lang w:eastAsia="pl-PL"/>
        </w:rPr>
        <w:t>Dz. U. z 20</w:t>
      </w:r>
      <w:r w:rsidR="00E30D8D">
        <w:rPr>
          <w:rFonts w:ascii="Calibri" w:eastAsia="Times New Roman" w:hAnsi="Calibri" w:cs="Calibri"/>
          <w:sz w:val="18"/>
          <w:szCs w:val="18"/>
          <w:lang w:eastAsia="pl-PL"/>
        </w:rPr>
        <w:t>22</w:t>
      </w:r>
      <w:r w:rsidR="006E69BD" w:rsidRPr="00E30D8D">
        <w:rPr>
          <w:rFonts w:ascii="Calibri" w:eastAsia="Times New Roman" w:hAnsi="Calibri" w:cs="Calibri"/>
          <w:sz w:val="18"/>
          <w:szCs w:val="18"/>
          <w:lang w:eastAsia="pl-PL"/>
        </w:rPr>
        <w:t xml:space="preserve"> r. poz. </w:t>
      </w:r>
      <w:r w:rsidR="00E30D8D">
        <w:rPr>
          <w:rFonts w:ascii="Calibri" w:eastAsia="Times New Roman" w:hAnsi="Calibri" w:cs="Calibri"/>
          <w:sz w:val="18"/>
          <w:szCs w:val="18"/>
          <w:lang w:eastAsia="pl-PL"/>
        </w:rPr>
        <w:t>503</w:t>
      </w:r>
      <w:r w:rsidR="006E69BD" w:rsidRPr="00E30D8D">
        <w:rPr>
          <w:rFonts w:ascii="Calibri" w:eastAsia="Times New Roman" w:hAnsi="Calibri" w:cs="Calibri"/>
          <w:sz w:val="18"/>
          <w:szCs w:val="18"/>
          <w:lang w:eastAsia="pl-PL"/>
        </w:rPr>
        <w:t>).</w:t>
      </w:r>
    </w:p>
    <w:p w14:paraId="3C347320" w14:textId="2C2AD2F9" w:rsidR="003C4E04" w:rsidRPr="00E30D8D" w:rsidRDefault="003C4E04" w:rsidP="001C1CB4">
      <w:pPr>
        <w:rPr>
          <w:rFonts w:ascii="Calibri" w:eastAsia="Times New Roman" w:hAnsi="Calibri" w:cs="Calibri"/>
          <w:sz w:val="25"/>
          <w:szCs w:val="25"/>
          <w:lang w:eastAsia="pl-PL"/>
        </w:rPr>
      </w:pPr>
      <w:r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4. </w:t>
      </w:r>
      <w:r w:rsidRPr="00E30D8D">
        <w:rPr>
          <w:rFonts w:ascii="Calibri" w:eastAsia="Times New Roman" w:hAnsi="Calibri" w:cs="Calibri"/>
          <w:sz w:val="18"/>
          <w:szCs w:val="18"/>
          <w:lang w:eastAsia="pl-PL"/>
        </w:rPr>
        <w:t>W związku z przetwarzaniem danych w celach o których mowa w pkt. 3, Państwa dane osobowe mogą być udostępniane:</w:t>
      </w:r>
    </w:p>
    <w:p w14:paraId="433177C7" w14:textId="77777777" w:rsidR="003C4E04" w:rsidRPr="00E30D8D" w:rsidRDefault="003C4E04" w:rsidP="003C4E0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E30D8D">
        <w:rPr>
          <w:rFonts w:ascii="Calibri" w:eastAsia="Times New Roman" w:hAnsi="Calibri" w:cs="Calibri"/>
          <w:sz w:val="18"/>
          <w:szCs w:val="18"/>
          <w:lang w:eastAsia="pl-PL"/>
        </w:rPr>
        <w:t>organom władzy publicznej oraz podmiotom wykonującym zadania publiczne lub działającym na zlecenie organów władzy publicznej, w zakresie i w celach, które wynikają z przepisów powszechnie obowiązującego prawa;</w:t>
      </w:r>
    </w:p>
    <w:p w14:paraId="5BCCEF5F" w14:textId="77777777" w:rsidR="006E69BD" w:rsidRPr="00E30D8D" w:rsidRDefault="006E69BD" w:rsidP="003C4E0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E30D8D">
        <w:rPr>
          <w:rFonts w:ascii="Calibri" w:eastAsia="Times New Roman" w:hAnsi="Calibri" w:cs="Calibri"/>
          <w:sz w:val="18"/>
          <w:szCs w:val="18"/>
          <w:lang w:eastAsia="pl-PL"/>
        </w:rPr>
        <w:t xml:space="preserve">podmiotom posiadającym wymagane prawem uprawnienia do przygotowania projektów, decyzji o warunkach zabudowy i analizy funkcji oraz cech zabudowy i zagospodarowania terenu. </w:t>
      </w:r>
    </w:p>
    <w:p w14:paraId="600806CC" w14:textId="3C4A19BE" w:rsidR="003C4E04" w:rsidRPr="00E30D8D" w:rsidRDefault="003C4E04" w:rsidP="00185CE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E30D8D">
        <w:rPr>
          <w:rFonts w:ascii="Calibri" w:eastAsia="Times New Roman" w:hAnsi="Calibri" w:cs="Calibri"/>
          <w:sz w:val="18"/>
          <w:szCs w:val="18"/>
          <w:lang w:eastAsia="pl-PL"/>
        </w:rPr>
        <w:t>osobom wnioskującym o  dostęp do informacji publicznej w trybie ustawy o dostępnie do informacji publicznej, w</w:t>
      </w:r>
      <w:r w:rsidR="00E353B2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Pr="00E30D8D">
        <w:rPr>
          <w:rFonts w:ascii="Calibri" w:eastAsia="Times New Roman" w:hAnsi="Calibri" w:cs="Calibri"/>
          <w:sz w:val="18"/>
          <w:szCs w:val="18"/>
          <w:lang w:eastAsia="pl-PL"/>
        </w:rPr>
        <w:t>przypadku w którym nie zachodzi podstawa do ograniczenia dostępu zgodnie z art. 5 Ustawy o dostępnie do informacji publicznej z dnia 6 września 2001 r. (Dz. U. z 20</w:t>
      </w:r>
      <w:r w:rsidR="00E353B2">
        <w:rPr>
          <w:rFonts w:ascii="Calibri" w:eastAsia="Times New Roman" w:hAnsi="Calibri" w:cs="Calibri"/>
          <w:sz w:val="18"/>
          <w:szCs w:val="18"/>
          <w:lang w:eastAsia="pl-PL"/>
        </w:rPr>
        <w:t>20</w:t>
      </w:r>
      <w:r w:rsidRPr="00E30D8D">
        <w:rPr>
          <w:rFonts w:ascii="Calibri" w:eastAsia="Times New Roman" w:hAnsi="Calibri" w:cs="Calibri"/>
          <w:sz w:val="18"/>
          <w:szCs w:val="18"/>
          <w:lang w:eastAsia="pl-PL"/>
        </w:rPr>
        <w:t xml:space="preserve"> r. poz. </w:t>
      </w:r>
      <w:r w:rsidR="00E353B2">
        <w:rPr>
          <w:rFonts w:ascii="Calibri" w:eastAsia="Times New Roman" w:hAnsi="Calibri" w:cs="Calibri"/>
          <w:sz w:val="18"/>
          <w:szCs w:val="18"/>
          <w:lang w:eastAsia="pl-PL"/>
        </w:rPr>
        <w:t>2176</w:t>
      </w:r>
      <w:r w:rsidRPr="00E30D8D">
        <w:rPr>
          <w:rFonts w:ascii="Calibri" w:eastAsia="Times New Roman" w:hAnsi="Calibri" w:cs="Calibri"/>
          <w:sz w:val="18"/>
          <w:szCs w:val="18"/>
          <w:lang w:eastAsia="pl-PL"/>
        </w:rPr>
        <w:t xml:space="preserve"> z </w:t>
      </w:r>
      <w:proofErr w:type="spellStart"/>
      <w:r w:rsidRPr="00E30D8D">
        <w:rPr>
          <w:rFonts w:ascii="Calibri" w:eastAsia="Times New Roman" w:hAnsi="Calibri" w:cs="Calibri"/>
          <w:sz w:val="18"/>
          <w:szCs w:val="18"/>
          <w:lang w:eastAsia="pl-PL"/>
        </w:rPr>
        <w:t>póź</w:t>
      </w:r>
      <w:proofErr w:type="spellEnd"/>
      <w:r w:rsidRPr="00E30D8D">
        <w:rPr>
          <w:rFonts w:ascii="Calibri" w:eastAsia="Times New Roman" w:hAnsi="Calibri" w:cs="Calibri"/>
          <w:sz w:val="18"/>
          <w:szCs w:val="18"/>
          <w:lang w:eastAsia="pl-PL"/>
        </w:rPr>
        <w:t>. zm.)</w:t>
      </w:r>
      <w:r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, z zachowaniem </w:t>
      </w:r>
      <w:r w:rsidRPr="00E30D8D">
        <w:rPr>
          <w:rFonts w:ascii="Calibri" w:eastAsia="Times New Roman" w:hAnsi="Calibri" w:cs="Calibri"/>
          <w:sz w:val="18"/>
          <w:szCs w:val="18"/>
          <w:lang w:eastAsia="pl-PL"/>
        </w:rPr>
        <w:t>zasad wynikających z przepisów o ochronie danych osobowych (</w:t>
      </w:r>
      <w:proofErr w:type="spellStart"/>
      <w:r w:rsidR="0037568A" w:rsidRPr="00E30D8D">
        <w:rPr>
          <w:rFonts w:ascii="Calibri" w:eastAsia="Times New Roman" w:hAnsi="Calibri" w:cs="Calibri"/>
          <w:sz w:val="18"/>
          <w:szCs w:val="18"/>
          <w:lang w:eastAsia="pl-PL"/>
        </w:rPr>
        <w:t>anonimizacja</w:t>
      </w:r>
      <w:proofErr w:type="spellEnd"/>
      <w:r w:rsidR="00185CE2" w:rsidRPr="00E30D8D">
        <w:rPr>
          <w:rFonts w:ascii="Calibri" w:eastAsia="Times New Roman" w:hAnsi="Calibri" w:cs="Calibri"/>
          <w:sz w:val="18"/>
          <w:szCs w:val="18"/>
          <w:lang w:eastAsia="pl-PL"/>
        </w:rPr>
        <w:t xml:space="preserve"> danych osobowych)</w:t>
      </w:r>
      <w:r w:rsidR="00F43E7E" w:rsidRPr="00E30D8D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14:paraId="2EF9A08B" w14:textId="77777777" w:rsidR="00185CE2" w:rsidRPr="00E30D8D" w:rsidRDefault="00185CE2" w:rsidP="00185CE2">
      <w:pPr>
        <w:spacing w:line="24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5. </w:t>
      </w:r>
      <w:r w:rsidR="007F776E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Dane osobowe nie będą przekazywane do </w:t>
      </w:r>
      <w:r w:rsidRPr="00E30D8D">
        <w:rPr>
          <w:rFonts w:ascii="Calibri" w:hAnsi="Calibri" w:cs="Calibri"/>
          <w:color w:val="000000" w:themeColor="text1"/>
          <w:sz w:val="18"/>
          <w:szCs w:val="18"/>
        </w:rPr>
        <w:t>państwa trzeciego, chyba że wynika to z odrębnych przepisów prawa, nie będą profilowane i nie będą służyły zautomatyzowanemu podejmowaniu decyzji.</w:t>
      </w:r>
    </w:p>
    <w:p w14:paraId="3990C592" w14:textId="01CA60AC" w:rsidR="00894ED8" w:rsidRPr="00E30D8D" w:rsidRDefault="00185CE2" w:rsidP="00894ED8">
      <w:pPr>
        <w:spacing w:line="24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6. Państwa dane </w:t>
      </w:r>
      <w:r w:rsidR="007F776E" w:rsidRPr="00E30D8D">
        <w:rPr>
          <w:rFonts w:ascii="Calibri" w:hAnsi="Calibri" w:cs="Calibri"/>
          <w:color w:val="000000" w:themeColor="text1"/>
          <w:sz w:val="18"/>
          <w:szCs w:val="18"/>
        </w:rPr>
        <w:t>osobowe będą przechowywane zgodnie z wymogami przepisów archiwalnych</w:t>
      </w:r>
      <w:r w:rsidR="00C73F18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, przez okres wskazany </w:t>
      </w:r>
      <w:r w:rsidR="005D324D" w:rsidRPr="00E30D8D">
        <w:rPr>
          <w:rFonts w:ascii="Calibri" w:hAnsi="Calibri" w:cs="Calibri"/>
          <w:color w:val="000000" w:themeColor="text1"/>
          <w:sz w:val="18"/>
          <w:szCs w:val="18"/>
        </w:rPr>
        <w:br/>
      </w:r>
      <w:r w:rsidR="00C73F18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w </w:t>
      </w:r>
      <w:r w:rsidR="004C538E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Jednolitym </w:t>
      </w:r>
      <w:r w:rsidR="00C73F18" w:rsidRPr="00E30D8D">
        <w:rPr>
          <w:rFonts w:ascii="Calibri" w:hAnsi="Calibri" w:cs="Calibri"/>
          <w:color w:val="000000" w:themeColor="text1"/>
          <w:sz w:val="18"/>
          <w:szCs w:val="18"/>
        </w:rPr>
        <w:t>Rzeczowym Wykazie Akt</w:t>
      </w:r>
      <w:r w:rsidR="007F776E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C73F18" w:rsidRPr="00E30D8D">
        <w:rPr>
          <w:rFonts w:ascii="Calibri" w:hAnsi="Calibri" w:cs="Calibri"/>
          <w:color w:val="000000" w:themeColor="text1"/>
          <w:sz w:val="18"/>
          <w:szCs w:val="18"/>
        </w:rPr>
        <w:t>(Ustawa o n</w:t>
      </w:r>
      <w:r w:rsidR="007F776E" w:rsidRPr="00E30D8D">
        <w:rPr>
          <w:rFonts w:ascii="Calibri" w:hAnsi="Calibri" w:cs="Calibri"/>
          <w:color w:val="000000" w:themeColor="text1"/>
          <w:sz w:val="18"/>
          <w:szCs w:val="18"/>
        </w:rPr>
        <w:t>arodowym zasobie archiwalnym</w:t>
      </w:r>
      <w:r w:rsidR="00C73F18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 i archiwa</w:t>
      </w:r>
      <w:r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ch z </w:t>
      </w:r>
      <w:proofErr w:type="spellStart"/>
      <w:r w:rsidRPr="00E30D8D">
        <w:rPr>
          <w:rFonts w:ascii="Calibri" w:hAnsi="Calibri" w:cs="Calibri"/>
          <w:color w:val="000000" w:themeColor="text1"/>
          <w:sz w:val="18"/>
          <w:szCs w:val="18"/>
        </w:rPr>
        <w:t>dn</w:t>
      </w:r>
      <w:proofErr w:type="spellEnd"/>
      <w:r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 14 lipca 1983</w:t>
      </w:r>
      <w:r w:rsidR="00E353B2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E30D8D">
        <w:rPr>
          <w:rFonts w:ascii="Calibri" w:hAnsi="Calibri" w:cs="Calibri"/>
          <w:color w:val="000000" w:themeColor="text1"/>
          <w:sz w:val="18"/>
          <w:szCs w:val="18"/>
        </w:rPr>
        <w:t>r. ze zm.)</w:t>
      </w:r>
      <w:r w:rsidR="004C538E" w:rsidRPr="00E30D8D">
        <w:rPr>
          <w:rFonts w:ascii="Calibri" w:hAnsi="Calibri" w:cs="Calibri"/>
          <w:color w:val="000000" w:themeColor="text1"/>
          <w:sz w:val="18"/>
          <w:szCs w:val="18"/>
        </w:rPr>
        <w:t>, tj</w:t>
      </w:r>
      <w:r w:rsidR="00353A28" w:rsidRPr="00E30D8D">
        <w:rPr>
          <w:rFonts w:ascii="Calibri" w:hAnsi="Calibri" w:cs="Calibri"/>
          <w:color w:val="000000" w:themeColor="text1"/>
          <w:sz w:val="18"/>
          <w:szCs w:val="18"/>
        </w:rPr>
        <w:t>. dla spraw związanych z wydaniem decyzji</w:t>
      </w:r>
      <w:r w:rsidR="003A08EB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353A28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o </w:t>
      </w:r>
      <w:r w:rsidR="003A08EB" w:rsidRPr="00E30D8D">
        <w:rPr>
          <w:rFonts w:ascii="Calibri" w:hAnsi="Calibri" w:cs="Calibri"/>
          <w:color w:val="000000" w:themeColor="text1"/>
          <w:sz w:val="18"/>
          <w:szCs w:val="18"/>
        </w:rPr>
        <w:t>warunk</w:t>
      </w:r>
      <w:r w:rsidR="00353A28" w:rsidRPr="00E30D8D">
        <w:rPr>
          <w:rFonts w:ascii="Calibri" w:hAnsi="Calibri" w:cs="Calibri"/>
          <w:color w:val="000000" w:themeColor="text1"/>
          <w:sz w:val="18"/>
          <w:szCs w:val="18"/>
        </w:rPr>
        <w:t>ach</w:t>
      </w:r>
      <w:r w:rsidR="003A08EB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 zabudowy</w:t>
      </w:r>
      <w:r w:rsidR="00555003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353A28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oraz </w:t>
      </w:r>
      <w:r w:rsidR="001C1CB4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decyzji </w:t>
      </w:r>
      <w:r w:rsidR="00555003" w:rsidRPr="00E30D8D">
        <w:rPr>
          <w:rFonts w:ascii="Calibri" w:hAnsi="Calibri" w:cs="Calibri"/>
          <w:color w:val="000000" w:themeColor="text1"/>
          <w:sz w:val="18"/>
          <w:szCs w:val="18"/>
        </w:rPr>
        <w:t>o</w:t>
      </w:r>
      <w:r w:rsidR="001C1CB4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 ustaleni</w:t>
      </w:r>
      <w:r w:rsidR="00555003" w:rsidRPr="00E30D8D">
        <w:rPr>
          <w:rFonts w:ascii="Calibri" w:hAnsi="Calibri" w:cs="Calibri"/>
          <w:color w:val="000000" w:themeColor="text1"/>
          <w:sz w:val="18"/>
          <w:szCs w:val="18"/>
        </w:rPr>
        <w:t>u</w:t>
      </w:r>
      <w:r w:rsidR="001C1CB4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 lokalizacji inwestycji celu publicznego, </w:t>
      </w:r>
      <w:r w:rsidR="00894ED8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akta spraw po przekazaniu do Archiwum Państwowego właściwego terytorialnie dokumentacja dotycząca sprawy będzie przechowywana wieczyście (kategoria archiwalna A). </w:t>
      </w:r>
    </w:p>
    <w:p w14:paraId="01F83A0D" w14:textId="77777777" w:rsidR="00C73F18" w:rsidRPr="00E30D8D" w:rsidRDefault="00185CE2" w:rsidP="00951173">
      <w:pPr>
        <w:spacing w:line="24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7. </w:t>
      </w:r>
      <w:r w:rsidR="00C73F18" w:rsidRPr="00E30D8D">
        <w:rPr>
          <w:rFonts w:ascii="Calibri" w:hAnsi="Calibri" w:cs="Calibri"/>
          <w:color w:val="000000" w:themeColor="text1"/>
          <w:sz w:val="18"/>
          <w:szCs w:val="18"/>
        </w:rPr>
        <w:t>Osoba, której dane są przetwarzane ma prawo do:</w:t>
      </w:r>
    </w:p>
    <w:p w14:paraId="2AD7A731" w14:textId="77777777" w:rsidR="00B22DDB" w:rsidRPr="00E30D8D" w:rsidRDefault="00B22DDB" w:rsidP="00185CE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E30D8D">
        <w:rPr>
          <w:rFonts w:ascii="Calibri" w:hAnsi="Calibri" w:cs="Calibri"/>
          <w:color w:val="000000" w:themeColor="text1"/>
          <w:sz w:val="18"/>
          <w:szCs w:val="18"/>
        </w:rPr>
        <w:t>Dostępu do swoich danych osobowych - art.15 Rozporządzenia.</w:t>
      </w:r>
    </w:p>
    <w:p w14:paraId="2E35CB8F" w14:textId="77777777" w:rsidR="00B22DDB" w:rsidRPr="00E30D8D" w:rsidRDefault="00B22DDB" w:rsidP="00185CE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E30D8D">
        <w:rPr>
          <w:rFonts w:ascii="Calibri" w:hAnsi="Calibri" w:cs="Calibri"/>
          <w:color w:val="000000" w:themeColor="text1"/>
          <w:sz w:val="18"/>
          <w:szCs w:val="18"/>
        </w:rPr>
        <w:t>Sprostowania danych osobowych –art. 16 Rozporządzenia.</w:t>
      </w:r>
    </w:p>
    <w:p w14:paraId="60CF05BD" w14:textId="77777777" w:rsidR="00B22DDB" w:rsidRPr="00E30D8D" w:rsidRDefault="00B22DDB" w:rsidP="00185CE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E30D8D">
        <w:rPr>
          <w:rFonts w:ascii="Calibri" w:hAnsi="Calibri" w:cs="Calibri"/>
          <w:color w:val="000000" w:themeColor="text1"/>
          <w:sz w:val="18"/>
          <w:szCs w:val="18"/>
        </w:rPr>
        <w:t>Żądania od Administratora ograniczenia przetwarzania danych osobowych, z zastrzeżeniem przypadków, o których mowa w art. 18 ust. 2  Rozporządzenia.</w:t>
      </w:r>
    </w:p>
    <w:p w14:paraId="011C06DF" w14:textId="77777777" w:rsidR="00B22DDB" w:rsidRPr="00E30D8D" w:rsidRDefault="00B22DDB" w:rsidP="00B22D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E30D8D">
        <w:rPr>
          <w:rFonts w:ascii="Calibri" w:hAnsi="Calibri" w:cs="Calibri"/>
          <w:color w:val="000000" w:themeColor="text1"/>
          <w:sz w:val="18"/>
          <w:szCs w:val="18"/>
        </w:rPr>
        <w:t>Prawo do wniesienia skargi do Prezesa Urzędu Ochrony Danych Osobowych (na adres Urzędu Ochrony Danych Osobowych, ul. Stawki 2, 00 - 193 Warszawa), gdy uzna Pan/ Pani, że przetwarzanie danych osobowych narusza przepisy Rozporządzenia.</w:t>
      </w:r>
    </w:p>
    <w:p w14:paraId="2B403902" w14:textId="20E98CE5" w:rsidR="00A81EDA" w:rsidRPr="00E30D8D" w:rsidRDefault="00644CF3" w:rsidP="003B0025">
      <w:pPr>
        <w:spacing w:line="24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8. </w:t>
      </w:r>
      <w:r w:rsidR="008F2F5D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Ze względu na fakt, że przetwarzanie danych osobowych jest niezbędne do wypełnienia obowiązku prawnego ciążącego na </w:t>
      </w:r>
      <w:r w:rsidR="004C538E" w:rsidRPr="00E30D8D">
        <w:rPr>
          <w:rFonts w:ascii="Calibri" w:hAnsi="Calibri" w:cs="Calibri"/>
          <w:color w:val="000000" w:themeColor="text1"/>
          <w:sz w:val="18"/>
          <w:szCs w:val="18"/>
        </w:rPr>
        <w:t>Administratorze oraz ze względu na wymóg prawny wieczystego przechowywania akt sprawy</w:t>
      </w:r>
      <w:r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, </w:t>
      </w:r>
      <w:r w:rsidR="008F2F5D"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nie przysługuje </w:t>
      </w:r>
      <w:r w:rsidRPr="00E30D8D">
        <w:rPr>
          <w:rFonts w:ascii="Calibri" w:hAnsi="Calibri" w:cs="Calibri"/>
          <w:color w:val="000000" w:themeColor="text1"/>
          <w:sz w:val="18"/>
          <w:szCs w:val="18"/>
        </w:rPr>
        <w:t>Państwu p</w:t>
      </w:r>
      <w:r w:rsidR="00B22DDB" w:rsidRPr="00E30D8D">
        <w:rPr>
          <w:rFonts w:ascii="Calibri" w:hAnsi="Calibri" w:cs="Calibri"/>
          <w:color w:val="000000" w:themeColor="text1"/>
          <w:sz w:val="18"/>
          <w:szCs w:val="18"/>
        </w:rPr>
        <w:t>rawo do usunięcia danych osobowych- art. 17 ust.3 lit. b, d</w:t>
      </w:r>
      <w:r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 lub e; p</w:t>
      </w:r>
      <w:r w:rsidR="00B22DDB" w:rsidRPr="00E30D8D">
        <w:rPr>
          <w:rFonts w:ascii="Calibri" w:hAnsi="Calibri" w:cs="Calibri"/>
          <w:color w:val="000000" w:themeColor="text1"/>
          <w:sz w:val="18"/>
          <w:szCs w:val="18"/>
        </w:rPr>
        <w:t>rawo do przenoszenia danych osobowych, o który</w:t>
      </w:r>
      <w:r w:rsidRPr="00E30D8D">
        <w:rPr>
          <w:rFonts w:ascii="Calibri" w:hAnsi="Calibri" w:cs="Calibri"/>
          <w:color w:val="000000" w:themeColor="text1"/>
          <w:sz w:val="18"/>
          <w:szCs w:val="18"/>
        </w:rPr>
        <w:t>m mowa w</w:t>
      </w:r>
      <w:r w:rsidR="00E353B2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E30D8D">
        <w:rPr>
          <w:rFonts w:ascii="Calibri" w:hAnsi="Calibri" w:cs="Calibri"/>
          <w:color w:val="000000" w:themeColor="text1"/>
          <w:sz w:val="18"/>
          <w:szCs w:val="18"/>
        </w:rPr>
        <w:t>art. 20 Rozporządzenia oraz p</w:t>
      </w:r>
      <w:r w:rsidR="00B22DDB" w:rsidRPr="00E30D8D">
        <w:rPr>
          <w:rFonts w:ascii="Calibri" w:hAnsi="Calibri" w:cs="Calibri"/>
          <w:color w:val="000000" w:themeColor="text1"/>
          <w:sz w:val="18"/>
          <w:szCs w:val="18"/>
        </w:rPr>
        <w:t>rawo do sprzeciwu wobec</w:t>
      </w:r>
      <w:r w:rsidRPr="00E30D8D">
        <w:rPr>
          <w:rFonts w:ascii="Calibri" w:hAnsi="Calibri" w:cs="Calibri"/>
          <w:color w:val="000000" w:themeColor="text1"/>
          <w:sz w:val="18"/>
          <w:szCs w:val="18"/>
        </w:rPr>
        <w:t xml:space="preserve"> przetwarzania danych osobowych. </w:t>
      </w:r>
    </w:p>
    <w:sectPr w:rsidR="00A81EDA" w:rsidRPr="00E3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F6E"/>
    <w:multiLevelType w:val="hybridMultilevel"/>
    <w:tmpl w:val="5EC62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42061E"/>
    <w:multiLevelType w:val="hybridMultilevel"/>
    <w:tmpl w:val="1E50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35648BE"/>
    <w:multiLevelType w:val="hybridMultilevel"/>
    <w:tmpl w:val="9C2CC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B5CE7"/>
    <w:multiLevelType w:val="hybridMultilevel"/>
    <w:tmpl w:val="0FE42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B7EDA"/>
    <w:multiLevelType w:val="hybridMultilevel"/>
    <w:tmpl w:val="DFECE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A"/>
    <w:rsid w:val="00025C96"/>
    <w:rsid w:val="00144B43"/>
    <w:rsid w:val="001678E2"/>
    <w:rsid w:val="00185CE2"/>
    <w:rsid w:val="00194398"/>
    <w:rsid w:val="001C1CB4"/>
    <w:rsid w:val="001E38AD"/>
    <w:rsid w:val="001E7E98"/>
    <w:rsid w:val="00353A28"/>
    <w:rsid w:val="0037568A"/>
    <w:rsid w:val="003A08EB"/>
    <w:rsid w:val="003B0025"/>
    <w:rsid w:val="003C07A8"/>
    <w:rsid w:val="003C4E04"/>
    <w:rsid w:val="0040797F"/>
    <w:rsid w:val="004707FD"/>
    <w:rsid w:val="004C421B"/>
    <w:rsid w:val="004C538E"/>
    <w:rsid w:val="00505F6E"/>
    <w:rsid w:val="00555003"/>
    <w:rsid w:val="005D324D"/>
    <w:rsid w:val="005D445F"/>
    <w:rsid w:val="00644CF3"/>
    <w:rsid w:val="00645119"/>
    <w:rsid w:val="00653138"/>
    <w:rsid w:val="00676CDA"/>
    <w:rsid w:val="006A7999"/>
    <w:rsid w:val="006D121C"/>
    <w:rsid w:val="006E33C8"/>
    <w:rsid w:val="006E69BD"/>
    <w:rsid w:val="0070007E"/>
    <w:rsid w:val="0077291C"/>
    <w:rsid w:val="007959F5"/>
    <w:rsid w:val="007C3A24"/>
    <w:rsid w:val="007F776E"/>
    <w:rsid w:val="00823BEE"/>
    <w:rsid w:val="00894ED8"/>
    <w:rsid w:val="008A1587"/>
    <w:rsid w:val="008F2F5D"/>
    <w:rsid w:val="00915E21"/>
    <w:rsid w:val="00951173"/>
    <w:rsid w:val="00951931"/>
    <w:rsid w:val="009F7097"/>
    <w:rsid w:val="00A14638"/>
    <w:rsid w:val="00A64293"/>
    <w:rsid w:val="00A81EDA"/>
    <w:rsid w:val="00AE1874"/>
    <w:rsid w:val="00AF7C7F"/>
    <w:rsid w:val="00B22DDB"/>
    <w:rsid w:val="00B30086"/>
    <w:rsid w:val="00BF1B54"/>
    <w:rsid w:val="00C72217"/>
    <w:rsid w:val="00C73F18"/>
    <w:rsid w:val="00CA600E"/>
    <w:rsid w:val="00CD7473"/>
    <w:rsid w:val="00CE058C"/>
    <w:rsid w:val="00D5473D"/>
    <w:rsid w:val="00DF56F0"/>
    <w:rsid w:val="00E30D8D"/>
    <w:rsid w:val="00E353B2"/>
    <w:rsid w:val="00E37BB9"/>
    <w:rsid w:val="00F36FAA"/>
    <w:rsid w:val="00F4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63F3"/>
  <w15:docId w15:val="{B30ED5BF-2754-4C12-B628-30CACF0F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F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05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00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iasto.prusz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zydent@miasto.pru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015F-DEF2-427F-A641-5BC03F9E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Kikta</dc:creator>
  <cp:lastModifiedBy>Emilia Łukawska</cp:lastModifiedBy>
  <cp:revision>2</cp:revision>
  <cp:lastPrinted>2019-07-04T10:15:00Z</cp:lastPrinted>
  <dcterms:created xsi:type="dcterms:W3CDTF">2022-04-01T11:23:00Z</dcterms:created>
  <dcterms:modified xsi:type="dcterms:W3CDTF">2022-04-01T11:23:00Z</dcterms:modified>
</cp:coreProperties>
</file>