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69E39" w14:textId="3C5EC15D" w:rsidR="00AF484D" w:rsidRPr="00467ADD" w:rsidRDefault="003C2044" w:rsidP="00AF484D">
      <w:pPr>
        <w:jc w:val="center"/>
        <w:rPr>
          <w:rFonts w:cstheme="minorHAnsi"/>
          <w:b/>
          <w:bCs/>
          <w:sz w:val="24"/>
          <w:szCs w:val="24"/>
        </w:rPr>
      </w:pPr>
      <w:bookmarkStart w:id="0" w:name="_Hlk69112822"/>
      <w:r w:rsidRPr="00467ADD">
        <w:rPr>
          <w:rFonts w:cstheme="minorHAnsi"/>
          <w:b/>
          <w:bCs/>
          <w:sz w:val="24"/>
          <w:szCs w:val="24"/>
        </w:rPr>
        <w:t xml:space="preserve">Wymagane </w:t>
      </w:r>
      <w:r w:rsidR="00F2432A" w:rsidRPr="00467ADD">
        <w:rPr>
          <w:rFonts w:cstheme="minorHAnsi"/>
          <w:b/>
          <w:bCs/>
          <w:sz w:val="24"/>
          <w:szCs w:val="24"/>
        </w:rPr>
        <w:t xml:space="preserve">minimalne </w:t>
      </w:r>
      <w:r w:rsidRPr="00467ADD">
        <w:rPr>
          <w:rFonts w:cstheme="minorHAnsi"/>
          <w:b/>
          <w:bCs/>
          <w:sz w:val="24"/>
          <w:szCs w:val="24"/>
        </w:rPr>
        <w:t>parametry urządzeń i materiałów</w:t>
      </w:r>
      <w:bookmarkEnd w:id="0"/>
    </w:p>
    <w:p w14:paraId="65A33640" w14:textId="64F5ABA9" w:rsidR="000B58F4" w:rsidRPr="00467ADD" w:rsidRDefault="00ED6DA6" w:rsidP="00467ADD">
      <w:pPr>
        <w:spacing w:line="240" w:lineRule="auto"/>
        <w:contextualSpacing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1. </w:t>
      </w:r>
      <w:r w:rsidR="000B58F4" w:rsidRPr="00467ADD">
        <w:rPr>
          <w:rFonts w:cstheme="minorHAnsi"/>
          <w:b/>
          <w:bCs/>
        </w:rPr>
        <w:t>Kamera szybkoobrotowa IP :</w:t>
      </w:r>
    </w:p>
    <w:p w14:paraId="0379A539" w14:textId="2D041C9F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-rozdzielczość min.</w:t>
      </w:r>
      <w:r w:rsidR="00320DE4" w:rsidRPr="00467ADD">
        <w:rPr>
          <w:rFonts w:cstheme="minorHAnsi"/>
        </w:rPr>
        <w:t xml:space="preserve"> </w:t>
      </w:r>
      <w:r w:rsidRPr="00467ADD">
        <w:rPr>
          <w:rFonts w:cstheme="minorHAnsi"/>
        </w:rPr>
        <w:t xml:space="preserve">4 </w:t>
      </w:r>
      <w:proofErr w:type="spellStart"/>
      <w:r w:rsidRPr="00467ADD">
        <w:rPr>
          <w:rFonts w:cstheme="minorHAnsi"/>
        </w:rPr>
        <w:t>Mpx</w:t>
      </w:r>
      <w:proofErr w:type="spellEnd"/>
    </w:p>
    <w:p w14:paraId="7058D599" w14:textId="03AFE186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-zoom optyczny min.32x</w:t>
      </w:r>
    </w:p>
    <w:p w14:paraId="0D6B74D3" w14:textId="0D5C7245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-czułość kolor 0,005lux przy @F1.35</w:t>
      </w:r>
    </w:p>
    <w:p w14:paraId="2E986B7A" w14:textId="077128B8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-IR min.150m</w:t>
      </w:r>
    </w:p>
    <w:p w14:paraId="649BF48D" w14:textId="156F1D64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</w:t>
      </w:r>
      <w:r w:rsidR="00891E35" w:rsidRPr="00467ADD">
        <w:rPr>
          <w:rFonts w:cstheme="minorHAnsi"/>
        </w:rPr>
        <w:t xml:space="preserve">szczelność, odporność </w:t>
      </w:r>
      <w:r w:rsidRPr="00467ADD">
        <w:rPr>
          <w:rFonts w:cstheme="minorHAnsi"/>
        </w:rPr>
        <w:t>IP 67,</w:t>
      </w:r>
      <w:r w:rsidR="00675697" w:rsidRPr="00467ADD">
        <w:rPr>
          <w:rFonts w:cstheme="minorHAnsi"/>
        </w:rPr>
        <w:t xml:space="preserve"> </w:t>
      </w:r>
      <w:r w:rsidRPr="00467ADD">
        <w:rPr>
          <w:rFonts w:cstheme="minorHAnsi"/>
        </w:rPr>
        <w:t>IK10</w:t>
      </w:r>
    </w:p>
    <w:p w14:paraId="380B6F3A" w14:textId="37482415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-zasilanie Poe+</w:t>
      </w:r>
    </w:p>
    <w:p w14:paraId="4774983C" w14:textId="5292CF3A" w:rsid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-dedykowany uchwyt i adapter słupowy</w:t>
      </w:r>
    </w:p>
    <w:p w14:paraId="6524B54A" w14:textId="77777777" w:rsidR="00467ADD" w:rsidRPr="00467ADD" w:rsidRDefault="00467ADD" w:rsidP="00467ADD">
      <w:pPr>
        <w:spacing w:line="240" w:lineRule="auto"/>
        <w:contextualSpacing/>
        <w:rPr>
          <w:rFonts w:cstheme="minorHAnsi"/>
        </w:rPr>
      </w:pPr>
    </w:p>
    <w:p w14:paraId="3282FCDA" w14:textId="5BB995A6" w:rsidR="000B58F4" w:rsidRPr="00467ADD" w:rsidRDefault="00ED6DA6" w:rsidP="00467ADD">
      <w:pPr>
        <w:spacing w:line="240" w:lineRule="auto"/>
        <w:contextualSpacing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2. </w:t>
      </w:r>
      <w:r w:rsidR="000B58F4" w:rsidRPr="00467ADD">
        <w:rPr>
          <w:rFonts w:cstheme="minorHAnsi"/>
          <w:b/>
          <w:bCs/>
        </w:rPr>
        <w:t>Kamera stacjonarna:</w:t>
      </w:r>
    </w:p>
    <w:p w14:paraId="2103A338" w14:textId="291BDD43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-rozdzielczość  min.</w:t>
      </w:r>
      <w:r w:rsidR="00320DE4" w:rsidRPr="00467ADD">
        <w:rPr>
          <w:rFonts w:cstheme="minorHAnsi"/>
        </w:rPr>
        <w:t xml:space="preserve"> </w:t>
      </w:r>
      <w:r w:rsidRPr="00467ADD">
        <w:rPr>
          <w:rFonts w:cstheme="minorHAnsi"/>
        </w:rPr>
        <w:t xml:space="preserve">4 </w:t>
      </w:r>
      <w:proofErr w:type="spellStart"/>
      <w:r w:rsidRPr="00467ADD">
        <w:rPr>
          <w:rFonts w:cstheme="minorHAnsi"/>
        </w:rPr>
        <w:t>Mpx</w:t>
      </w:r>
      <w:proofErr w:type="spellEnd"/>
    </w:p>
    <w:p w14:paraId="17A5281B" w14:textId="005C5B15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</w:t>
      </w:r>
      <w:r w:rsidR="00D10EC0" w:rsidRPr="00467ADD">
        <w:rPr>
          <w:rFonts w:cstheme="minorHAnsi"/>
        </w:rPr>
        <w:t xml:space="preserve"> obiektyw </w:t>
      </w:r>
      <w:proofErr w:type="spellStart"/>
      <w:r w:rsidRPr="00467ADD">
        <w:rPr>
          <w:rFonts w:cstheme="minorHAnsi"/>
        </w:rPr>
        <w:t>moto</w:t>
      </w:r>
      <w:proofErr w:type="spellEnd"/>
      <w:r w:rsidRPr="00467ADD">
        <w:rPr>
          <w:rFonts w:cstheme="minorHAnsi"/>
        </w:rPr>
        <w:t xml:space="preserve"> </w:t>
      </w:r>
      <w:proofErr w:type="spellStart"/>
      <w:r w:rsidRPr="00467ADD">
        <w:rPr>
          <w:rFonts w:cstheme="minorHAnsi"/>
        </w:rPr>
        <w:t>zomm</w:t>
      </w:r>
      <w:proofErr w:type="spellEnd"/>
      <w:r w:rsidRPr="00467ADD">
        <w:rPr>
          <w:rFonts w:cstheme="minorHAnsi"/>
        </w:rPr>
        <w:t xml:space="preserve">  2,7mm-13,5mm</w:t>
      </w:r>
      <w:r w:rsidR="00D10EC0" w:rsidRPr="00467ADD">
        <w:rPr>
          <w:rFonts w:cstheme="minorHAnsi"/>
        </w:rPr>
        <w:t>, zdalnie regulowany</w:t>
      </w:r>
      <w:r w:rsidR="006C6387" w:rsidRPr="00467ADD">
        <w:rPr>
          <w:rFonts w:cstheme="minorHAnsi"/>
        </w:rPr>
        <w:t xml:space="preserve"> do celów technicznych i serwisowych</w:t>
      </w:r>
    </w:p>
    <w:p w14:paraId="7063A933" w14:textId="4CB1FC14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-czułość 0,008lux</w:t>
      </w:r>
      <w:r w:rsidR="007124BB" w:rsidRPr="00467ADD">
        <w:rPr>
          <w:rFonts w:cstheme="minorHAnsi"/>
        </w:rPr>
        <w:t xml:space="preserve"> przy @F1.5</w:t>
      </w:r>
    </w:p>
    <w:p w14:paraId="2BFF9228" w14:textId="3B4A023B" w:rsidR="00320DE4" w:rsidRPr="00467ADD" w:rsidRDefault="00320DE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 xml:space="preserve">-IR </w:t>
      </w:r>
      <w:r w:rsidR="00D10EC0" w:rsidRPr="00467ADD">
        <w:rPr>
          <w:rFonts w:cstheme="minorHAnsi"/>
        </w:rPr>
        <w:t>min.</w:t>
      </w:r>
      <w:r w:rsidR="00467ADD" w:rsidRPr="00467ADD">
        <w:rPr>
          <w:rFonts w:cstheme="minorHAnsi"/>
        </w:rPr>
        <w:t>5</w:t>
      </w:r>
      <w:r w:rsidRPr="00467ADD">
        <w:rPr>
          <w:rFonts w:cstheme="minorHAnsi"/>
        </w:rPr>
        <w:t>0m</w:t>
      </w:r>
    </w:p>
    <w:p w14:paraId="42FB0DC9" w14:textId="26D50327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</w:t>
      </w:r>
      <w:r w:rsidR="00891E35" w:rsidRPr="00467ADD">
        <w:rPr>
          <w:rFonts w:cstheme="minorHAnsi"/>
        </w:rPr>
        <w:t xml:space="preserve"> szczelność, odporność </w:t>
      </w:r>
      <w:r w:rsidRPr="00467ADD">
        <w:rPr>
          <w:rFonts w:cstheme="minorHAnsi"/>
        </w:rPr>
        <w:t>IP 67,</w:t>
      </w:r>
      <w:r w:rsidR="00675697" w:rsidRPr="00467ADD">
        <w:rPr>
          <w:rFonts w:cstheme="minorHAnsi"/>
        </w:rPr>
        <w:t xml:space="preserve"> </w:t>
      </w:r>
      <w:r w:rsidRPr="00467ADD">
        <w:rPr>
          <w:rFonts w:cstheme="minorHAnsi"/>
        </w:rPr>
        <w:t>IK10</w:t>
      </w:r>
    </w:p>
    <w:p w14:paraId="4EEF6AF4" w14:textId="5F9C6EF2" w:rsidR="000B58F4" w:rsidRPr="00467ADD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-zasilanie Poe+</w:t>
      </w:r>
      <w:r w:rsidR="00D10EC0" w:rsidRPr="00467ADD">
        <w:rPr>
          <w:rFonts w:cstheme="minorHAnsi"/>
        </w:rPr>
        <w:t xml:space="preserve">, 12 </w:t>
      </w:r>
      <w:proofErr w:type="spellStart"/>
      <w:r w:rsidR="00D10EC0" w:rsidRPr="00467ADD">
        <w:rPr>
          <w:rFonts w:cstheme="minorHAnsi"/>
        </w:rPr>
        <w:t>Vdc</w:t>
      </w:r>
      <w:proofErr w:type="spellEnd"/>
    </w:p>
    <w:p w14:paraId="7B41613D" w14:textId="46E517AF" w:rsidR="000B58F4" w:rsidRDefault="000B58F4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-dedykowany uchwyt i adapter słupow</w:t>
      </w:r>
      <w:r w:rsidR="00F2432A" w:rsidRPr="00467ADD">
        <w:rPr>
          <w:rFonts w:cstheme="minorHAnsi"/>
        </w:rPr>
        <w:t>y</w:t>
      </w:r>
    </w:p>
    <w:p w14:paraId="5DCA6F03" w14:textId="77777777" w:rsidR="00467ADD" w:rsidRPr="00467ADD" w:rsidRDefault="00467ADD" w:rsidP="00467ADD">
      <w:pPr>
        <w:spacing w:line="240" w:lineRule="auto"/>
        <w:contextualSpacing/>
        <w:rPr>
          <w:rFonts w:cstheme="minorHAnsi"/>
        </w:rPr>
      </w:pPr>
    </w:p>
    <w:p w14:paraId="2C489C5B" w14:textId="1F0FA940" w:rsidR="00B462DD" w:rsidRPr="00467ADD" w:rsidRDefault="00ED6DA6" w:rsidP="00467ADD">
      <w:pPr>
        <w:spacing w:line="240" w:lineRule="auto"/>
        <w:contextualSpacing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3. </w:t>
      </w:r>
      <w:r w:rsidR="00B462DD" w:rsidRPr="00467ADD">
        <w:rPr>
          <w:rFonts w:cstheme="minorHAnsi"/>
          <w:b/>
          <w:bCs/>
        </w:rPr>
        <w:t>Skrzynka kamerowa słupowa</w:t>
      </w:r>
    </w:p>
    <w:p w14:paraId="1A2C6C94" w14:textId="485347F2" w:rsidR="00BD25CE" w:rsidRPr="00467ADD" w:rsidRDefault="00B462DD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-min. IP 55,</w:t>
      </w:r>
      <w:r w:rsidR="00BB72B2" w:rsidRPr="00467ADD">
        <w:rPr>
          <w:rFonts w:cstheme="minorHAnsi"/>
        </w:rPr>
        <w:t xml:space="preserve"> zamek</w:t>
      </w:r>
    </w:p>
    <w:p w14:paraId="283FE63F" w14:textId="2DAB3941" w:rsidR="00B462DD" w:rsidRPr="00467ADD" w:rsidRDefault="00BD25CE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</w:t>
      </w:r>
      <w:r w:rsidR="00BB72B2" w:rsidRPr="00467ADD">
        <w:rPr>
          <w:rFonts w:cstheme="minorHAnsi"/>
        </w:rPr>
        <w:t xml:space="preserve">wymiary </w:t>
      </w:r>
      <w:r w:rsidRPr="00467ADD">
        <w:rPr>
          <w:rFonts w:cstheme="minorHAnsi"/>
        </w:rPr>
        <w:t>min.</w:t>
      </w:r>
      <w:r w:rsidR="00B462DD" w:rsidRPr="00467ADD">
        <w:rPr>
          <w:rFonts w:cstheme="minorHAnsi"/>
        </w:rPr>
        <w:t xml:space="preserve"> 300x300x2</w:t>
      </w:r>
      <w:r w:rsidR="005B3F58" w:rsidRPr="00467ADD">
        <w:rPr>
          <w:rFonts w:cstheme="minorHAnsi"/>
        </w:rPr>
        <w:t>1</w:t>
      </w:r>
      <w:r w:rsidR="00B462DD" w:rsidRPr="00467ADD">
        <w:rPr>
          <w:rFonts w:cstheme="minorHAnsi"/>
        </w:rPr>
        <w:t>0mm</w:t>
      </w:r>
    </w:p>
    <w:p w14:paraId="5CE3957A" w14:textId="09272A9C" w:rsidR="00B462DD" w:rsidRPr="00467ADD" w:rsidRDefault="00B462DD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-adapter słupowy mocowany taśmami stalowymi</w:t>
      </w:r>
      <w:r w:rsidR="00650A91" w:rsidRPr="00467ADD">
        <w:rPr>
          <w:rFonts w:cstheme="minorHAnsi"/>
        </w:rPr>
        <w:t xml:space="preserve"> do słupa</w:t>
      </w:r>
    </w:p>
    <w:p w14:paraId="7271923C" w14:textId="4F507612" w:rsidR="00467ADD" w:rsidRDefault="00B462DD" w:rsidP="00ED6DA6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-wyposażenie</w:t>
      </w:r>
      <w:r w:rsidR="00BB72B2" w:rsidRPr="00467ADD">
        <w:rPr>
          <w:rFonts w:cstheme="minorHAnsi"/>
        </w:rPr>
        <w:t xml:space="preserve"> skrzynki</w:t>
      </w:r>
      <w:r w:rsidRPr="00467ADD">
        <w:rPr>
          <w:rFonts w:cstheme="minorHAnsi"/>
        </w:rPr>
        <w:t xml:space="preserve"> :</w:t>
      </w:r>
      <w:r w:rsidR="00650A91" w:rsidRPr="00467ADD">
        <w:rPr>
          <w:rFonts w:cstheme="minorHAnsi"/>
        </w:rPr>
        <w:t xml:space="preserve"> </w:t>
      </w:r>
      <w:r w:rsidRPr="00467ADD">
        <w:rPr>
          <w:rFonts w:cstheme="minorHAnsi"/>
        </w:rPr>
        <w:t xml:space="preserve">zabezpieczenie nadmiarowe, listwa zasilania min. 3 gniazda, </w:t>
      </w:r>
      <w:proofErr w:type="spellStart"/>
      <w:r w:rsidRPr="00467ADD">
        <w:rPr>
          <w:rFonts w:cstheme="minorHAnsi"/>
        </w:rPr>
        <w:t>switch</w:t>
      </w:r>
      <w:proofErr w:type="spellEnd"/>
      <w:r w:rsidRPr="00467ADD">
        <w:rPr>
          <w:rFonts w:cstheme="minorHAnsi"/>
        </w:rPr>
        <w:t xml:space="preserve"> Poe+</w:t>
      </w:r>
      <w:r w:rsidR="0013127E" w:rsidRPr="00467ADD">
        <w:rPr>
          <w:rFonts w:cstheme="minorHAnsi"/>
        </w:rPr>
        <w:t>/Poe</w:t>
      </w:r>
      <w:r w:rsidRPr="00467ADD">
        <w:rPr>
          <w:rFonts w:cstheme="minorHAnsi"/>
        </w:rPr>
        <w:t xml:space="preserve"> w zależności od miejsca pracy i potrzeb</w:t>
      </w:r>
      <w:r w:rsidR="00A52012" w:rsidRPr="00467ADD">
        <w:rPr>
          <w:rFonts w:cstheme="minorHAnsi"/>
        </w:rPr>
        <w:t xml:space="preserve"> technicznych , </w:t>
      </w:r>
      <w:r w:rsidRPr="00467ADD">
        <w:rPr>
          <w:rFonts w:cstheme="minorHAnsi"/>
        </w:rPr>
        <w:t>media konwerter światłowodowy z zasilaczem</w:t>
      </w:r>
      <w:r w:rsidR="00D10EC0" w:rsidRPr="00467ADD">
        <w:rPr>
          <w:rFonts w:cstheme="minorHAnsi"/>
        </w:rPr>
        <w:t xml:space="preserve"> i wkładką SFP-jedno włókno,</w:t>
      </w:r>
      <w:r w:rsidR="00A52012" w:rsidRPr="00467ADD">
        <w:rPr>
          <w:rFonts w:cstheme="minorHAnsi"/>
        </w:rPr>
        <w:t xml:space="preserve"> zasilacz kamer obrotowej/stacjonarnej, </w:t>
      </w:r>
      <w:r w:rsidR="00650A91" w:rsidRPr="00467ADD">
        <w:rPr>
          <w:rFonts w:cstheme="minorHAnsi"/>
        </w:rPr>
        <w:t xml:space="preserve">mini </w:t>
      </w:r>
      <w:r w:rsidR="00A52012" w:rsidRPr="00467ADD">
        <w:rPr>
          <w:rFonts w:cstheme="minorHAnsi"/>
        </w:rPr>
        <w:t>przełącznica światłowodowa, przepusty kablowe</w:t>
      </w:r>
      <w:r w:rsidR="00BD25CE" w:rsidRPr="00467ADD">
        <w:rPr>
          <w:rFonts w:cstheme="minorHAnsi"/>
        </w:rPr>
        <w:t xml:space="preserve"> sygnałowe i zasilania</w:t>
      </w:r>
      <w:r w:rsidR="0013127E" w:rsidRPr="00467ADD">
        <w:rPr>
          <w:rFonts w:cstheme="minorHAnsi"/>
        </w:rPr>
        <w:t xml:space="preserve"> 230Vac.</w:t>
      </w:r>
    </w:p>
    <w:p w14:paraId="5CCE82E1" w14:textId="77777777" w:rsidR="00ED6DA6" w:rsidRPr="00ED6DA6" w:rsidRDefault="00ED6DA6" w:rsidP="00ED6DA6">
      <w:pPr>
        <w:spacing w:line="240" w:lineRule="auto"/>
        <w:contextualSpacing/>
        <w:rPr>
          <w:rFonts w:cstheme="minorHAnsi"/>
        </w:rPr>
      </w:pPr>
    </w:p>
    <w:p w14:paraId="45FB9961" w14:textId="59BE89CC" w:rsidR="00BD25CE" w:rsidRPr="00467ADD" w:rsidRDefault="00ED6DA6" w:rsidP="00467ADD">
      <w:pPr>
        <w:spacing w:line="240" w:lineRule="auto"/>
        <w:contextualSpacing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4. </w:t>
      </w:r>
      <w:r w:rsidR="00BD25CE" w:rsidRPr="00467ADD">
        <w:rPr>
          <w:rFonts w:cstheme="minorHAnsi"/>
          <w:b/>
          <w:bCs/>
        </w:rPr>
        <w:t>Światłowód :</w:t>
      </w:r>
    </w:p>
    <w:p w14:paraId="39676B2E" w14:textId="45095E95" w:rsidR="00B462DD" w:rsidRPr="00467ADD" w:rsidRDefault="00B462DD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</w:t>
      </w:r>
      <w:proofErr w:type="spellStart"/>
      <w:r w:rsidR="00BD25CE" w:rsidRPr="00467ADD">
        <w:rPr>
          <w:rFonts w:cstheme="minorHAnsi"/>
        </w:rPr>
        <w:t>jednomodowy</w:t>
      </w:r>
      <w:proofErr w:type="spellEnd"/>
    </w:p>
    <w:p w14:paraId="3E106127" w14:textId="0F592E81" w:rsidR="00BD25CE" w:rsidRPr="00467ADD" w:rsidRDefault="00BD25CE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-do ułożenia w kanalizacji teletechnicznej i podwieszan</w:t>
      </w:r>
      <w:r w:rsidR="006E62FD" w:rsidRPr="00467ADD">
        <w:rPr>
          <w:rFonts w:cstheme="minorHAnsi"/>
        </w:rPr>
        <w:t>ia</w:t>
      </w:r>
      <w:r w:rsidRPr="00467ADD">
        <w:rPr>
          <w:rFonts w:cstheme="minorHAnsi"/>
        </w:rPr>
        <w:t xml:space="preserve"> na słupach</w:t>
      </w:r>
      <w:r w:rsidR="006E62FD" w:rsidRPr="00467ADD">
        <w:rPr>
          <w:rFonts w:cstheme="minorHAnsi"/>
        </w:rPr>
        <w:t xml:space="preserve"> teletechnicznych</w:t>
      </w:r>
      <w:r w:rsidRPr="00467ADD">
        <w:rPr>
          <w:rFonts w:cstheme="minorHAnsi"/>
        </w:rPr>
        <w:t xml:space="preserve"> w zależności od potrzeb pracy</w:t>
      </w:r>
      <w:r w:rsidR="006E62FD" w:rsidRPr="00467ADD">
        <w:rPr>
          <w:rFonts w:cstheme="minorHAnsi"/>
        </w:rPr>
        <w:t xml:space="preserve"> i możliwości montażu</w:t>
      </w:r>
    </w:p>
    <w:p w14:paraId="73923336" w14:textId="35EBEF70" w:rsidR="00030FCC" w:rsidRDefault="00BD25CE" w:rsidP="00467ADD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-min.12 włóknowy</w:t>
      </w:r>
    </w:p>
    <w:p w14:paraId="374D5F59" w14:textId="77777777" w:rsidR="00ED6DA6" w:rsidRPr="00467ADD" w:rsidRDefault="00ED6DA6" w:rsidP="00467ADD">
      <w:pPr>
        <w:spacing w:line="240" w:lineRule="auto"/>
        <w:contextualSpacing/>
        <w:rPr>
          <w:rFonts w:cstheme="minorHAnsi"/>
        </w:rPr>
      </w:pPr>
    </w:p>
    <w:p w14:paraId="25CC4859" w14:textId="0E96B224" w:rsidR="00030FCC" w:rsidRPr="00467ADD" w:rsidRDefault="0023220F" w:rsidP="0023220F">
      <w:pPr>
        <w:spacing w:line="240" w:lineRule="auto"/>
        <w:contextualSpacing/>
        <w:rPr>
          <w:rFonts w:cstheme="minorHAnsi"/>
        </w:rPr>
      </w:pPr>
      <w:r>
        <w:rPr>
          <w:rFonts w:cstheme="minorHAnsi"/>
          <w:b/>
          <w:bCs/>
        </w:rPr>
        <w:t xml:space="preserve">5. </w:t>
      </w:r>
      <w:r w:rsidR="005C6497" w:rsidRPr="00467ADD">
        <w:rPr>
          <w:rFonts w:cstheme="minorHAnsi"/>
          <w:b/>
          <w:bCs/>
        </w:rPr>
        <w:t>Monitor</w:t>
      </w:r>
      <w:r w:rsidR="005C6497" w:rsidRPr="00467ADD">
        <w:rPr>
          <w:rFonts w:cstheme="minorHAnsi"/>
        </w:rPr>
        <w:t xml:space="preserve"> : </w:t>
      </w:r>
    </w:p>
    <w:p w14:paraId="6029293B" w14:textId="463CC254" w:rsidR="00CF6513" w:rsidRDefault="00030FCC" w:rsidP="0023220F">
      <w:pPr>
        <w:spacing w:line="240" w:lineRule="auto"/>
        <w:contextualSpacing/>
        <w:rPr>
          <w:rFonts w:cstheme="minorHAnsi"/>
        </w:rPr>
      </w:pPr>
      <w:r w:rsidRPr="00467ADD">
        <w:rPr>
          <w:rFonts w:cstheme="minorHAnsi"/>
        </w:rPr>
        <w:t>Monitor</w:t>
      </w:r>
      <w:r w:rsidR="00312258" w:rsidRPr="00467ADD">
        <w:rPr>
          <w:rFonts w:cstheme="minorHAnsi"/>
        </w:rPr>
        <w:t xml:space="preserve"> </w:t>
      </w:r>
      <w:r w:rsidRPr="00467ADD">
        <w:rPr>
          <w:rFonts w:cstheme="minorHAnsi"/>
        </w:rPr>
        <w:t xml:space="preserve"> z uchwytem ściennym</w:t>
      </w:r>
      <w:r w:rsidR="00312258" w:rsidRPr="00467ADD">
        <w:rPr>
          <w:rFonts w:cstheme="minorHAnsi"/>
        </w:rPr>
        <w:t xml:space="preserve"> </w:t>
      </w:r>
      <w:r w:rsidR="005B66EB" w:rsidRPr="00467ADD">
        <w:rPr>
          <w:rFonts w:cstheme="minorHAnsi"/>
        </w:rPr>
        <w:t>40’’ LCD</w:t>
      </w:r>
      <w:r w:rsidR="005C6497" w:rsidRPr="00467ADD">
        <w:rPr>
          <w:rFonts w:cstheme="minorHAnsi"/>
        </w:rPr>
        <w:t>, monitor</w:t>
      </w:r>
      <w:r w:rsidR="00806ACD" w:rsidRPr="00467ADD">
        <w:rPr>
          <w:rFonts w:cstheme="minorHAnsi"/>
        </w:rPr>
        <w:t xml:space="preserve"> dostosowany</w:t>
      </w:r>
      <w:r w:rsidR="00312258" w:rsidRPr="00467ADD">
        <w:rPr>
          <w:rFonts w:cstheme="minorHAnsi"/>
        </w:rPr>
        <w:t xml:space="preserve"> parametrami</w:t>
      </w:r>
      <w:r w:rsidR="002D52E1" w:rsidRPr="00467ADD">
        <w:rPr>
          <w:rFonts w:cstheme="minorHAnsi"/>
        </w:rPr>
        <w:t xml:space="preserve"> technicznymi</w:t>
      </w:r>
      <w:r w:rsidR="00806ACD" w:rsidRPr="00467ADD">
        <w:rPr>
          <w:rFonts w:cstheme="minorHAnsi"/>
        </w:rPr>
        <w:t xml:space="preserve"> do zamontowanych  </w:t>
      </w:r>
      <w:r w:rsidR="002D52E1" w:rsidRPr="00467ADD">
        <w:rPr>
          <w:rFonts w:cstheme="minorHAnsi"/>
        </w:rPr>
        <w:t>w studiu</w:t>
      </w:r>
      <w:r w:rsidR="005C6497" w:rsidRPr="00467ADD">
        <w:rPr>
          <w:rFonts w:cstheme="minorHAnsi"/>
        </w:rPr>
        <w:t xml:space="preserve"> </w:t>
      </w:r>
      <w:r w:rsidR="00806ACD" w:rsidRPr="00467ADD">
        <w:rPr>
          <w:rFonts w:cstheme="minorHAnsi"/>
        </w:rPr>
        <w:t>mon</w:t>
      </w:r>
      <w:r w:rsidR="00312258" w:rsidRPr="00467ADD">
        <w:rPr>
          <w:rFonts w:cstheme="minorHAnsi"/>
        </w:rPr>
        <w:t>i</w:t>
      </w:r>
      <w:r w:rsidR="00806ACD" w:rsidRPr="00467ADD">
        <w:rPr>
          <w:rFonts w:cstheme="minorHAnsi"/>
        </w:rPr>
        <w:t>torów</w:t>
      </w:r>
      <w:r w:rsidR="00F20181" w:rsidRPr="00467ADD">
        <w:rPr>
          <w:rFonts w:cstheme="minorHAnsi"/>
        </w:rPr>
        <w:t xml:space="preserve"> </w:t>
      </w:r>
      <w:r w:rsidR="002D52E1" w:rsidRPr="00467ADD">
        <w:rPr>
          <w:rFonts w:cstheme="minorHAnsi"/>
        </w:rPr>
        <w:t>,</w:t>
      </w:r>
      <w:r w:rsidR="00F20181" w:rsidRPr="00467ADD">
        <w:rPr>
          <w:rFonts w:cstheme="minorHAnsi"/>
        </w:rPr>
        <w:t xml:space="preserve"> wejści</w:t>
      </w:r>
      <w:r w:rsidR="002D52E1" w:rsidRPr="00467ADD">
        <w:rPr>
          <w:rFonts w:cstheme="minorHAnsi"/>
        </w:rPr>
        <w:t>a</w:t>
      </w:r>
      <w:r w:rsidR="00F20181" w:rsidRPr="00467ADD">
        <w:rPr>
          <w:rFonts w:cstheme="minorHAnsi"/>
        </w:rPr>
        <w:t xml:space="preserve"> HDMI</w:t>
      </w:r>
      <w:r w:rsidR="002D52E1" w:rsidRPr="00467ADD">
        <w:rPr>
          <w:rFonts w:cstheme="minorHAnsi"/>
        </w:rPr>
        <w:t>, ciągła praca w systemach monitoringu wizyjnego.</w:t>
      </w:r>
    </w:p>
    <w:p w14:paraId="23F7F3A6" w14:textId="77777777" w:rsidR="0023220F" w:rsidRPr="00467ADD" w:rsidRDefault="0023220F" w:rsidP="00ED6DA6">
      <w:pPr>
        <w:spacing w:line="240" w:lineRule="auto"/>
        <w:contextualSpacing/>
        <w:rPr>
          <w:rFonts w:cstheme="minorHAnsi"/>
        </w:rPr>
      </w:pPr>
    </w:p>
    <w:p w14:paraId="0E418C02" w14:textId="77777777" w:rsidR="002D52E1" w:rsidRPr="00467ADD" w:rsidRDefault="002D52E1">
      <w:pPr>
        <w:rPr>
          <w:rFonts w:cstheme="minorHAnsi"/>
          <w:b/>
          <w:bCs/>
        </w:rPr>
      </w:pPr>
      <w:r w:rsidRPr="00467ADD">
        <w:rPr>
          <w:rFonts w:cstheme="minorHAnsi"/>
          <w:b/>
          <w:bCs/>
        </w:rPr>
        <w:t>UWAGA :</w:t>
      </w:r>
    </w:p>
    <w:p w14:paraId="4D8C35D5" w14:textId="7A861608" w:rsidR="000B58F4" w:rsidRPr="00467ADD" w:rsidRDefault="002D52E1" w:rsidP="00AF484D">
      <w:pPr>
        <w:jc w:val="both"/>
        <w:rPr>
          <w:rFonts w:cstheme="minorHAnsi"/>
        </w:rPr>
      </w:pPr>
      <w:r w:rsidRPr="00467ADD">
        <w:rPr>
          <w:rFonts w:cstheme="minorHAnsi"/>
        </w:rPr>
        <w:t xml:space="preserve">Niezbędna wizja lokalna w Centrum Monitoringu SM </w:t>
      </w:r>
      <w:r w:rsidR="00532AA8" w:rsidRPr="00467ADD">
        <w:rPr>
          <w:rFonts w:cstheme="minorHAnsi"/>
        </w:rPr>
        <w:t xml:space="preserve">w Pruszkowie </w:t>
      </w:r>
      <w:r w:rsidRPr="00467ADD">
        <w:rPr>
          <w:rFonts w:cstheme="minorHAnsi"/>
        </w:rPr>
        <w:t>w celu oceny</w:t>
      </w:r>
      <w:r w:rsidR="00532AA8" w:rsidRPr="00467ADD">
        <w:rPr>
          <w:rFonts w:cstheme="minorHAnsi"/>
        </w:rPr>
        <w:t xml:space="preserve"> zakresu niezbędnych</w:t>
      </w:r>
      <w:r w:rsidRPr="00467ADD">
        <w:rPr>
          <w:rFonts w:cstheme="minorHAnsi"/>
        </w:rPr>
        <w:t xml:space="preserve"> prac projektowych i montażowych</w:t>
      </w:r>
      <w:r w:rsidR="00ED6DA6">
        <w:rPr>
          <w:rFonts w:cstheme="minorHAnsi"/>
        </w:rPr>
        <w:t xml:space="preserve"> i adaptacyjnych.</w:t>
      </w:r>
    </w:p>
    <w:sectPr w:rsidR="000B58F4" w:rsidRPr="00467A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5777" w14:textId="77777777" w:rsidR="00527260" w:rsidRDefault="00527260" w:rsidP="00396680">
      <w:pPr>
        <w:spacing w:after="0" w:line="240" w:lineRule="auto"/>
      </w:pPr>
      <w:r>
        <w:separator/>
      </w:r>
    </w:p>
  </w:endnote>
  <w:endnote w:type="continuationSeparator" w:id="0">
    <w:p w14:paraId="2A8E37BB" w14:textId="77777777" w:rsidR="00527260" w:rsidRDefault="00527260" w:rsidP="0039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7152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9896FCF" w14:textId="2C4F7C4F" w:rsidR="00AF484D" w:rsidRPr="00AF484D" w:rsidRDefault="00AF484D">
        <w:pPr>
          <w:pStyle w:val="Stopka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2C0EFD5" w14:textId="77777777" w:rsidR="00AF484D" w:rsidRDefault="00AF484D" w:rsidP="00AF484D">
    <w:pPr>
      <w:pStyle w:val="Nagwek"/>
      <w:jc w:val="right"/>
      <w:rPr>
        <w:rFonts w:ascii="Arial" w:hAnsi="Arial" w:cs="Arial"/>
        <w:b/>
        <w:bCs/>
        <w:iCs/>
      </w:rPr>
    </w:pPr>
  </w:p>
  <w:p w14:paraId="2487EF63" w14:textId="2C299E1E" w:rsidR="00AF484D" w:rsidRPr="00ED6DA6" w:rsidRDefault="00AF484D" w:rsidP="00AF484D">
    <w:pPr>
      <w:pStyle w:val="Stopka"/>
      <w:jc w:val="right"/>
      <w:rPr>
        <w:rFonts w:cstheme="minorHAnsi"/>
        <w:sz w:val="24"/>
        <w:szCs w:val="24"/>
      </w:rPr>
    </w:pPr>
    <w:r w:rsidRPr="00ED6DA6">
      <w:rPr>
        <w:rFonts w:cstheme="minorHAnsi"/>
        <w:iCs/>
        <w:sz w:val="24"/>
        <w:szCs w:val="24"/>
      </w:rPr>
      <w:t>Rozbudowa monitoringu miejskiego na terenie Pruszkowa XV Etap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0B971" w14:textId="77777777" w:rsidR="00527260" w:rsidRDefault="00527260" w:rsidP="00396680">
      <w:pPr>
        <w:spacing w:after="0" w:line="240" w:lineRule="auto"/>
      </w:pPr>
      <w:r>
        <w:separator/>
      </w:r>
    </w:p>
  </w:footnote>
  <w:footnote w:type="continuationSeparator" w:id="0">
    <w:p w14:paraId="08D68A3B" w14:textId="77777777" w:rsidR="00527260" w:rsidRDefault="00527260" w:rsidP="00396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7F7" w14:textId="0F809F8C" w:rsidR="00396680" w:rsidRPr="00467ADD" w:rsidRDefault="00396680" w:rsidP="00396680">
    <w:pPr>
      <w:pStyle w:val="Nagwek"/>
      <w:jc w:val="right"/>
      <w:rPr>
        <w:rFonts w:cstheme="minorHAnsi"/>
        <w:b/>
        <w:bCs/>
        <w:iCs/>
        <w:sz w:val="24"/>
        <w:szCs w:val="24"/>
      </w:rPr>
    </w:pPr>
    <w:r w:rsidRPr="00467ADD">
      <w:rPr>
        <w:rFonts w:cstheme="minorHAnsi"/>
        <w:sz w:val="24"/>
        <w:szCs w:val="24"/>
      </w:rPr>
      <w:t>ZAŁĄCZNIK NR 1 DO UMOWY</w:t>
    </w:r>
    <w:r w:rsidRPr="00467ADD">
      <w:rPr>
        <w:rFonts w:cstheme="minorHAnsi"/>
        <w:b/>
        <w:bCs/>
        <w:iCs/>
        <w:sz w:val="24"/>
        <w:szCs w:val="24"/>
      </w:rPr>
      <w:t xml:space="preserve"> </w:t>
    </w:r>
    <w:r w:rsidR="004E26EA" w:rsidRPr="00467ADD">
      <w:rPr>
        <w:rFonts w:cstheme="minorHAnsi"/>
        <w:iCs/>
        <w:sz w:val="24"/>
        <w:szCs w:val="24"/>
      </w:rPr>
      <w:t>WRI.272.2</w:t>
    </w:r>
    <w:r w:rsidR="00467ADD" w:rsidRPr="00467ADD">
      <w:rPr>
        <w:rFonts w:cstheme="minorHAnsi"/>
        <w:iCs/>
        <w:sz w:val="24"/>
        <w:szCs w:val="24"/>
      </w:rPr>
      <w:t>……..</w:t>
    </w:r>
    <w:r w:rsidR="004E26EA" w:rsidRPr="00467ADD">
      <w:rPr>
        <w:rFonts w:cstheme="minorHAnsi"/>
        <w:iCs/>
        <w:sz w:val="24"/>
        <w:szCs w:val="24"/>
      </w:rPr>
      <w:t>.202</w:t>
    </w:r>
    <w:r w:rsidR="00467ADD" w:rsidRPr="00467ADD">
      <w:rPr>
        <w:rFonts w:cstheme="minorHAnsi"/>
        <w:iCs/>
        <w:sz w:val="24"/>
        <w:szCs w:val="24"/>
      </w:rPr>
      <w:t>2</w:t>
    </w:r>
  </w:p>
  <w:p w14:paraId="2AC01AC4" w14:textId="77777777" w:rsidR="00396680" w:rsidRPr="00396680" w:rsidRDefault="00396680" w:rsidP="0039668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F2C95"/>
    <w:multiLevelType w:val="multilevel"/>
    <w:tmpl w:val="3DB0E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97670A"/>
    <w:multiLevelType w:val="multilevel"/>
    <w:tmpl w:val="8594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044"/>
    <w:rsid w:val="00030FCC"/>
    <w:rsid w:val="00067EDA"/>
    <w:rsid w:val="000B58F4"/>
    <w:rsid w:val="0013127E"/>
    <w:rsid w:val="0023220F"/>
    <w:rsid w:val="0027393E"/>
    <w:rsid w:val="002D52E1"/>
    <w:rsid w:val="00312258"/>
    <w:rsid w:val="00320DE4"/>
    <w:rsid w:val="00396680"/>
    <w:rsid w:val="003C2044"/>
    <w:rsid w:val="00467ADD"/>
    <w:rsid w:val="004E26EA"/>
    <w:rsid w:val="00527260"/>
    <w:rsid w:val="00532AA8"/>
    <w:rsid w:val="005B3F58"/>
    <w:rsid w:val="005B66EB"/>
    <w:rsid w:val="005C6497"/>
    <w:rsid w:val="00640524"/>
    <w:rsid w:val="00650A91"/>
    <w:rsid w:val="006535F9"/>
    <w:rsid w:val="00675697"/>
    <w:rsid w:val="006C6387"/>
    <w:rsid w:val="006E62FD"/>
    <w:rsid w:val="007124BB"/>
    <w:rsid w:val="0074697B"/>
    <w:rsid w:val="00806ACD"/>
    <w:rsid w:val="00891E35"/>
    <w:rsid w:val="0095258E"/>
    <w:rsid w:val="009A3482"/>
    <w:rsid w:val="00A52012"/>
    <w:rsid w:val="00AE53A3"/>
    <w:rsid w:val="00AF484D"/>
    <w:rsid w:val="00B462DD"/>
    <w:rsid w:val="00BB72B2"/>
    <w:rsid w:val="00BD25CE"/>
    <w:rsid w:val="00BE4310"/>
    <w:rsid w:val="00BE5DCA"/>
    <w:rsid w:val="00C2310A"/>
    <w:rsid w:val="00CF6513"/>
    <w:rsid w:val="00D10003"/>
    <w:rsid w:val="00D10EC0"/>
    <w:rsid w:val="00ED6DA6"/>
    <w:rsid w:val="00F20181"/>
    <w:rsid w:val="00F2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66E8"/>
  <w15:chartTrackingRefBased/>
  <w15:docId w15:val="{98150FB7-A574-40BA-96E6-9B8CC966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58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58F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680"/>
  </w:style>
  <w:style w:type="paragraph" w:styleId="Stopka">
    <w:name w:val="footer"/>
    <w:basedOn w:val="Normalny"/>
    <w:link w:val="StopkaZnak"/>
    <w:uiPriority w:val="99"/>
    <w:unhideWhenUsed/>
    <w:rsid w:val="0039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65328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99870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3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089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58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66604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517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229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Wrzochalski</dc:creator>
  <cp:keywords/>
  <dc:description/>
  <cp:lastModifiedBy>dpociask</cp:lastModifiedBy>
  <cp:revision>8</cp:revision>
  <cp:lastPrinted>2021-06-28T13:49:00Z</cp:lastPrinted>
  <dcterms:created xsi:type="dcterms:W3CDTF">2021-04-09T07:06:00Z</dcterms:created>
  <dcterms:modified xsi:type="dcterms:W3CDTF">2022-01-27T14:08:00Z</dcterms:modified>
</cp:coreProperties>
</file>