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87E2" w14:textId="77777777" w:rsidR="00A22F8A" w:rsidRPr="00AC794F" w:rsidRDefault="00A22F8A" w:rsidP="00A22F8A">
      <w:pPr>
        <w:pStyle w:val="Nagwek2"/>
        <w:spacing w:line="360" w:lineRule="auto"/>
        <w:rPr>
          <w:sz w:val="16"/>
          <w:szCs w:val="16"/>
        </w:rPr>
      </w:pPr>
      <w:r w:rsidRPr="00AC794F">
        <w:rPr>
          <w:sz w:val="16"/>
          <w:szCs w:val="16"/>
        </w:rPr>
        <w:t>Załącznik nr 1</w:t>
      </w:r>
    </w:p>
    <w:p w14:paraId="5BD7E003" w14:textId="77777777" w:rsidR="00A22F8A" w:rsidRPr="00AC794F" w:rsidRDefault="00A22F8A" w:rsidP="00A22F8A">
      <w:pPr>
        <w:autoSpaceDE w:val="0"/>
        <w:autoSpaceDN w:val="0"/>
        <w:adjustRightInd w:val="0"/>
        <w:spacing w:line="360" w:lineRule="auto"/>
        <w:jc w:val="right"/>
        <w:rPr>
          <w:i/>
          <w:iCs/>
          <w:sz w:val="16"/>
          <w:szCs w:val="16"/>
        </w:rPr>
      </w:pPr>
      <w:r w:rsidRPr="00AC794F">
        <w:rPr>
          <w:i/>
          <w:iCs/>
          <w:sz w:val="16"/>
          <w:szCs w:val="16"/>
        </w:rPr>
        <w:t xml:space="preserve">do Zarządzenia Prezydenta Miasta Pruszkowa </w:t>
      </w:r>
    </w:p>
    <w:p w14:paraId="03B9B720" w14:textId="3EA7960B" w:rsidR="00A22F8A" w:rsidRPr="00AC794F" w:rsidRDefault="00A22F8A" w:rsidP="00A22F8A">
      <w:pPr>
        <w:pStyle w:val="Nagwek1"/>
        <w:spacing w:line="360" w:lineRule="auto"/>
        <w:jc w:val="right"/>
        <w:rPr>
          <w:i/>
          <w:iCs/>
          <w:sz w:val="16"/>
          <w:szCs w:val="16"/>
        </w:rPr>
      </w:pPr>
      <w:r w:rsidRPr="00AC794F">
        <w:rPr>
          <w:i/>
          <w:iCs/>
          <w:sz w:val="16"/>
          <w:szCs w:val="16"/>
        </w:rPr>
        <w:t xml:space="preserve">Nr  </w:t>
      </w:r>
      <w:r>
        <w:rPr>
          <w:i/>
          <w:iCs/>
          <w:sz w:val="16"/>
          <w:szCs w:val="16"/>
        </w:rPr>
        <w:t>298</w:t>
      </w:r>
      <w:r>
        <w:rPr>
          <w:i/>
          <w:iCs/>
          <w:sz w:val="16"/>
          <w:szCs w:val="16"/>
        </w:rPr>
        <w:t xml:space="preserve"> </w:t>
      </w:r>
      <w:r w:rsidRPr="00AC794F">
        <w:rPr>
          <w:i/>
          <w:iCs/>
          <w:sz w:val="16"/>
          <w:szCs w:val="16"/>
        </w:rPr>
        <w:t>/20</w:t>
      </w:r>
      <w:r>
        <w:rPr>
          <w:i/>
          <w:iCs/>
          <w:sz w:val="16"/>
          <w:szCs w:val="16"/>
        </w:rPr>
        <w:t>21</w:t>
      </w:r>
      <w:r w:rsidRPr="00AC794F">
        <w:rPr>
          <w:i/>
          <w:iCs/>
          <w:sz w:val="16"/>
          <w:szCs w:val="16"/>
        </w:rPr>
        <w:t xml:space="preserve"> z dnia 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09.12.</w:t>
      </w:r>
      <w:bookmarkStart w:id="0" w:name="_GoBack"/>
      <w:bookmarkEnd w:id="0"/>
      <w:r w:rsidRPr="00AC794F">
        <w:rPr>
          <w:i/>
          <w:iCs/>
          <w:sz w:val="16"/>
          <w:szCs w:val="16"/>
        </w:rPr>
        <w:t>20</w:t>
      </w:r>
      <w:r>
        <w:rPr>
          <w:i/>
          <w:iCs/>
          <w:sz w:val="16"/>
          <w:szCs w:val="16"/>
        </w:rPr>
        <w:t xml:space="preserve">21 </w:t>
      </w:r>
      <w:r w:rsidRPr="00AC794F">
        <w:rPr>
          <w:i/>
          <w:iCs/>
          <w:sz w:val="16"/>
          <w:szCs w:val="16"/>
        </w:rPr>
        <w:t>r.</w:t>
      </w:r>
    </w:p>
    <w:p w14:paraId="06B2E68C" w14:textId="77777777" w:rsidR="00A22F8A" w:rsidRDefault="00A22F8A" w:rsidP="00A22F8A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18434AE0" w14:textId="77777777" w:rsidR="00A22F8A" w:rsidRDefault="00A22F8A" w:rsidP="00A22F8A">
      <w:pPr>
        <w:pStyle w:val="Nagwek7"/>
        <w:rPr>
          <w:b/>
          <w:i w:val="0"/>
        </w:rPr>
      </w:pPr>
    </w:p>
    <w:p w14:paraId="689C27D3" w14:textId="77777777" w:rsidR="00A22F8A" w:rsidRDefault="00A22F8A" w:rsidP="00A22F8A">
      <w:pPr>
        <w:pStyle w:val="Nagwek7"/>
        <w:rPr>
          <w:b/>
          <w:i w:val="0"/>
        </w:rPr>
      </w:pPr>
    </w:p>
    <w:p w14:paraId="49B0A930" w14:textId="77777777" w:rsidR="00A22F8A" w:rsidRDefault="00A22F8A" w:rsidP="00A22F8A">
      <w:pPr>
        <w:pStyle w:val="Nagwek7"/>
        <w:rPr>
          <w:b/>
          <w:i w:val="0"/>
        </w:rPr>
      </w:pPr>
      <w:r w:rsidRPr="00AC794F">
        <w:rPr>
          <w:b/>
          <w:i w:val="0"/>
        </w:rPr>
        <w:t>O G Ł O S Z E N I E  O T W A R T E G O  K O N K U R S U  O F E R T</w:t>
      </w:r>
    </w:p>
    <w:p w14:paraId="1957609F" w14:textId="77777777" w:rsidR="00A22F8A" w:rsidRPr="007B5592" w:rsidRDefault="00A22F8A" w:rsidP="00A22F8A"/>
    <w:p w14:paraId="4822607E" w14:textId="77777777" w:rsidR="00A22F8A" w:rsidRPr="007C5CCA" w:rsidRDefault="00A22F8A" w:rsidP="00A22F8A">
      <w:pPr>
        <w:pStyle w:val="Standard"/>
        <w:autoSpaceDE w:val="0"/>
        <w:spacing w:after="120"/>
        <w:jc w:val="both"/>
      </w:pPr>
      <w:bookmarkStart w:id="1" w:name="_Hlk531781852"/>
      <w:r w:rsidRPr="007C5CCA">
        <w:t>Prezydent Miasta Pruszkowa działając na podstawie</w:t>
      </w:r>
      <w:r w:rsidRPr="007C5CCA">
        <w:rPr>
          <w:rFonts w:eastAsia="SimSun"/>
          <w:lang w:bidi="hi-IN"/>
        </w:rPr>
        <w:t xml:space="preserve"> </w:t>
      </w:r>
      <w:r w:rsidRPr="007C5CCA">
        <w:t xml:space="preserve">art. 7 ust. 1 pkt 19, art. 26, art. 30 ust. 1 ustawy z dnia 8 marca 1990 roku o samorządzie gminnym (t.j. Dz. U. z 2021 r., poz. 1372 </w:t>
      </w:r>
      <w:r>
        <w:br/>
      </w:r>
      <w:r w:rsidRPr="007C5CCA">
        <w:t xml:space="preserve">z późn. zm.),  art. 11 ust. 1 pkt 1 i ust. 2, art. 13 ustawy z dnia 24 kwietnia 2003 r. o działalności pożytku publicznego i o wolontariacie (t.j. </w:t>
      </w:r>
      <w:r w:rsidRPr="007C5CCA">
        <w:rPr>
          <w:kern w:val="0"/>
          <w:lang w:eastAsia="pl-PL"/>
        </w:rPr>
        <w:t>Dz.U. z 2020 r. poz. 1057)</w:t>
      </w:r>
      <w:r w:rsidRPr="007C5CCA">
        <w:t xml:space="preserve">, w związku </w:t>
      </w:r>
      <w:r w:rsidRPr="007C5CCA">
        <w:br/>
        <w:t xml:space="preserve">z art. 221 ustawy z dnia 27 sierpnia 2009 r. o finansach publicznych (t.j. Dz.U. 2021 r. poz. 305 z późn. zm.), a także Uchwały </w:t>
      </w:r>
      <w:r w:rsidRPr="007C5CCA">
        <w:rPr>
          <w:bCs/>
        </w:rPr>
        <w:t xml:space="preserve">Nr XLVIII.478.2021 Rady Miasta Pruszkowa z dnia 25 listopada 2021 roku </w:t>
      </w:r>
      <w:r w:rsidRPr="007C5CCA">
        <w:t>w sprawie przyjęcia Programu Współpracy Gminy Miasto Pruszków z organizacjami pozarządowymi oraz podmiotami, o których mowa w art. 3 ust. 3 ustawy z dnia 24 kwietnia 2003 r. o działalności pożytku publicznego i o wolontariacie na rok 2022,</w:t>
      </w:r>
    </w:p>
    <w:bookmarkEnd w:id="1"/>
    <w:p w14:paraId="69DCAC78" w14:textId="77777777" w:rsidR="00A22F8A" w:rsidRDefault="00A22F8A" w:rsidP="00A22F8A">
      <w:pPr>
        <w:autoSpaceDE w:val="0"/>
        <w:autoSpaceDN w:val="0"/>
        <w:adjustRightInd w:val="0"/>
        <w:jc w:val="center"/>
        <w:rPr>
          <w:b/>
          <w:bCs/>
        </w:rPr>
      </w:pPr>
      <w:r w:rsidRPr="00E720F7">
        <w:rPr>
          <w:b/>
          <w:bCs/>
        </w:rPr>
        <w:t>o  g  ł  a  s  z  a</w:t>
      </w:r>
    </w:p>
    <w:p w14:paraId="51D16A9C" w14:textId="77777777" w:rsidR="00A22F8A" w:rsidRPr="00E720F7" w:rsidRDefault="00A22F8A" w:rsidP="00A22F8A">
      <w:pPr>
        <w:pStyle w:val="Tekstpodstawowy3"/>
        <w:spacing w:line="240" w:lineRule="auto"/>
        <w:rPr>
          <w:rFonts w:eastAsia="Times New Roman"/>
          <w:lang w:eastAsia="pl-PL"/>
        </w:rPr>
      </w:pPr>
      <w:r w:rsidRPr="00E720F7">
        <w:rPr>
          <w:rFonts w:eastAsia="Times New Roman"/>
          <w:lang w:eastAsia="pl-PL"/>
        </w:rPr>
        <w:t xml:space="preserve">otwarty konkurs ofert na </w:t>
      </w:r>
      <w:r w:rsidRPr="00E720F7">
        <w:rPr>
          <w:b/>
          <w:bCs/>
        </w:rPr>
        <w:t xml:space="preserve">wsparcie realizacji zadania publicznego </w:t>
      </w:r>
      <w:r w:rsidRPr="00E720F7">
        <w:rPr>
          <w:b/>
        </w:rPr>
        <w:t xml:space="preserve">w obszarze kultury, sztuki, ochrony dóbr kultury i dziedzictwa narodowego </w:t>
      </w:r>
      <w:r w:rsidRPr="00E720F7">
        <w:rPr>
          <w:b/>
          <w:bCs/>
        </w:rPr>
        <w:t>w 2022 roku</w:t>
      </w:r>
      <w:r w:rsidRPr="00E720F7">
        <w:rPr>
          <w:rFonts w:eastAsia="Times New Roman"/>
          <w:lang w:eastAsia="pl-PL"/>
        </w:rPr>
        <w:t xml:space="preserve"> przez organizacje pozarządowe i inne uprawnione podmioty prowadzące działalność pożytku publicznego (podmioty wymienione w art. 3 ust. 3 ustawy z dnia 24 kwietnia 2003 roku o działalności pożytku publicznego i o wolontariacie):</w:t>
      </w:r>
    </w:p>
    <w:p w14:paraId="69F3B58A" w14:textId="77777777" w:rsidR="00A22F8A" w:rsidRPr="00E720F7" w:rsidRDefault="00A22F8A" w:rsidP="00A22F8A">
      <w:pPr>
        <w:autoSpaceDE w:val="0"/>
        <w:autoSpaceDN w:val="0"/>
        <w:adjustRightInd w:val="0"/>
        <w:rPr>
          <w:b/>
          <w:bCs/>
        </w:rPr>
      </w:pPr>
    </w:p>
    <w:p w14:paraId="45886B4A" w14:textId="77777777" w:rsidR="00A22F8A" w:rsidRPr="00552DFC" w:rsidRDefault="00A22F8A" w:rsidP="00A22F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552DFC">
        <w:rPr>
          <w:rFonts w:ascii="Times New Roman" w:hAnsi="Times New Roman"/>
          <w:b/>
          <w:bCs/>
          <w:sz w:val="18"/>
          <w:szCs w:val="18"/>
        </w:rPr>
        <w:t>Rodzaj zadań i wysokość środków publicznych przeznaczonych na ich realizację:</w:t>
      </w:r>
    </w:p>
    <w:p w14:paraId="1D88CEE6" w14:textId="77777777" w:rsidR="00A22F8A" w:rsidRPr="00552DFC" w:rsidRDefault="00A22F8A" w:rsidP="00A22F8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528"/>
        <w:gridCol w:w="2353"/>
        <w:gridCol w:w="1719"/>
        <w:gridCol w:w="1678"/>
      </w:tblGrid>
      <w:tr w:rsidR="00A22F8A" w:rsidRPr="00552DFC" w14:paraId="1DD61A92" w14:textId="77777777" w:rsidTr="009E40E5">
        <w:trPr>
          <w:trHeight w:val="503"/>
        </w:trPr>
        <w:tc>
          <w:tcPr>
            <w:tcW w:w="2784" w:type="dxa"/>
          </w:tcPr>
          <w:p w14:paraId="24761F4E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629BAD54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Obszar</w:t>
            </w:r>
          </w:p>
        </w:tc>
        <w:tc>
          <w:tcPr>
            <w:tcW w:w="528" w:type="dxa"/>
          </w:tcPr>
          <w:p w14:paraId="09555FFD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2B5012AD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2353" w:type="dxa"/>
          </w:tcPr>
          <w:p w14:paraId="39E93F4E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442E5F9D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Rodzaj zadania</w:t>
            </w:r>
          </w:p>
        </w:tc>
        <w:tc>
          <w:tcPr>
            <w:tcW w:w="1719" w:type="dxa"/>
          </w:tcPr>
          <w:p w14:paraId="4216E06D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02ACA000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Środki zaangażowane</w:t>
            </w:r>
          </w:p>
          <w:p w14:paraId="3382D0C8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w roku 2021</w:t>
            </w:r>
          </w:p>
        </w:tc>
        <w:tc>
          <w:tcPr>
            <w:tcW w:w="1678" w:type="dxa"/>
          </w:tcPr>
          <w:p w14:paraId="3C9045A7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05CCDC9B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Planowane wydatki</w:t>
            </w:r>
          </w:p>
          <w:p w14:paraId="1F37DDFC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7F7865">
              <w:rPr>
                <w:i/>
                <w:iCs/>
                <w:sz w:val="20"/>
                <w:szCs w:val="20"/>
              </w:rPr>
              <w:t>w roku 2022</w:t>
            </w:r>
          </w:p>
          <w:p w14:paraId="3D4BBE73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2F8A" w:rsidRPr="00552DFC" w14:paraId="7B9D1296" w14:textId="77777777" w:rsidTr="009E40E5">
        <w:trPr>
          <w:trHeight w:val="672"/>
        </w:trPr>
        <w:tc>
          <w:tcPr>
            <w:tcW w:w="2784" w:type="dxa"/>
          </w:tcPr>
          <w:p w14:paraId="39C60FE2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7E5C1775" w14:textId="77777777" w:rsidR="00A22F8A" w:rsidRPr="00C75231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5231">
              <w:rPr>
                <w:b/>
                <w:sz w:val="22"/>
                <w:szCs w:val="22"/>
              </w:rPr>
              <w:t xml:space="preserve">Kultura, sztuka, ochrona dóbr kultury </w:t>
            </w:r>
            <w:r w:rsidRPr="00C75231">
              <w:rPr>
                <w:b/>
                <w:sz w:val="22"/>
                <w:szCs w:val="22"/>
              </w:rPr>
              <w:br/>
              <w:t xml:space="preserve">i dziedzictwa narodowego </w:t>
            </w:r>
          </w:p>
          <w:p w14:paraId="2DFCD2D9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8" w:type="dxa"/>
          </w:tcPr>
          <w:p w14:paraId="5731A5AC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6ADA555" w14:textId="77777777" w:rsidR="00A22F8A" w:rsidRPr="00C75231" w:rsidRDefault="00A22F8A" w:rsidP="009E40E5">
            <w:pPr>
              <w:autoSpaceDE w:val="0"/>
              <w:autoSpaceDN w:val="0"/>
              <w:adjustRightInd w:val="0"/>
              <w:jc w:val="both"/>
            </w:pPr>
            <w:r w:rsidRPr="007F7865">
              <w:rPr>
                <w:b/>
                <w:bCs/>
              </w:rPr>
              <w:t xml:space="preserve"> </w:t>
            </w:r>
            <w:r w:rsidRPr="00C75231">
              <w:t>1</w:t>
            </w:r>
          </w:p>
        </w:tc>
        <w:tc>
          <w:tcPr>
            <w:tcW w:w="2353" w:type="dxa"/>
            <w:vAlign w:val="center"/>
          </w:tcPr>
          <w:p w14:paraId="6EAC6C4B" w14:textId="77777777" w:rsidR="00A22F8A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7C35ED9" w14:textId="77777777" w:rsidR="00A22F8A" w:rsidRPr="00C75231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75231">
              <w:rPr>
                <w:b/>
                <w:bCs/>
                <w:sz w:val="22"/>
                <w:szCs w:val="22"/>
              </w:rPr>
              <w:t>Edukacja muzyczna</w:t>
            </w:r>
          </w:p>
          <w:p w14:paraId="4D1A905C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5231">
              <w:rPr>
                <w:b/>
                <w:bCs/>
                <w:sz w:val="22"/>
                <w:szCs w:val="22"/>
              </w:rPr>
              <w:t>mieszkańców Pruszkowa</w:t>
            </w:r>
            <w:r w:rsidRPr="007F7865">
              <w:rPr>
                <w:b/>
                <w:bCs/>
              </w:rPr>
              <w:t xml:space="preserve"> </w:t>
            </w:r>
            <w:r w:rsidRPr="007F7865">
              <w:rPr>
                <w:b/>
                <w:bCs/>
              </w:rPr>
              <w:br/>
            </w:r>
          </w:p>
        </w:tc>
        <w:tc>
          <w:tcPr>
            <w:tcW w:w="1719" w:type="dxa"/>
            <w:vAlign w:val="center"/>
          </w:tcPr>
          <w:p w14:paraId="0F20F7FC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7865">
              <w:rPr>
                <w:b/>
                <w:bCs/>
              </w:rPr>
              <w:t>43.600,00 zł</w:t>
            </w:r>
          </w:p>
        </w:tc>
        <w:tc>
          <w:tcPr>
            <w:tcW w:w="1678" w:type="dxa"/>
            <w:vAlign w:val="center"/>
          </w:tcPr>
          <w:p w14:paraId="7ED63ADC" w14:textId="77777777" w:rsidR="00A22F8A" w:rsidRPr="007F7865" w:rsidRDefault="00A22F8A" w:rsidP="009E40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F7865">
              <w:rPr>
                <w:b/>
                <w:bCs/>
                <w:color w:val="000000" w:themeColor="text1"/>
              </w:rPr>
              <w:t>43.600,00 zł</w:t>
            </w:r>
          </w:p>
        </w:tc>
      </w:tr>
      <w:tr w:rsidR="00A22F8A" w:rsidRPr="00552DFC" w14:paraId="69E1ED68" w14:textId="77777777" w:rsidTr="009E40E5">
        <w:trPr>
          <w:trHeight w:val="48"/>
        </w:trPr>
        <w:tc>
          <w:tcPr>
            <w:tcW w:w="5665" w:type="dxa"/>
            <w:gridSpan w:val="3"/>
            <w:vAlign w:val="center"/>
          </w:tcPr>
          <w:p w14:paraId="53DF10AF" w14:textId="77777777" w:rsidR="00A22F8A" w:rsidRPr="00AC794F" w:rsidRDefault="00A22F8A" w:rsidP="009E40E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AC794F">
              <w:rPr>
                <w:bCs/>
                <w:i/>
                <w:iCs/>
                <w:sz w:val="18"/>
                <w:szCs w:val="18"/>
              </w:rPr>
              <w:t>Łącznie zadanie:</w:t>
            </w:r>
          </w:p>
        </w:tc>
        <w:tc>
          <w:tcPr>
            <w:tcW w:w="1719" w:type="dxa"/>
            <w:vAlign w:val="center"/>
          </w:tcPr>
          <w:p w14:paraId="2F8FDDB8" w14:textId="77777777" w:rsidR="00A22F8A" w:rsidRPr="00AC794F" w:rsidRDefault="00A22F8A" w:rsidP="009E40E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43</w:t>
            </w:r>
            <w:r w:rsidRPr="00AC794F">
              <w:rPr>
                <w:bCs/>
                <w:i/>
                <w:iCs/>
                <w:sz w:val="18"/>
                <w:szCs w:val="18"/>
              </w:rPr>
              <w:t>.</w:t>
            </w:r>
            <w:r>
              <w:rPr>
                <w:bCs/>
                <w:i/>
                <w:iCs/>
                <w:sz w:val="18"/>
                <w:szCs w:val="18"/>
              </w:rPr>
              <w:t>6</w:t>
            </w:r>
            <w:r w:rsidRPr="00AC794F">
              <w:rPr>
                <w:bCs/>
                <w:i/>
                <w:iCs/>
                <w:sz w:val="18"/>
                <w:szCs w:val="18"/>
              </w:rPr>
              <w:t>00,00 zł</w:t>
            </w:r>
          </w:p>
        </w:tc>
        <w:tc>
          <w:tcPr>
            <w:tcW w:w="1678" w:type="dxa"/>
            <w:vAlign w:val="center"/>
          </w:tcPr>
          <w:p w14:paraId="3D39B502" w14:textId="77777777" w:rsidR="00A22F8A" w:rsidRPr="00546090" w:rsidRDefault="00A22F8A" w:rsidP="009E40E5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46090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        43.600 ,00 zł</w:t>
            </w:r>
          </w:p>
        </w:tc>
      </w:tr>
    </w:tbl>
    <w:p w14:paraId="1B5DAD43" w14:textId="77777777" w:rsidR="00A22F8A" w:rsidRPr="00552DFC" w:rsidRDefault="00A22F8A" w:rsidP="00A22F8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73CCAE31" w14:textId="77777777" w:rsidR="00A22F8A" w:rsidRPr="009905FC" w:rsidRDefault="00A22F8A" w:rsidP="00A22F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905FC">
        <w:rPr>
          <w:rFonts w:ascii="Times New Roman" w:hAnsi="Times New Roman"/>
          <w:b/>
          <w:bCs/>
          <w:sz w:val="24"/>
          <w:szCs w:val="24"/>
        </w:rPr>
        <w:t>Warunki konkursu:</w:t>
      </w:r>
    </w:p>
    <w:p w14:paraId="0E437940" w14:textId="77777777" w:rsidR="00A22F8A" w:rsidRPr="009905FC" w:rsidRDefault="00A22F8A" w:rsidP="00A22F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9905FC">
        <w:rPr>
          <w:rFonts w:ascii="Times New Roman" w:hAnsi="Times New Roman"/>
          <w:b/>
          <w:bCs/>
          <w:sz w:val="24"/>
          <w:szCs w:val="24"/>
        </w:rPr>
        <w:t>Wysokość środków przeznaczonych na realizację zadania:</w:t>
      </w:r>
    </w:p>
    <w:p w14:paraId="4D8F5202" w14:textId="77777777" w:rsidR="00A22F8A" w:rsidRPr="009905FC" w:rsidRDefault="00A22F8A" w:rsidP="00A22F8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9905FC">
        <w:t xml:space="preserve">Łączna kwota środków finansowych zaplanowanych na wsparcie realizacji zadań publicznych w zakresie edukacji muzycznej mieszkańców Pruszkowa w 2022 roku wynosi  </w:t>
      </w:r>
      <w:r w:rsidRPr="009905FC">
        <w:rPr>
          <w:b/>
          <w:bCs/>
          <w:color w:val="000000" w:themeColor="text1"/>
        </w:rPr>
        <w:t xml:space="preserve"> </w:t>
      </w:r>
    </w:p>
    <w:p w14:paraId="0E49F4B1" w14:textId="77777777" w:rsidR="00A22F8A" w:rsidRPr="009905FC" w:rsidRDefault="00A22F8A" w:rsidP="00A22F8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905FC">
        <w:t xml:space="preserve">Łączna kwota środków finansowych zaplanowanych w 2022 roku na wsparcie realizacji zadań publicznych w obszarze kultury została określona na podstawie projektu budżetu Miasta Pruszkowa na 2022 rok i może się zmienić. </w:t>
      </w:r>
    </w:p>
    <w:p w14:paraId="463CD53C" w14:textId="77777777" w:rsidR="00A22F8A" w:rsidRPr="009905FC" w:rsidRDefault="00A22F8A" w:rsidP="00A22F8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905FC">
        <w:t xml:space="preserve">Kwota przeznaczona na realizację zadania może ulec zmniejszeniu w przypadku stwierdzenia, że zadanie to można zrealizować mniejszym kosztem, złożone oferty nie uzyskają akceptacji lub zaistnieje konieczność zmniejszenia budżetu Miasta Pruszkowa </w:t>
      </w:r>
      <w:r>
        <w:br/>
      </w:r>
      <w:r w:rsidRPr="009905FC">
        <w:t xml:space="preserve">w części przeznaczonej na realizację zadania z ważnych przyczyn, niemożliwych </w:t>
      </w:r>
      <w:r>
        <w:br/>
      </w:r>
      <w:r w:rsidRPr="009905FC">
        <w:t>do przewidzenia w dniu ogłoszenia konkursu.</w:t>
      </w:r>
    </w:p>
    <w:p w14:paraId="26CD3BB6" w14:textId="77777777" w:rsidR="00A22F8A" w:rsidRPr="009905FC" w:rsidRDefault="00A22F8A" w:rsidP="00A22F8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905FC">
        <w:lastRenderedPageBreak/>
        <w:t xml:space="preserve">Wsparcie udzielone podmiotom ubiegającym się o dotacje w ramach otwartego konkursu ofert zostanie udzielone w wysokości </w:t>
      </w:r>
      <w:r w:rsidRPr="009905FC">
        <w:rPr>
          <w:b/>
          <w:bCs/>
        </w:rPr>
        <w:t xml:space="preserve">do 80% </w:t>
      </w:r>
      <w:r w:rsidRPr="009905FC">
        <w:t xml:space="preserve">całkowitych kosztów związanych </w:t>
      </w:r>
      <w:r>
        <w:br/>
      </w:r>
      <w:r w:rsidRPr="009905FC">
        <w:t>z konkursem i faktycznie poniesionych przez podmioty, którym przyznano dofinansowanie.</w:t>
      </w:r>
    </w:p>
    <w:p w14:paraId="2A787196" w14:textId="77777777" w:rsidR="00A22F8A" w:rsidRPr="00557D2B" w:rsidRDefault="00A22F8A" w:rsidP="00A22F8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9AA515F" w14:textId="77777777" w:rsidR="00A22F8A" w:rsidRPr="004C0A5E" w:rsidRDefault="00A22F8A" w:rsidP="00A22F8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142"/>
        <w:jc w:val="both"/>
        <w:rPr>
          <w:b/>
          <w:bCs/>
        </w:rPr>
      </w:pPr>
      <w:r w:rsidRPr="004C0A5E">
        <w:rPr>
          <w:b/>
          <w:bCs/>
        </w:rPr>
        <w:t>Zasady przyznawania dotacji i wymagania wobec oferentów:</w:t>
      </w:r>
    </w:p>
    <w:p w14:paraId="46008719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 xml:space="preserve">W otwartym konkursie mogą uczestniczyć organizacje pozarządowe oraz osoby prawne </w:t>
      </w:r>
      <w:r>
        <w:br/>
      </w:r>
      <w:r w:rsidRPr="004C0A5E">
        <w:t>i jednostki organizacyjne, które:</w:t>
      </w:r>
    </w:p>
    <w:p w14:paraId="1D4B9EE7" w14:textId="77777777" w:rsidR="00A22F8A" w:rsidRPr="004C0A5E" w:rsidRDefault="00A22F8A" w:rsidP="00A22F8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4C0A5E">
        <w:rPr>
          <w:b/>
          <w:bCs/>
        </w:rPr>
        <w:t>prowadzą działalność statutową w dziedzinie objętej konkursem i zamierzają realizować zadanie na rzecz mieszkańców Miasta Pruszkowa;</w:t>
      </w:r>
    </w:p>
    <w:p w14:paraId="791BCF11" w14:textId="77777777" w:rsidR="00A22F8A" w:rsidRPr="004C0A5E" w:rsidRDefault="00A22F8A" w:rsidP="00A22F8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4C0A5E">
        <w:rPr>
          <w:b/>
          <w:bCs/>
        </w:rPr>
        <w:t>przed zawarciem umowy podadzą wysokość transz dotacji i wskażą numer rachunku bankowego, którego są właścicielem, i na który będzie przekazana kwota udzielonej dotacji.</w:t>
      </w:r>
    </w:p>
    <w:p w14:paraId="3AE3C67F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>Podmioty składające ofertę w otwartym konkursie ofert nie muszą posiadać statusu organizacji pożytku publicznego.</w:t>
      </w:r>
    </w:p>
    <w:p w14:paraId="4F42D1C6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>Terenowe oddziały organizacji (nie posiadające osobowości prawnej) mogą złożyć ofertę wyłącznie za zgodą zarządu głównego organizacji, tj. na podstawie pełnomocnictwa udzielonego przez zarząd główny.</w:t>
      </w:r>
    </w:p>
    <w:p w14:paraId="51767863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 xml:space="preserve">Dwie (lub więcej) organizacje pozarządowe, działające wspólnie, mogą złożyć ofertę wspólną. Oferta wspólna wskazuje sposób reprezentacji poszczególnych podmiotów wobec Gminy Miasto Pruszków oraz podział zadań do wykonania pomiędzy poszczególnymi podmiotami. </w:t>
      </w:r>
    </w:p>
    <w:p w14:paraId="48F5578A" w14:textId="77777777" w:rsidR="00A22F8A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bookmarkStart w:id="2" w:name="_Hlk531782939"/>
      <w:r w:rsidRPr="004C0A5E">
        <w:t>Podstawą udziału w konkursie jest złożenie oferty zgodnie z § 2 Rozporządzenia Przewodniczącego Komitetu do spraw Pożytku Publicznego z dnia 24 października 2018 roku w sprawie wzorów ofert i ramowych wzorów umów dotyczących realizacji zadań publicznych oraz wzorów sprawozdań z wykonania tych zadań (Dz. U. z 2018 r. poz. 2057) w dwóch wersjach o tej samej, spójnej sumie kontrolnej</w:t>
      </w:r>
    </w:p>
    <w:p w14:paraId="072C205A" w14:textId="77777777" w:rsidR="00A22F8A" w:rsidRPr="004C0A5E" w:rsidRDefault="00A22F8A" w:rsidP="00A22F8A">
      <w:pPr>
        <w:autoSpaceDE w:val="0"/>
        <w:autoSpaceDN w:val="0"/>
        <w:adjustRightInd w:val="0"/>
        <w:ind w:left="284"/>
      </w:pPr>
      <w:r w:rsidRPr="004C0A5E">
        <w:t xml:space="preserve">a) w formie elektronicznej w aplikacji Generator eNGO. </w:t>
      </w:r>
      <w:r w:rsidRPr="004C0A5E">
        <w:br/>
        <w:t>b) w formie papierowej wygenerowanej z wersji elektronicznej w pliku pdf i podpisanej przez osoby upoważnione w kancelarii ogólnej Urzędu Miasta Pruszkowa.</w:t>
      </w:r>
      <w:r w:rsidRPr="004C0A5E">
        <w:rPr>
          <w:color w:val="FF0000"/>
        </w:rPr>
        <w:t xml:space="preserve">  </w:t>
      </w:r>
    </w:p>
    <w:bookmarkEnd w:id="2"/>
    <w:p w14:paraId="42E1E0A8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4C0A5E">
        <w:rPr>
          <w:bCs/>
        </w:rPr>
        <w:t>Złożenie oferty nie jest równoznaczne z przyznaniem dotacji, ani z przyznaniem dotacji we wnioskowanej wysokości. Wysokość przyznanej dotacji może być niższa, niż wnioskowana w ofercie.</w:t>
      </w:r>
    </w:p>
    <w:p w14:paraId="6E745D34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 xml:space="preserve">W ofercie należy udzielić odpowiedzi na wszystkie pytania. </w:t>
      </w:r>
    </w:p>
    <w:p w14:paraId="01287B5F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 xml:space="preserve">Oferent musi wykazać się w składanej ofercie środkami finansowymi (finansowym wkładem własnym, środkami pieniężnymi od adresatów zadania publicznego, środkami finansowymi z innych źródeł publicznych oraz pozostałymi środkami finansowymi) </w:t>
      </w:r>
      <w:r>
        <w:br/>
      </w:r>
      <w:r w:rsidRPr="004C0A5E">
        <w:t xml:space="preserve">na poziomie minimum </w:t>
      </w:r>
      <w:r w:rsidRPr="004C0A5E">
        <w:rPr>
          <w:b/>
        </w:rPr>
        <w:t>20,00%</w:t>
      </w:r>
      <w:r w:rsidRPr="004C0A5E">
        <w:t xml:space="preserve"> całkowitych kosztów zadania.  </w:t>
      </w:r>
    </w:p>
    <w:p w14:paraId="09119926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t xml:space="preserve">W ramach dotacji </w:t>
      </w:r>
      <w:r w:rsidRPr="004C0A5E">
        <w:rPr>
          <w:bCs/>
        </w:rPr>
        <w:t>ze środków Miasta Pruszkowa finansowane</w:t>
      </w:r>
      <w:r w:rsidRPr="004C0A5E">
        <w:rPr>
          <w:b/>
          <w:bCs/>
        </w:rPr>
        <w:t xml:space="preserve"> mogą być</w:t>
      </w:r>
      <w:r w:rsidRPr="004C0A5E">
        <w:t xml:space="preserve"> wydatki poniesione na wszystkie, bądź część punktów wymienionych poniżej:</w:t>
      </w:r>
    </w:p>
    <w:p w14:paraId="032CEBAD" w14:textId="77777777" w:rsidR="00A22F8A" w:rsidRPr="004C0A5E" w:rsidRDefault="00A22F8A" w:rsidP="00A22F8A">
      <w:pPr>
        <w:numPr>
          <w:ilvl w:val="0"/>
          <w:numId w:val="6"/>
        </w:numPr>
        <w:autoSpaceDE w:val="0"/>
        <w:autoSpaceDN w:val="0"/>
        <w:adjustRightInd w:val="0"/>
      </w:pPr>
      <w:r w:rsidRPr="004C0A5E">
        <w:t xml:space="preserve">wynagrodzenie </w:t>
      </w:r>
      <w:r w:rsidRPr="004C0A5E">
        <w:rPr>
          <w:u w:val="single"/>
        </w:rPr>
        <w:t>netto</w:t>
      </w:r>
      <w:r w:rsidRPr="004C0A5E">
        <w:t xml:space="preserve"> nauczycieli i instruktorów (tj. z wyłączeniem kosztów </w:t>
      </w:r>
      <w:r>
        <w:t>p</w:t>
      </w:r>
      <w:r w:rsidRPr="004C0A5E">
        <w:t xml:space="preserve">ochodnych od wynagrodzeń, dodatków za staż pracy, za pracę w godzinach nadliczbowych, nocnych, w warunkach szczególnie uciążliwych, nagród, premii </w:t>
      </w:r>
      <w:r>
        <w:br/>
      </w:r>
      <w:r w:rsidRPr="004C0A5E">
        <w:t>i odpraw);</w:t>
      </w:r>
    </w:p>
    <w:p w14:paraId="6D59F28C" w14:textId="77777777" w:rsidR="00A22F8A" w:rsidRPr="004C0A5E" w:rsidRDefault="00A22F8A" w:rsidP="00A22F8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C0A5E">
        <w:t>pokrycie kosztów korzystania z obiektów wynajętych do celów edukacyjnych, znajdujących się na terenie Miasta Pruszkowa, proporcjonalnie do ilości uczniów – mieszkańców Pruszkowa;</w:t>
      </w:r>
    </w:p>
    <w:p w14:paraId="2EBACAE1" w14:textId="77777777" w:rsidR="00A22F8A" w:rsidRPr="004C0A5E" w:rsidRDefault="00A22F8A" w:rsidP="00A22F8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C0A5E">
        <w:t>zakup sprzętu muzycznego niezbędnego do realizacji zadania – bez kosztów przesyłki, którego cena jednostkowa brutto nie przekracza kwoty 10.000 złotych;</w:t>
      </w:r>
    </w:p>
    <w:p w14:paraId="4F05DCCC" w14:textId="77777777" w:rsidR="00A22F8A" w:rsidRPr="004C0A5E" w:rsidRDefault="00A22F8A" w:rsidP="00A22F8A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4C0A5E">
        <w:lastRenderedPageBreak/>
        <w:t xml:space="preserve">W ramach dotacji ze środków Miasta Pruszkowa </w:t>
      </w:r>
      <w:r w:rsidRPr="004C0A5E">
        <w:rPr>
          <w:b/>
          <w:bCs/>
        </w:rPr>
        <w:t xml:space="preserve">nie mogą </w:t>
      </w:r>
      <w:r w:rsidRPr="004C0A5E">
        <w:t>być finansowane wydatki, które nie są bezpośrednio związane z realizowanym zadaniem i niezbędne do jego realizacji, w tym m.in.:</w:t>
      </w:r>
    </w:p>
    <w:p w14:paraId="2EF46DC1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rezerwy na pokrycie przyszłych strat lub zobowiązań;</w:t>
      </w:r>
    </w:p>
    <w:p w14:paraId="72235150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odsetki z tytułu niezapłaconych w terminie zobowiązań (w tym rezerwy na pokrycie przyszłych strat lub zobowiązań,</w:t>
      </w:r>
      <w:r w:rsidRPr="004C0A5E">
        <w:rPr>
          <w:rFonts w:ascii="Times New Roman" w:hAnsi="Times New Roman"/>
          <w:bCs/>
          <w:sz w:val="24"/>
          <w:szCs w:val="24"/>
        </w:rPr>
        <w:t xml:space="preserve"> </w:t>
      </w:r>
      <w:r w:rsidRPr="004C0A5E">
        <w:rPr>
          <w:rFonts w:ascii="Times New Roman" w:hAnsi="Times New Roman"/>
          <w:sz w:val="24"/>
          <w:szCs w:val="24"/>
        </w:rPr>
        <w:t>odsetki z tytułu niezapłaconych w terminie zobowiązań</w:t>
      </w:r>
      <w:r w:rsidRPr="004C0A5E">
        <w:rPr>
          <w:rFonts w:ascii="Times New Roman" w:hAnsi="Times New Roman"/>
          <w:bCs/>
          <w:sz w:val="24"/>
          <w:szCs w:val="24"/>
        </w:rPr>
        <w:t xml:space="preserve"> wobec Urzędu Skarbowego, w tym odsetki za nieterminowe regulowanie płatności należnego podatku (np. dochodowego od osób fizycznych, prawnych, VAT itp.), wobec ZUS (w tym odsetki za nieterminowe regulowanie płatności składek na obowiązkowe ubezpieczenia społeczne), </w:t>
      </w:r>
      <w:r w:rsidRPr="004C0A5E">
        <w:rPr>
          <w:rFonts w:ascii="Times New Roman" w:hAnsi="Times New Roman"/>
          <w:sz w:val="24"/>
          <w:szCs w:val="24"/>
        </w:rPr>
        <w:t>wobec dostawców towarów i usług (w tym odsetki z tytułu niezapłaconych w terminie zobowiązań</w:t>
      </w:r>
      <w:r w:rsidRPr="004C0A5E">
        <w:rPr>
          <w:rFonts w:ascii="Times New Roman" w:hAnsi="Times New Roman"/>
          <w:bCs/>
          <w:sz w:val="24"/>
          <w:szCs w:val="24"/>
        </w:rPr>
        <w:t>);</w:t>
      </w:r>
    </w:p>
    <w:p w14:paraId="4FF35FD9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bCs/>
          <w:sz w:val="24"/>
          <w:szCs w:val="24"/>
        </w:rPr>
        <w:t xml:space="preserve">składki na obowiązkowe ubezpieczenia społeczne regulowane wobec ZUS, </w:t>
      </w:r>
      <w:r w:rsidRPr="004C0A5E">
        <w:rPr>
          <w:rFonts w:ascii="Times New Roman" w:hAnsi="Times New Roman"/>
          <w:sz w:val="24"/>
          <w:szCs w:val="24"/>
        </w:rPr>
        <w:t xml:space="preserve">odsetki </w:t>
      </w:r>
      <w:r>
        <w:rPr>
          <w:rFonts w:ascii="Times New Roman" w:hAnsi="Times New Roman"/>
          <w:sz w:val="24"/>
          <w:szCs w:val="24"/>
        </w:rPr>
        <w:br/>
      </w:r>
      <w:r w:rsidRPr="004C0A5E">
        <w:rPr>
          <w:rFonts w:ascii="Times New Roman" w:hAnsi="Times New Roman"/>
          <w:sz w:val="24"/>
          <w:szCs w:val="24"/>
        </w:rPr>
        <w:t>z tytułu niezapłaconych w terminie zobowiązań wobec dostawców towarów i usług</w:t>
      </w:r>
      <w:r w:rsidRPr="004C0A5E">
        <w:rPr>
          <w:rFonts w:ascii="Times New Roman" w:hAnsi="Times New Roman"/>
          <w:bCs/>
          <w:sz w:val="24"/>
          <w:szCs w:val="24"/>
        </w:rPr>
        <w:t>);</w:t>
      </w:r>
    </w:p>
    <w:p w14:paraId="46B0F65A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wydatki już finansowane z innych źródeł, niż określone przez oferenta;</w:t>
      </w:r>
    </w:p>
    <w:p w14:paraId="0DE7B177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nagrody, premie i inne formy bonifikaty rzeczowej lub finansowej dla osób zajmujących się realizacją zadania;</w:t>
      </w:r>
    </w:p>
    <w:p w14:paraId="0C8FE2BF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wydatki związane z działalnością polityczną lub religijną;</w:t>
      </w:r>
    </w:p>
    <w:p w14:paraId="06FA7BED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pomoc finansowa udzielana osobom fizycznym;</w:t>
      </w:r>
    </w:p>
    <w:p w14:paraId="5270F1F6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wydatki związane z działalnością gospodarczą podmiotu ubiegającego się o dotację;</w:t>
      </w:r>
    </w:p>
    <w:p w14:paraId="51FF536A" w14:textId="77777777" w:rsidR="00A22F8A" w:rsidRPr="004C0A5E" w:rsidRDefault="00A22F8A" w:rsidP="00A22F8A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A5E">
        <w:rPr>
          <w:rFonts w:ascii="Times New Roman" w:hAnsi="Times New Roman"/>
          <w:sz w:val="24"/>
          <w:szCs w:val="24"/>
        </w:rPr>
        <w:t>refundacja kosztów poniesionych przed wyznaczonym terminem realizacji zadania publicznego,</w:t>
      </w:r>
    </w:p>
    <w:p w14:paraId="4B2FFCAC" w14:textId="77777777" w:rsidR="00A22F8A" w:rsidRPr="004C0A5E" w:rsidRDefault="00A22F8A" w:rsidP="00A22F8A">
      <w:pPr>
        <w:jc w:val="both"/>
      </w:pPr>
      <w:r w:rsidRPr="004C0A5E">
        <w:t xml:space="preserve">11. Wkład rzeczowy w realizowanym zadaniu publicznym </w:t>
      </w:r>
      <w:r w:rsidRPr="004C0A5E">
        <w:rPr>
          <w:b/>
          <w:bCs/>
        </w:rPr>
        <w:t>nie będzie</w:t>
      </w:r>
      <w:r w:rsidRPr="004C0A5E">
        <w:t xml:space="preserve"> zaliczony jako część wkładu własnego organizacji składającej ofertę.</w:t>
      </w:r>
    </w:p>
    <w:p w14:paraId="0AFD334C" w14:textId="77777777" w:rsidR="00A22F8A" w:rsidRPr="004C0A5E" w:rsidRDefault="00A22F8A" w:rsidP="00A22F8A">
      <w:pPr>
        <w:jc w:val="both"/>
      </w:pPr>
      <w:r w:rsidRPr="004C0A5E">
        <w:t xml:space="preserve">12. Wkład osobowy powinien być szczegółowo wyliczony (oszacowany) zgodnie z ilością godzin, jaką wolontariusz przepracuje na rzecz organizacji oraz wartością godziny jego pracy w porównaniu do kosztu rynkowego godziny przepracowanej na podobnym stanowisku przez płatnego pracownika (ilość godzin </w:t>
      </w:r>
      <w:r w:rsidRPr="004C0A5E">
        <w:rPr>
          <w:i/>
          <w:iCs/>
        </w:rPr>
        <w:t>x</w:t>
      </w:r>
      <w:r w:rsidRPr="004C0A5E">
        <w:t xml:space="preserve"> stawka za godzinę pracy wyliczona wg kosztów rynkowych).</w:t>
      </w:r>
    </w:p>
    <w:p w14:paraId="2EA591CC" w14:textId="77777777" w:rsidR="00A22F8A" w:rsidRPr="00557D2B" w:rsidRDefault="00A22F8A" w:rsidP="00A22F8A">
      <w:pPr>
        <w:rPr>
          <w:sz w:val="18"/>
          <w:szCs w:val="18"/>
        </w:rPr>
      </w:pPr>
    </w:p>
    <w:p w14:paraId="20D718E0" w14:textId="77777777" w:rsidR="00A22F8A" w:rsidRPr="00B90EE3" w:rsidRDefault="00A22F8A" w:rsidP="00A22F8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142"/>
        <w:rPr>
          <w:bCs/>
        </w:rPr>
      </w:pPr>
      <w:r w:rsidRPr="00B90EE3">
        <w:rPr>
          <w:b/>
        </w:rPr>
        <w:t xml:space="preserve">Cel konkursu </w:t>
      </w:r>
      <w:r w:rsidRPr="00B90EE3">
        <w:rPr>
          <w:b/>
        </w:rPr>
        <w:br/>
      </w:r>
      <w:r w:rsidRPr="00B90EE3">
        <w:rPr>
          <w:bCs/>
        </w:rPr>
        <w:t xml:space="preserve">1. Poprawa dostępu społeczności lokalnej do edukacji muzycznej. </w:t>
      </w:r>
      <w:r w:rsidRPr="00B90EE3">
        <w:rPr>
          <w:bCs/>
        </w:rPr>
        <w:br/>
        <w:t xml:space="preserve">2. Rozwijanie zainteresowań muzyką. </w:t>
      </w:r>
      <w:r w:rsidRPr="00B90EE3">
        <w:rPr>
          <w:bCs/>
        </w:rPr>
        <w:br/>
        <w:t xml:space="preserve">3. Promocja kultury i twórczości oraz aktywnego stylu życia. </w:t>
      </w:r>
      <w:r w:rsidRPr="00B90EE3">
        <w:rPr>
          <w:bCs/>
        </w:rPr>
        <w:br/>
        <w:t xml:space="preserve">4. Rozbudzanie inicjatyw społecznych w zakresie działalności kulturalnej. </w:t>
      </w:r>
      <w:r w:rsidRPr="00B90EE3">
        <w:rPr>
          <w:bCs/>
        </w:rPr>
        <w:br/>
      </w:r>
    </w:p>
    <w:p w14:paraId="76E21413" w14:textId="77777777" w:rsidR="00A22F8A" w:rsidRPr="005903E1" w:rsidRDefault="00A22F8A" w:rsidP="00A22F8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142"/>
        <w:jc w:val="both"/>
        <w:rPr>
          <w:b/>
        </w:rPr>
      </w:pPr>
      <w:r w:rsidRPr="005903E1">
        <w:rPr>
          <w:b/>
          <w:bCs/>
        </w:rPr>
        <w:t>Termin i warunki realizacji zadania:</w:t>
      </w:r>
    </w:p>
    <w:p w14:paraId="5A2920C6" w14:textId="77777777" w:rsidR="00A22F8A" w:rsidRPr="00B90EE3" w:rsidRDefault="00A22F8A" w:rsidP="00A22F8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</w:rPr>
      </w:pPr>
      <w:r w:rsidRPr="00B90EE3">
        <w:t xml:space="preserve">Zadanie musi być wykonane w roku 2022, przy czym </w:t>
      </w:r>
      <w:r w:rsidRPr="00B90EE3">
        <w:rPr>
          <w:b/>
        </w:rPr>
        <w:t>początek realizacji zadania</w:t>
      </w:r>
      <w:r w:rsidRPr="00B90EE3">
        <w:t xml:space="preserve"> opisanego w ofercie </w:t>
      </w:r>
      <w:r w:rsidRPr="00B90EE3">
        <w:rPr>
          <w:b/>
        </w:rPr>
        <w:t xml:space="preserve">nie może nastąpić nie wcześniej niż 3 stycznia 2022 a zakończenie zadania musi nastąpić do dnia </w:t>
      </w:r>
      <w:r w:rsidRPr="00B90EE3">
        <w:rPr>
          <w:b/>
          <w:bCs/>
        </w:rPr>
        <w:t xml:space="preserve">31.12.2022 r. </w:t>
      </w:r>
    </w:p>
    <w:p w14:paraId="76DB4024" w14:textId="77777777" w:rsidR="00A22F8A" w:rsidRPr="00B90EE3" w:rsidRDefault="00A22F8A" w:rsidP="00A22F8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B90EE3">
        <w:t>Do kosztów kwalifikowalnych zadania będą zaliczane tylko wydatki:</w:t>
      </w:r>
    </w:p>
    <w:p w14:paraId="54389AB7" w14:textId="77777777" w:rsidR="00A22F8A" w:rsidRPr="00B90EE3" w:rsidRDefault="00A22F8A" w:rsidP="00A22F8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B90EE3">
        <w:t xml:space="preserve">poniesione od momentu, który zostanie określony szczegółowo w umowie, nie wcześniej jednak niż od dnia rozpoczęcia realizacji zadania publicznego – dla środków własnych, oraz od dnia podpisania umowy – dla środków pochodzących z dotacji, </w:t>
      </w:r>
    </w:p>
    <w:p w14:paraId="1A943F37" w14:textId="77777777" w:rsidR="00A22F8A" w:rsidRPr="00B90EE3" w:rsidRDefault="00A22F8A" w:rsidP="00A22F8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B90EE3">
        <w:rPr>
          <w:bCs/>
        </w:rPr>
        <w:t>bezpośrednio związane z realizowanym zadaniem publicznym,</w:t>
      </w:r>
    </w:p>
    <w:p w14:paraId="4449E790" w14:textId="77777777" w:rsidR="00A22F8A" w:rsidRPr="00B90EE3" w:rsidRDefault="00A22F8A" w:rsidP="00A22F8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B90EE3">
        <w:rPr>
          <w:bCs/>
        </w:rPr>
        <w:t>są skalkulowane wyłącznie w odniesieniu do zakresu działań realizowanych w ramach dofinansowanego zadania,</w:t>
      </w:r>
    </w:p>
    <w:p w14:paraId="62455D32" w14:textId="77777777" w:rsidR="00A22F8A" w:rsidRPr="00B90EE3" w:rsidRDefault="00A22F8A" w:rsidP="00A22F8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B90EE3">
        <w:rPr>
          <w:bCs/>
        </w:rPr>
        <w:t>zostaną zapłacone w terminie realizacji zadania,</w:t>
      </w:r>
    </w:p>
    <w:p w14:paraId="1A1537DC" w14:textId="77777777" w:rsidR="00A22F8A" w:rsidRPr="00B90EE3" w:rsidRDefault="00A22F8A" w:rsidP="00A22F8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B90EE3">
        <w:rPr>
          <w:bCs/>
        </w:rPr>
        <w:t>są możliwe do zidentyfikowania i zweryfikowania oraz są poparte dowodami księgowymi,</w:t>
      </w:r>
    </w:p>
    <w:p w14:paraId="3B0CAD97" w14:textId="77777777" w:rsidR="00A22F8A" w:rsidRPr="00B90EE3" w:rsidRDefault="00A22F8A" w:rsidP="00A22F8A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bCs/>
        </w:rPr>
      </w:pPr>
      <w:r w:rsidRPr="00B90EE3">
        <w:rPr>
          <w:bCs/>
        </w:rPr>
        <w:t>spełniają wymogi racjonalnego i oszczędnego gospodarowania środkami publicznymi.</w:t>
      </w:r>
    </w:p>
    <w:p w14:paraId="706C5C4F" w14:textId="77777777" w:rsidR="00A22F8A" w:rsidRPr="00B90EE3" w:rsidRDefault="00A22F8A" w:rsidP="00A22F8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bCs/>
        </w:rPr>
      </w:pPr>
      <w:r w:rsidRPr="00B90EE3">
        <w:lastRenderedPageBreak/>
        <w:t xml:space="preserve">Zadanie powinno być zrealizowane z najwyższą starannością w zakresie opisanym </w:t>
      </w:r>
      <w:r>
        <w:br/>
      </w:r>
      <w:r w:rsidRPr="00B90EE3">
        <w:t xml:space="preserve">w ofercie i harmonogramie zgodnie z zawartą umową oraz z obowiązującymi standardami </w:t>
      </w:r>
      <w:r>
        <w:br/>
      </w:r>
      <w:r w:rsidRPr="00B90EE3">
        <w:t>i przepisami prawa.</w:t>
      </w:r>
    </w:p>
    <w:p w14:paraId="081E3678" w14:textId="77777777" w:rsidR="00A22F8A" w:rsidRPr="00D36D85" w:rsidRDefault="00A22F8A" w:rsidP="00A22F8A">
      <w:pPr>
        <w:autoSpaceDE w:val="0"/>
        <w:autoSpaceDN w:val="0"/>
        <w:adjustRightInd w:val="0"/>
        <w:spacing w:after="120"/>
        <w:rPr>
          <w:bCs/>
          <w:sz w:val="18"/>
          <w:szCs w:val="18"/>
        </w:rPr>
      </w:pPr>
    </w:p>
    <w:p w14:paraId="0A1C3F23" w14:textId="77777777" w:rsidR="00A22F8A" w:rsidRPr="00762BBA" w:rsidRDefault="00A22F8A" w:rsidP="00A22F8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b/>
          <w:bCs/>
        </w:rPr>
      </w:pPr>
      <w:r w:rsidRPr="00762BBA">
        <w:rPr>
          <w:b/>
          <w:bCs/>
        </w:rPr>
        <w:t>Termin i warunki składania ofert:</w:t>
      </w:r>
    </w:p>
    <w:p w14:paraId="78AED543" w14:textId="77777777" w:rsidR="00A22F8A" w:rsidRPr="00762BBA" w:rsidRDefault="00A22F8A" w:rsidP="00A22F8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762BBA">
        <w:t>Oferty w wersji papierowej wygenerowanej z wersji elektronicznej w pliku pdf i podpisanej przez osoby upoważnione należy składać w Kancelarii Ogólnej Urzędu Miasta Pruszkowa przy ul. Kraszewskiego 14/16 w terminie do dnia 31 grudnia 2021 roku do godziny 14.00.</w:t>
      </w:r>
    </w:p>
    <w:p w14:paraId="66386A57" w14:textId="77777777" w:rsidR="00A22F8A" w:rsidRPr="00762BBA" w:rsidRDefault="00A22F8A" w:rsidP="00A22F8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762BBA">
        <w:t>Oferty złożone po 31 grudnia 2021 roku nie będą rozpatrywane.</w:t>
      </w:r>
    </w:p>
    <w:p w14:paraId="1D548751" w14:textId="77777777" w:rsidR="00A22F8A" w:rsidRPr="00762BBA" w:rsidRDefault="00A22F8A" w:rsidP="00A22F8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bookmarkStart w:id="3" w:name="_Hlk531783193"/>
      <w:r w:rsidRPr="00762BBA">
        <w:t>Oferty należy składać w zamkniętej, opisanej kopercie (nazwa i adres organizacji pozarządowej), z dopiskiem „</w:t>
      </w:r>
      <w:r w:rsidRPr="00762BBA">
        <w:rPr>
          <w:b/>
          <w:bCs/>
          <w:i/>
          <w:iCs/>
        </w:rPr>
        <w:t>Otwarty konkurs ofert 2022</w:t>
      </w:r>
      <w:r w:rsidRPr="00762BBA">
        <w:t xml:space="preserve">” wraz z nazwą zadania. </w:t>
      </w:r>
    </w:p>
    <w:bookmarkEnd w:id="3"/>
    <w:p w14:paraId="4ED7DDA1" w14:textId="77777777" w:rsidR="00A22F8A" w:rsidRPr="00762BBA" w:rsidRDefault="00A22F8A" w:rsidP="00A22F8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762BBA">
        <w:t>Do oferty należy dołączyć następujące załączniki:</w:t>
      </w:r>
    </w:p>
    <w:p w14:paraId="4A5E53F6" w14:textId="77777777" w:rsidR="00A22F8A" w:rsidRPr="00762BBA" w:rsidRDefault="00A22F8A" w:rsidP="00A22F8A">
      <w:pPr>
        <w:numPr>
          <w:ilvl w:val="1"/>
          <w:numId w:val="10"/>
        </w:numPr>
        <w:autoSpaceDE w:val="0"/>
        <w:autoSpaceDN w:val="0"/>
        <w:adjustRightInd w:val="0"/>
        <w:ind w:left="307" w:hanging="307"/>
        <w:jc w:val="both"/>
      </w:pPr>
      <w:r w:rsidRPr="00762BBA">
        <w:t>w przypadku wyboru innego sposobu reprezentacji podmiotów składających ofertę wspólną niż wynikający z Krajowego Rejestru Sądowego lub innego rejestru – dokument potwierdzający upoważnienie do działania w imieniu oferentów,</w:t>
      </w:r>
    </w:p>
    <w:p w14:paraId="1FC7E27B" w14:textId="77777777" w:rsidR="00A22F8A" w:rsidRPr="00762BBA" w:rsidRDefault="00A22F8A" w:rsidP="00A22F8A">
      <w:pPr>
        <w:numPr>
          <w:ilvl w:val="1"/>
          <w:numId w:val="10"/>
        </w:numPr>
        <w:autoSpaceDE w:val="0"/>
        <w:autoSpaceDN w:val="0"/>
        <w:adjustRightInd w:val="0"/>
        <w:ind w:left="307" w:hanging="307"/>
        <w:jc w:val="both"/>
      </w:pPr>
      <w:r w:rsidRPr="00762BBA">
        <w:t xml:space="preserve">w przypadku składania oferty przez terenowe oddziały organizacji (nieposiadające osobowości prawnej) – pełnomocnictwo zarządu głównego organizacji do składania oświadczeń woli w zakresie nabywania praw i zaciągania zobowiązań majątkowych </w:t>
      </w:r>
      <w:r>
        <w:br/>
      </w:r>
      <w:r w:rsidRPr="00762BBA">
        <w:t>w sprawach zwykłego zarządu (w sprawach dotyczących składania wniosków, zawierania umów oraz przedkładania sprawozdań ze zleconych do realizacji zadań publicznych),</w:t>
      </w:r>
    </w:p>
    <w:p w14:paraId="5248418E" w14:textId="77777777" w:rsidR="00A22F8A" w:rsidRPr="00762BBA" w:rsidRDefault="00A22F8A" w:rsidP="00A22F8A">
      <w:pPr>
        <w:numPr>
          <w:ilvl w:val="1"/>
          <w:numId w:val="10"/>
        </w:numPr>
        <w:autoSpaceDE w:val="0"/>
        <w:autoSpaceDN w:val="0"/>
        <w:adjustRightInd w:val="0"/>
        <w:ind w:left="307" w:hanging="307"/>
        <w:jc w:val="both"/>
      </w:pPr>
      <w:r w:rsidRPr="00762BBA">
        <w:t xml:space="preserve">w przypadku składania pełnomocnictwa do reprezentowania organizacji pozarządowej </w:t>
      </w:r>
      <w:r>
        <w:br/>
      </w:r>
      <w:r w:rsidRPr="00762BBA">
        <w:t>w postępowaniu konkursowym – potwierdzenie dokonania opłaty skarbowej za złożenie dokumentu stwierdzającego udzielenie pełnomocnictwa lub prokury) albo jego odpisu, wypisu lub kopii,</w:t>
      </w:r>
    </w:p>
    <w:p w14:paraId="3907B941" w14:textId="77777777" w:rsidR="00A22F8A" w:rsidRPr="00762BBA" w:rsidRDefault="00A22F8A" w:rsidP="00A22F8A">
      <w:pPr>
        <w:numPr>
          <w:ilvl w:val="1"/>
          <w:numId w:val="10"/>
        </w:numPr>
        <w:autoSpaceDE w:val="0"/>
        <w:autoSpaceDN w:val="0"/>
        <w:adjustRightInd w:val="0"/>
        <w:ind w:left="307" w:hanging="307"/>
        <w:jc w:val="both"/>
      </w:pPr>
      <w:r w:rsidRPr="00762BBA">
        <w:t>statut lub regulamin organizacji,</w:t>
      </w:r>
    </w:p>
    <w:p w14:paraId="785AD631" w14:textId="77777777" w:rsidR="00A22F8A" w:rsidRPr="00762BBA" w:rsidRDefault="00A22F8A" w:rsidP="00A22F8A">
      <w:pPr>
        <w:numPr>
          <w:ilvl w:val="1"/>
          <w:numId w:val="10"/>
        </w:numPr>
        <w:autoSpaceDE w:val="0"/>
        <w:autoSpaceDN w:val="0"/>
        <w:adjustRightInd w:val="0"/>
        <w:ind w:left="307" w:hanging="307"/>
        <w:jc w:val="both"/>
      </w:pPr>
      <w:bookmarkStart w:id="4" w:name="_Hlk531783406"/>
      <w:r w:rsidRPr="00762BBA">
        <w:t xml:space="preserve">oświadczenie o niekaralności nauczycieli/instruktorów (osób pracujących z młodzieżą), </w:t>
      </w:r>
      <w:r>
        <w:br/>
      </w:r>
      <w:r w:rsidRPr="00762BBA">
        <w:t>na podst. art. 21 ustawy z dnia 13 maja 2016 r. o przeciwdziałaniu zagrożeniom przestępczością na tle seksualnym (t.j. Dz.U. z 2020 r. poz. 152).</w:t>
      </w:r>
    </w:p>
    <w:p w14:paraId="4FD7FF00" w14:textId="77777777" w:rsidR="00A22F8A" w:rsidRPr="00762BBA" w:rsidRDefault="00A22F8A" w:rsidP="00A22F8A">
      <w:pPr>
        <w:numPr>
          <w:ilvl w:val="1"/>
          <w:numId w:val="10"/>
        </w:numPr>
        <w:autoSpaceDE w:val="0"/>
        <w:autoSpaceDN w:val="0"/>
        <w:adjustRightInd w:val="0"/>
        <w:ind w:left="307" w:hanging="307"/>
        <w:jc w:val="both"/>
      </w:pPr>
      <w:r w:rsidRPr="00762BBA">
        <w:t>harmonogram pracy nauczycieli/instruktorów zatrudnionych przy realizacji zadania uwzględniający uczestników projektu, z podziałem na poszczególne grupy zajęciowe (dzień i godzina prowadzenia zajęć, funkcja prowadzącego te zajęcia oraz przewidywana liczba uczestników zajęć) wraz z oświadczeniem Oferenta, że uczestnicy są mieszkańcami Pruszkowa (pełna dokumentacja do wglądu na żądanie w trakcie realizacji zadania),</w:t>
      </w:r>
    </w:p>
    <w:bookmarkEnd w:id="4"/>
    <w:p w14:paraId="2C5E7DBD" w14:textId="77777777" w:rsidR="00A22F8A" w:rsidRPr="00762BBA" w:rsidRDefault="00A22F8A" w:rsidP="00A22F8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762BBA">
        <w:t>W przypadku złożenia przez oferenta więcej niż jednej oferty dopuszcza się możliwość przedłożenia jednego kompletu załączników, przy czym do pozostałych ofert należy załączyć Oświadczenie o składanych załącznikach.</w:t>
      </w:r>
    </w:p>
    <w:p w14:paraId="400A943A" w14:textId="77777777" w:rsidR="00A22F8A" w:rsidRPr="00762BBA" w:rsidRDefault="00A22F8A" w:rsidP="00A22F8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bookmarkStart w:id="5" w:name="_Hlk88749625"/>
      <w:r w:rsidRPr="00762BBA">
        <w:t>Podmiot realizujący zadanie publiczne wspierane finansowo przez Gminę Miasto Pruszków zobowiązuje się do niezwłocznego pisemnego informowania Prezydenta Pruszkowa o:</w:t>
      </w:r>
    </w:p>
    <w:p w14:paraId="70E5435E" w14:textId="77777777" w:rsidR="00A22F8A" w:rsidRPr="00762BBA" w:rsidRDefault="00A22F8A" w:rsidP="00A22F8A">
      <w:pPr>
        <w:numPr>
          <w:ilvl w:val="1"/>
          <w:numId w:val="11"/>
        </w:numPr>
        <w:autoSpaceDE w:val="0"/>
        <w:autoSpaceDN w:val="0"/>
        <w:adjustRightInd w:val="0"/>
        <w:ind w:left="284" w:hanging="284"/>
      </w:pPr>
      <w:r w:rsidRPr="00762BBA">
        <w:t xml:space="preserve">planowanych zmianach mających istotny wpływ na przebieg realizacji zadania, </w:t>
      </w:r>
      <w:r>
        <w:br/>
      </w:r>
      <w:r w:rsidRPr="00762BBA">
        <w:t>w szczególności o zmianach dotyczących osób odpowiedzialnych za realizację projektu, miejsca realizacji zadania oraz zakresu rzeczowego realizowanego zadania, w celu uzyskania zgody;</w:t>
      </w:r>
    </w:p>
    <w:p w14:paraId="2656663C" w14:textId="77777777" w:rsidR="00A22F8A" w:rsidRPr="00762BBA" w:rsidRDefault="00A22F8A" w:rsidP="00A22F8A">
      <w:pPr>
        <w:pStyle w:val="Tekstpodstawowywcity2"/>
        <w:numPr>
          <w:ilvl w:val="1"/>
          <w:numId w:val="11"/>
        </w:numPr>
        <w:ind w:left="284" w:hanging="284"/>
        <w:rPr>
          <w:sz w:val="24"/>
        </w:rPr>
      </w:pPr>
      <w:r w:rsidRPr="00762BBA">
        <w:rPr>
          <w:sz w:val="24"/>
        </w:rPr>
        <w:t>dokonanych zmianach, dotyczących osób reprezentujących podmiot realizujący zadanie oraz innych danych;</w:t>
      </w:r>
    </w:p>
    <w:bookmarkEnd w:id="5"/>
    <w:p w14:paraId="5B9CD3A7" w14:textId="77777777" w:rsidR="00A22F8A" w:rsidRPr="00762BBA" w:rsidRDefault="00A22F8A" w:rsidP="00A22F8A">
      <w:pPr>
        <w:pStyle w:val="Tekstpodstawowywcity2"/>
        <w:rPr>
          <w:sz w:val="24"/>
        </w:rPr>
      </w:pPr>
    </w:p>
    <w:p w14:paraId="2A708EED" w14:textId="77777777" w:rsidR="00A22F8A" w:rsidRPr="00762BBA" w:rsidRDefault="00A22F8A" w:rsidP="00A22F8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284"/>
        <w:jc w:val="both"/>
        <w:rPr>
          <w:b/>
        </w:rPr>
      </w:pPr>
      <w:r w:rsidRPr="00762BBA">
        <w:rPr>
          <w:b/>
          <w:bCs/>
        </w:rPr>
        <w:t>Zasady, tryb i kryteria wyboru ofert:</w:t>
      </w:r>
    </w:p>
    <w:p w14:paraId="3B27EB19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t xml:space="preserve">Ostateczne rozstrzygnięcie konkursu nastąpi najpóźniej do dnia 31 marca 2022 r. </w:t>
      </w:r>
    </w:p>
    <w:p w14:paraId="0572DF20" w14:textId="77777777" w:rsidR="00A22F8A" w:rsidRPr="00762BBA" w:rsidRDefault="00A22F8A" w:rsidP="00A22F8A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762BBA">
        <w:lastRenderedPageBreak/>
        <w:t>Wszystkie oferty złożone zgodnie z przepisami zawartymi w punkcie V zostaną ocenione pod względem formalnym, na podstawie „Karty oceny formalnej”, której wzór stanowi załącznik nr 2 do niniejszego zarządzenia.</w:t>
      </w:r>
    </w:p>
    <w:p w14:paraId="22E67537" w14:textId="77777777" w:rsidR="00A22F8A" w:rsidRPr="00762BBA" w:rsidRDefault="00A22F8A" w:rsidP="00A22F8A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762BBA">
        <w:t xml:space="preserve">Oferenci, których oferty zawierają błędy formalne zostają wezwani do ich uzupełnienia </w:t>
      </w:r>
      <w:r>
        <w:br/>
      </w:r>
      <w:r w:rsidRPr="00762BBA">
        <w:t>w terminie wskazanym w wezwaniu. Jeżeli oferent nie uzupełni/poprawi błędów formalnych w terminie wskazanym w wezwaniu, oferta zostaje odrzucona z przyczyn formalnych.</w:t>
      </w:r>
    </w:p>
    <w:p w14:paraId="7E2B875C" w14:textId="77777777" w:rsidR="00A22F8A" w:rsidRPr="00762BBA" w:rsidRDefault="00A22F8A" w:rsidP="00A22F8A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762BBA">
        <w:t>Oferty odrzucone ze względów formalnych nie będą poddane ocenie merytorycznej.</w:t>
      </w:r>
    </w:p>
    <w:p w14:paraId="66F4C017" w14:textId="77777777" w:rsidR="00A22F8A" w:rsidRPr="00762BBA" w:rsidRDefault="00A22F8A" w:rsidP="00A22F8A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762BBA">
        <w:t>Oferty, które pozytywnie zostaną zweryfikowane pod względem formalnym, podlegają ocenie pod względem merytorycznym na podstawie „Karty oceny merytorycznej”, której wzór stanowi załącznik nr 3 do niniejszego zarządzenia.</w:t>
      </w:r>
    </w:p>
    <w:p w14:paraId="567A334E" w14:textId="77777777" w:rsidR="00A22F8A" w:rsidRPr="00762BBA" w:rsidRDefault="00A22F8A" w:rsidP="00A22F8A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762BBA">
        <w:t xml:space="preserve">Organizacja może </w:t>
      </w:r>
      <w:commentRangeStart w:id="6"/>
      <w:r w:rsidRPr="00762BBA">
        <w:t>otrzyma</w:t>
      </w:r>
      <w:commentRangeEnd w:id="6"/>
      <w:r w:rsidRPr="00762BBA">
        <w:rPr>
          <w:rStyle w:val="Odwoaniedokomentarza"/>
          <w:rFonts w:eastAsia="Times New Roman"/>
          <w:sz w:val="24"/>
          <w:szCs w:val="24"/>
          <w:lang w:eastAsia="pl-PL"/>
        </w:rPr>
        <w:commentReference w:id="6"/>
      </w:r>
      <w:r w:rsidRPr="00762BBA">
        <w:t>ć dotację tylko wówczas, gdy złożona oferta otrzyma co najmniej 60% punktów ustalonych jako maksimum w danym konkursie ofert.</w:t>
      </w:r>
    </w:p>
    <w:p w14:paraId="290F2854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t xml:space="preserve">Konkurs rozstrzyga Prezydent Miasta Pruszkowa, który dokonuje wyboru ofert prawidłowo złożonych, najlepiej służących realizacji zadania, o których mowa w ogłoszeniu. Przed ostateczną decyzją Prezydenta Miasta Pruszkowa oferty opiniuje Komisja konkursowa powołana przez Prezydenta. Rozstrzygnięcie konkursu podaje się do publicznej wiadomości </w:t>
      </w:r>
      <w:r w:rsidRPr="00762BBA">
        <w:br/>
        <w:t>w Biuletynie Informacji Publicznej, na stronie internetowej www.pruszkow.pl oraz na tablicy ogłoszeń Urzędu Miasta Pruszkowa.</w:t>
      </w:r>
    </w:p>
    <w:p w14:paraId="458AF50F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rPr>
          <w:bCs/>
        </w:rPr>
        <w:t xml:space="preserve">W stosunku do ogłoszonych wyników konkursu </w:t>
      </w:r>
      <w:r w:rsidRPr="00762BBA">
        <w:rPr>
          <w:b/>
          <w:bCs/>
        </w:rPr>
        <w:t>nie ma zastosowania tryb odwoławczy.</w:t>
      </w:r>
    </w:p>
    <w:p w14:paraId="7EE8126B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rPr>
          <w:bCs/>
        </w:rPr>
        <w:t>Zarządzenie o wynikach konkursu zawiera w szczególności: nazwę oferenta, tytuł zadania oraz wysokość przyznanych środków publicznych.</w:t>
      </w:r>
    </w:p>
    <w:p w14:paraId="28178823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rPr>
          <w:bCs/>
        </w:rPr>
        <w:t xml:space="preserve">W rozstrzygnięciu konkursu podaje się również listę ofert złożonych po terminie </w:t>
      </w:r>
      <w:r>
        <w:rPr>
          <w:bCs/>
        </w:rPr>
        <w:br/>
      </w:r>
      <w:r w:rsidRPr="00762BBA">
        <w:rPr>
          <w:bCs/>
        </w:rPr>
        <w:t>i zweryfikowanych negatywnie.</w:t>
      </w:r>
    </w:p>
    <w:p w14:paraId="29CE6488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rPr>
          <w:bCs/>
        </w:rPr>
        <w:t xml:space="preserve">Każdy oferent może żądać uzasadnienia wyboru lub odrzucenia jego oferty w terminie 30 dni od dnia ogłoszenia wyników otwartego konkursu ofert. </w:t>
      </w:r>
    </w:p>
    <w:p w14:paraId="6DF389A0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t>W przypadku przyznania dotacji w kwocie niższej niż wnioskowana,</w:t>
      </w:r>
      <w:r w:rsidRPr="00762BBA">
        <w:rPr>
          <w:i/>
        </w:rPr>
        <w:t xml:space="preserve"> </w:t>
      </w:r>
      <w:r w:rsidRPr="00762BBA">
        <w:t>oferent nie będzie związany złożoną ofertą.</w:t>
      </w:r>
    </w:p>
    <w:p w14:paraId="32F39F42" w14:textId="77777777" w:rsidR="00A22F8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t xml:space="preserve">Jeżeli mimo otrzymania niższej od wnioskowanej kwoty dotacji, oferent decyduje się na realizację zadania, </w:t>
      </w:r>
      <w:r w:rsidRPr="00762BBA">
        <w:rPr>
          <w:b/>
          <w:u w:val="single"/>
        </w:rPr>
        <w:t>nie później niż w ciągu 7 dni od dnia ogłoszenia wyników konkursu</w:t>
      </w:r>
      <w:r w:rsidRPr="00762BBA">
        <w:t xml:space="preserve">, zobowiązany jest dostarczyć do Urzędu Miasta Pruszkowa </w:t>
      </w:r>
      <w:r w:rsidRPr="00762BBA">
        <w:rPr>
          <w:b/>
        </w:rPr>
        <w:t>zaktualizowaną ofertę</w:t>
      </w:r>
      <w:r w:rsidRPr="00762BBA">
        <w:t xml:space="preserve">, uwzględniającą przyznaną kwotę dotacji wraz z informacją o numerze rachunku bankowego, którego Oferent jest właścicielem, i na które będzie przekazana dotacja </w:t>
      </w:r>
      <w:bookmarkStart w:id="7" w:name="_Hlk531680105"/>
      <w:r w:rsidRPr="00762BBA">
        <w:t xml:space="preserve">oraz </w:t>
      </w:r>
      <w:r>
        <w:br/>
      </w:r>
      <w:r w:rsidRPr="00762BBA">
        <w:t>o wysokości transz (minimum dwóch)</w:t>
      </w:r>
      <w:bookmarkEnd w:id="7"/>
      <w:r w:rsidRPr="00762BBA">
        <w:t>. Dotacje udzielone w kwocie do 3.000,00 zł będą przekazywane na wskazany rachunek bankowy w pełnej wysokości.</w:t>
      </w:r>
    </w:p>
    <w:p w14:paraId="4731829D" w14:textId="77777777" w:rsidR="00A22F8A" w:rsidRPr="00762BBA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762BBA">
        <w:t>Jeżeli oferent nie dostarczy we wskazanym terminie zaktualizowanej oferty realizacji zadania publicznego, jest to równoznaczne z jego rezygnacją z realizacji zadania.</w:t>
      </w:r>
    </w:p>
    <w:p w14:paraId="516CA07E" w14:textId="77777777" w:rsidR="00A22F8A" w:rsidRPr="00557D2B" w:rsidRDefault="00A22F8A" w:rsidP="00A22F8A">
      <w:pPr>
        <w:autoSpaceDE w:val="0"/>
        <w:autoSpaceDN w:val="0"/>
        <w:adjustRightInd w:val="0"/>
        <w:ind w:left="284"/>
        <w:rPr>
          <w:sz w:val="18"/>
          <w:szCs w:val="18"/>
        </w:rPr>
      </w:pPr>
      <w:r w:rsidRPr="00762BBA">
        <w:br/>
      </w:r>
    </w:p>
    <w:p w14:paraId="4F55EB59" w14:textId="77777777" w:rsidR="00A22F8A" w:rsidRPr="00236874" w:rsidRDefault="00A22F8A" w:rsidP="00A22F8A">
      <w:pPr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</w:pPr>
      <w:r w:rsidRPr="00236874">
        <w:t xml:space="preserve">W konkursie </w:t>
      </w:r>
      <w:r w:rsidRPr="00236874">
        <w:rPr>
          <w:u w:val="single"/>
        </w:rPr>
        <w:t>nie będą rozpatrywane oferty</w:t>
      </w:r>
      <w:r w:rsidRPr="00236874">
        <w:t>, które:</w:t>
      </w:r>
    </w:p>
    <w:p w14:paraId="2E328C8D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bookmarkStart w:id="8" w:name="_Hlk531783866"/>
      <w:r w:rsidRPr="00236874">
        <w:t xml:space="preserve">zostały złożone na druku innym, niż druk zgodny z §1 Rozporządzenia Komitetu do spraw Pożytku Publicznego z dnia 24 października 2018 roku w sprawie wzorów ofert </w:t>
      </w:r>
      <w:r>
        <w:br/>
      </w:r>
      <w:r w:rsidRPr="00236874">
        <w:t>i ramowych wzorów umów dotyczących realizacji zadań publicznych oraz wzorów sprawozdań z wykonania tych zadań (Dz. U. z 2018 r. poz. 2057);</w:t>
      </w:r>
    </w:p>
    <w:p w14:paraId="6446C12E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t xml:space="preserve">nie zostały złożone w wersji elektronicznej i papierowej (wygenerowanej w aplikacji Generator eNGO), o spójnej sumie kontrolnej;  </w:t>
      </w:r>
    </w:p>
    <w:bookmarkEnd w:id="8"/>
    <w:p w14:paraId="096DF840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t>zostały złożone po upływie terminu wyznaczonego w ogłoszeniu;</w:t>
      </w:r>
    </w:p>
    <w:p w14:paraId="5AD9705D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t xml:space="preserve">zostały złożone przez podmiot nieuprawniony lub nie dotyczą zadania określonego </w:t>
      </w:r>
      <w:r>
        <w:br/>
      </w:r>
      <w:r w:rsidRPr="00236874">
        <w:t>w ogłoszeniu o konkursie;</w:t>
      </w:r>
    </w:p>
    <w:p w14:paraId="62B873B4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t>kwota dotacji w złożonej ofercie przekracza limit ustalony w ogłoszeniu o konkursie;</w:t>
      </w:r>
    </w:p>
    <w:p w14:paraId="593BAB03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lastRenderedPageBreak/>
        <w:t>zostały niepodpisane lub podpisane przez osoby nieupoważnione do składania oświadczeń woli;</w:t>
      </w:r>
    </w:p>
    <w:p w14:paraId="611C7E22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t>nie wskazują środków finansowych (finansowy wkład własny, środki pieniężne od adresatów zadania publicznego, środki finansowe z innych źródeł publicznych oraz pozostałe środki finansowe) na poziomie minimum 20,00% całkowitych kosztów zadania;</w:t>
      </w:r>
    </w:p>
    <w:p w14:paraId="1D1FDBB6" w14:textId="77777777" w:rsidR="00A22F8A" w:rsidRPr="00236874" w:rsidRDefault="00A22F8A" w:rsidP="00A22F8A">
      <w:pPr>
        <w:numPr>
          <w:ilvl w:val="1"/>
          <w:numId w:val="14"/>
        </w:numPr>
        <w:autoSpaceDE w:val="0"/>
        <w:autoSpaceDN w:val="0"/>
        <w:adjustRightInd w:val="0"/>
        <w:ind w:left="284" w:hanging="284"/>
        <w:jc w:val="both"/>
      </w:pPr>
      <w:r w:rsidRPr="00236874">
        <w:t>zawierają błędy rachunkowe.</w:t>
      </w:r>
    </w:p>
    <w:p w14:paraId="6A3C842B" w14:textId="77777777" w:rsidR="00A22F8A" w:rsidRPr="00236874" w:rsidRDefault="00A22F8A" w:rsidP="00A22F8A">
      <w:pPr>
        <w:autoSpaceDE w:val="0"/>
        <w:autoSpaceDN w:val="0"/>
        <w:adjustRightInd w:val="0"/>
        <w:spacing w:after="120"/>
        <w:jc w:val="both"/>
        <w:rPr>
          <w:color w:val="00B050"/>
        </w:rPr>
      </w:pPr>
    </w:p>
    <w:p w14:paraId="2EA76886" w14:textId="77777777" w:rsidR="00A22F8A" w:rsidRPr="008252F2" w:rsidRDefault="00A22F8A" w:rsidP="00A22F8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09" w:hanging="425"/>
        <w:jc w:val="both"/>
        <w:rPr>
          <w:b/>
          <w:bCs/>
        </w:rPr>
      </w:pPr>
      <w:r w:rsidRPr="008252F2">
        <w:rPr>
          <w:b/>
          <w:bCs/>
        </w:rPr>
        <w:t>Ogólne zasady realizacji zadań:</w:t>
      </w:r>
    </w:p>
    <w:p w14:paraId="67619CAB" w14:textId="77777777" w:rsidR="00A22F8A" w:rsidRPr="008252F2" w:rsidRDefault="00A22F8A" w:rsidP="00A22F8A">
      <w:pPr>
        <w:numPr>
          <w:ilvl w:val="3"/>
          <w:numId w:val="12"/>
        </w:numPr>
        <w:autoSpaceDE w:val="0"/>
        <w:autoSpaceDN w:val="0"/>
        <w:adjustRightInd w:val="0"/>
        <w:ind w:left="284" w:hanging="284"/>
        <w:jc w:val="both"/>
      </w:pPr>
      <w:r w:rsidRPr="008252F2">
        <w:t>Szczegółowe i ostateczne warunki realizacji, finansowania i rozliczenia zadania reguluje umowa zawarta pomiędzy Gminą Miasto Pruszków reprezentowaną przez Prezydenta Miasta Pruszkowa, a podmiotem otrzymującym dotację. Umowa zostanie sporządzona po przedstawieniu przez podmiot zaktualizowanej oferty zadania publicznego. umowa zostanie sporządzona zgodnie z §1 Rozporządzenia Przewodniczącego Komitetu ds. Pożytku Publicznego z dn. 24 października 2018 r. w sprawie wzorów ofert i ramowych wzorów umów dotyczących realizacji zadań publicznych oraz wzorów sprawozdań z wykonania tych zadań (Dz. U. z 2018 r. poz. 2057).</w:t>
      </w:r>
    </w:p>
    <w:p w14:paraId="26C42A9C" w14:textId="77777777" w:rsidR="00A22F8A" w:rsidRPr="008252F2" w:rsidRDefault="00A22F8A" w:rsidP="00A22F8A">
      <w:pPr>
        <w:pStyle w:val="Tekstpodstawowy3"/>
        <w:numPr>
          <w:ilvl w:val="3"/>
          <w:numId w:val="12"/>
        </w:numPr>
        <w:spacing w:line="240" w:lineRule="auto"/>
        <w:ind w:left="284" w:hanging="284"/>
        <w:jc w:val="left"/>
      </w:pPr>
      <w:r w:rsidRPr="008252F2">
        <w:t>Wyłoniony podmiot jest zobowiązany zamieszczać informacje o tym, iż zadanie jest dofinansowane ze środków Miasta Pruszkowa wraz z logo Miasta Pruszkowa:</w:t>
      </w:r>
    </w:p>
    <w:p w14:paraId="4EA35805" w14:textId="77777777" w:rsidR="00A22F8A" w:rsidRPr="008252F2" w:rsidRDefault="00A22F8A" w:rsidP="00A22F8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8252F2">
        <w:rPr>
          <w:bCs/>
        </w:rPr>
        <w:t xml:space="preserve">w miejscu realizacji zadania publicznego, </w:t>
      </w:r>
      <w:r w:rsidRPr="008252F2">
        <w:t xml:space="preserve">przez cały okres realizacji </w:t>
      </w:r>
      <w:r w:rsidRPr="008252F2">
        <w:rPr>
          <w:bCs/>
        </w:rPr>
        <w:t>tego zadania,</w:t>
      </w:r>
    </w:p>
    <w:p w14:paraId="6B749E3E" w14:textId="77777777" w:rsidR="00A22F8A" w:rsidRPr="008252F2" w:rsidRDefault="00A22F8A" w:rsidP="00A22F8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8252F2">
        <w:rPr>
          <w:bCs/>
        </w:rPr>
        <w:t>na głównej stronie internetowej podmiotu</w:t>
      </w:r>
      <w:r w:rsidRPr="008252F2">
        <w:t>, jeżeli podmiot posiada taką stronę,</w:t>
      </w:r>
    </w:p>
    <w:p w14:paraId="73E795F9" w14:textId="77777777" w:rsidR="00A22F8A" w:rsidRPr="008252F2" w:rsidRDefault="00A22F8A" w:rsidP="00A22F8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8252F2">
        <w:t xml:space="preserve">na drukach związanych z realizacją zadania (plakatach, zaproszeniach, regulaminach, komunikatach, ogłoszeniach itp.), </w:t>
      </w:r>
    </w:p>
    <w:p w14:paraId="16716F90" w14:textId="77777777" w:rsidR="00A22F8A" w:rsidRPr="008252F2" w:rsidRDefault="00A22F8A" w:rsidP="00A22F8A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8252F2">
        <w:t>w środkach masowego przekazu, reklamach, wykazach sponsorów itp.</w:t>
      </w:r>
    </w:p>
    <w:p w14:paraId="18D1B5C4" w14:textId="77777777" w:rsidR="00A22F8A" w:rsidRPr="008252F2" w:rsidRDefault="00A22F8A" w:rsidP="00A22F8A">
      <w:pPr>
        <w:autoSpaceDE w:val="0"/>
        <w:autoSpaceDN w:val="0"/>
        <w:adjustRightInd w:val="0"/>
        <w:jc w:val="both"/>
      </w:pPr>
    </w:p>
    <w:p w14:paraId="4036DA7F" w14:textId="77777777" w:rsidR="00A22F8A" w:rsidRPr="008252F2" w:rsidRDefault="00A22F8A" w:rsidP="00A22F8A">
      <w:pPr>
        <w:pStyle w:val="Tekstpodstawowy3"/>
        <w:numPr>
          <w:ilvl w:val="3"/>
          <w:numId w:val="12"/>
        </w:numPr>
        <w:spacing w:line="240" w:lineRule="auto"/>
        <w:ind w:left="284" w:hanging="284"/>
      </w:pPr>
      <w:r w:rsidRPr="008252F2">
        <w:t xml:space="preserve">Podmiot, który otrzyma dotację z budżetu Miasta Pruszkowa jest zobowiązany do </w:t>
      </w:r>
      <w:r w:rsidRPr="008252F2">
        <w:rPr>
          <w:b/>
        </w:rPr>
        <w:t>udostępnienia</w:t>
      </w:r>
      <w:r w:rsidRPr="008252F2">
        <w:t xml:space="preserve"> </w:t>
      </w:r>
      <w:r w:rsidRPr="008252F2">
        <w:rPr>
          <w:b/>
        </w:rPr>
        <w:t>na każde żądanie</w:t>
      </w:r>
      <w:r w:rsidRPr="008252F2">
        <w:t>:</w:t>
      </w:r>
    </w:p>
    <w:p w14:paraId="1369201E" w14:textId="77777777" w:rsidR="00A22F8A" w:rsidRPr="008252F2" w:rsidRDefault="00A22F8A" w:rsidP="00A22F8A">
      <w:pPr>
        <w:numPr>
          <w:ilvl w:val="0"/>
          <w:numId w:val="16"/>
        </w:numPr>
        <w:autoSpaceDE w:val="0"/>
        <w:autoSpaceDN w:val="0"/>
        <w:adjustRightInd w:val="0"/>
        <w:ind w:left="284" w:hanging="284"/>
      </w:pPr>
      <w:r w:rsidRPr="008252F2">
        <w:t>zapłaconych dokumentów finansowo-księgowych dokumentujących pokrycie wydatków poniesionych z dotacji przekazanej z budżetu Miasta Pruszkowa,</w:t>
      </w:r>
    </w:p>
    <w:p w14:paraId="4301DA8B" w14:textId="77777777" w:rsidR="00A22F8A" w:rsidRPr="008252F2" w:rsidRDefault="00A22F8A" w:rsidP="00A22F8A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8252F2">
        <w:t xml:space="preserve">zapłaconych dokumentów finansowo-księgowych dokumentujących pokrycie wydatków poniesionych </w:t>
      </w:r>
      <w:r w:rsidRPr="008252F2">
        <w:br/>
        <w:t>ze środków własnych oraz źródeł innych niż dotacja przekazana z budżetu Miasta Pruszkowa,</w:t>
      </w:r>
    </w:p>
    <w:p w14:paraId="3929D073" w14:textId="77777777" w:rsidR="00A22F8A" w:rsidRPr="008252F2" w:rsidRDefault="00A22F8A" w:rsidP="00A22F8A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8252F2">
        <w:t>materiałów dokumentujących działania faktyczne podjęte przy realizacji zadania (np. listy uczestników, zdjęcia, publikacje wydane w ramach projektu, raporty, plakaty, ulotki, decyzje, opinie, protokoły itp),</w:t>
      </w:r>
    </w:p>
    <w:p w14:paraId="142EB056" w14:textId="77777777" w:rsidR="00A22F8A" w:rsidRPr="008252F2" w:rsidRDefault="00A22F8A" w:rsidP="00A22F8A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8252F2">
        <w:t>materiałów dokumentujących konieczne działania prawne (umowy, porozumienia, dowody przeprowadzenia odpowiedniego postępowania w ramach zamówień publicznych).</w:t>
      </w:r>
    </w:p>
    <w:p w14:paraId="5E2F7D93" w14:textId="77777777" w:rsidR="00A22F8A" w:rsidRPr="008252F2" w:rsidRDefault="00A22F8A" w:rsidP="00A22F8A">
      <w:pPr>
        <w:autoSpaceDE w:val="0"/>
        <w:autoSpaceDN w:val="0"/>
        <w:adjustRightInd w:val="0"/>
        <w:jc w:val="both"/>
      </w:pPr>
      <w:r w:rsidRPr="008252F2">
        <w:t>4.   W rozliczeniu dofinansowania</w:t>
      </w:r>
      <w:r w:rsidRPr="008252F2">
        <w:rPr>
          <w:b/>
          <w:bCs/>
        </w:rPr>
        <w:t xml:space="preserve"> nie będą uwzględniane</w:t>
      </w:r>
      <w:r w:rsidRPr="008252F2">
        <w:t xml:space="preserve"> </w:t>
      </w:r>
    </w:p>
    <w:p w14:paraId="5EF1624B" w14:textId="77777777" w:rsidR="00A22F8A" w:rsidRPr="008252F2" w:rsidRDefault="00A22F8A" w:rsidP="00A22F8A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360"/>
        <w:jc w:val="both"/>
      </w:pPr>
      <w:bookmarkStart w:id="9" w:name="_Hlk531698331"/>
      <w:r w:rsidRPr="008252F2">
        <w:t xml:space="preserve">dokumenty finansowe wystawione przed datą realizacji zadania oraz dokumenty potwierdzające działania poczynione przez oferenta/oferentów przed datą realizacji zadania publicznego; </w:t>
      </w:r>
    </w:p>
    <w:p w14:paraId="6D54B4AE" w14:textId="77777777" w:rsidR="00A22F8A" w:rsidRPr="008252F2" w:rsidRDefault="00A22F8A" w:rsidP="00A22F8A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360"/>
        <w:jc w:val="both"/>
      </w:pPr>
      <w:bookmarkStart w:id="10" w:name="_Hlk531698383"/>
      <w:bookmarkEnd w:id="9"/>
      <w:r w:rsidRPr="008252F2">
        <w:t>działania poczynione przez oferenta przed terminem realizacji zadania publicznego oraz przez terminem poniesienia wydatków, które zostały szczegółowo określone w umowie o realizację zadania publicznego</w:t>
      </w:r>
      <w:bookmarkEnd w:id="10"/>
      <w:r w:rsidRPr="008252F2">
        <w:t>;</w:t>
      </w:r>
    </w:p>
    <w:p w14:paraId="65A46474" w14:textId="77777777" w:rsidR="00A22F8A" w:rsidRPr="008252F2" w:rsidRDefault="00A22F8A" w:rsidP="00A22F8A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8252F2">
        <w:t xml:space="preserve">dokumenty finansowe wystawione po terminie realizacji zadania oraz dokumenty potwierdzające działania poczynione przez oferenta/oferentów po terminie realizacji zadania publicznego; </w:t>
      </w:r>
    </w:p>
    <w:p w14:paraId="6EAEB00C" w14:textId="77777777" w:rsidR="00A22F8A" w:rsidRPr="008252F2" w:rsidRDefault="00A22F8A" w:rsidP="00A22F8A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8252F2">
        <w:lastRenderedPageBreak/>
        <w:t xml:space="preserve">działania poczynione przez oferenta po terminie realizacji zadania publicznego oraz po terminie ponoszenia wydatków, które zostały szczegółowo określone w umowie </w:t>
      </w:r>
      <w:r>
        <w:br/>
      </w:r>
      <w:r w:rsidRPr="008252F2">
        <w:t>o realizację zadania publicznego.</w:t>
      </w:r>
    </w:p>
    <w:p w14:paraId="3EA4AA81" w14:textId="77777777" w:rsidR="00A22F8A" w:rsidRPr="008252F2" w:rsidRDefault="00A22F8A" w:rsidP="00A22F8A">
      <w:pPr>
        <w:pStyle w:val="Tekstpodstawowy3"/>
        <w:spacing w:line="240" w:lineRule="auto"/>
        <w:jc w:val="left"/>
      </w:pPr>
      <w:r w:rsidRPr="008252F2">
        <w:t xml:space="preserve">5.   Oryginały dokumentów finansowo-księgowych należy opisać na odwrocie - zgodnie </w:t>
      </w:r>
      <w:r>
        <w:br/>
      </w:r>
      <w:r w:rsidRPr="008252F2">
        <w:t xml:space="preserve">z poniesionymi wydatkami. Opis powinien zawierać: pieczęć organizacji, numer umowy dotacyjnej z datą jej zawarcia, opis wydatku i jego przeznaczenia, kwotę kosztu kwalifikowanego, wskazanie pozycji w kosztorysie i w harmonogramie realizacji zadania publicznego oraz źródła finansowania, oświadczenie dotyczące zgodności zakupu z Prawem zamówień publicznych, akceptację wydatku pod względem merytorycznym, rachunkowym </w:t>
      </w:r>
      <w:r>
        <w:br/>
      </w:r>
      <w:r w:rsidRPr="008252F2">
        <w:t>i formalnym podpisaną przez osoby uprawnione, datę zapłaty i formę płatności oraz zatwierdzenie do wypłaty.</w:t>
      </w:r>
    </w:p>
    <w:p w14:paraId="4E2DF14D" w14:textId="77777777" w:rsidR="00A22F8A" w:rsidRPr="008252F2" w:rsidRDefault="00A22F8A" w:rsidP="00A22F8A">
      <w:r w:rsidRPr="008252F2">
        <w:t>6.   Wszystkie stwierdzone uchybienia w realizacji zleconych zadań wpływają na ogólną ocenę zleceniobiorcy przy zlecaniu i przy udzielaniu środków finansowych w kolejnych latach.</w:t>
      </w:r>
    </w:p>
    <w:p w14:paraId="538EFA07" w14:textId="77777777" w:rsidR="00A22F8A" w:rsidRPr="008252F2" w:rsidRDefault="00A22F8A" w:rsidP="00A22F8A">
      <w:pPr>
        <w:pStyle w:val="Tekstpodstawowy3"/>
        <w:spacing w:line="240" w:lineRule="auto"/>
        <w:jc w:val="left"/>
      </w:pPr>
    </w:p>
    <w:p w14:paraId="2F1ABD54" w14:textId="77777777" w:rsidR="00A22F8A" w:rsidRPr="008252F2" w:rsidRDefault="00A22F8A" w:rsidP="00A22F8A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12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8252F2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Zawarcie umowy i przekazanie środków</w:t>
      </w:r>
    </w:p>
    <w:p w14:paraId="2FDE10BD" w14:textId="77777777" w:rsidR="00A22F8A" w:rsidRPr="008252F2" w:rsidRDefault="00A22F8A" w:rsidP="00A22F8A">
      <w:pPr>
        <w:widowControl w:val="0"/>
        <w:numPr>
          <w:ilvl w:val="0"/>
          <w:numId w:val="19"/>
        </w:numPr>
        <w:suppressAutoHyphens/>
        <w:autoSpaceDE w:val="0"/>
        <w:autoSpaceDN w:val="0"/>
        <w:ind w:left="425" w:hanging="425"/>
        <w:textAlignment w:val="baseline"/>
        <w:rPr>
          <w:b/>
          <w:bCs/>
          <w:kern w:val="3"/>
          <w:lang w:eastAsia="zh-CN"/>
        </w:rPr>
      </w:pPr>
      <w:r w:rsidRPr="008252F2">
        <w:rPr>
          <w:b/>
          <w:bCs/>
          <w:kern w:val="3"/>
          <w:lang w:eastAsia="zh-CN"/>
        </w:rPr>
        <w:t>Zawarcie umowy:</w:t>
      </w:r>
    </w:p>
    <w:p w14:paraId="7534F89A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Gmina Miasto Pruszków zastrzega sobie prawo nie zawarcia umowy w już rozstrzygniętym konkursie,</w:t>
      </w:r>
    </w:p>
    <w:p w14:paraId="0C3212E6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jeżeli przyznano niższą niż wnioskowana kwotę dotacji, umowa sporządzana jest niezwłocznie po dostarczeniu zaktualizowanej oferty,</w:t>
      </w:r>
    </w:p>
    <w:p w14:paraId="780BCB35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ostateczna wersja kosztorysu i harmonogramu realizacji zadania publicznego ustalana jest z wydziałem merytorycznym odpowiedzialnym za prawidłowe przeprowadzenie konkursu.</w:t>
      </w:r>
    </w:p>
    <w:p w14:paraId="777F9F4B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zaktualizowany kosztorys realizacji zadania publicznego musi uwzględniać zmniejszenia wynikające z przyznania niższej kwoty dotacji niż wnioskowana. Nie jest dopuszczalne wprowadzenie do zaktualizowanego kosztorysu innych pozycji niż wskazane w ofercie,</w:t>
      </w:r>
    </w:p>
    <w:p w14:paraId="760F07F0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zaktualizowany harmonogram musi zawierać dokładne daty rozpoczęcia i zakończenia całego zadania,</w:t>
      </w:r>
    </w:p>
    <w:p w14:paraId="39B08098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po podpisaniu umowy przez Prezydenta Miasta Pruszkowa, umowę podpisują osoby reprezentujące Zleceniobiorcę, tj. oferenta, zgodnie z działem 2 KRS lub innymi dokumentami wskazującymi osoby uprawnione do składania oświadczeń woli w zakresie zaciągania zobowiązań,</w:t>
      </w:r>
    </w:p>
    <w:p w14:paraId="43420B2E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miejscem podpisywania umowy jest siedziba Urzędu Miasta Pruszkowa. Istnieje również możliwość wysłania umów do podpisu za pośrednictwem poczty elektronicznej w pliku pdf, Poczty Polskiej lub Kuriera,</w:t>
      </w:r>
    </w:p>
    <w:p w14:paraId="57B3B3E2" w14:textId="77777777" w:rsidR="00A22F8A" w:rsidRPr="008252F2" w:rsidRDefault="00A22F8A" w:rsidP="00A22F8A">
      <w:pPr>
        <w:widowControl w:val="0"/>
        <w:numPr>
          <w:ilvl w:val="0"/>
          <w:numId w:val="20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w przypadkach szczególnych możliwe jest przekazanie umowy do podpisania oferentowi za pośrednictwem upoważnionych osób. Po podpisaniu umowy oferent zwraca dwa egzemplarze umowy wyznaczonemu pracownikowi merytorycznego lub listem poleconym za potwierdzeniem odbioru.</w:t>
      </w:r>
    </w:p>
    <w:p w14:paraId="2408CC94" w14:textId="77777777" w:rsidR="00A22F8A" w:rsidRPr="008252F2" w:rsidRDefault="00A22F8A" w:rsidP="00A22F8A">
      <w:pPr>
        <w:widowControl w:val="0"/>
        <w:numPr>
          <w:ilvl w:val="0"/>
          <w:numId w:val="19"/>
        </w:numPr>
        <w:suppressAutoHyphens/>
        <w:autoSpaceDE w:val="0"/>
        <w:autoSpaceDN w:val="0"/>
        <w:ind w:left="425" w:hanging="425"/>
        <w:textAlignment w:val="baseline"/>
        <w:rPr>
          <w:b/>
          <w:bCs/>
          <w:kern w:val="3"/>
          <w:lang w:eastAsia="zh-CN"/>
        </w:rPr>
      </w:pPr>
      <w:r w:rsidRPr="008252F2">
        <w:rPr>
          <w:b/>
          <w:bCs/>
          <w:kern w:val="3"/>
          <w:lang w:eastAsia="zh-CN"/>
        </w:rPr>
        <w:t>Przekazanie środków:</w:t>
      </w:r>
    </w:p>
    <w:p w14:paraId="009D1DB1" w14:textId="77777777" w:rsidR="00A22F8A" w:rsidRPr="008252F2" w:rsidRDefault="00A22F8A" w:rsidP="00A22F8A">
      <w:pPr>
        <w:widowControl w:val="0"/>
        <w:numPr>
          <w:ilvl w:val="0"/>
          <w:numId w:val="21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przekazanie środków finansowych na wskazany numer rachunku bankowego, należący do oferenta, podany w umowie następuje po podpisaniu jej przez obie strony (Zleceniodawcę i Zleceniobiorcę) we wskazanym w umowie terminie,</w:t>
      </w:r>
    </w:p>
    <w:p w14:paraId="2688AD33" w14:textId="77777777" w:rsidR="00A22F8A" w:rsidRPr="008252F2" w:rsidRDefault="00A22F8A" w:rsidP="00A22F8A">
      <w:pPr>
        <w:widowControl w:val="0"/>
        <w:numPr>
          <w:ilvl w:val="0"/>
          <w:numId w:val="21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Zleceniobiorca musi być jedynym posiadaczem wskazanego rachunku bankowego,</w:t>
      </w:r>
    </w:p>
    <w:p w14:paraId="64694336" w14:textId="77777777" w:rsidR="00A22F8A" w:rsidRPr="008252F2" w:rsidRDefault="00A22F8A" w:rsidP="00A22F8A">
      <w:pPr>
        <w:widowControl w:val="0"/>
        <w:numPr>
          <w:ilvl w:val="0"/>
          <w:numId w:val="21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Zleceniobiorca zobowiązany jest do utrzymania wskazanego rachunku bankowego nie krócej, niż do chwili dokonania ostatecznych rozliczeń ze Zleceniodawcą (Gminą Miasta Pruszkowa), wynikających z umowy,</w:t>
      </w:r>
    </w:p>
    <w:p w14:paraId="3544511D" w14:textId="77777777" w:rsidR="00A22F8A" w:rsidRPr="008252F2" w:rsidRDefault="00A22F8A" w:rsidP="00A22F8A">
      <w:pPr>
        <w:widowControl w:val="0"/>
        <w:numPr>
          <w:ilvl w:val="0"/>
          <w:numId w:val="21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 xml:space="preserve">Zleceniobiorca jest zobowiązany do prowadzenia wyodrębnionej dokumentacji finansowo-księgowej i ewidencji księgowej zadania publicznego, zgodnie z zasadami wynikającymi </w:t>
      </w:r>
      <w:r w:rsidRPr="008252F2">
        <w:rPr>
          <w:kern w:val="3"/>
          <w:lang w:eastAsia="zh-CN"/>
        </w:rPr>
        <w:lastRenderedPageBreak/>
        <w:t>z ustawy z dnia 29 września 1994 r. o rachunkowości (t.j. Dz. U. z 2019 r., poz. 351 z późn. zm.) w sposób umożliwiający identyfikację poszczególnych operacji księgowych.</w:t>
      </w:r>
    </w:p>
    <w:p w14:paraId="18E88347" w14:textId="77777777" w:rsidR="00A22F8A" w:rsidRPr="008252F2" w:rsidRDefault="00A22F8A" w:rsidP="00A22F8A">
      <w:pPr>
        <w:widowControl w:val="0"/>
        <w:numPr>
          <w:ilvl w:val="0"/>
          <w:numId w:val="19"/>
        </w:numPr>
        <w:suppressAutoHyphens/>
        <w:autoSpaceDE w:val="0"/>
        <w:autoSpaceDN w:val="0"/>
        <w:ind w:left="425" w:hanging="425"/>
        <w:textAlignment w:val="baseline"/>
        <w:rPr>
          <w:kern w:val="3"/>
          <w:lang w:eastAsia="zh-CN"/>
        </w:rPr>
      </w:pPr>
      <w:r w:rsidRPr="008252F2">
        <w:rPr>
          <w:b/>
          <w:bCs/>
          <w:kern w:val="3"/>
          <w:lang w:eastAsia="zh-CN"/>
        </w:rPr>
        <w:t>Zasady zmiany treści umowy</w:t>
      </w:r>
      <w:r w:rsidRPr="008252F2">
        <w:rPr>
          <w:kern w:val="3"/>
          <w:lang w:eastAsia="zh-CN"/>
        </w:rPr>
        <w:t>:</w:t>
      </w:r>
    </w:p>
    <w:p w14:paraId="2B01080C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 xml:space="preserve">Zleceniobiorca zobowiązany jest do bieżącego informowania Zleceniodawcy w formie pisemnej o wszelkich zmianach dotyczących sytuacji prawnej organizacji (w tym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>o zmianie osób uprawnionych do reprezentacji, siedziby, numeru rachunku bankowego itp.) lub w zakresie realizacji zadania (np. zmiana miejsca i terminu realizacji zadania, zmiana instruktorów, nauczycieli czy liczby beneficjentów zadania, zmiana harmonogramu i kosztorysu realizowanego zadania),</w:t>
      </w:r>
    </w:p>
    <w:p w14:paraId="619E7240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 xml:space="preserve">informacje o zmianach powinny być podpisane przez osoby do tego uprawnione,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>dla których upoważnienie wynika ze statutu oraz dokumentu rejestracyjnego,</w:t>
      </w:r>
    </w:p>
    <w:p w14:paraId="1691DC71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 xml:space="preserve">w przypadku zmian w realizacji zadania, Zleceniobiorca zwraca się pisemnie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 xml:space="preserve">do Prezydenta Miasta Pruszkowa lub osoby przez niego upoważnionej o wyrażenie zgody na dokonanie proponowanych zmian, ich zaakceptowanie oraz sporządzenie aneksu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>do umowy,</w:t>
      </w:r>
    </w:p>
    <w:p w14:paraId="74C290B2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 xml:space="preserve">zmiana treści umowy może nastąpić w drodze aneksu do podpisanej umowy, jedynie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>w uzasadnionych przypadkach (wystąpienie okoliczności, których nie można było przewidzieć w dniu podpisania umowy),</w:t>
      </w:r>
    </w:p>
    <w:p w14:paraId="6735FEF6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wszelkie zmiany muszą być zgłaszane z wyprzedzeniem uwzględniającym poszczególne etapy realizacji zadania,</w:t>
      </w:r>
    </w:p>
    <w:p w14:paraId="1D831EC7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do czasu zatwierdzenia (akceptacji) zmian przez Zleceniodawcę, Zleceniobiorca ponosi wydatki na własne ryzyko,</w:t>
      </w:r>
    </w:p>
    <w:p w14:paraId="4A4071FD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zmiany wymagające zawierania aneksu do umowy, po zakończeniu terminu realizacji zadania nie będą dokonywane,</w:t>
      </w:r>
    </w:p>
    <w:p w14:paraId="2561CB82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każda proponowana zmiana umowy podlega ocenie pod kątem celowości i oszczędności,</w:t>
      </w:r>
    </w:p>
    <w:p w14:paraId="33C8F07A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dopuszcza się m.in. takie zmiany, jak:</w:t>
      </w:r>
    </w:p>
    <w:p w14:paraId="3EBE3F47" w14:textId="77777777" w:rsidR="00A22F8A" w:rsidRPr="008252F2" w:rsidRDefault="00A22F8A" w:rsidP="00A22F8A">
      <w:pPr>
        <w:widowControl w:val="0"/>
        <w:suppressAutoHyphens/>
        <w:autoSpaceDE w:val="0"/>
        <w:autoSpaceDN w:val="0"/>
        <w:ind w:left="708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- przesunięcie środków finansowych pomiędzy pozycjami w kosztorysie,</w:t>
      </w:r>
    </w:p>
    <w:p w14:paraId="238E6129" w14:textId="77777777" w:rsidR="00A22F8A" w:rsidRPr="008252F2" w:rsidRDefault="00A22F8A" w:rsidP="00A22F8A">
      <w:pPr>
        <w:widowControl w:val="0"/>
        <w:suppressAutoHyphens/>
        <w:autoSpaceDE w:val="0"/>
        <w:autoSpaceDN w:val="0"/>
        <w:ind w:left="708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- zmiana terminów przekazania transz dotacji,</w:t>
      </w:r>
    </w:p>
    <w:p w14:paraId="2832179F" w14:textId="77777777" w:rsidR="00A22F8A" w:rsidRPr="008252F2" w:rsidRDefault="00A22F8A" w:rsidP="00A22F8A">
      <w:pPr>
        <w:widowControl w:val="0"/>
        <w:suppressAutoHyphens/>
        <w:autoSpaceDE w:val="0"/>
        <w:autoSpaceDN w:val="0"/>
        <w:ind w:left="708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- zmniejszenie całkowitego kosztu realizacji zadania,</w:t>
      </w:r>
    </w:p>
    <w:p w14:paraId="24C0EB4E" w14:textId="77777777" w:rsidR="00A22F8A" w:rsidRPr="008252F2" w:rsidRDefault="00A22F8A" w:rsidP="00A22F8A">
      <w:pPr>
        <w:widowControl w:val="0"/>
        <w:suppressAutoHyphens/>
        <w:autoSpaceDE w:val="0"/>
        <w:autoSpaceDN w:val="0"/>
        <w:ind w:left="708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- zmiana kadry zaangażowanej w realizację zadania,</w:t>
      </w:r>
    </w:p>
    <w:p w14:paraId="180FE030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wszelkie przesunięcia wydatków – w ramach przyznanej dotacji – powyżej 20% danej pozycji kosztorysu wymaga zgody Zleceniodawcy,</w:t>
      </w:r>
    </w:p>
    <w:p w14:paraId="3418448A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>wzrost wydatków z dotacji powyżej 20% danej pozycji kosztorysu, bez wymaganej zgody dotującego, traktowane będzie jako pobranie dotacji w nadmiernej wysokości i podlegać będzie zwrotowi wraz z odsetkami liczonymi, jak dla zaległości podatkowych od dnia przekazania dotacji,</w:t>
      </w:r>
    </w:p>
    <w:p w14:paraId="220A3754" w14:textId="77777777" w:rsidR="00A22F8A" w:rsidRPr="008252F2" w:rsidRDefault="00A22F8A" w:rsidP="00A22F8A">
      <w:pPr>
        <w:widowControl w:val="0"/>
        <w:numPr>
          <w:ilvl w:val="0"/>
          <w:numId w:val="22"/>
        </w:numPr>
        <w:suppressAutoHyphens/>
        <w:autoSpaceDE w:val="0"/>
        <w:autoSpaceDN w:val="0"/>
        <w:ind w:left="425" w:hanging="284"/>
        <w:jc w:val="both"/>
        <w:textAlignment w:val="baseline"/>
        <w:rPr>
          <w:kern w:val="3"/>
          <w:lang w:eastAsia="zh-CN"/>
        </w:rPr>
      </w:pPr>
      <w:r w:rsidRPr="008252F2">
        <w:rPr>
          <w:kern w:val="3"/>
          <w:lang w:eastAsia="zh-CN"/>
        </w:rPr>
        <w:t xml:space="preserve">o zmianie numeru rachunku bankowego Zleceniobiorca powiadamia Zleceniodawcę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 xml:space="preserve">na piśmie. Pismo podpisuje osoba upoważniona. Zmiana numeru rachunku bankowego nie wymaga sporządzenia aneksu do umowy. Istnieje możliwość przesłania informacji </w:t>
      </w:r>
      <w:r>
        <w:rPr>
          <w:kern w:val="3"/>
          <w:lang w:eastAsia="zh-CN"/>
        </w:rPr>
        <w:br/>
      </w:r>
      <w:r w:rsidRPr="008252F2">
        <w:rPr>
          <w:kern w:val="3"/>
          <w:lang w:eastAsia="zh-CN"/>
        </w:rPr>
        <w:t>o zmianie numeru rachunku bankowego za pośrednictwem poczty elektronicznej.</w:t>
      </w:r>
    </w:p>
    <w:p w14:paraId="7CF95925" w14:textId="77777777" w:rsidR="00A22F8A" w:rsidRPr="008252F2" w:rsidRDefault="00A22F8A" w:rsidP="00A22F8A">
      <w:pPr>
        <w:pStyle w:val="Tekstpodstawowy3"/>
        <w:spacing w:line="240" w:lineRule="auto"/>
        <w:jc w:val="left"/>
      </w:pPr>
    </w:p>
    <w:p w14:paraId="04DDD329" w14:textId="77777777" w:rsidR="00A22F8A" w:rsidRPr="008252F2" w:rsidRDefault="00A22F8A" w:rsidP="00A22F8A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CFA82F7" w14:textId="77777777" w:rsidR="00A22F8A" w:rsidRPr="008252F2" w:rsidRDefault="00A22F8A" w:rsidP="00A22F8A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12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252F2">
        <w:rPr>
          <w:rFonts w:ascii="Times New Roman" w:hAnsi="Times New Roman"/>
          <w:b/>
          <w:bCs/>
          <w:sz w:val="24"/>
          <w:szCs w:val="24"/>
        </w:rPr>
        <w:t>Informacja o zapewnieniu dostępności osobom ze szczególnymi potrzebami</w:t>
      </w:r>
    </w:p>
    <w:p w14:paraId="417F2AFA" w14:textId="77777777" w:rsidR="00A22F8A" w:rsidRPr="008252F2" w:rsidRDefault="00A22F8A" w:rsidP="00A22F8A">
      <w:pPr>
        <w:pStyle w:val="Standard"/>
        <w:suppressAutoHyphens w:val="0"/>
        <w:autoSpaceDE w:val="0"/>
        <w:autoSpaceDN/>
        <w:spacing w:after="160" w:line="256" w:lineRule="auto"/>
        <w:jc w:val="both"/>
        <w:rPr>
          <w:rFonts w:eastAsia="SimSun"/>
          <w:bCs/>
          <w:lang w:bidi="hi-IN"/>
        </w:rPr>
      </w:pPr>
      <w:r w:rsidRPr="008252F2">
        <w:rPr>
          <w:bCs/>
        </w:rPr>
        <w:t xml:space="preserve">Zleceniobiorca zobowiązany jest zapewnić, adekwatną do zakresu i formy realizowanego zadania publicznego, dostępność architektoniczną, cyfrową oraz informacyjno-komunikacyjną osobom ze szczególnymi potrzebami, przy uwzględnieniu minimalnych wymagań określonych w ustawie z 19 lipca 2019 r. o zapewnianiu dostępności osobom ze szczególnymi potrzebami (t.j. Dz.U. z 2020 r. poz. 1062 z późn. zm.). Informacje o projektowanym poziomie zapewnienia dostępności osobom ze szczególnymi potrzebami w ramach zadania w obszarze </w:t>
      </w:r>
      <w:r w:rsidRPr="008252F2">
        <w:rPr>
          <w:bCs/>
        </w:rPr>
        <w:lastRenderedPageBreak/>
        <w:t>architektonicznym, cyfrowym, komunikacyjno-informacyjnym lub przewidywanych formach dostępu alternatywnego oferent powinien szczegółowo opisać w ofercie.</w:t>
      </w:r>
    </w:p>
    <w:p w14:paraId="46A08C37" w14:textId="77777777" w:rsidR="00A22F8A" w:rsidRPr="008252F2" w:rsidRDefault="00A22F8A" w:rsidP="00A22F8A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12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252F2">
        <w:rPr>
          <w:rFonts w:ascii="Times New Roman" w:hAnsi="Times New Roman"/>
          <w:b/>
          <w:bCs/>
          <w:sz w:val="24"/>
          <w:szCs w:val="24"/>
        </w:rPr>
        <w:t>Klauzula informacyjna Urzędu Miasta Pruszkowa</w:t>
      </w:r>
    </w:p>
    <w:p w14:paraId="182FFA31" w14:textId="77777777" w:rsidR="00A22F8A" w:rsidRPr="008252F2" w:rsidRDefault="00A22F8A" w:rsidP="00A22F8A">
      <w:pPr>
        <w:pStyle w:val="Standard"/>
        <w:autoSpaceDE w:val="0"/>
        <w:spacing w:after="120"/>
      </w:pPr>
      <w:r w:rsidRPr="008252F2">
        <w:t xml:space="preserve">Zgodnie z art. 13 ust. 1 i 2 rozporządzenia Parlamentu Europejskiego i Rady (UE) 2016/679 </w:t>
      </w:r>
      <w:r w:rsidRPr="008252F2">
        <w:br/>
        <w:t>z dnia 27 kwietnia 2016 r. w sprawie ochrony osób fizycznych w związku z przetwarzaniem danych osobowych i w sprawie swobodnego przepływu takich danych oraz uchylenia dyrektywy 95/46/WE (ogólne rozporządzenie o ochronie danych – Dz. Urz. UE L 119 z dnia 04 maja 2016 r., str. 1) informujemy, że:</w:t>
      </w:r>
    </w:p>
    <w:p w14:paraId="039DE5F9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>Administratorem danych osobowych przetwarzanych w Urzędzie Miasta Pruszkowa jest Urząd Miasta Pruszkowa, ul. J. I Kraszewskiego 14/16, 05-800 Pruszków, reprezentowany przez Prezydenta Miasta Pruszkowa.</w:t>
      </w:r>
    </w:p>
    <w:p w14:paraId="5B8C2F76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 xml:space="preserve">Administrator wyznaczył inspektora danych osobowych. Kontakt ws. danych osobowych można uzyskać poprzez e-mail: </w:t>
      </w:r>
      <w:hyperlink r:id="rId8" w:history="1">
        <w:r w:rsidRPr="008252F2">
          <w:rPr>
            <w:rStyle w:val="Hipercze"/>
          </w:rPr>
          <w:t>iod@miasto.pruszkow.pl</w:t>
        </w:r>
      </w:hyperlink>
      <w:r w:rsidRPr="008252F2">
        <w:t>, telefonicznie (22) 735-8</w:t>
      </w:r>
      <w:r>
        <w:t>8</w:t>
      </w:r>
      <w:r w:rsidRPr="008252F2">
        <w:t>-</w:t>
      </w:r>
      <w:r>
        <w:t>87</w:t>
      </w:r>
      <w:r w:rsidRPr="008252F2">
        <w:t xml:space="preserve"> lub pisemnie pod adresem: Urząd Miasta Pruszkowa, ul. J. I. Kraszewskiego 14/16, </w:t>
      </w:r>
      <w:r>
        <w:br/>
      </w:r>
      <w:r w:rsidRPr="008252F2">
        <w:t>05-800 Pruszków.</w:t>
      </w:r>
    </w:p>
    <w:p w14:paraId="2C05AFF0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 xml:space="preserve">Dane pozyskane przez Administratora przetwarzane będą na podstawie art. 6 ust. 1 lit. b. c, e, Rozporządzenia w celu realizacji umowy, której stroną jest osoba, której dane dotyczą, wypełnienia obowiązku prawnego ciążącego na Administratorze oraz wykonywania zadania realizowanego w interesie publicznym: art. 30  ust. 1 ustawy z dnia 8 marca 1990 roku o samorządzie gminnym (t. j. Dz. U. z 2021 r., poz. 1372 z późn. zm.) oraz § 6 ust. 3 uchwały Nr XXX/274/2013 Rady Miejskiej w Pruszkowie z dnia 14 lutego 2013 r. </w:t>
      </w:r>
      <w:r>
        <w:br/>
      </w:r>
      <w:r w:rsidRPr="008252F2">
        <w:t xml:space="preserve">w sprawie określenia warunków tworzenia oraz trybu finansowania zadań z zakresu sprzyjania rozwojowi sportu na terenie Miasta Pruszkowa (Dziennik Urzędowy Województwa Mazowieckiego z 2013 r., poz. 3196), w związku z art. 221 ust. 1 i ust. 4 ustawy z dnia 27 sierpnia 2009 r. o finansach publicznych (t. j. Dz. U. z 2021 r., poz. 305 </w:t>
      </w:r>
      <w:r>
        <w:br/>
      </w:r>
      <w:r w:rsidRPr="008252F2">
        <w:t>z późn. zm.).</w:t>
      </w:r>
    </w:p>
    <w:p w14:paraId="713B5D81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>Dane osobowe mogą zostać udostępnione organom nadrzędnym, innym uprawnionym podmiotom na podstawie przepisów prawa. Odbiorcami danych mogą być osoby fizyczne lub prawne, organy publiczne, jednostki lub inne podmioty, którym zgodnie z przepisami prawa ujawnia się dane osobowe niezależnie  od tego, czy są one osoba trzecią.</w:t>
      </w:r>
    </w:p>
    <w:p w14:paraId="0D7F1D78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>Dane osobowe nie będą przekazywane do państwa trzeciego.</w:t>
      </w:r>
    </w:p>
    <w:p w14:paraId="609A44F5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>Dane osobowe będą przechowywane zgodnie z wymogami przepisów archiwalnych, przez okres wskazany w Rzeczowym Wykazie Akt (Ustawa o narodowym zasobie archiwalnym i archiwach z dnia 14 lipca 1983 r., ze zm.).</w:t>
      </w:r>
    </w:p>
    <w:p w14:paraId="195445F8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>Osoba, której dane są przetwarzane ma prawo do:</w:t>
      </w:r>
    </w:p>
    <w:p w14:paraId="510D0233" w14:textId="77777777" w:rsidR="00A22F8A" w:rsidRPr="008252F2" w:rsidRDefault="00A22F8A" w:rsidP="00A22F8A">
      <w:pPr>
        <w:pStyle w:val="Standard"/>
        <w:numPr>
          <w:ilvl w:val="0"/>
          <w:numId w:val="26"/>
        </w:numPr>
        <w:autoSpaceDE w:val="0"/>
        <w:spacing w:after="120"/>
        <w:jc w:val="both"/>
        <w:textAlignment w:val="baseline"/>
      </w:pPr>
      <w:r w:rsidRPr="008252F2">
        <w:t>dostępu do swoich danych osobowych – art. 15 Rozporządzenia,</w:t>
      </w:r>
    </w:p>
    <w:p w14:paraId="7B1A46D3" w14:textId="77777777" w:rsidR="00A22F8A" w:rsidRPr="008252F2" w:rsidRDefault="00A22F8A" w:rsidP="00A22F8A">
      <w:pPr>
        <w:pStyle w:val="Standard"/>
        <w:numPr>
          <w:ilvl w:val="0"/>
          <w:numId w:val="26"/>
        </w:numPr>
        <w:autoSpaceDE w:val="0"/>
        <w:spacing w:after="120"/>
        <w:jc w:val="both"/>
        <w:textAlignment w:val="baseline"/>
      </w:pPr>
      <w:r w:rsidRPr="008252F2">
        <w:t>sprostowania danych osobowych – art. 16 Rozporządzenia,</w:t>
      </w:r>
    </w:p>
    <w:p w14:paraId="3A1C06DC" w14:textId="77777777" w:rsidR="00A22F8A" w:rsidRPr="008252F2" w:rsidRDefault="00A22F8A" w:rsidP="00A22F8A">
      <w:pPr>
        <w:pStyle w:val="Standard"/>
        <w:numPr>
          <w:ilvl w:val="0"/>
          <w:numId w:val="26"/>
        </w:numPr>
        <w:autoSpaceDE w:val="0"/>
        <w:spacing w:after="120"/>
        <w:jc w:val="both"/>
        <w:textAlignment w:val="baseline"/>
      </w:pPr>
      <w:r w:rsidRPr="008252F2">
        <w:t xml:space="preserve">żądania od Administratora ograniczenia przetwarzania danych osobowych, </w:t>
      </w:r>
      <w:r>
        <w:br/>
      </w:r>
      <w:r w:rsidRPr="008252F2">
        <w:t>z zastrzeżeniem przypadków, o których mowa w art. 18 ust. 2 Rozporządzenia,</w:t>
      </w:r>
    </w:p>
    <w:p w14:paraId="604009A6" w14:textId="77777777" w:rsidR="00A22F8A" w:rsidRPr="008252F2" w:rsidRDefault="00A22F8A" w:rsidP="00A22F8A">
      <w:pPr>
        <w:pStyle w:val="Standard"/>
        <w:numPr>
          <w:ilvl w:val="0"/>
          <w:numId w:val="26"/>
        </w:numPr>
        <w:autoSpaceDE w:val="0"/>
        <w:spacing w:after="120"/>
        <w:jc w:val="both"/>
        <w:textAlignment w:val="baseline"/>
      </w:pPr>
      <w:r w:rsidRPr="008252F2">
        <w:t>prawo wniesienia skargi do Prezesa Urzędu Ochrony Danych Osobowych (na adres Urzędu Ochrony Danych Osobowych, ul. Stawki 2, 00-193 Warszawa), gdy uzna Pan/Pani, że przetwarzanie danych osobowych narusza przepisy Rozporządzenia.</w:t>
      </w:r>
    </w:p>
    <w:p w14:paraId="13BF1C72" w14:textId="77777777" w:rsidR="00A22F8A" w:rsidRPr="008252F2" w:rsidRDefault="00A22F8A" w:rsidP="00A22F8A">
      <w:pPr>
        <w:pStyle w:val="Standard"/>
        <w:numPr>
          <w:ilvl w:val="0"/>
          <w:numId w:val="25"/>
        </w:numPr>
        <w:autoSpaceDE w:val="0"/>
        <w:spacing w:after="120"/>
        <w:jc w:val="both"/>
        <w:textAlignment w:val="baseline"/>
      </w:pPr>
      <w:r w:rsidRPr="008252F2">
        <w:t>Ze względu na fakt, że przetwarzania danych osobowych jest niezbędne do wypełnienia obowiązku prawnego ciążącego na Administratorze nie przysługuje Pani/Panu:</w:t>
      </w:r>
    </w:p>
    <w:p w14:paraId="25B2ED8C" w14:textId="77777777" w:rsidR="00A22F8A" w:rsidRPr="008252F2" w:rsidRDefault="00A22F8A" w:rsidP="00A22F8A">
      <w:pPr>
        <w:pStyle w:val="Standard"/>
        <w:numPr>
          <w:ilvl w:val="0"/>
          <w:numId w:val="27"/>
        </w:numPr>
        <w:autoSpaceDE w:val="0"/>
        <w:spacing w:after="120"/>
        <w:jc w:val="both"/>
        <w:textAlignment w:val="baseline"/>
      </w:pPr>
      <w:r w:rsidRPr="008252F2">
        <w:lastRenderedPageBreak/>
        <w:t>prawo do usunięcia danych osobowych – art. 17 ust. 3 lit. b, d lub e,</w:t>
      </w:r>
    </w:p>
    <w:p w14:paraId="5C4FED2C" w14:textId="77777777" w:rsidR="00A22F8A" w:rsidRPr="008252F2" w:rsidRDefault="00A22F8A" w:rsidP="00A22F8A">
      <w:pPr>
        <w:pStyle w:val="Standard"/>
        <w:numPr>
          <w:ilvl w:val="0"/>
          <w:numId w:val="27"/>
        </w:numPr>
        <w:autoSpaceDE w:val="0"/>
        <w:spacing w:after="120"/>
        <w:jc w:val="both"/>
        <w:textAlignment w:val="baseline"/>
      </w:pPr>
      <w:r w:rsidRPr="008252F2">
        <w:t>prawo przenoszenia danych osobowych, o których mowa w art. 20 Rozporządzenia,</w:t>
      </w:r>
    </w:p>
    <w:p w14:paraId="014A9E9C" w14:textId="77777777" w:rsidR="00A22F8A" w:rsidRPr="008252F2" w:rsidRDefault="00A22F8A" w:rsidP="00A22F8A">
      <w:pPr>
        <w:pStyle w:val="Standard"/>
        <w:numPr>
          <w:ilvl w:val="0"/>
          <w:numId w:val="27"/>
        </w:numPr>
        <w:autoSpaceDE w:val="0"/>
        <w:spacing w:after="120"/>
        <w:jc w:val="both"/>
        <w:textAlignment w:val="baseline"/>
      </w:pPr>
      <w:r w:rsidRPr="008252F2">
        <w:t>prawo sprzeciwu wobec przetwarzania danych osobowych, ponieważ podstawą prawna przetwarzania Pani/Pana danych jest art. 6 ust. 1 lit. c i e Rozporządzenia.</w:t>
      </w:r>
    </w:p>
    <w:p w14:paraId="26B3702F" w14:textId="77777777" w:rsidR="00A22F8A" w:rsidRPr="008252F2" w:rsidRDefault="00A22F8A" w:rsidP="00A22F8A">
      <w:pPr>
        <w:pStyle w:val="Stopka"/>
        <w:tabs>
          <w:tab w:val="clear" w:pos="4536"/>
          <w:tab w:val="clear" w:pos="9072"/>
        </w:tabs>
        <w:spacing w:after="120"/>
        <w:rPr>
          <w:rFonts w:ascii="Times New Roman" w:hAnsi="Times New Roman"/>
          <w:sz w:val="24"/>
          <w:szCs w:val="24"/>
        </w:rPr>
      </w:pPr>
      <w:r w:rsidRPr="008252F2">
        <w:rPr>
          <w:rFonts w:ascii="Times New Roman" w:hAnsi="Times New Roman"/>
          <w:sz w:val="24"/>
          <w:szCs w:val="24"/>
        </w:rPr>
        <w:t>Dane osobowe nie będą profilowane i nie będą służyły zautomatyzowanemu podejmowaniu decyzji.</w:t>
      </w:r>
    </w:p>
    <w:p w14:paraId="4CE386AD" w14:textId="77777777" w:rsidR="00A22F8A" w:rsidRPr="008252F2" w:rsidRDefault="00A22F8A" w:rsidP="00A22F8A">
      <w:pPr>
        <w:pStyle w:val="Standard"/>
        <w:autoSpaceDE w:val="0"/>
        <w:jc w:val="both"/>
      </w:pPr>
    </w:p>
    <w:p w14:paraId="4FB28AC1" w14:textId="77777777" w:rsidR="00A22F8A" w:rsidRPr="008252F2" w:rsidRDefault="00A22F8A" w:rsidP="00A22F8A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0F81DF7D" w14:textId="77777777" w:rsidR="00A22F8A" w:rsidRPr="0062663C" w:rsidRDefault="00A22F8A" w:rsidP="00A22F8A">
      <w:pPr>
        <w:spacing w:after="120"/>
        <w:jc w:val="both"/>
        <w:rPr>
          <w:b/>
          <w:iCs/>
          <w:sz w:val="18"/>
          <w:szCs w:val="18"/>
        </w:rPr>
      </w:pPr>
      <w:r w:rsidRPr="0062663C">
        <w:rPr>
          <w:b/>
          <w:iCs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4677BEE" w14:textId="77777777" w:rsidR="00A22F8A" w:rsidRPr="0062663C" w:rsidRDefault="00A22F8A" w:rsidP="00A22F8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2663C">
        <w:rPr>
          <w:i/>
          <w:sz w:val="18"/>
          <w:szCs w:val="18"/>
        </w:rPr>
        <w:t xml:space="preserve">Informacje dotyczące otwartego konkursu ofert: </w:t>
      </w:r>
    </w:p>
    <w:p w14:paraId="110A11CF" w14:textId="77777777" w:rsidR="00A22F8A" w:rsidRPr="0062663C" w:rsidRDefault="00A22F8A" w:rsidP="00A22F8A">
      <w:pPr>
        <w:numPr>
          <w:ilvl w:val="6"/>
          <w:numId w:val="17"/>
        </w:numPr>
        <w:autoSpaceDE w:val="0"/>
        <w:autoSpaceDN w:val="0"/>
        <w:adjustRightInd w:val="0"/>
        <w:ind w:left="284" w:hanging="284"/>
        <w:jc w:val="both"/>
        <w:rPr>
          <w:i/>
          <w:sz w:val="18"/>
          <w:szCs w:val="18"/>
        </w:rPr>
      </w:pPr>
      <w:r w:rsidRPr="0062663C">
        <w:rPr>
          <w:i/>
          <w:sz w:val="18"/>
          <w:szCs w:val="18"/>
        </w:rPr>
        <w:t xml:space="preserve">strona internetowa Miasta Pruszkowa: </w:t>
      </w:r>
      <w:hyperlink r:id="rId9" w:history="1">
        <w:r w:rsidRPr="0062663C">
          <w:rPr>
            <w:rStyle w:val="Hipercze"/>
            <w:i/>
            <w:sz w:val="18"/>
            <w:szCs w:val="18"/>
          </w:rPr>
          <w:t>www.pruszkow.pl</w:t>
        </w:r>
      </w:hyperlink>
      <w:r>
        <w:rPr>
          <w:i/>
          <w:sz w:val="18"/>
          <w:szCs w:val="18"/>
        </w:rPr>
        <w:t xml:space="preserve"> i Biuletyn Informacji Publicznej Urzędu Miasta Pruszkowa</w:t>
      </w:r>
    </w:p>
    <w:p w14:paraId="4A59FC74" w14:textId="77777777" w:rsidR="00A22F8A" w:rsidRPr="0062663C" w:rsidRDefault="00A22F8A" w:rsidP="00A22F8A">
      <w:pPr>
        <w:numPr>
          <w:ilvl w:val="6"/>
          <w:numId w:val="17"/>
        </w:numPr>
        <w:autoSpaceDE w:val="0"/>
        <w:autoSpaceDN w:val="0"/>
        <w:adjustRightInd w:val="0"/>
        <w:ind w:left="284" w:hanging="284"/>
        <w:jc w:val="both"/>
        <w:rPr>
          <w:i/>
          <w:sz w:val="18"/>
          <w:szCs w:val="18"/>
        </w:rPr>
      </w:pPr>
      <w:r w:rsidRPr="0062663C">
        <w:rPr>
          <w:i/>
          <w:sz w:val="18"/>
          <w:szCs w:val="18"/>
        </w:rPr>
        <w:t xml:space="preserve">Wydział Inicjatyw Społecznych tel. 22 735-87-51 </w:t>
      </w:r>
    </w:p>
    <w:p w14:paraId="7936C834" w14:textId="77777777" w:rsidR="00A22F8A" w:rsidRPr="0062663C" w:rsidRDefault="00A22F8A" w:rsidP="00A22F8A">
      <w:pPr>
        <w:rPr>
          <w:i/>
          <w:sz w:val="18"/>
          <w:szCs w:val="18"/>
        </w:rPr>
      </w:pPr>
    </w:p>
    <w:p w14:paraId="45AB5978" w14:textId="77777777" w:rsidR="00A22F8A" w:rsidRPr="00552DFC" w:rsidRDefault="00A22F8A" w:rsidP="00A22F8A">
      <w:pPr>
        <w:rPr>
          <w:sz w:val="18"/>
          <w:szCs w:val="18"/>
        </w:rPr>
      </w:pPr>
    </w:p>
    <w:p w14:paraId="59941DB2" w14:textId="77777777" w:rsidR="00A22F8A" w:rsidRPr="00552DFC" w:rsidRDefault="00A22F8A" w:rsidP="00A22F8A">
      <w:pPr>
        <w:rPr>
          <w:color w:val="FF0000"/>
          <w:sz w:val="18"/>
          <w:szCs w:val="18"/>
        </w:rPr>
      </w:pPr>
    </w:p>
    <w:p w14:paraId="22440BFC" w14:textId="77777777" w:rsidR="00A22F8A" w:rsidRDefault="00A22F8A" w:rsidP="00A22F8A">
      <w:pPr>
        <w:rPr>
          <w:sz w:val="18"/>
          <w:szCs w:val="18"/>
        </w:rPr>
      </w:pPr>
    </w:p>
    <w:p w14:paraId="278C7F9E" w14:textId="77777777" w:rsidR="00A22F8A" w:rsidRDefault="00A22F8A" w:rsidP="00A22F8A">
      <w:pPr>
        <w:rPr>
          <w:sz w:val="18"/>
          <w:szCs w:val="18"/>
        </w:rPr>
      </w:pPr>
    </w:p>
    <w:p w14:paraId="5408854C" w14:textId="77777777" w:rsidR="00A22F8A" w:rsidRDefault="00A22F8A" w:rsidP="00A22F8A">
      <w:pPr>
        <w:rPr>
          <w:sz w:val="18"/>
          <w:szCs w:val="18"/>
        </w:rPr>
      </w:pPr>
    </w:p>
    <w:p w14:paraId="65EE9796" w14:textId="77777777" w:rsidR="00A22F8A" w:rsidRDefault="00A22F8A" w:rsidP="00A22F8A">
      <w:pPr>
        <w:rPr>
          <w:sz w:val="18"/>
          <w:szCs w:val="18"/>
        </w:rPr>
      </w:pPr>
    </w:p>
    <w:p w14:paraId="0D3A53AD" w14:textId="77777777" w:rsidR="00A22F8A" w:rsidRPr="00552DFC" w:rsidRDefault="00A22F8A" w:rsidP="00A22F8A">
      <w:pPr>
        <w:rPr>
          <w:sz w:val="18"/>
          <w:szCs w:val="18"/>
        </w:rPr>
      </w:pPr>
    </w:p>
    <w:p w14:paraId="11A8C2D5" w14:textId="77777777" w:rsidR="00A22F8A" w:rsidRDefault="00A22F8A" w:rsidP="00A22F8A">
      <w:pPr>
        <w:rPr>
          <w:sz w:val="18"/>
          <w:szCs w:val="18"/>
        </w:rPr>
      </w:pPr>
    </w:p>
    <w:p w14:paraId="12471496" w14:textId="77777777" w:rsidR="00A22F8A" w:rsidRDefault="00A22F8A" w:rsidP="00A22F8A">
      <w:pPr>
        <w:rPr>
          <w:sz w:val="18"/>
          <w:szCs w:val="18"/>
        </w:rPr>
      </w:pPr>
    </w:p>
    <w:sectPr w:rsidR="00A2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G.Witkowski" w:date="2021-12-02T15:26:00Z" w:initials="G">
    <w:p w14:paraId="5BA7D8A3" w14:textId="77777777" w:rsidR="00A22F8A" w:rsidRDefault="00A22F8A" w:rsidP="00A22F8A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A7D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643F" w16cex:dateUtc="2021-12-0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90C53" w16cid:durableId="255364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6B8"/>
    <w:multiLevelType w:val="multilevel"/>
    <w:tmpl w:val="D4B60588"/>
    <w:numStyleLink w:val="WW8Num8"/>
  </w:abstractNum>
  <w:abstractNum w:abstractNumId="3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8"/>
  </w:num>
  <w:num w:numId="5">
    <w:abstractNumId w:val="1"/>
  </w:num>
  <w:num w:numId="6">
    <w:abstractNumId w:val="4"/>
  </w:num>
  <w:num w:numId="7">
    <w:abstractNumId w:val="5"/>
  </w:num>
  <w:num w:numId="8">
    <w:abstractNumId w:val="26"/>
  </w:num>
  <w:num w:numId="9">
    <w:abstractNumId w:val="23"/>
  </w:num>
  <w:num w:numId="10">
    <w:abstractNumId w:val="17"/>
  </w:num>
  <w:num w:numId="11">
    <w:abstractNumId w:val="25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  <w:num w:numId="17">
    <w:abstractNumId w:val="14"/>
  </w:num>
  <w:num w:numId="18">
    <w:abstractNumId w:val="7"/>
  </w:num>
  <w:num w:numId="19">
    <w:abstractNumId w:val="10"/>
  </w:num>
  <w:num w:numId="20">
    <w:abstractNumId w:val="16"/>
  </w:num>
  <w:num w:numId="21">
    <w:abstractNumId w:val="24"/>
  </w:num>
  <w:num w:numId="22">
    <w:abstractNumId w:val="21"/>
  </w:num>
  <w:num w:numId="23">
    <w:abstractNumId w:val="13"/>
  </w:num>
  <w:num w:numId="24">
    <w:abstractNumId w:val="22"/>
  </w:num>
  <w:num w:numId="25">
    <w:abstractNumId w:val="20"/>
  </w:num>
  <w:num w:numId="26">
    <w:abstractNumId w:val="2"/>
  </w:num>
  <w:num w:numId="2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.Witkowski">
    <w15:presenceInfo w15:providerId="None" w15:userId="G.Wi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7"/>
    <w:rsid w:val="00000630"/>
    <w:rsid w:val="0000490E"/>
    <w:rsid w:val="00044E04"/>
    <w:rsid w:val="00053559"/>
    <w:rsid w:val="00061772"/>
    <w:rsid w:val="00077CA9"/>
    <w:rsid w:val="000A77D6"/>
    <w:rsid w:val="000D3645"/>
    <w:rsid w:val="000D509B"/>
    <w:rsid w:val="000F204B"/>
    <w:rsid w:val="00113653"/>
    <w:rsid w:val="00117F69"/>
    <w:rsid w:val="001355BB"/>
    <w:rsid w:val="00177E60"/>
    <w:rsid w:val="001D74DE"/>
    <w:rsid w:val="001E2849"/>
    <w:rsid w:val="002060DB"/>
    <w:rsid w:val="00210C7A"/>
    <w:rsid w:val="00236874"/>
    <w:rsid w:val="002B2099"/>
    <w:rsid w:val="002B45C7"/>
    <w:rsid w:val="00336A3A"/>
    <w:rsid w:val="00371204"/>
    <w:rsid w:val="003B2164"/>
    <w:rsid w:val="003F2D08"/>
    <w:rsid w:val="00403AE8"/>
    <w:rsid w:val="00423883"/>
    <w:rsid w:val="004446FD"/>
    <w:rsid w:val="00465729"/>
    <w:rsid w:val="00480850"/>
    <w:rsid w:val="004C0A5E"/>
    <w:rsid w:val="004E1B8F"/>
    <w:rsid w:val="005276AF"/>
    <w:rsid w:val="0053670E"/>
    <w:rsid w:val="00546090"/>
    <w:rsid w:val="00555654"/>
    <w:rsid w:val="00570AE1"/>
    <w:rsid w:val="00585995"/>
    <w:rsid w:val="005903E1"/>
    <w:rsid w:val="005A7E8E"/>
    <w:rsid w:val="005F5593"/>
    <w:rsid w:val="00601718"/>
    <w:rsid w:val="006029FE"/>
    <w:rsid w:val="00611846"/>
    <w:rsid w:val="00612F6A"/>
    <w:rsid w:val="006359B7"/>
    <w:rsid w:val="006775C9"/>
    <w:rsid w:val="00682F1E"/>
    <w:rsid w:val="006A2445"/>
    <w:rsid w:val="006E6E00"/>
    <w:rsid w:val="006F7840"/>
    <w:rsid w:val="00727A5C"/>
    <w:rsid w:val="0075147F"/>
    <w:rsid w:val="00762BBA"/>
    <w:rsid w:val="0076358D"/>
    <w:rsid w:val="007852C6"/>
    <w:rsid w:val="007C5CCA"/>
    <w:rsid w:val="007E1DDC"/>
    <w:rsid w:val="007E29FD"/>
    <w:rsid w:val="007F7865"/>
    <w:rsid w:val="008072AB"/>
    <w:rsid w:val="008252F2"/>
    <w:rsid w:val="00844E3A"/>
    <w:rsid w:val="00855F64"/>
    <w:rsid w:val="0088077F"/>
    <w:rsid w:val="008D3EAE"/>
    <w:rsid w:val="0092020B"/>
    <w:rsid w:val="00937637"/>
    <w:rsid w:val="00955104"/>
    <w:rsid w:val="0096487A"/>
    <w:rsid w:val="009905FC"/>
    <w:rsid w:val="009B33E9"/>
    <w:rsid w:val="00A14B2F"/>
    <w:rsid w:val="00A22F8A"/>
    <w:rsid w:val="00AC6A11"/>
    <w:rsid w:val="00AE4EDC"/>
    <w:rsid w:val="00B14090"/>
    <w:rsid w:val="00B51B86"/>
    <w:rsid w:val="00B77466"/>
    <w:rsid w:val="00B82E46"/>
    <w:rsid w:val="00B8381E"/>
    <w:rsid w:val="00B90EE3"/>
    <w:rsid w:val="00B9592A"/>
    <w:rsid w:val="00B96598"/>
    <w:rsid w:val="00BB225C"/>
    <w:rsid w:val="00BD791A"/>
    <w:rsid w:val="00BF7B51"/>
    <w:rsid w:val="00C3758A"/>
    <w:rsid w:val="00C53585"/>
    <w:rsid w:val="00C75231"/>
    <w:rsid w:val="00C840AD"/>
    <w:rsid w:val="00CE43D5"/>
    <w:rsid w:val="00D11B67"/>
    <w:rsid w:val="00D3577E"/>
    <w:rsid w:val="00D36D85"/>
    <w:rsid w:val="00D7204F"/>
    <w:rsid w:val="00DD19E1"/>
    <w:rsid w:val="00DF5E12"/>
    <w:rsid w:val="00E070EB"/>
    <w:rsid w:val="00E10E7F"/>
    <w:rsid w:val="00E43629"/>
    <w:rsid w:val="00E720F7"/>
    <w:rsid w:val="00E72F0F"/>
    <w:rsid w:val="00E85E98"/>
    <w:rsid w:val="00E97FA8"/>
    <w:rsid w:val="00EB0223"/>
    <w:rsid w:val="00EC4387"/>
    <w:rsid w:val="00EE2502"/>
    <w:rsid w:val="00F766E5"/>
    <w:rsid w:val="00F91E24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AB85"/>
  <w15:chartTrackingRefBased/>
  <w15:docId w15:val="{2EED29C3-B997-4681-A87C-5DBF799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9B7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359B7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359B7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359B7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6359B7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6359B7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9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9B7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6359B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359B7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9B7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9B7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59B7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59B7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59B7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59B7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359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6359B7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9B7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359B7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59B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6359B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359B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59B7"/>
    <w:rPr>
      <w:rFonts w:ascii="Calibri" w:eastAsia="Calibri" w:hAnsi="Calibri" w:cs="Times New Roman"/>
    </w:rPr>
  </w:style>
  <w:style w:type="paragraph" w:customStyle="1" w:styleId="Standard">
    <w:name w:val="Standard"/>
    <w:rsid w:val="006359B7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59B7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6359B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63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59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791A"/>
    <w:rPr>
      <w:color w:val="605E5C"/>
      <w:shd w:val="clear" w:color="auto" w:fill="E1DFDD"/>
    </w:rPr>
  </w:style>
  <w:style w:type="numbering" w:customStyle="1" w:styleId="WW8Num39">
    <w:name w:val="WW8Num39"/>
    <w:basedOn w:val="Bezlisty"/>
    <w:rsid w:val="00D11B67"/>
    <w:pPr>
      <w:numPr>
        <w:numId w:val="23"/>
      </w:numPr>
    </w:pPr>
  </w:style>
  <w:style w:type="numbering" w:customStyle="1" w:styleId="WW8Num8">
    <w:name w:val="WW8Num8"/>
    <w:basedOn w:val="Bezlisty"/>
    <w:rsid w:val="00D11B67"/>
    <w:pPr>
      <w:numPr>
        <w:numId w:val="2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pruszkow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uszkow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089A-0B41-4973-A82D-7B815484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4128</Words>
  <Characters>24769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2021-12-08T13:22:00Z</cp:lastPrinted>
  <dcterms:created xsi:type="dcterms:W3CDTF">2021-12-09T13:27:00Z</dcterms:created>
  <dcterms:modified xsi:type="dcterms:W3CDTF">2021-12-09T13:27:00Z</dcterms:modified>
</cp:coreProperties>
</file>