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E73487" w:rsidTr="00E73487">
        <w:trPr>
          <w:cantSplit/>
          <w:trHeight w:val="1230"/>
        </w:trPr>
        <w:tc>
          <w:tcPr>
            <w:tcW w:w="1009" w:type="dxa"/>
            <w:hideMark/>
          </w:tcPr>
          <w:p w:rsidR="00E73487" w:rsidRDefault="00E73487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5150" cy="565150"/>
                  <wp:effectExtent l="0" t="0" r="6350" b="635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E73487" w:rsidRDefault="00E73487">
            <w:pPr>
              <w:pStyle w:val="tabela"/>
              <w:spacing w:line="256" w:lineRule="auto"/>
            </w:pPr>
            <w:r>
              <w:t>Prezydent Miasta Pruszkowa</w:t>
            </w:r>
          </w:p>
          <w:p w:rsidR="00E73487" w:rsidRDefault="00E73487">
            <w:pPr>
              <w:pStyle w:val="tabela"/>
              <w:spacing w:line="256" w:lineRule="auto"/>
            </w:pPr>
            <w:r>
              <w:t>ul. J. I. Kraszewskiego 14/16</w:t>
            </w:r>
          </w:p>
          <w:p w:rsidR="00E73487" w:rsidRDefault="00E73487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E73487" w:rsidRDefault="00E73487">
            <w:pPr>
              <w:pStyle w:val="tabeladoprawej"/>
              <w:spacing w:line="256" w:lineRule="auto"/>
            </w:pPr>
            <w:r>
              <w:t>tel. 22 735 88 88</w:t>
            </w:r>
          </w:p>
          <w:p w:rsidR="00E73487" w:rsidRDefault="00E73487">
            <w:pPr>
              <w:pStyle w:val="tabeladoprawej"/>
              <w:spacing w:line="256" w:lineRule="auto"/>
            </w:pPr>
            <w:r>
              <w:t>fax. 22 758 66 50</w:t>
            </w:r>
          </w:p>
          <w:p w:rsidR="00E73487" w:rsidRDefault="00E73487">
            <w:pPr>
              <w:pStyle w:val="tabeladoprawej"/>
              <w:spacing w:line="256" w:lineRule="auto"/>
            </w:pPr>
            <w:r>
              <w:t>www.pruszkow.pl</w:t>
            </w:r>
          </w:p>
          <w:p w:rsidR="00E73487" w:rsidRDefault="00E73487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E73487" w:rsidRDefault="00E73487" w:rsidP="00E73487">
      <w:r>
        <w:t>Pruszków,28.10.2021</w:t>
      </w:r>
    </w:p>
    <w:p w:rsidR="00E73487" w:rsidRDefault="00E73487" w:rsidP="00E73487">
      <w:r>
        <w:t>WPP.6733.1</w:t>
      </w:r>
      <w:r>
        <w:t>.2020</w:t>
      </w:r>
    </w:p>
    <w:p w:rsidR="00E73487" w:rsidRDefault="00E73487" w:rsidP="00E73487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E73487" w:rsidRDefault="00E73487" w:rsidP="00E73487">
      <w:r>
        <w:t>Na podstawie art. 123, art. 97 § 2 Ustawy z dnia 14 czerwca 1960 r. Kodeks Na podstawie art. 61 § 4 oraz art. 10 § 1 ustawy z dnia 14 czerwca 1960r.- Kodeks postępowania admin</w:t>
      </w:r>
      <w:r>
        <w:t>istracyjnego (</w:t>
      </w:r>
      <w:proofErr w:type="spellStart"/>
      <w:r>
        <w:t>t.j</w:t>
      </w:r>
      <w:proofErr w:type="spellEnd"/>
      <w:r>
        <w:t>. Dz. U. z 2021 r. poz. 735</w:t>
      </w:r>
      <w:r>
        <w:t xml:space="preserve"> z </w:t>
      </w:r>
      <w:proofErr w:type="spellStart"/>
      <w:r>
        <w:t>późn</w:t>
      </w:r>
      <w:proofErr w:type="spellEnd"/>
      <w:r>
        <w:t>. zm.), art. 50 ust.1 oraz art. 53 ust.1 ustawy  z dnia 27 marca 2003r. o planowaniu i zagospodarowaniu pr</w:t>
      </w:r>
      <w:r>
        <w:t xml:space="preserve">zestrzennym –  ( </w:t>
      </w:r>
      <w:proofErr w:type="spellStart"/>
      <w:r>
        <w:t>t.j</w:t>
      </w:r>
      <w:proofErr w:type="spellEnd"/>
      <w:r>
        <w:t>. Dz.U. 2021 r., poz. 741</w:t>
      </w:r>
      <w:r>
        <w:t xml:space="preserve"> późn.zm.) Prezydent Miasta Pruszkowa </w:t>
      </w:r>
    </w:p>
    <w:p w:rsidR="00E73487" w:rsidRPr="00E73487" w:rsidRDefault="00E73487" w:rsidP="00E73487">
      <w:pPr>
        <w:rPr>
          <w:szCs w:val="24"/>
        </w:rPr>
      </w:pPr>
      <w:r w:rsidRPr="00E73487">
        <w:rPr>
          <w:szCs w:val="24"/>
        </w:rPr>
        <w:t>zawiadamia</w:t>
      </w:r>
    </w:p>
    <w:p w:rsidR="00E73487" w:rsidRPr="00E73487" w:rsidRDefault="00E73487" w:rsidP="00E73487">
      <w:pPr>
        <w:pStyle w:val="Tekstpodstawowy"/>
        <w:jc w:val="both"/>
        <w:rPr>
          <w:rFonts w:ascii="Century Gothic" w:hAnsi="Century Gothic" w:cs="Arial"/>
          <w:color w:val="auto"/>
          <w:szCs w:val="24"/>
        </w:rPr>
      </w:pPr>
      <w:r w:rsidRPr="00E73487">
        <w:rPr>
          <w:rFonts w:ascii="Century Gothic" w:hAnsi="Century Gothic"/>
          <w:color w:val="auto"/>
          <w:szCs w:val="24"/>
        </w:rPr>
        <w:t>właścicieli i wieczystych użytkowników nieruchomości usytuowanych w sąsiedztwie plano</w:t>
      </w:r>
      <w:r w:rsidRPr="00E73487">
        <w:rPr>
          <w:rFonts w:ascii="Century Gothic" w:hAnsi="Century Gothic"/>
          <w:color w:val="auto"/>
          <w:szCs w:val="24"/>
        </w:rPr>
        <w:t>wanej inwestycji, że na wniosek Gminy Miasta Pruszków</w:t>
      </w:r>
      <w:r w:rsidRPr="00E73487">
        <w:rPr>
          <w:rFonts w:ascii="Century Gothic" w:hAnsi="Century Gothic"/>
          <w:color w:val="auto"/>
          <w:szCs w:val="24"/>
        </w:rPr>
        <w:t xml:space="preserve"> </w:t>
      </w:r>
      <w:r w:rsidRPr="00E73487">
        <w:rPr>
          <w:rFonts w:ascii="Century Gothic" w:hAnsi="Century Gothic"/>
          <w:color w:val="auto"/>
          <w:szCs w:val="24"/>
        </w:rPr>
        <w:t xml:space="preserve"> </w:t>
      </w:r>
      <w:r w:rsidRPr="00E73487">
        <w:rPr>
          <w:rFonts w:ascii="Century Gothic" w:hAnsi="Century Gothic"/>
          <w:color w:val="auto"/>
          <w:szCs w:val="24"/>
        </w:rPr>
        <w:t xml:space="preserve">zostało wszczęte postępowanie administracyjne w sprawie </w:t>
      </w:r>
      <w:r w:rsidRPr="00E73487">
        <w:rPr>
          <w:rFonts w:ascii="Century Gothic" w:hAnsi="Century Gothic"/>
          <w:color w:val="auto"/>
          <w:szCs w:val="24"/>
        </w:rPr>
        <w:t xml:space="preserve"> zmiany </w:t>
      </w:r>
      <w:r w:rsidRPr="00E73487">
        <w:rPr>
          <w:rFonts w:ascii="Century Gothic" w:hAnsi="Century Gothic"/>
          <w:color w:val="auto"/>
          <w:szCs w:val="24"/>
        </w:rPr>
        <w:t xml:space="preserve">decyzji </w:t>
      </w:r>
      <w:r w:rsidRPr="00E73487">
        <w:rPr>
          <w:rFonts w:ascii="Century Gothic" w:hAnsi="Century Gothic"/>
          <w:color w:val="auto"/>
          <w:szCs w:val="24"/>
        </w:rPr>
        <w:t xml:space="preserve">Nr 10/L/2021 z dn. 09.08.2021 r. </w:t>
      </w:r>
      <w:r w:rsidRPr="00E73487">
        <w:rPr>
          <w:rFonts w:ascii="Century Gothic" w:hAnsi="Century Gothic"/>
          <w:color w:val="auto"/>
          <w:szCs w:val="24"/>
        </w:rPr>
        <w:t xml:space="preserve">o ustaleniu lokalizacji inwestycji celu publicznego </w:t>
      </w:r>
      <w:r w:rsidRPr="00E73487">
        <w:rPr>
          <w:rFonts w:ascii="Century Gothic" w:hAnsi="Century Gothic"/>
          <w:color w:val="auto"/>
          <w:szCs w:val="24"/>
        </w:rPr>
        <w:t>dla zamierzenia</w:t>
      </w:r>
      <w:r w:rsidR="00FE74E1">
        <w:rPr>
          <w:rFonts w:ascii="Century Gothic" w:hAnsi="Century Gothic"/>
          <w:color w:val="auto"/>
          <w:szCs w:val="24"/>
        </w:rPr>
        <w:t>:</w:t>
      </w:r>
      <w:bookmarkStart w:id="0" w:name="_GoBack"/>
      <w:bookmarkEnd w:id="0"/>
      <w:r w:rsidRPr="00E73487">
        <w:rPr>
          <w:rFonts w:ascii="Century Gothic" w:hAnsi="Century Gothic"/>
          <w:color w:val="auto"/>
          <w:szCs w:val="24"/>
        </w:rPr>
        <w:t xml:space="preserve"> </w:t>
      </w:r>
      <w:r w:rsidRPr="00E73487">
        <w:rPr>
          <w:rFonts w:ascii="Century Gothic" w:hAnsi="Century Gothic" w:cs="Arial"/>
          <w:color w:val="auto"/>
          <w:szCs w:val="24"/>
        </w:rPr>
        <w:t xml:space="preserve">rozbudowa i przebudowa Pałacyku „Sokoła” znajdującego się na terenie parku im. T. Kościuszki na działce  nr ew. 140/1 obręb 21, położonej przy ul. Kościuszki i ul. Chopina w Pruszkowie, polegająca na budowie sceny plenerowej na stropie kondygnacji podziemnej oraz budowie widowni plenerowej w ramach urządzania Parku Miejskiego im. T. Kościuszki  </w:t>
      </w:r>
      <w:r>
        <w:rPr>
          <w:rFonts w:ascii="Century Gothic" w:hAnsi="Century Gothic" w:cs="Arial"/>
          <w:color w:val="auto"/>
          <w:szCs w:val="24"/>
        </w:rPr>
        <w:t>wraz z niezbędną infrastrukturą.</w:t>
      </w:r>
    </w:p>
    <w:p w:rsidR="00E73487" w:rsidRDefault="00E73487" w:rsidP="00E73487">
      <w:pPr>
        <w:spacing w:before="0"/>
        <w:rPr>
          <w:b/>
          <w:bCs/>
        </w:rPr>
      </w:pPr>
      <w:r>
        <w:lastRenderedPageBreak/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 00-18 00, wtorek</w:t>
      </w:r>
      <w:r>
        <w:br/>
        <w:t xml:space="preserve"> - czwartek 8 00- 16 00, piątek 8 00- 14 00).</w:t>
      </w:r>
    </w:p>
    <w:p w:rsidR="00E73487" w:rsidRDefault="00E73487" w:rsidP="00E73487">
      <w:pPr>
        <w:spacing w:before="0" w:after="0"/>
        <w:contextualSpacing/>
      </w:pPr>
      <w:r>
        <w:t>Z upoważnienia Prezydenta Miasta Pruszkowa</w:t>
      </w:r>
    </w:p>
    <w:p w:rsidR="00E73487" w:rsidRDefault="00E73487" w:rsidP="00E73487">
      <w:pPr>
        <w:pStyle w:val="podpis"/>
        <w:spacing w:before="120" w:after="120"/>
      </w:pPr>
      <w:r>
        <w:t>Naczelnik Wydziału Planowania Przestrzennego</w:t>
      </w:r>
    </w:p>
    <w:p w:rsidR="00E73487" w:rsidRDefault="00E73487" w:rsidP="00E73487">
      <w:pPr>
        <w:pStyle w:val="podpis"/>
      </w:pPr>
      <w:r>
        <w:t>Krystyna Sławińska</w:t>
      </w:r>
    </w:p>
    <w:p w:rsidR="00E73487" w:rsidRDefault="00E73487" w:rsidP="00E73487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E73487" w:rsidRDefault="00E73487" w:rsidP="00E73487">
      <w:pPr>
        <w:pStyle w:val="spraweprowadzi"/>
      </w:pPr>
    </w:p>
    <w:p w:rsidR="00B47DF4" w:rsidRDefault="00B47DF4" w:rsidP="00B47DF4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 xml:space="preserve"> </w:t>
      </w:r>
    </w:p>
    <w:p w:rsidR="000D5ED6" w:rsidRDefault="000D5ED6"/>
    <w:sectPr w:rsidR="000D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BD"/>
    <w:rsid w:val="000D5ED6"/>
    <w:rsid w:val="00862ABD"/>
    <w:rsid w:val="00B47DF4"/>
    <w:rsid w:val="00E73487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61E7C-5947-44D8-8EBB-DA81358C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DF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B47DF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B47DF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47DF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7DF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B47DF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B47DF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B47DF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B47DF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B47DF4"/>
    <w:pPr>
      <w:jc w:val="right"/>
    </w:pPr>
  </w:style>
  <w:style w:type="character" w:customStyle="1" w:styleId="spraweprowadziZnak">
    <w:name w:val="sprawe prowadzi Znak"/>
    <w:basedOn w:val="podpisZnak"/>
    <w:link w:val="spraweprowadzi"/>
    <w:locked/>
    <w:rsid w:val="00E73487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E73487"/>
  </w:style>
  <w:style w:type="paragraph" w:styleId="Tekstdymka">
    <w:name w:val="Balloon Text"/>
    <w:basedOn w:val="Normalny"/>
    <w:link w:val="TekstdymkaZnak"/>
    <w:uiPriority w:val="99"/>
    <w:semiHidden/>
    <w:unhideWhenUsed/>
    <w:rsid w:val="00FE74E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E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2021-10-29T11:41:00Z</cp:lastPrinted>
  <dcterms:created xsi:type="dcterms:W3CDTF">2021-10-29T11:29:00Z</dcterms:created>
  <dcterms:modified xsi:type="dcterms:W3CDTF">2021-10-29T11:48:00Z</dcterms:modified>
</cp:coreProperties>
</file>