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79B66" w14:textId="351FDDC6" w:rsidR="00C72D50" w:rsidRPr="00C17281" w:rsidRDefault="001F31C7" w:rsidP="00A35A92">
      <w:pPr>
        <w:pStyle w:val="Domylnie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>UMOWA  WRI.7031</w:t>
      </w:r>
      <w:r w:rsidR="00E55EEC">
        <w:rPr>
          <w:rFonts w:ascii="Times New Roman" w:hAnsi="Times New Roman"/>
          <w:b/>
          <w:color w:val="262626" w:themeColor="text1" w:themeTint="D9"/>
          <w:sz w:val="24"/>
          <w:szCs w:val="24"/>
        </w:rPr>
        <w:t>.</w:t>
      </w:r>
      <w:r w:rsidR="00740CEB">
        <w:rPr>
          <w:rFonts w:ascii="Times New Roman" w:hAnsi="Times New Roman"/>
          <w:b/>
          <w:color w:val="262626" w:themeColor="text1" w:themeTint="D9"/>
          <w:sz w:val="24"/>
          <w:szCs w:val="24"/>
        </w:rPr>
        <w:t>____</w:t>
      </w: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>.202</w:t>
      </w:r>
      <w:r w:rsidR="0009373A"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>1</w:t>
      </w:r>
    </w:p>
    <w:p w14:paraId="51F14B15" w14:textId="12B68829" w:rsidR="00C72D50" w:rsidRPr="00C17281" w:rsidRDefault="001F31C7">
      <w:pPr>
        <w:pStyle w:val="Domylnie"/>
        <w:shd w:val="clear" w:color="auto" w:fill="FFFFFF"/>
        <w:spacing w:line="100" w:lineRule="atLeast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zawarta w Pruszkowie w dniu</w:t>
      </w:r>
      <w:r w:rsidRPr="00C17281">
        <w:rPr>
          <w:rFonts w:ascii="Times New Roman" w:hAnsi="Times New Roman"/>
          <w:b/>
          <w:bCs/>
          <w:color w:val="262626" w:themeColor="text1" w:themeTint="D9"/>
          <w:sz w:val="24"/>
          <w:szCs w:val="24"/>
        </w:rPr>
        <w:t xml:space="preserve">  </w:t>
      </w:r>
      <w:r w:rsidR="00740CEB">
        <w:rPr>
          <w:rFonts w:ascii="Times New Roman" w:hAnsi="Times New Roman"/>
          <w:b/>
          <w:bCs/>
          <w:color w:val="262626" w:themeColor="text1" w:themeTint="D9"/>
          <w:sz w:val="24"/>
          <w:szCs w:val="24"/>
        </w:rPr>
        <w:t>____.____</w:t>
      </w:r>
      <w:r w:rsidRPr="00C17281">
        <w:rPr>
          <w:rFonts w:ascii="Times New Roman" w:hAnsi="Times New Roman"/>
          <w:b/>
          <w:bCs/>
          <w:color w:val="262626" w:themeColor="text1" w:themeTint="D9"/>
          <w:sz w:val="24"/>
          <w:szCs w:val="24"/>
        </w:rPr>
        <w:t>.202</w:t>
      </w:r>
      <w:r w:rsidR="0009373A" w:rsidRPr="00C17281">
        <w:rPr>
          <w:rFonts w:ascii="Times New Roman" w:hAnsi="Times New Roman"/>
          <w:b/>
          <w:bCs/>
          <w:color w:val="262626" w:themeColor="text1" w:themeTint="D9"/>
          <w:sz w:val="24"/>
          <w:szCs w:val="24"/>
        </w:rPr>
        <w:t>1</w:t>
      </w:r>
      <w:r w:rsidRPr="00C17281">
        <w:rPr>
          <w:rFonts w:ascii="Times New Roman" w:hAnsi="Times New Roman"/>
          <w:b/>
          <w:bCs/>
          <w:color w:val="262626" w:themeColor="text1" w:themeTint="D9"/>
          <w:sz w:val="24"/>
          <w:szCs w:val="24"/>
        </w:rPr>
        <w:t>r.</w:t>
      </w:r>
    </w:p>
    <w:p w14:paraId="30DA32DB" w14:textId="77777777" w:rsidR="00C72D50" w:rsidRPr="00C17281" w:rsidRDefault="00C72D50">
      <w:pPr>
        <w:pStyle w:val="Domylnie"/>
        <w:shd w:val="clear" w:color="auto" w:fill="FFFFFF"/>
        <w:spacing w:line="100" w:lineRule="atLeast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14:paraId="3DDDC750" w14:textId="77777777" w:rsidR="00C72D50" w:rsidRPr="00C17281" w:rsidRDefault="001F31C7">
      <w:pPr>
        <w:pStyle w:val="Domylnie"/>
        <w:shd w:val="clear" w:color="auto" w:fill="FFFFFF"/>
        <w:spacing w:line="100" w:lineRule="atLeast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pomiędzy: </w:t>
      </w:r>
    </w:p>
    <w:p w14:paraId="0034140B" w14:textId="77777777" w:rsidR="00C72D50" w:rsidRPr="00C17281" w:rsidRDefault="001F31C7">
      <w:pPr>
        <w:pStyle w:val="Domylnie"/>
        <w:shd w:val="clear" w:color="auto" w:fill="FFFFFF"/>
        <w:spacing w:line="100" w:lineRule="atLeast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 xml:space="preserve">Gminą Miasto Pruszków, </w:t>
      </w: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z siedzibą w  Pruszkowie (kod 05-800) przy ul. Kraszewskiego 14/16, którą reprezentuje:</w:t>
      </w:r>
    </w:p>
    <w:p w14:paraId="40E2530E" w14:textId="77777777" w:rsidR="004B4A70" w:rsidRPr="00C17281" w:rsidRDefault="004B4A70" w:rsidP="004B4A70">
      <w:pPr>
        <w:pStyle w:val="Domylnie"/>
        <w:shd w:val="clear" w:color="auto" w:fill="FFFFFF"/>
        <w:spacing w:line="100" w:lineRule="atLeast"/>
        <w:jc w:val="both"/>
        <w:rPr>
          <w:rFonts w:ascii="Times New Roman" w:hAnsi="Times New Roman"/>
        </w:rPr>
      </w:pPr>
      <w:r w:rsidRPr="00C17281">
        <w:rPr>
          <w:rFonts w:ascii="Times New Roman" w:hAnsi="Times New Roman"/>
          <w:b/>
          <w:color w:val="000000"/>
          <w:sz w:val="24"/>
          <w:szCs w:val="24"/>
        </w:rPr>
        <w:tab/>
      </w:r>
      <w:r w:rsidRPr="00C17281">
        <w:rPr>
          <w:rFonts w:ascii="Times New Roman" w:hAnsi="Times New Roman"/>
          <w:b/>
          <w:color w:val="000000"/>
          <w:sz w:val="24"/>
          <w:szCs w:val="24"/>
        </w:rPr>
        <w:tab/>
        <w:t>Prezydent  Miasta Pruszkowa  - Paweł Makuch</w:t>
      </w:r>
    </w:p>
    <w:p w14:paraId="496293CC" w14:textId="43604EFD" w:rsidR="00882E58" w:rsidRPr="00C17281" w:rsidRDefault="00882E58" w:rsidP="00882E58">
      <w:pPr>
        <w:pStyle w:val="Domylnie"/>
        <w:shd w:val="clear" w:color="auto" w:fill="FFFFFF"/>
        <w:spacing w:line="100" w:lineRule="atLeast"/>
        <w:jc w:val="both"/>
        <w:rPr>
          <w:rFonts w:ascii="Times New Roman" w:hAnsi="Times New Roman"/>
          <w:bCs/>
        </w:rPr>
      </w:pPr>
    </w:p>
    <w:p w14:paraId="74ED75FC" w14:textId="77777777" w:rsidR="00C72D50" w:rsidRPr="00C17281" w:rsidRDefault="001F31C7">
      <w:pPr>
        <w:pStyle w:val="Domylnie"/>
        <w:shd w:val="clear" w:color="auto" w:fill="FFFFFF"/>
        <w:spacing w:line="100" w:lineRule="atLeast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zwaną dalej </w:t>
      </w: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>„Zamawiającym",</w:t>
      </w:r>
    </w:p>
    <w:p w14:paraId="54D43131" w14:textId="77777777" w:rsidR="00C72D50" w:rsidRPr="00C17281" w:rsidRDefault="00C72D50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</w:p>
    <w:p w14:paraId="3E8C25AC" w14:textId="659773A2" w:rsidR="004A005D" w:rsidRDefault="00A46048" w:rsidP="004A005D">
      <w:pPr>
        <w:shd w:val="clear" w:color="auto" w:fill="FFFFFF"/>
        <w:jc w:val="both"/>
        <w:rPr>
          <w:color w:val="000000"/>
        </w:rPr>
      </w:pPr>
      <w:r>
        <w:t xml:space="preserve">a: </w:t>
      </w:r>
      <w:r w:rsidR="00740CEB">
        <w:rPr>
          <w:b/>
          <w:color w:val="000000"/>
        </w:rPr>
        <w:t>____________________________________________________________________</w:t>
      </w:r>
      <w:r w:rsidR="004A005D">
        <w:rPr>
          <w:color w:val="000000"/>
        </w:rPr>
        <w:t xml:space="preserve">, reprezentowaną przez: </w:t>
      </w:r>
    </w:p>
    <w:p w14:paraId="608FF087" w14:textId="4682921B" w:rsidR="0009373A" w:rsidRDefault="00740CEB" w:rsidP="004A005D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________________________________________________</w:t>
      </w:r>
      <w:r w:rsidR="004A005D">
        <w:rPr>
          <w:color w:val="000000"/>
        </w:rPr>
        <w:t>,</w:t>
      </w:r>
    </w:p>
    <w:p w14:paraId="5735E7B5" w14:textId="77777777" w:rsidR="00A46048" w:rsidRPr="00C17281" w:rsidRDefault="00A46048" w:rsidP="00A46048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</w:p>
    <w:p w14:paraId="7E07A25B" w14:textId="77777777" w:rsidR="00C72D50" w:rsidRPr="00C17281" w:rsidRDefault="001F31C7">
      <w:pPr>
        <w:pStyle w:val="Domylnie"/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zwanym dalej </w:t>
      </w: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>„Wykonawcą”.</w:t>
      </w:r>
    </w:p>
    <w:p w14:paraId="05EC7C4A" w14:textId="77777777" w:rsidR="00C72D50" w:rsidRPr="00293299" w:rsidRDefault="001F31C7">
      <w:pPr>
        <w:pStyle w:val="Domylnie"/>
        <w:shd w:val="clear" w:color="auto" w:fill="FFFFFF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t>§ 1</w:t>
      </w:r>
    </w:p>
    <w:p w14:paraId="5C68E6D7" w14:textId="77777777" w:rsidR="00C72D50" w:rsidRPr="00293299" w:rsidRDefault="001F31C7">
      <w:pPr>
        <w:pStyle w:val="Domylnie"/>
        <w:shd w:val="clear" w:color="auto" w:fill="FFFFFF"/>
        <w:spacing w:after="120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293299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Przedmiot i zakres rzeczowy umowy:</w:t>
      </w:r>
    </w:p>
    <w:p w14:paraId="77283AE3" w14:textId="4138AAF1" w:rsidR="00874B42" w:rsidRPr="00293299" w:rsidRDefault="00874B42" w:rsidP="00874B42">
      <w:pPr>
        <w:pStyle w:val="Domylnie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293299">
        <w:rPr>
          <w:rFonts w:ascii="Times New Roman" w:hAnsi="Times New Roman"/>
          <w:sz w:val="24"/>
          <w:szCs w:val="24"/>
        </w:rPr>
        <w:t xml:space="preserve">1.Wykonawca  przyjmuje do wykonania zamówienie na </w:t>
      </w:r>
      <w:r w:rsidRPr="00740CEB">
        <w:rPr>
          <w:rFonts w:ascii="Times New Roman" w:hAnsi="Times New Roman"/>
          <w:b/>
          <w:sz w:val="24"/>
          <w:szCs w:val="24"/>
        </w:rPr>
        <w:t>„</w:t>
      </w:r>
      <w:bookmarkStart w:id="0" w:name="_Hlk75174669"/>
      <w:r w:rsidR="00740CEB" w:rsidRPr="00740CEB">
        <w:rPr>
          <w:rFonts w:ascii="Times New Roman" w:hAnsi="Times New Roman"/>
          <w:b/>
          <w:sz w:val="24"/>
          <w:szCs w:val="24"/>
        </w:rPr>
        <w:t>Modernizacja pomieszczeń Urzędu Miasta Pruszkowa</w:t>
      </w:r>
      <w:bookmarkEnd w:id="0"/>
      <w:r w:rsidR="00740CEB" w:rsidRPr="00740CEB">
        <w:rPr>
          <w:rFonts w:ascii="Times New Roman" w:hAnsi="Times New Roman"/>
          <w:b/>
          <w:sz w:val="24"/>
          <w:szCs w:val="24"/>
        </w:rPr>
        <w:t>”</w:t>
      </w:r>
    </w:p>
    <w:p w14:paraId="5D68152B" w14:textId="77777777" w:rsidR="00874B42" w:rsidRPr="00293299" w:rsidRDefault="00874B42" w:rsidP="00874B42">
      <w:pPr>
        <w:pStyle w:val="Domylnie"/>
        <w:widowControl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293299">
        <w:rPr>
          <w:rFonts w:ascii="Times New Roman" w:hAnsi="Times New Roman"/>
          <w:sz w:val="24"/>
          <w:szCs w:val="24"/>
        </w:rPr>
        <w:t>2. Zamówienie obejmuje:</w:t>
      </w:r>
    </w:p>
    <w:p w14:paraId="49E3B7BF" w14:textId="77777777" w:rsidR="00740CEB" w:rsidRPr="00740CEB" w:rsidRDefault="00740CEB" w:rsidP="00740CEB">
      <w:pPr>
        <w:numPr>
          <w:ilvl w:val="0"/>
          <w:numId w:val="19"/>
        </w:numPr>
        <w:jc w:val="both"/>
        <w:rPr>
          <w:szCs w:val="18"/>
        </w:rPr>
      </w:pPr>
      <w:r w:rsidRPr="00740CEB">
        <w:rPr>
          <w:szCs w:val="18"/>
        </w:rPr>
        <w:t>Zabezpieczenie podłóg, okien i wyposażenia pokoi przed uszkodzeniem, zabrudzeniem itp.</w:t>
      </w:r>
    </w:p>
    <w:p w14:paraId="400CE624" w14:textId="77777777" w:rsidR="00740CEB" w:rsidRPr="00740CEB" w:rsidRDefault="00740CEB" w:rsidP="00740CEB">
      <w:pPr>
        <w:numPr>
          <w:ilvl w:val="0"/>
          <w:numId w:val="19"/>
        </w:numPr>
        <w:jc w:val="both"/>
        <w:rPr>
          <w:szCs w:val="18"/>
        </w:rPr>
      </w:pPr>
      <w:r w:rsidRPr="00740CEB">
        <w:rPr>
          <w:szCs w:val="18"/>
        </w:rPr>
        <w:t>Pokój 67 – rozebranie ściany działowej oraz posadzki z płytek ceramicznych. Wyrównanie i malowanie ścian i sufitu. Wykonanie posadzki samopoziomującej oraz wykładziny z tworzyw sztucznych. Montaż dodatkowych lamp sufitowych. Rozbudowa instalacji zasilania 230V oraz sieci logicznej.</w:t>
      </w:r>
    </w:p>
    <w:p w14:paraId="49E5BF0E" w14:textId="77777777" w:rsidR="00740CEB" w:rsidRPr="00740CEB" w:rsidRDefault="00740CEB" w:rsidP="00740CEB">
      <w:pPr>
        <w:numPr>
          <w:ilvl w:val="0"/>
          <w:numId w:val="19"/>
        </w:numPr>
        <w:jc w:val="both"/>
        <w:rPr>
          <w:szCs w:val="18"/>
        </w:rPr>
      </w:pPr>
      <w:r w:rsidRPr="00740CEB">
        <w:rPr>
          <w:szCs w:val="18"/>
        </w:rPr>
        <w:t>Pokój 68 – malowanie ścian i sufitu. Rozbudowa instalacji zasilania 230V oraz sieci logicznej.</w:t>
      </w:r>
    </w:p>
    <w:p w14:paraId="0DDF5CF9" w14:textId="77777777" w:rsidR="00740CEB" w:rsidRPr="00740CEB" w:rsidRDefault="00740CEB" w:rsidP="00740CEB">
      <w:pPr>
        <w:numPr>
          <w:ilvl w:val="0"/>
          <w:numId w:val="19"/>
        </w:numPr>
        <w:jc w:val="both"/>
        <w:rPr>
          <w:szCs w:val="18"/>
        </w:rPr>
      </w:pPr>
      <w:r w:rsidRPr="00740CEB">
        <w:rPr>
          <w:szCs w:val="18"/>
        </w:rPr>
        <w:t>Pokoje 66, 69, 70 – malowanie ścian i sufitów.</w:t>
      </w:r>
    </w:p>
    <w:p w14:paraId="4CFE6A9D" w14:textId="77777777" w:rsidR="00740CEB" w:rsidRPr="00740CEB" w:rsidRDefault="00740CEB" w:rsidP="00740CEB">
      <w:pPr>
        <w:numPr>
          <w:ilvl w:val="0"/>
          <w:numId w:val="19"/>
        </w:numPr>
        <w:jc w:val="both"/>
        <w:rPr>
          <w:szCs w:val="18"/>
        </w:rPr>
      </w:pPr>
      <w:r w:rsidRPr="00740CEB">
        <w:rPr>
          <w:szCs w:val="18"/>
        </w:rPr>
        <w:t>Korytarz – Wykonanie dodatkowej ścianki z drzwiami, przesunięcie punktu zasilania drukarki wraz z gniazdem logicznym.</w:t>
      </w:r>
    </w:p>
    <w:p w14:paraId="55C8F655" w14:textId="574CDEAD" w:rsidR="00874B42" w:rsidRPr="00A732A0" w:rsidRDefault="00740CEB" w:rsidP="00740CEB">
      <w:pPr>
        <w:numPr>
          <w:ilvl w:val="0"/>
          <w:numId w:val="19"/>
        </w:numPr>
        <w:jc w:val="both"/>
        <w:rPr>
          <w:color w:val="262626" w:themeColor="text1" w:themeTint="D9"/>
        </w:rPr>
      </w:pPr>
      <w:r w:rsidRPr="00740CEB">
        <w:rPr>
          <w:szCs w:val="18"/>
        </w:rPr>
        <w:t>Prace porządkowe.</w:t>
      </w:r>
    </w:p>
    <w:p w14:paraId="6DF2085F" w14:textId="798B216F" w:rsidR="00425D39" w:rsidRPr="00C327BB" w:rsidRDefault="00874B42" w:rsidP="00874B42">
      <w:pPr>
        <w:jc w:val="both"/>
        <w:rPr>
          <w:color w:val="262626"/>
        </w:rPr>
      </w:pPr>
      <w:r w:rsidRPr="00C327BB">
        <w:rPr>
          <w:color w:val="262626" w:themeColor="text1" w:themeTint="D9"/>
        </w:rPr>
        <w:t>3</w:t>
      </w:r>
      <w:r w:rsidRPr="00F057F1">
        <w:rPr>
          <w:color w:val="262626" w:themeColor="text1" w:themeTint="D9"/>
        </w:rPr>
        <w:t xml:space="preserve">. </w:t>
      </w:r>
      <w:r w:rsidR="00A82D32">
        <w:rPr>
          <w:color w:val="262626" w:themeColor="text1" w:themeTint="D9"/>
        </w:rPr>
        <w:t>Roboty zostały opisane w przedmiarze robót, dodatkowe szczegóły jak rozmieszczenie dodatkowych gniazd zasilania 230V i sieci logicznej zostaną uzgodnione z Zamawiającym w czasie wykonywania prac.</w:t>
      </w:r>
    </w:p>
    <w:p w14:paraId="01CE2FD9" w14:textId="510D0B07" w:rsidR="00C72D50" w:rsidRPr="00C17281" w:rsidRDefault="00C72D50">
      <w:pPr>
        <w:pStyle w:val="Tekstpodstaw"/>
        <w:spacing w:line="240" w:lineRule="atLeast"/>
        <w:ind w:left="142"/>
        <w:jc w:val="both"/>
        <w:rPr>
          <w:rFonts w:ascii="Times New Roman" w:hAnsi="Times New Roman" w:cs="Times New Roman"/>
          <w:color w:val="262626" w:themeColor="text1" w:themeTint="D9"/>
          <w:sz w:val="24"/>
          <w:szCs w:val="22"/>
        </w:rPr>
      </w:pPr>
    </w:p>
    <w:p w14:paraId="5E0E478F" w14:textId="5E03E6F4" w:rsidR="00C72D50" w:rsidRPr="00C17281" w:rsidRDefault="001F31C7">
      <w:pPr>
        <w:pStyle w:val="Tekstpodstaw"/>
        <w:spacing w:line="240" w:lineRule="atLeast"/>
        <w:ind w:left="142"/>
        <w:jc w:val="both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17281">
        <w:rPr>
          <w:rFonts w:ascii="Times New Roman" w:hAnsi="Times New Roman" w:cs="Times New Roman"/>
          <w:bCs/>
          <w:color w:val="262626" w:themeColor="text1" w:themeTint="D9"/>
          <w:sz w:val="24"/>
        </w:rPr>
        <w:t>4.</w:t>
      </w:r>
      <w:r w:rsidRPr="00C17281">
        <w:rPr>
          <w:rFonts w:ascii="Times New Roman" w:hAnsi="Times New Roman" w:cs="Times New Roman"/>
          <w:b/>
          <w:color w:val="262626" w:themeColor="text1" w:themeTint="D9"/>
          <w:sz w:val="24"/>
        </w:rPr>
        <w:t xml:space="preserve"> W związku z </w:t>
      </w:r>
      <w:r w:rsidR="00EB7EDF">
        <w:rPr>
          <w:rFonts w:ascii="Times New Roman" w:hAnsi="Times New Roman" w:cs="Times New Roman"/>
          <w:b/>
          <w:color w:val="262626" w:themeColor="text1" w:themeTint="D9"/>
          <w:sz w:val="24"/>
        </w:rPr>
        <w:t>możliwością</w:t>
      </w:r>
      <w:r w:rsidRPr="00C17281">
        <w:rPr>
          <w:rFonts w:ascii="Times New Roman" w:hAnsi="Times New Roman" w:cs="Times New Roman"/>
          <w:b/>
          <w:color w:val="262626" w:themeColor="text1" w:themeTint="D9"/>
          <w:sz w:val="24"/>
        </w:rPr>
        <w:t xml:space="preserve"> prowadzeni</w:t>
      </w:r>
      <w:r w:rsidR="00EB7EDF">
        <w:rPr>
          <w:rFonts w:ascii="Times New Roman" w:hAnsi="Times New Roman" w:cs="Times New Roman"/>
          <w:b/>
          <w:color w:val="262626" w:themeColor="text1" w:themeTint="D9"/>
          <w:sz w:val="24"/>
        </w:rPr>
        <w:t>a</w:t>
      </w:r>
      <w:r w:rsidRPr="00C17281">
        <w:rPr>
          <w:rFonts w:ascii="Times New Roman" w:hAnsi="Times New Roman" w:cs="Times New Roman"/>
          <w:b/>
          <w:color w:val="262626" w:themeColor="text1" w:themeTint="D9"/>
          <w:sz w:val="24"/>
        </w:rPr>
        <w:t xml:space="preserve"> robót budowlanych w okresie funkcjonowania </w:t>
      </w:r>
      <w:r w:rsidR="00A82D32">
        <w:rPr>
          <w:rFonts w:ascii="Times New Roman" w:hAnsi="Times New Roman" w:cs="Times New Roman"/>
          <w:b/>
          <w:color w:val="262626" w:themeColor="text1" w:themeTint="D9"/>
          <w:sz w:val="24"/>
        </w:rPr>
        <w:t>Urzędu konieczna jest ich taka organizacja by nie były one nadmiernie uciążliwe dla interesantów i nie zagrażały bezpieczeństwu.</w:t>
      </w:r>
    </w:p>
    <w:p w14:paraId="64DC2DD6" w14:textId="77777777" w:rsidR="00C72D50" w:rsidRPr="00C17281" w:rsidRDefault="001F31C7">
      <w:pPr>
        <w:pStyle w:val="Domylnie"/>
        <w:shd w:val="clear" w:color="auto" w:fill="FFFFFF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t>§ 2</w:t>
      </w:r>
    </w:p>
    <w:p w14:paraId="6DD7695E" w14:textId="77777777" w:rsidR="00C72D50" w:rsidRPr="00C17281" w:rsidRDefault="001F31C7">
      <w:pPr>
        <w:pStyle w:val="Domylnie"/>
        <w:shd w:val="clear" w:color="auto" w:fill="FFFFFF"/>
        <w:spacing w:after="120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Termin realizacji</w:t>
      </w:r>
    </w:p>
    <w:p w14:paraId="7BF23A4C" w14:textId="2500F5EE" w:rsidR="00C72D50" w:rsidRPr="00C17281" w:rsidRDefault="001F31C7">
      <w:pPr>
        <w:pStyle w:val="Domylnie"/>
        <w:shd w:val="clear" w:color="auto" w:fill="FFFFFF"/>
        <w:ind w:left="60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1.  Rozpoczęcie wykonywania robót </w:t>
      </w:r>
      <w:r w:rsidRPr="00C17281">
        <w:rPr>
          <w:rFonts w:ascii="Times New Roman" w:hAnsi="Times New Roman"/>
          <w:b/>
          <w:bCs/>
          <w:color w:val="262626" w:themeColor="text1" w:themeTint="D9"/>
          <w:sz w:val="24"/>
        </w:rPr>
        <w:t xml:space="preserve">od dnia  </w:t>
      </w:r>
      <w:r w:rsidR="00EB7EDF">
        <w:rPr>
          <w:rFonts w:ascii="Times New Roman" w:hAnsi="Times New Roman"/>
          <w:b/>
          <w:bCs/>
          <w:color w:val="262626" w:themeColor="text1" w:themeTint="D9"/>
          <w:sz w:val="24"/>
        </w:rPr>
        <w:t>podpisania umowy</w:t>
      </w:r>
      <w:r w:rsidRPr="00C17281">
        <w:rPr>
          <w:rFonts w:ascii="Times New Roman" w:hAnsi="Times New Roman"/>
          <w:bCs/>
          <w:color w:val="262626" w:themeColor="text1" w:themeTint="D9"/>
          <w:sz w:val="24"/>
        </w:rPr>
        <w:t>.</w:t>
      </w:r>
    </w:p>
    <w:p w14:paraId="16B37F41" w14:textId="7365C4F5" w:rsidR="00C72D50" w:rsidRPr="00C17281" w:rsidRDefault="001F31C7">
      <w:pPr>
        <w:pStyle w:val="Domylnie"/>
        <w:shd w:val="clear" w:color="auto" w:fill="FFFFFF"/>
        <w:ind w:left="60"/>
        <w:jc w:val="both"/>
        <w:rPr>
          <w:rFonts w:ascii="Times New Roman" w:hAnsi="Times New Roman"/>
          <w:b/>
          <w:bCs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2.  Zakończenie </w:t>
      </w:r>
      <w:r w:rsidR="00F26A2B">
        <w:rPr>
          <w:rFonts w:ascii="Times New Roman" w:hAnsi="Times New Roman"/>
          <w:color w:val="262626" w:themeColor="text1" w:themeTint="D9"/>
          <w:sz w:val="24"/>
        </w:rPr>
        <w:t xml:space="preserve">wszystkich robót </w:t>
      </w:r>
      <w:r w:rsidR="00A82D32">
        <w:rPr>
          <w:rFonts w:ascii="Times New Roman" w:hAnsi="Times New Roman"/>
          <w:b/>
          <w:bCs/>
          <w:color w:val="262626" w:themeColor="text1" w:themeTint="D9"/>
          <w:sz w:val="24"/>
        </w:rPr>
        <w:t xml:space="preserve">21 dni od podpisania Umowy </w:t>
      </w:r>
      <w:proofErr w:type="spellStart"/>
      <w:r w:rsidR="00A82D32">
        <w:rPr>
          <w:rFonts w:ascii="Times New Roman" w:hAnsi="Times New Roman"/>
          <w:b/>
          <w:bCs/>
          <w:color w:val="262626" w:themeColor="text1" w:themeTint="D9"/>
          <w:sz w:val="24"/>
        </w:rPr>
        <w:t>tj</w:t>
      </w:r>
      <w:proofErr w:type="spellEnd"/>
      <w:r w:rsidR="00A82D32">
        <w:rPr>
          <w:rFonts w:ascii="Times New Roman" w:hAnsi="Times New Roman"/>
          <w:b/>
          <w:bCs/>
          <w:color w:val="262626" w:themeColor="text1" w:themeTint="D9"/>
          <w:sz w:val="24"/>
        </w:rPr>
        <w:t xml:space="preserve"> </w:t>
      </w:r>
      <w:proofErr w:type="spellStart"/>
      <w:r w:rsidR="00A82D32">
        <w:rPr>
          <w:rFonts w:ascii="Times New Roman" w:hAnsi="Times New Roman"/>
          <w:b/>
          <w:bCs/>
          <w:color w:val="262626" w:themeColor="text1" w:themeTint="D9"/>
          <w:sz w:val="24"/>
        </w:rPr>
        <w:t>do</w:t>
      </w:r>
      <w:r w:rsidR="004B0092">
        <w:rPr>
          <w:rFonts w:ascii="Times New Roman" w:hAnsi="Times New Roman"/>
          <w:b/>
          <w:bCs/>
          <w:color w:val="262626" w:themeColor="text1" w:themeTint="D9"/>
          <w:sz w:val="24"/>
        </w:rPr>
        <w:t>______________</w:t>
      </w:r>
      <w:r w:rsidR="00F26A2B" w:rsidRPr="00F26A2B">
        <w:rPr>
          <w:rFonts w:ascii="Times New Roman" w:hAnsi="Times New Roman"/>
          <w:b/>
          <w:bCs/>
          <w:color w:val="262626" w:themeColor="text1" w:themeTint="D9"/>
          <w:sz w:val="24"/>
        </w:rPr>
        <w:t>r</w:t>
      </w:r>
      <w:proofErr w:type="spellEnd"/>
      <w:r w:rsidRPr="00C17281">
        <w:rPr>
          <w:rFonts w:ascii="Times New Roman" w:hAnsi="Times New Roman"/>
          <w:b/>
          <w:bCs/>
          <w:color w:val="262626" w:themeColor="text1" w:themeTint="D9"/>
          <w:sz w:val="24"/>
        </w:rPr>
        <w:t>.</w:t>
      </w:r>
    </w:p>
    <w:p w14:paraId="6F8A2F46" w14:textId="77777777" w:rsidR="00A44D3A" w:rsidRPr="00C17281" w:rsidRDefault="00A44D3A">
      <w:pPr>
        <w:pStyle w:val="Domylnie"/>
        <w:shd w:val="clear" w:color="auto" w:fill="FFFFFF"/>
        <w:ind w:left="60"/>
        <w:jc w:val="both"/>
        <w:rPr>
          <w:rFonts w:ascii="Times New Roman" w:hAnsi="Times New Roman"/>
          <w:b/>
          <w:color w:val="262626" w:themeColor="text1" w:themeTint="D9"/>
          <w:sz w:val="24"/>
        </w:rPr>
      </w:pPr>
    </w:p>
    <w:p w14:paraId="63919B47" w14:textId="77777777" w:rsidR="00C72D50" w:rsidRPr="00C17281" w:rsidRDefault="001F31C7">
      <w:pPr>
        <w:pStyle w:val="Domylnie"/>
        <w:shd w:val="clear" w:color="auto" w:fill="FFFFFF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t>§ 3</w:t>
      </w:r>
    </w:p>
    <w:p w14:paraId="63FEEC1A" w14:textId="77777777" w:rsidR="00C72D50" w:rsidRPr="00C17281" w:rsidRDefault="001F31C7">
      <w:pPr>
        <w:pStyle w:val="Domylnie"/>
        <w:shd w:val="clear" w:color="auto" w:fill="FFFFFF"/>
        <w:spacing w:after="120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Nadzór</w:t>
      </w:r>
    </w:p>
    <w:p w14:paraId="45B47E35" w14:textId="788D96CE" w:rsidR="00C72D50" w:rsidRPr="00C17281" w:rsidRDefault="001F31C7">
      <w:pPr>
        <w:pStyle w:val="Domylnie"/>
        <w:numPr>
          <w:ilvl w:val="0"/>
          <w:numId w:val="8"/>
        </w:numPr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Przedstawicielem Zamawiającego jest: Piotr Klukowski</w:t>
      </w:r>
      <w:r w:rsidR="00C17281">
        <w:rPr>
          <w:rFonts w:ascii="Times New Roman" w:hAnsi="Times New Roman"/>
          <w:color w:val="262626" w:themeColor="text1" w:themeTint="D9"/>
          <w:sz w:val="24"/>
        </w:rPr>
        <w:t>, tel. 22</w:t>
      </w:r>
      <w:r w:rsidR="00D502A4">
        <w:rPr>
          <w:rFonts w:ascii="Times New Roman" w:hAnsi="Times New Roman"/>
          <w:color w:val="262626" w:themeColor="text1" w:themeTint="D9"/>
          <w:sz w:val="24"/>
        </w:rPr>
        <w:t xml:space="preserve"> </w:t>
      </w:r>
      <w:r w:rsidR="00C17281">
        <w:rPr>
          <w:rFonts w:ascii="Times New Roman" w:hAnsi="Times New Roman"/>
          <w:color w:val="262626" w:themeColor="text1" w:themeTint="D9"/>
          <w:sz w:val="24"/>
        </w:rPr>
        <w:t>735 88 37</w:t>
      </w:r>
      <w:r w:rsidR="00A46048">
        <w:rPr>
          <w:rFonts w:ascii="Times New Roman" w:hAnsi="Times New Roman"/>
          <w:color w:val="262626" w:themeColor="text1" w:themeTint="D9"/>
          <w:sz w:val="24"/>
        </w:rPr>
        <w:t>.</w:t>
      </w:r>
    </w:p>
    <w:p w14:paraId="385A8C26" w14:textId="57D5CFE7" w:rsidR="00C72D50" w:rsidRPr="00C17281" w:rsidRDefault="001F31C7">
      <w:pPr>
        <w:pStyle w:val="Domylnie"/>
        <w:numPr>
          <w:ilvl w:val="0"/>
          <w:numId w:val="8"/>
        </w:numPr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Przedstawicielem Wykonawcy jest: </w:t>
      </w:r>
      <w:r w:rsidR="004B0092">
        <w:rPr>
          <w:rFonts w:ascii="Times New Roman" w:hAnsi="Times New Roman"/>
          <w:color w:val="262626" w:themeColor="text1" w:themeTint="D9"/>
          <w:sz w:val="24"/>
        </w:rPr>
        <w:t>___________________</w:t>
      </w:r>
      <w:r w:rsidR="004A005D">
        <w:rPr>
          <w:rFonts w:ascii="Times New Roman" w:hAnsi="Times New Roman"/>
          <w:color w:val="262626" w:themeColor="text1" w:themeTint="D9"/>
          <w:sz w:val="24"/>
        </w:rPr>
        <w:t xml:space="preserve">, tel. </w:t>
      </w:r>
      <w:r w:rsidR="004B0092">
        <w:rPr>
          <w:rFonts w:ascii="Times New Roman" w:hAnsi="Times New Roman"/>
          <w:color w:val="262626" w:themeColor="text1" w:themeTint="D9"/>
          <w:sz w:val="24"/>
        </w:rPr>
        <w:t>___________________</w:t>
      </w:r>
      <w:r w:rsidR="00A46048">
        <w:rPr>
          <w:rFonts w:ascii="Times New Roman" w:hAnsi="Times New Roman"/>
          <w:color w:val="262626" w:themeColor="text1" w:themeTint="D9"/>
          <w:sz w:val="24"/>
        </w:rPr>
        <w:t>.</w:t>
      </w:r>
    </w:p>
    <w:p w14:paraId="5AD105DC" w14:textId="77777777" w:rsidR="00C72D50" w:rsidRPr="00C17281" w:rsidRDefault="00C72D50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</w:rPr>
      </w:pPr>
    </w:p>
    <w:p w14:paraId="1FDAB618" w14:textId="77777777" w:rsidR="00C72D50" w:rsidRPr="00C17281" w:rsidRDefault="001F31C7">
      <w:pPr>
        <w:pStyle w:val="Domylnie"/>
        <w:shd w:val="clear" w:color="auto" w:fill="FFFFFF"/>
        <w:ind w:left="284" w:hanging="284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t>§ 4</w:t>
      </w:r>
    </w:p>
    <w:p w14:paraId="24888326" w14:textId="77777777" w:rsidR="00C72D50" w:rsidRPr="00C17281" w:rsidRDefault="001F31C7">
      <w:pPr>
        <w:pStyle w:val="Domylnie"/>
        <w:shd w:val="clear" w:color="auto" w:fill="FFFFFF"/>
        <w:spacing w:after="120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 xml:space="preserve"> </w:t>
      </w: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Obowiązki Wykonawcy</w:t>
      </w:r>
    </w:p>
    <w:p w14:paraId="1DEA3900" w14:textId="77777777" w:rsidR="005C0857" w:rsidRPr="00C17281" w:rsidRDefault="005C0857" w:rsidP="005C0857">
      <w:pPr>
        <w:pStyle w:val="Domylnie"/>
        <w:numPr>
          <w:ilvl w:val="0"/>
          <w:numId w:val="25"/>
        </w:numPr>
        <w:shd w:val="clear" w:color="auto" w:fill="FFFFFF"/>
        <w:ind w:left="357" w:hanging="357"/>
        <w:jc w:val="both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>Do obowiązków Wykonawcy należy:</w:t>
      </w:r>
    </w:p>
    <w:p w14:paraId="4DDDC6E2" w14:textId="1ECD668C" w:rsidR="00C07787" w:rsidRPr="00C07787" w:rsidRDefault="00C07787" w:rsidP="00A753D7">
      <w:pPr>
        <w:pStyle w:val="Tekstdugiegocytatu"/>
        <w:numPr>
          <w:ilvl w:val="0"/>
          <w:numId w:val="30"/>
        </w:numPr>
        <w:spacing w:before="0" w:line="240" w:lineRule="auto"/>
        <w:ind w:right="0"/>
        <w:rPr>
          <w:rFonts w:ascii="Times New Roman" w:hAnsi="Times New Roman"/>
          <w:color w:val="262626"/>
          <w:sz w:val="24"/>
        </w:rPr>
      </w:pPr>
      <w:r w:rsidRPr="00E31F2C">
        <w:rPr>
          <w:rFonts w:ascii="Times New Roman" w:eastAsia="ComicSansMS,Bold" w:hAnsi="Times New Roman"/>
          <w:sz w:val="24"/>
          <w:szCs w:val="24"/>
          <w:lang w:eastAsia="en-US"/>
        </w:rPr>
        <w:t xml:space="preserve">Sporządzenie i przedłożenia nie później niż w dacie podpisania Umowy kosztorysu szczegółowego (opisującego wszystkie parametry cenotwórcze, tj. Robociznę, Materiały, </w:t>
      </w:r>
      <w:r w:rsidRPr="00E31F2C">
        <w:rPr>
          <w:rFonts w:ascii="Times New Roman" w:eastAsia="ComicSansMS,Bold" w:hAnsi="Times New Roman"/>
          <w:sz w:val="24"/>
          <w:szCs w:val="24"/>
          <w:lang w:eastAsia="en-US"/>
        </w:rPr>
        <w:lastRenderedPageBreak/>
        <w:t>Sprzęt, Koszty pośrednie, Koszt zakupu materiałów, Zysk). Kosztorys posłuży do rozliczeń w przypadku wystąpienia robót dodatkowych, robót zamiennych, zmiany technologii, zaniechania robót oraz odstąpienia stron od umowy.</w:t>
      </w:r>
    </w:p>
    <w:p w14:paraId="48E3BE35" w14:textId="48A6778B" w:rsidR="00C07787" w:rsidRDefault="00C07787" w:rsidP="00A753D7">
      <w:pPr>
        <w:pStyle w:val="Tekstdugiegocytatu"/>
        <w:numPr>
          <w:ilvl w:val="0"/>
          <w:numId w:val="30"/>
        </w:numPr>
        <w:spacing w:before="0" w:line="240" w:lineRule="auto"/>
        <w:ind w:right="0"/>
        <w:rPr>
          <w:rFonts w:ascii="Times New Roman" w:hAnsi="Times New Roman"/>
          <w:color w:val="262626"/>
          <w:sz w:val="24"/>
        </w:rPr>
      </w:pPr>
      <w:r w:rsidRPr="00E31F2C">
        <w:rPr>
          <w:rFonts w:ascii="Times New Roman" w:hAnsi="Times New Roman"/>
          <w:color w:val="auto"/>
          <w:sz w:val="24"/>
          <w:szCs w:val="24"/>
        </w:rPr>
        <w:t xml:space="preserve">Ustanowienie kierownika </w:t>
      </w:r>
      <w:r w:rsidR="00D415EB">
        <w:rPr>
          <w:rFonts w:ascii="Times New Roman" w:hAnsi="Times New Roman"/>
          <w:color w:val="auto"/>
          <w:sz w:val="24"/>
          <w:szCs w:val="24"/>
        </w:rPr>
        <w:t>rob</w:t>
      </w:r>
      <w:r w:rsidR="004B0092">
        <w:rPr>
          <w:rFonts w:ascii="Times New Roman" w:hAnsi="Times New Roman"/>
          <w:color w:val="auto"/>
          <w:sz w:val="24"/>
          <w:szCs w:val="24"/>
        </w:rPr>
        <w:t>ó</w:t>
      </w:r>
      <w:r w:rsidR="00D415EB">
        <w:rPr>
          <w:rFonts w:ascii="Times New Roman" w:hAnsi="Times New Roman"/>
          <w:color w:val="auto"/>
          <w:sz w:val="24"/>
          <w:szCs w:val="24"/>
        </w:rPr>
        <w:t>t</w:t>
      </w:r>
      <w:r w:rsidRPr="00E31F2C">
        <w:rPr>
          <w:rFonts w:ascii="Times New Roman" w:hAnsi="Times New Roman"/>
          <w:color w:val="auto"/>
          <w:sz w:val="24"/>
          <w:szCs w:val="24"/>
        </w:rPr>
        <w:t xml:space="preserve"> posiadającego uprawnienia</w:t>
      </w:r>
      <w:r w:rsidRPr="00886DA9">
        <w:rPr>
          <w:rFonts w:ascii="Times New Roman" w:hAnsi="Times New Roman"/>
          <w:color w:val="auto"/>
          <w:sz w:val="24"/>
        </w:rPr>
        <w:t xml:space="preserve"> budowlane do prowadzen</w:t>
      </w:r>
      <w:r w:rsidRPr="001033EB">
        <w:rPr>
          <w:rFonts w:ascii="Times New Roman" w:hAnsi="Times New Roman"/>
          <w:color w:val="auto"/>
          <w:sz w:val="24"/>
          <w:szCs w:val="24"/>
        </w:rPr>
        <w:t>ia i</w:t>
      </w:r>
      <w:r w:rsidRPr="0086322C">
        <w:rPr>
          <w:rFonts w:ascii="Times New Roman" w:hAnsi="Times New Roman"/>
          <w:color w:val="auto"/>
          <w:sz w:val="24"/>
          <w:szCs w:val="24"/>
        </w:rPr>
        <w:t xml:space="preserve"> kierowania robotami budowlanymi </w:t>
      </w:r>
      <w:r w:rsidRPr="0086322C">
        <w:rPr>
          <w:rFonts w:ascii="Times New Roman" w:hAnsi="Times New Roman"/>
          <w:sz w:val="24"/>
          <w:szCs w:val="24"/>
        </w:rPr>
        <w:t>bez ograniczeń w specjalności: konstrukcyjno-budowlanej i jest czynnym członkiem odpowiedniej izby samorządu zawodowego</w:t>
      </w:r>
      <w:r w:rsidRPr="0086322C">
        <w:rPr>
          <w:rFonts w:ascii="Times New Roman" w:hAnsi="Times New Roman"/>
          <w:color w:val="auto"/>
          <w:sz w:val="24"/>
          <w:szCs w:val="24"/>
        </w:rPr>
        <w:t xml:space="preserve">. </w:t>
      </w:r>
      <w:r w:rsidRPr="0086322C">
        <w:rPr>
          <w:rFonts w:ascii="Times New Roman" w:hAnsi="Times New Roman"/>
          <w:sz w:val="24"/>
          <w:szCs w:val="24"/>
        </w:rPr>
        <w:t>Osoby sprawujące funkcje kierownika budowy i kierowników robót powinny pełnić stały nadzór nad prowadzonymi robotami i przebywać na terenie budowy podczas wykonywania prac objętych zakresem ich specjalności, a także czynnie uczestniczyć w spotkaniach koordynacyjnych z udziałem Zamawiającego.</w:t>
      </w:r>
    </w:p>
    <w:p w14:paraId="3D997E48" w14:textId="3D7BB50F" w:rsidR="005C0857" w:rsidRPr="00C17281" w:rsidRDefault="005C0857" w:rsidP="00A753D7">
      <w:pPr>
        <w:pStyle w:val="Tekstdugiegocytatu"/>
        <w:numPr>
          <w:ilvl w:val="0"/>
          <w:numId w:val="30"/>
        </w:numPr>
        <w:spacing w:before="0" w:line="240" w:lineRule="auto"/>
        <w:ind w:right="0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 xml:space="preserve">Prawidłowe wykonanie wszystkich prac związanych z realizacją przedmiotu umowy określonego w § 1, zgodnie z aktualnie obowiązującymi polskimi normami, polskim prawem budowlanym wraz z aktami wykonawczymi do niego i innymi obowiązującymi przepisami oraz przestrzeganie bezpieczeństwa ludzi i mienia. </w:t>
      </w:r>
    </w:p>
    <w:p w14:paraId="448E5C5C" w14:textId="77777777" w:rsidR="005C0857" w:rsidRPr="00C17281" w:rsidRDefault="005C0857" w:rsidP="00A753D7">
      <w:pPr>
        <w:pStyle w:val="Tekstdugiegocytatu"/>
        <w:numPr>
          <w:ilvl w:val="0"/>
          <w:numId w:val="30"/>
        </w:numPr>
        <w:spacing w:before="0" w:line="240" w:lineRule="auto"/>
        <w:ind w:right="0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>Urządzenie terenu robót i gospodarowanie nim od czasu jego przejęcia od Zamawiającego do czasu wykonania i odbioru przedmiotu umowy, z ponoszeniem odpowiedzialności za szkody powstałe na tym terenie, urządzenie placu budowy wraz z zabezpieczeniem i jego likwidacją.</w:t>
      </w:r>
    </w:p>
    <w:p w14:paraId="247A04D9" w14:textId="77777777" w:rsidR="005C0857" w:rsidRPr="00C17281" w:rsidRDefault="005C0857" w:rsidP="00A753D7">
      <w:pPr>
        <w:pStyle w:val="Tekstdugiegocytatu"/>
        <w:numPr>
          <w:ilvl w:val="0"/>
          <w:numId w:val="30"/>
        </w:numPr>
        <w:spacing w:before="0" w:line="240" w:lineRule="auto"/>
        <w:ind w:right="0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>Pokrycie kosztów utrzymania placu budowy (poboru wody, energii elektrycznej, dozorowania budowy).</w:t>
      </w:r>
    </w:p>
    <w:p w14:paraId="7818C0FC" w14:textId="77777777" w:rsidR="005C0857" w:rsidRPr="00C17281" w:rsidRDefault="005C0857" w:rsidP="00A753D7">
      <w:pPr>
        <w:pStyle w:val="Tekstdugiegocytatu"/>
        <w:numPr>
          <w:ilvl w:val="0"/>
          <w:numId w:val="30"/>
        </w:numPr>
        <w:spacing w:before="0" w:line="240" w:lineRule="auto"/>
        <w:ind w:right="0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>Prowadzenie robót w sposób nie powodujący szkód, w tym zagrożenia bezpieczeństwa ludzi i mienia oraz zapewniający ochronę uzasadnionych interesów osób trzecich, pod rygorem odpowiedzialności cywilnej za powstałe szkody.</w:t>
      </w:r>
    </w:p>
    <w:p w14:paraId="68B080AD" w14:textId="77777777" w:rsidR="005C0857" w:rsidRPr="00C17281" w:rsidRDefault="005C0857" w:rsidP="00A753D7">
      <w:pPr>
        <w:pStyle w:val="Tekstdugiegocytatu"/>
        <w:numPr>
          <w:ilvl w:val="0"/>
          <w:numId w:val="30"/>
        </w:numPr>
        <w:spacing w:before="0" w:line="240" w:lineRule="auto"/>
        <w:ind w:right="0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>Ubezpieczenie budowy i robót z tytułu szkód, które mogą zaistnieć w związku z dodatkowymi zdarzeniami losowymi oraz od odpowiedzialności cywilnej.</w:t>
      </w:r>
    </w:p>
    <w:p w14:paraId="564553DF" w14:textId="77777777" w:rsidR="005C0857" w:rsidRPr="00C17281" w:rsidRDefault="005C0857" w:rsidP="00A753D7">
      <w:pPr>
        <w:pStyle w:val="Tekstdugiegocytatu"/>
        <w:numPr>
          <w:ilvl w:val="0"/>
          <w:numId w:val="30"/>
        </w:numPr>
        <w:spacing w:before="0" w:line="240" w:lineRule="auto"/>
        <w:ind w:right="0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>Wykonanie przedmiotu umowy z materiałów własnych.</w:t>
      </w:r>
    </w:p>
    <w:p w14:paraId="3CAF88D9" w14:textId="77777777" w:rsidR="005C0857" w:rsidRPr="00C17281" w:rsidRDefault="005C0857" w:rsidP="00A753D7">
      <w:pPr>
        <w:pStyle w:val="Tekstdugiegocytatu"/>
        <w:numPr>
          <w:ilvl w:val="0"/>
          <w:numId w:val="30"/>
        </w:numPr>
        <w:spacing w:before="0" w:line="240" w:lineRule="auto"/>
        <w:ind w:right="0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>Przekazanie Zamawiającemu badań i pomiarów oraz niezbędnych atestów lub innych dokumentów potwierdzających parametry i jakość wbudowanych materiałów i wyrobów.</w:t>
      </w:r>
    </w:p>
    <w:p w14:paraId="3521C9D2" w14:textId="77777777" w:rsidR="005C0857" w:rsidRPr="00C17281" w:rsidRDefault="005C0857" w:rsidP="00A753D7">
      <w:pPr>
        <w:pStyle w:val="Tekstdugiegocytatu"/>
        <w:numPr>
          <w:ilvl w:val="0"/>
          <w:numId w:val="30"/>
        </w:numPr>
        <w:spacing w:before="0" w:line="240" w:lineRule="auto"/>
        <w:ind w:right="0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>Przestrzeganie na terenie prowadzonych robót porządku, przepisów bhp  i ppoż.</w:t>
      </w:r>
    </w:p>
    <w:p w14:paraId="6C4840B9" w14:textId="77777777" w:rsidR="005C0857" w:rsidRPr="00C17281" w:rsidRDefault="005C0857" w:rsidP="00A753D7">
      <w:pPr>
        <w:pStyle w:val="Tekstdugiegocytatu"/>
        <w:numPr>
          <w:ilvl w:val="0"/>
          <w:numId w:val="30"/>
        </w:numPr>
        <w:spacing w:before="0" w:line="240" w:lineRule="auto"/>
        <w:ind w:right="0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>Prowadzenie robót w sposób umożliwiający normalne funkcjonowanie placówki oświatowej.</w:t>
      </w:r>
    </w:p>
    <w:p w14:paraId="2AE7E555" w14:textId="77777777" w:rsidR="005C0857" w:rsidRPr="00C17281" w:rsidRDefault="005C0857" w:rsidP="005C0857">
      <w:pPr>
        <w:pStyle w:val="Domylnie"/>
        <w:numPr>
          <w:ilvl w:val="0"/>
          <w:numId w:val="25"/>
        </w:numPr>
        <w:shd w:val="clear" w:color="auto" w:fill="FFFFFF"/>
        <w:ind w:left="357" w:hanging="357"/>
        <w:jc w:val="both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 xml:space="preserve">Po zakończeniu robót Wykonawca zobowiązany jest uporządkować teren robót i przekazać go w terminie ustalonym przed  odbiorem robót. </w:t>
      </w:r>
    </w:p>
    <w:p w14:paraId="1D55A58E" w14:textId="271B94CF" w:rsidR="005C0857" w:rsidRPr="00C17281" w:rsidRDefault="005C0857" w:rsidP="005C0857">
      <w:pPr>
        <w:pStyle w:val="Domylnie"/>
        <w:numPr>
          <w:ilvl w:val="0"/>
          <w:numId w:val="25"/>
        </w:numPr>
        <w:shd w:val="clear" w:color="auto" w:fill="FFFFFF"/>
        <w:ind w:left="357" w:hanging="357"/>
        <w:jc w:val="both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>Wykonawca zobowiązuje się do przekazania powstałych odpadów podmiotowi posiadającemu wymagane przez prawo zezwolenia.</w:t>
      </w:r>
    </w:p>
    <w:p w14:paraId="6828885D" w14:textId="6176B2AF" w:rsidR="005C0857" w:rsidRPr="00C17281" w:rsidRDefault="005C0857" w:rsidP="005C0857">
      <w:pPr>
        <w:pStyle w:val="Domylnie"/>
        <w:numPr>
          <w:ilvl w:val="0"/>
          <w:numId w:val="25"/>
        </w:numPr>
        <w:shd w:val="clear" w:color="auto" w:fill="FFFFFF"/>
        <w:ind w:left="357" w:hanging="357"/>
        <w:jc w:val="both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>Wykonawca przekaże Zamawiającemu kartę przekazania odpadów.</w:t>
      </w:r>
    </w:p>
    <w:p w14:paraId="664D05CE" w14:textId="77777777" w:rsidR="00C72D50" w:rsidRPr="00C17281" w:rsidRDefault="00C72D50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</w:rPr>
      </w:pPr>
    </w:p>
    <w:p w14:paraId="33E49D15" w14:textId="77777777" w:rsidR="00C72D50" w:rsidRPr="00C17281" w:rsidRDefault="001F31C7">
      <w:pPr>
        <w:pStyle w:val="Domylnie"/>
        <w:shd w:val="clear" w:color="auto" w:fill="FFFFFF"/>
        <w:ind w:left="284" w:hanging="284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t>§ 5</w:t>
      </w:r>
    </w:p>
    <w:p w14:paraId="646B0206" w14:textId="77777777" w:rsidR="00C72D50" w:rsidRPr="00C17281" w:rsidRDefault="001F31C7">
      <w:pPr>
        <w:pStyle w:val="Domylnie"/>
        <w:shd w:val="clear" w:color="auto" w:fill="FFFFFF"/>
        <w:spacing w:after="120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Wynagrodzenie</w:t>
      </w:r>
    </w:p>
    <w:p w14:paraId="78398062" w14:textId="77777777" w:rsidR="00C72D50" w:rsidRPr="00C17281" w:rsidRDefault="001F31C7">
      <w:pPr>
        <w:pStyle w:val="Domylnie"/>
        <w:ind w:left="142" w:hanging="142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1. Strony zgodnie ustalają, że za wykonanie przedmiotu umowy w zakresie określonym w   § 1     </w:t>
      </w:r>
    </w:p>
    <w:p w14:paraId="50FF387F" w14:textId="2D4F120F" w:rsidR="00C72D50" w:rsidRPr="00C17281" w:rsidRDefault="001F31C7">
      <w:pPr>
        <w:pStyle w:val="Tekstpodstaw"/>
        <w:tabs>
          <w:tab w:val="left" w:pos="454"/>
        </w:tabs>
        <w:spacing w:line="240" w:lineRule="atLeast"/>
        <w:ind w:left="142" w:hanging="142"/>
        <w:jc w:val="both"/>
        <w:rPr>
          <w:rFonts w:ascii="Times New Roman" w:hAnsi="Times New Roman" w:cs="Times New Roman"/>
          <w:color w:val="262626" w:themeColor="text1" w:themeTint="D9"/>
          <w:sz w:val="24"/>
          <w:szCs w:val="22"/>
        </w:rPr>
      </w:pPr>
      <w:r w:rsidRPr="00C17281">
        <w:rPr>
          <w:rFonts w:ascii="Times New Roman" w:hAnsi="Times New Roman" w:cs="Times New Roman"/>
          <w:color w:val="262626" w:themeColor="text1" w:themeTint="D9"/>
          <w:sz w:val="24"/>
        </w:rPr>
        <w:t xml:space="preserve">    umowy, wynagrodzenie Wykonawcy wynosi netto </w:t>
      </w:r>
      <w:r w:rsidR="004B0092">
        <w:rPr>
          <w:rFonts w:ascii="Times New Roman" w:hAnsi="Times New Roman" w:cs="Times New Roman"/>
          <w:color w:val="262626" w:themeColor="text1" w:themeTint="D9"/>
          <w:sz w:val="24"/>
        </w:rPr>
        <w:t>______________</w:t>
      </w:r>
      <w:r w:rsidRPr="00C17281">
        <w:rPr>
          <w:rFonts w:ascii="Times New Roman" w:hAnsi="Times New Roman" w:cs="Times New Roman"/>
          <w:color w:val="262626" w:themeColor="text1" w:themeTint="D9"/>
          <w:sz w:val="24"/>
        </w:rPr>
        <w:t xml:space="preserve"> zł, podatek należny VAT 23% w kwocie </w:t>
      </w:r>
      <w:r w:rsidR="004B0092">
        <w:rPr>
          <w:rFonts w:ascii="Times New Roman" w:hAnsi="Times New Roman" w:cs="Times New Roman"/>
          <w:color w:val="262626" w:themeColor="text1" w:themeTint="D9"/>
          <w:sz w:val="24"/>
        </w:rPr>
        <w:t>__________</w:t>
      </w:r>
      <w:r w:rsidRPr="00C17281">
        <w:rPr>
          <w:rFonts w:ascii="Times New Roman" w:hAnsi="Times New Roman" w:cs="Times New Roman"/>
          <w:color w:val="262626" w:themeColor="text1" w:themeTint="D9"/>
          <w:sz w:val="24"/>
        </w:rPr>
        <w:t xml:space="preserve"> zł,</w:t>
      </w:r>
      <w:r w:rsidR="00C21AD1" w:rsidRPr="00C17281">
        <w:rPr>
          <w:rFonts w:ascii="Times New Roman" w:hAnsi="Times New Roman" w:cs="Times New Roman"/>
          <w:color w:val="262626" w:themeColor="text1" w:themeTint="D9"/>
          <w:sz w:val="24"/>
        </w:rPr>
        <w:t xml:space="preserve"> </w:t>
      </w:r>
      <w:r w:rsidR="004B0092">
        <w:rPr>
          <w:rFonts w:ascii="Times New Roman" w:hAnsi="Times New Roman" w:cs="Times New Roman"/>
          <w:b/>
          <w:bCs/>
          <w:color w:val="262626" w:themeColor="text1" w:themeTint="D9"/>
          <w:sz w:val="24"/>
        </w:rPr>
        <w:t>___________</w:t>
      </w:r>
      <w:r w:rsidRPr="00C17281">
        <w:rPr>
          <w:rFonts w:ascii="Times New Roman" w:hAnsi="Times New Roman" w:cs="Times New Roman"/>
          <w:b/>
          <w:color w:val="262626" w:themeColor="text1" w:themeTint="D9"/>
          <w:sz w:val="24"/>
        </w:rPr>
        <w:t xml:space="preserve"> zł</w:t>
      </w:r>
      <w:r w:rsidRPr="00C17281">
        <w:rPr>
          <w:rFonts w:ascii="Times New Roman" w:hAnsi="Times New Roman" w:cs="Times New Roman"/>
          <w:b/>
          <w:bCs/>
          <w:color w:val="262626" w:themeColor="text1" w:themeTint="D9"/>
          <w:sz w:val="24"/>
        </w:rPr>
        <w:t xml:space="preserve"> brutto</w:t>
      </w:r>
      <w:r w:rsidRPr="00C17281">
        <w:rPr>
          <w:rFonts w:ascii="Times New Roman" w:hAnsi="Times New Roman" w:cs="Times New Roman"/>
          <w:color w:val="262626" w:themeColor="text1" w:themeTint="D9"/>
          <w:sz w:val="24"/>
        </w:rPr>
        <w:t xml:space="preserve"> (słownie:</w:t>
      </w:r>
      <w:r w:rsidR="00C21AD1" w:rsidRPr="00C17281">
        <w:rPr>
          <w:rFonts w:ascii="Times New Roman" w:hAnsi="Times New Roman" w:cs="Times New Roman"/>
          <w:color w:val="262626" w:themeColor="text1" w:themeTint="D9"/>
          <w:sz w:val="24"/>
        </w:rPr>
        <w:t xml:space="preserve"> </w:t>
      </w:r>
      <w:r w:rsidR="004B0092">
        <w:rPr>
          <w:rFonts w:ascii="Times New Roman" w:hAnsi="Times New Roman" w:cs="Times New Roman"/>
          <w:color w:val="262626" w:themeColor="text1" w:themeTint="D9"/>
          <w:sz w:val="24"/>
        </w:rPr>
        <w:t>_______________________________________________</w:t>
      </w:r>
      <w:r w:rsidR="00D415EB">
        <w:rPr>
          <w:rFonts w:ascii="Times New Roman" w:hAnsi="Times New Roman" w:cs="Times New Roman"/>
          <w:color w:val="262626" w:themeColor="text1" w:themeTint="D9"/>
          <w:sz w:val="24"/>
        </w:rPr>
        <w:t xml:space="preserve"> </w:t>
      </w:r>
      <w:r w:rsidR="00E22A76" w:rsidRPr="00C17281">
        <w:rPr>
          <w:rFonts w:ascii="Times New Roman" w:hAnsi="Times New Roman" w:cs="Times New Roman"/>
          <w:color w:val="262626" w:themeColor="text1" w:themeTint="D9"/>
          <w:sz w:val="24"/>
        </w:rPr>
        <w:t xml:space="preserve">i </w:t>
      </w:r>
      <w:r w:rsidR="004B0092">
        <w:rPr>
          <w:rFonts w:ascii="Times New Roman" w:hAnsi="Times New Roman" w:cs="Times New Roman"/>
          <w:color w:val="262626" w:themeColor="text1" w:themeTint="D9"/>
          <w:sz w:val="24"/>
        </w:rPr>
        <w:t>____</w:t>
      </w:r>
      <w:r w:rsidR="00A46048">
        <w:rPr>
          <w:rFonts w:ascii="Times New Roman" w:hAnsi="Times New Roman" w:cs="Times New Roman"/>
          <w:color w:val="262626" w:themeColor="text1" w:themeTint="D9"/>
          <w:sz w:val="24"/>
        </w:rPr>
        <w:t xml:space="preserve"> </w:t>
      </w:r>
      <w:r w:rsidR="00E22A76" w:rsidRPr="00C17281">
        <w:rPr>
          <w:rFonts w:ascii="Times New Roman" w:hAnsi="Times New Roman" w:cs="Times New Roman"/>
          <w:color w:val="262626" w:themeColor="text1" w:themeTint="D9"/>
          <w:sz w:val="24"/>
        </w:rPr>
        <w:t>gr</w:t>
      </w:r>
      <w:r w:rsidRPr="0028695B">
        <w:rPr>
          <w:rFonts w:ascii="Times New Roman" w:hAnsi="Times New Roman" w:cs="Times New Roman"/>
          <w:color w:val="262626" w:themeColor="text1" w:themeTint="D9"/>
          <w:sz w:val="24"/>
        </w:rPr>
        <w:t xml:space="preserve">)  </w:t>
      </w:r>
      <w:r w:rsidRPr="006C4D47">
        <w:rPr>
          <w:rFonts w:ascii="Times New Roman" w:hAnsi="Times New Roman" w:cs="Times New Roman"/>
          <w:color w:val="262626" w:themeColor="text1" w:themeTint="D9"/>
          <w:sz w:val="24"/>
        </w:rPr>
        <w:t xml:space="preserve">zgodnie z wybraną w trybie </w:t>
      </w:r>
      <w:r w:rsidR="006C4D47">
        <w:rPr>
          <w:rFonts w:ascii="Times New Roman" w:hAnsi="Times New Roman" w:cs="Times New Roman"/>
          <w:color w:val="262626" w:themeColor="text1" w:themeTint="D9"/>
          <w:sz w:val="24"/>
        </w:rPr>
        <w:t>zapytania ofertowego</w:t>
      </w:r>
      <w:r w:rsidRPr="006C4D47">
        <w:rPr>
          <w:rFonts w:ascii="Times New Roman" w:hAnsi="Times New Roman" w:cs="Times New Roman"/>
          <w:color w:val="262626" w:themeColor="text1" w:themeTint="D9"/>
          <w:sz w:val="24"/>
        </w:rPr>
        <w:t xml:space="preserve"> ofertą Wykonawcy. Wynagrodzenie Wykonawcy stanowi wynagrodzenie ryczałtowe.</w:t>
      </w:r>
      <w:r w:rsidRPr="00C17281">
        <w:rPr>
          <w:rFonts w:ascii="Times New Roman" w:hAnsi="Times New Roman" w:cs="Times New Roman"/>
          <w:color w:val="262626" w:themeColor="text1" w:themeTint="D9"/>
          <w:sz w:val="24"/>
        </w:rPr>
        <w:t xml:space="preserve"> </w:t>
      </w:r>
    </w:p>
    <w:p w14:paraId="6A273494" w14:textId="77777777" w:rsidR="00C72D50" w:rsidRPr="00C17281" w:rsidRDefault="001F31C7">
      <w:pPr>
        <w:pStyle w:val="Domylnie"/>
        <w:ind w:left="142" w:hanging="142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2.</w:t>
      </w:r>
      <w:r w:rsidRPr="00C17281">
        <w:rPr>
          <w:rFonts w:ascii="Times New Roman" w:hAnsi="Times New Roman"/>
          <w:b/>
          <w:color w:val="262626" w:themeColor="text1" w:themeTint="D9"/>
          <w:sz w:val="24"/>
        </w:rPr>
        <w:t xml:space="preserve"> </w:t>
      </w: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Wynagrodzenie  Wykonawcy, o którym mowa w ust.1  za zrealizowany zakres robót uwzględnia wszystkie składniki określone w niniejszej umowie i obejmuje całość kosztów robót, materiałów i wydatków niezbędnych do zrealizowania przedmiotu umowy wraz z jego przekazaniem do użytku, na warunkach określonych umową, a także realizację przez Zamawiającego uprawnień wynikających z rękojmi i gwarancji. </w:t>
      </w:r>
    </w:p>
    <w:p w14:paraId="7D1906CD" w14:textId="77777777" w:rsidR="00C72D50" w:rsidRPr="00C17281" w:rsidRDefault="001F31C7">
      <w:pPr>
        <w:pStyle w:val="Nagwek3"/>
        <w:numPr>
          <w:ilvl w:val="0"/>
          <w:numId w:val="0"/>
        </w:numPr>
        <w:tabs>
          <w:tab w:val="clear" w:pos="3948"/>
        </w:tabs>
        <w:spacing w:before="0"/>
        <w:jc w:val="both"/>
        <w:rPr>
          <w:rFonts w:ascii="Times New Roman" w:hAnsi="Times New Roman"/>
          <w:b w:val="0"/>
          <w:color w:val="262626" w:themeColor="text1" w:themeTint="D9"/>
          <w:sz w:val="24"/>
        </w:rPr>
      </w:pPr>
      <w:r w:rsidRPr="00C17281">
        <w:rPr>
          <w:rFonts w:ascii="Times New Roman" w:hAnsi="Times New Roman"/>
          <w:b w:val="0"/>
          <w:color w:val="262626" w:themeColor="text1" w:themeTint="D9"/>
          <w:sz w:val="24"/>
        </w:rPr>
        <w:t>3. Wykonawca dokonał wizji lokalnej i po zapoznaniu się z warunkami lokalizacyjnymi terenu robót oraz uwarunkowaniami w prowadzeniu planowanych robót uwzględnił je w wynagrodzeniu.</w:t>
      </w:r>
    </w:p>
    <w:p w14:paraId="4426DC09" w14:textId="77777777" w:rsidR="00C72D50" w:rsidRPr="00C17281" w:rsidRDefault="00C72D50">
      <w:pPr>
        <w:shd w:val="clear" w:color="auto" w:fill="FFFFFF"/>
        <w:jc w:val="both"/>
        <w:rPr>
          <w:b/>
          <w:i/>
          <w:color w:val="262626" w:themeColor="text1" w:themeTint="D9"/>
          <w:sz w:val="22"/>
          <w:szCs w:val="22"/>
        </w:rPr>
      </w:pPr>
    </w:p>
    <w:p w14:paraId="0F38D917" w14:textId="77777777" w:rsidR="004B0092" w:rsidRDefault="004B0092">
      <w:pPr>
        <w:shd w:val="clear" w:color="auto" w:fill="FFFFFF"/>
        <w:jc w:val="center"/>
        <w:rPr>
          <w:b/>
          <w:color w:val="262626" w:themeColor="text1" w:themeTint="D9"/>
          <w:szCs w:val="22"/>
        </w:rPr>
      </w:pPr>
    </w:p>
    <w:p w14:paraId="2BEBE62F" w14:textId="77777777" w:rsidR="004B0092" w:rsidRDefault="004B0092">
      <w:pPr>
        <w:shd w:val="clear" w:color="auto" w:fill="FFFFFF"/>
        <w:jc w:val="center"/>
        <w:rPr>
          <w:b/>
          <w:color w:val="262626" w:themeColor="text1" w:themeTint="D9"/>
          <w:szCs w:val="22"/>
        </w:rPr>
      </w:pPr>
    </w:p>
    <w:p w14:paraId="21D41EF6" w14:textId="12ED1283" w:rsidR="00C72D50" w:rsidRPr="00C17281" w:rsidRDefault="001F31C7">
      <w:pPr>
        <w:shd w:val="clear" w:color="auto" w:fill="FFFFFF"/>
        <w:jc w:val="center"/>
        <w:rPr>
          <w:b/>
          <w:color w:val="262626" w:themeColor="text1" w:themeTint="D9"/>
          <w:szCs w:val="22"/>
        </w:rPr>
      </w:pPr>
      <w:r w:rsidRPr="00C17281">
        <w:rPr>
          <w:b/>
          <w:color w:val="262626" w:themeColor="text1" w:themeTint="D9"/>
          <w:szCs w:val="22"/>
        </w:rPr>
        <w:lastRenderedPageBreak/>
        <w:t>§ 6.</w:t>
      </w:r>
    </w:p>
    <w:p w14:paraId="61B4871A" w14:textId="77777777" w:rsidR="00C72D50" w:rsidRPr="00C17281" w:rsidRDefault="001F31C7">
      <w:pPr>
        <w:shd w:val="clear" w:color="auto" w:fill="FFFFFF"/>
        <w:jc w:val="both"/>
        <w:rPr>
          <w:b/>
          <w:color w:val="262626" w:themeColor="text1" w:themeTint="D9"/>
          <w:szCs w:val="22"/>
          <w:u w:val="single"/>
        </w:rPr>
      </w:pPr>
      <w:r w:rsidRPr="00C17281">
        <w:rPr>
          <w:b/>
          <w:color w:val="262626" w:themeColor="text1" w:themeTint="D9"/>
          <w:u w:val="single"/>
        </w:rPr>
        <w:t>Podwykonawcy</w:t>
      </w:r>
    </w:p>
    <w:p w14:paraId="65AFD213" w14:textId="389430E1" w:rsidR="00C72D50" w:rsidRPr="005F08E8" w:rsidRDefault="001F31C7" w:rsidP="00365E7E">
      <w:pPr>
        <w:pStyle w:val="Akapitzlist"/>
        <w:numPr>
          <w:ilvl w:val="0"/>
          <w:numId w:val="20"/>
        </w:numPr>
        <w:shd w:val="clear" w:color="auto" w:fill="FFFFFF"/>
        <w:ind w:left="360"/>
        <w:jc w:val="both"/>
        <w:rPr>
          <w:b/>
          <w:sz w:val="24"/>
          <w:szCs w:val="24"/>
        </w:rPr>
      </w:pPr>
      <w:proofErr w:type="spellStart"/>
      <w:r w:rsidRPr="00C17281">
        <w:rPr>
          <w:bCs/>
          <w:color w:val="262626" w:themeColor="text1" w:themeTint="D9"/>
          <w:sz w:val="24"/>
          <w:szCs w:val="24"/>
        </w:rPr>
        <w:t>Wykona</w:t>
      </w:r>
      <w:r w:rsidR="00A753D7">
        <w:rPr>
          <w:bCs/>
          <w:color w:val="262626" w:themeColor="text1" w:themeTint="D9"/>
          <w:sz w:val="24"/>
          <w:szCs w:val="24"/>
        </w:rPr>
        <w:t>wca</w:t>
      </w:r>
      <w:proofErr w:type="spellEnd"/>
      <w:r w:rsidR="00A753D7">
        <w:rPr>
          <w:bCs/>
          <w:color w:val="262626" w:themeColor="text1" w:themeTint="D9"/>
          <w:sz w:val="24"/>
          <w:szCs w:val="24"/>
        </w:rPr>
        <w:t xml:space="preserve"> </w:t>
      </w:r>
      <w:r w:rsidRPr="00C17281">
        <w:rPr>
          <w:bCs/>
          <w:color w:val="262626" w:themeColor="text1" w:themeTint="D9"/>
          <w:sz w:val="24"/>
          <w:szCs w:val="24"/>
        </w:rPr>
        <w:t xml:space="preserve"> w/w </w:t>
      </w:r>
      <w:proofErr w:type="spellStart"/>
      <w:r w:rsidRPr="00C17281">
        <w:rPr>
          <w:bCs/>
          <w:color w:val="262626" w:themeColor="text1" w:themeTint="D9"/>
          <w:sz w:val="24"/>
          <w:szCs w:val="24"/>
        </w:rPr>
        <w:t>roboty</w:t>
      </w:r>
      <w:proofErr w:type="spellEnd"/>
      <w:r w:rsidRPr="00C17281">
        <w:rPr>
          <w:b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bCs/>
          <w:color w:val="262626" w:themeColor="text1" w:themeTint="D9"/>
          <w:sz w:val="24"/>
          <w:szCs w:val="24"/>
        </w:rPr>
        <w:t>wykona</w:t>
      </w:r>
      <w:proofErr w:type="spellEnd"/>
      <w:r w:rsidRPr="00C17281">
        <w:rPr>
          <w:bCs/>
          <w:color w:val="262626" w:themeColor="text1" w:themeTint="D9"/>
          <w:sz w:val="24"/>
          <w:szCs w:val="24"/>
        </w:rPr>
        <w:t xml:space="preserve">: - </w:t>
      </w:r>
      <w:proofErr w:type="spellStart"/>
      <w:r w:rsidRPr="00C17281">
        <w:rPr>
          <w:bCs/>
          <w:color w:val="262626" w:themeColor="text1" w:themeTint="D9"/>
          <w:sz w:val="24"/>
          <w:szCs w:val="24"/>
        </w:rPr>
        <w:t>siłami</w:t>
      </w:r>
      <w:proofErr w:type="spellEnd"/>
      <w:r w:rsidRPr="00C17281">
        <w:rPr>
          <w:b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bCs/>
          <w:color w:val="262626" w:themeColor="text1" w:themeTint="D9"/>
          <w:sz w:val="24"/>
          <w:szCs w:val="24"/>
        </w:rPr>
        <w:t>własnymi</w:t>
      </w:r>
      <w:proofErr w:type="spellEnd"/>
      <w:r w:rsidR="00A753D7" w:rsidRPr="005F08E8">
        <w:rPr>
          <w:bCs/>
          <w:sz w:val="24"/>
          <w:szCs w:val="24"/>
        </w:rPr>
        <w:t xml:space="preserve">, </w:t>
      </w:r>
      <w:proofErr w:type="spellStart"/>
      <w:r w:rsidR="00A753D7" w:rsidRPr="005F08E8">
        <w:rPr>
          <w:bCs/>
          <w:sz w:val="24"/>
          <w:szCs w:val="24"/>
        </w:rPr>
        <w:t>natomiast</w:t>
      </w:r>
      <w:proofErr w:type="spellEnd"/>
      <w:r w:rsidR="00A753D7" w:rsidRPr="005F08E8">
        <w:rPr>
          <w:bCs/>
          <w:sz w:val="24"/>
          <w:szCs w:val="24"/>
        </w:rPr>
        <w:t xml:space="preserve"> </w:t>
      </w:r>
      <w:proofErr w:type="spellStart"/>
      <w:r w:rsidR="00A753D7" w:rsidRPr="005F08E8">
        <w:rPr>
          <w:bCs/>
          <w:sz w:val="24"/>
          <w:szCs w:val="24"/>
        </w:rPr>
        <w:t>cześć</w:t>
      </w:r>
      <w:proofErr w:type="spellEnd"/>
      <w:r w:rsidR="00A753D7" w:rsidRPr="005F08E8">
        <w:rPr>
          <w:bCs/>
          <w:sz w:val="24"/>
          <w:szCs w:val="24"/>
        </w:rPr>
        <w:t xml:space="preserve"> </w:t>
      </w:r>
      <w:proofErr w:type="spellStart"/>
      <w:r w:rsidR="00A753D7" w:rsidRPr="005F08E8">
        <w:rPr>
          <w:bCs/>
          <w:sz w:val="24"/>
          <w:szCs w:val="24"/>
        </w:rPr>
        <w:t>prac</w:t>
      </w:r>
      <w:proofErr w:type="spellEnd"/>
      <w:r w:rsidR="00A753D7" w:rsidRPr="005F08E8">
        <w:rPr>
          <w:bCs/>
          <w:sz w:val="24"/>
          <w:szCs w:val="24"/>
        </w:rPr>
        <w:t xml:space="preserve"> </w:t>
      </w:r>
      <w:proofErr w:type="spellStart"/>
      <w:r w:rsidR="00A753D7" w:rsidRPr="005F08E8">
        <w:rPr>
          <w:bCs/>
          <w:sz w:val="24"/>
          <w:szCs w:val="24"/>
        </w:rPr>
        <w:t>takich</w:t>
      </w:r>
      <w:proofErr w:type="spellEnd"/>
      <w:r w:rsidR="00A753D7" w:rsidRPr="005F08E8">
        <w:rPr>
          <w:bCs/>
          <w:sz w:val="24"/>
          <w:szCs w:val="24"/>
        </w:rPr>
        <w:t xml:space="preserve"> jak </w:t>
      </w:r>
      <w:proofErr w:type="spellStart"/>
      <w:r w:rsidR="00A753D7" w:rsidRPr="005F08E8">
        <w:rPr>
          <w:bCs/>
          <w:sz w:val="24"/>
          <w:szCs w:val="24"/>
        </w:rPr>
        <w:t>niżej</w:t>
      </w:r>
      <w:proofErr w:type="spellEnd"/>
      <w:r w:rsidR="00A753D7" w:rsidRPr="005F08E8">
        <w:rPr>
          <w:bCs/>
          <w:sz w:val="24"/>
          <w:szCs w:val="24"/>
        </w:rPr>
        <w:t xml:space="preserve"> </w:t>
      </w:r>
      <w:proofErr w:type="spellStart"/>
      <w:r w:rsidR="00A753D7" w:rsidRPr="005F08E8">
        <w:rPr>
          <w:bCs/>
          <w:sz w:val="24"/>
          <w:szCs w:val="24"/>
        </w:rPr>
        <w:t>wskazano</w:t>
      </w:r>
      <w:proofErr w:type="spellEnd"/>
    </w:p>
    <w:p w14:paraId="251B16BE" w14:textId="01E2CD8E" w:rsidR="00C72D50" w:rsidRPr="005F08E8" w:rsidRDefault="001F31C7" w:rsidP="00365E7E">
      <w:pPr>
        <w:shd w:val="clear" w:color="auto" w:fill="FFFFFF"/>
        <w:ind w:left="426"/>
        <w:jc w:val="both"/>
        <w:rPr>
          <w:bCs/>
        </w:rPr>
      </w:pPr>
      <w:r w:rsidRPr="005F08E8">
        <w:rPr>
          <w:bCs/>
        </w:rPr>
        <w:t xml:space="preserve"> – przy udziale podwykonawców  w zakresie:</w:t>
      </w:r>
      <w:r w:rsidR="00A46048">
        <w:rPr>
          <w:bCs/>
        </w:rPr>
        <w:tab/>
        <w:t>---</w:t>
      </w:r>
      <w:r w:rsidR="00A46048">
        <w:rPr>
          <w:bCs/>
        </w:rPr>
        <w:tab/>
        <w:t>.</w:t>
      </w:r>
    </w:p>
    <w:p w14:paraId="1B4449D2" w14:textId="77777777" w:rsidR="00C72D50" w:rsidRPr="00C17281" w:rsidRDefault="001F31C7" w:rsidP="00365E7E">
      <w:pPr>
        <w:shd w:val="clear" w:color="auto" w:fill="FFFFFF"/>
        <w:ind w:left="284" w:hanging="284"/>
        <w:jc w:val="both"/>
        <w:rPr>
          <w:bCs/>
          <w:color w:val="262626" w:themeColor="text1" w:themeTint="D9"/>
        </w:rPr>
      </w:pPr>
      <w:r w:rsidRPr="00C17281">
        <w:rPr>
          <w:color w:val="262626" w:themeColor="text1" w:themeTint="D9"/>
        </w:rPr>
        <w:t>2. Wykonawca może powierzyć wykonanie części robót lub usług podwykonawcom pod warunkiem, że posiadają oni kwalifikacje do ich wykonania.</w:t>
      </w:r>
    </w:p>
    <w:p w14:paraId="25D0CC1E" w14:textId="77777777" w:rsidR="00C72D50" w:rsidRPr="00C17281" w:rsidRDefault="001F31C7" w:rsidP="00365E7E">
      <w:pPr>
        <w:pStyle w:val="Tekstpodstawowywcity3"/>
        <w:spacing w:after="0"/>
        <w:ind w:left="284" w:hanging="284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>3. Zmiana Podwykonawcy w zakresie wykonania robót budowlanych stanowiących przedmiot umowy nie stanowi zmiany umowy, ale jest wymagana zgoda Zamawiającego na zmianę Podwykonawcy.</w:t>
      </w:r>
    </w:p>
    <w:p w14:paraId="563351AC" w14:textId="20498003" w:rsidR="00C72D50" w:rsidRPr="00C17281" w:rsidRDefault="001F31C7" w:rsidP="00365E7E">
      <w:pPr>
        <w:pStyle w:val="Tekstpodstawowywcity3"/>
        <w:spacing w:after="0"/>
        <w:ind w:left="284" w:hanging="284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>4. Jeżeli zmiana albo rezygnacja z podwykonawcy dotyczy podmiotu, na którego zasoby Wykonawca powoływał się, na zasadach określonych w art.</w:t>
      </w:r>
      <w:r w:rsidR="006C4D47">
        <w:rPr>
          <w:color w:val="262626" w:themeColor="text1" w:themeTint="D9"/>
          <w:sz w:val="24"/>
          <w:szCs w:val="24"/>
        </w:rPr>
        <w:t xml:space="preserve"> 118 ust.1</w:t>
      </w:r>
      <w:r w:rsidRPr="00C17281">
        <w:rPr>
          <w:color w:val="262626" w:themeColor="text1" w:themeTint="D9"/>
          <w:sz w:val="24"/>
          <w:szCs w:val="24"/>
        </w:rPr>
        <w:t xml:space="preserve"> PZP, w celu wykazania spełniania warunków udziału w postępowaniu, Wykonawca zobowiązany jest wykazać Zamawiającemu, że proponowanych inny Podwykonawca lub wykonawca samodzielnie spełnia je w stopniu nie mniejszym niż Podwykonawca, na którego zasoby Wykonawca powoływał się w trakcie postępowania o udzielenie zamówienia. </w:t>
      </w:r>
    </w:p>
    <w:p w14:paraId="09D104DC" w14:textId="77777777" w:rsidR="00C72D50" w:rsidRPr="00C17281" w:rsidRDefault="001F31C7" w:rsidP="00365E7E">
      <w:pPr>
        <w:pStyle w:val="Tekstpodstawowywcity3"/>
        <w:spacing w:after="0"/>
        <w:ind w:left="284" w:hanging="284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 xml:space="preserve">5. Obowiązkiem Wykonawcy jest przedkładanie Zamawiającemu projektu umowy o podwykonawstwo, której przedmiotem są roboty budowlane, a także projektu jej zmiany oraz poświadczonej za zgodność z oryginałem kopii zawartej umowy o podwykonawstwo, której przedmiotem są roboty budowlane i jej zmian. </w:t>
      </w:r>
    </w:p>
    <w:p w14:paraId="32B42970" w14:textId="77777777" w:rsidR="00C72D50" w:rsidRPr="00C17281" w:rsidRDefault="001F31C7" w:rsidP="00365E7E">
      <w:pPr>
        <w:pStyle w:val="Tekstpodstawowywcity3"/>
        <w:spacing w:after="0"/>
        <w:ind w:left="284" w:hanging="284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>6. Przedstawiane Zamawiającemu do akceptacji projekty umów Wykonawcy z podwykonawcami muszą zawierać w szczególności:</w:t>
      </w:r>
    </w:p>
    <w:p w14:paraId="44A68C66" w14:textId="77777777" w:rsidR="00C72D50" w:rsidRPr="00C17281" w:rsidRDefault="001F31C7" w:rsidP="00365E7E">
      <w:pPr>
        <w:pStyle w:val="Tekstpodstawowywcity3"/>
        <w:spacing w:after="0"/>
        <w:ind w:left="420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>-oznaczenie stron Umowy,</w:t>
      </w:r>
    </w:p>
    <w:p w14:paraId="4464EF4F" w14:textId="77777777" w:rsidR="00C72D50" w:rsidRPr="00C17281" w:rsidRDefault="001F31C7" w:rsidP="00365E7E">
      <w:pPr>
        <w:pStyle w:val="Tekstpodstawowywcity3"/>
        <w:spacing w:after="0"/>
        <w:ind w:left="420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>-oznaczenie zakresu robót objętych Umową i termin ich realizacji,</w:t>
      </w:r>
    </w:p>
    <w:p w14:paraId="6F3D83C3" w14:textId="7877D478" w:rsidR="00C72D50" w:rsidRPr="00C17281" w:rsidRDefault="001F31C7" w:rsidP="00365E7E">
      <w:pPr>
        <w:pStyle w:val="Tekstpodstawowywcity3"/>
        <w:spacing w:after="0"/>
        <w:ind w:left="420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>- wysokość wynagrodzenia podwykonawcy, z tym zastrzeżeniem, że odpowiedzialność Zamawiającego jest zgodna z zapisami art. 647</w:t>
      </w:r>
      <w:r w:rsidRPr="00C17281">
        <w:rPr>
          <w:color w:val="262626" w:themeColor="text1" w:themeTint="D9"/>
          <w:sz w:val="24"/>
          <w:szCs w:val="24"/>
          <w:vertAlign w:val="superscript"/>
        </w:rPr>
        <w:t>1</w:t>
      </w:r>
      <w:r w:rsidRPr="00C17281">
        <w:rPr>
          <w:color w:val="262626" w:themeColor="text1" w:themeTint="D9"/>
          <w:sz w:val="24"/>
          <w:szCs w:val="24"/>
        </w:rPr>
        <w:t xml:space="preserve"> Kodeksu Cywilnego</w:t>
      </w:r>
      <w:r w:rsidR="00425D39" w:rsidRPr="00C17281">
        <w:rPr>
          <w:color w:val="262626" w:themeColor="text1" w:themeTint="D9"/>
          <w:sz w:val="24"/>
          <w:szCs w:val="24"/>
        </w:rPr>
        <w:t>,</w:t>
      </w:r>
    </w:p>
    <w:p w14:paraId="25F4B66B" w14:textId="77777777" w:rsidR="00C72D50" w:rsidRPr="00C17281" w:rsidRDefault="001F31C7" w:rsidP="00365E7E">
      <w:pPr>
        <w:pStyle w:val="Tekstpodstawowywcity3"/>
        <w:spacing w:after="0"/>
        <w:ind w:left="420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>-termin zapłaty wynagrodzenia z zastrzeżeniem, że nie może być dłuższy niż 30 dni od daty doręczenia faktury potwierdzającej wykonanie zleconej podwykonawcy dostawy, usługi lub roboty budowlanej,</w:t>
      </w:r>
    </w:p>
    <w:p w14:paraId="3806F3F9" w14:textId="77777777" w:rsidR="00C72D50" w:rsidRPr="00C17281" w:rsidRDefault="001F31C7" w:rsidP="00365E7E">
      <w:pPr>
        <w:pStyle w:val="Tekstpodstawowywcity3"/>
        <w:spacing w:after="0"/>
        <w:ind w:left="420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>-postanowienia zakazujące podwykonawcy dokonywania cesji wierzytelności bez zgody Wykonawcy i Zamawiającego,</w:t>
      </w:r>
    </w:p>
    <w:p w14:paraId="7DCA6DC5" w14:textId="77777777" w:rsidR="00C72D50" w:rsidRPr="00C17281" w:rsidRDefault="001F31C7" w:rsidP="00365E7E">
      <w:pPr>
        <w:pStyle w:val="Tekstpodstawowywcity3"/>
        <w:spacing w:after="0"/>
        <w:ind w:left="420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>-postanowienia umożliwiające przejęcie przez Zamawiającego na jego żądanie praw wobec podwykonawcy włącznie z prawami z gwarancji i rękojmi (w tym domagania się usunięcia wad istotnych lub wad nieistotnych).</w:t>
      </w:r>
    </w:p>
    <w:p w14:paraId="59E2285C" w14:textId="009AC82D" w:rsidR="00C72D50" w:rsidRPr="00C17281" w:rsidRDefault="001F31C7" w:rsidP="00365E7E">
      <w:pPr>
        <w:pStyle w:val="Tekstpodstawowywcity3"/>
        <w:spacing w:after="0"/>
        <w:ind w:left="284" w:hanging="284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 xml:space="preserve">7. Zamawiający w terminie </w:t>
      </w:r>
      <w:r w:rsidR="00F057F1">
        <w:rPr>
          <w:color w:val="262626" w:themeColor="text1" w:themeTint="D9"/>
          <w:sz w:val="24"/>
          <w:szCs w:val="24"/>
        </w:rPr>
        <w:t>7</w:t>
      </w:r>
      <w:r w:rsidRPr="00C17281">
        <w:rPr>
          <w:color w:val="262626" w:themeColor="text1" w:themeTint="D9"/>
          <w:sz w:val="24"/>
          <w:szCs w:val="24"/>
        </w:rPr>
        <w:t xml:space="preserve"> dni od dnia otrzymania </w:t>
      </w:r>
      <w:r w:rsidR="00425D39" w:rsidRPr="00C17281">
        <w:rPr>
          <w:color w:val="262626" w:themeColor="text1" w:themeTint="D9"/>
          <w:sz w:val="24"/>
          <w:szCs w:val="24"/>
        </w:rPr>
        <w:t xml:space="preserve">projektu </w:t>
      </w:r>
      <w:r w:rsidRPr="00C17281">
        <w:rPr>
          <w:color w:val="262626" w:themeColor="text1" w:themeTint="D9"/>
          <w:sz w:val="24"/>
          <w:szCs w:val="24"/>
        </w:rPr>
        <w:t xml:space="preserve">umowy, zgłosi swoje zastrzeżenia do projektu umowy o podwykonawstwo, której przedmiotem są roboty budowlane i do projektu jej zmiany. Zgłoszenie zastrzeżeń do </w:t>
      </w:r>
      <w:r w:rsidR="00425D39" w:rsidRPr="00C17281">
        <w:rPr>
          <w:color w:val="262626" w:themeColor="text1" w:themeTint="D9"/>
          <w:sz w:val="24"/>
          <w:szCs w:val="24"/>
        </w:rPr>
        <w:t xml:space="preserve">otrzymania </w:t>
      </w:r>
      <w:r w:rsidRPr="00C17281">
        <w:rPr>
          <w:color w:val="262626" w:themeColor="text1" w:themeTint="D9"/>
          <w:sz w:val="24"/>
          <w:szCs w:val="24"/>
        </w:rPr>
        <w:t>umowy oznacza brak zgody Zamawiającego na zawarcie umowy z podwykonawcą.</w:t>
      </w:r>
    </w:p>
    <w:p w14:paraId="54332CC2" w14:textId="2722221E" w:rsidR="00C72D50" w:rsidRPr="00C17281" w:rsidRDefault="001F31C7" w:rsidP="00365E7E">
      <w:pPr>
        <w:pStyle w:val="Tekstpodstawowywcity3"/>
        <w:spacing w:after="0"/>
        <w:ind w:left="284" w:hanging="284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 xml:space="preserve">8. Wykonawca w terminie </w:t>
      </w:r>
      <w:r w:rsidR="00F057F1">
        <w:rPr>
          <w:color w:val="262626" w:themeColor="text1" w:themeTint="D9"/>
          <w:sz w:val="24"/>
          <w:szCs w:val="24"/>
        </w:rPr>
        <w:t>7</w:t>
      </w:r>
      <w:r w:rsidRPr="00C17281">
        <w:rPr>
          <w:color w:val="262626" w:themeColor="text1" w:themeTint="D9"/>
          <w:sz w:val="24"/>
          <w:szCs w:val="24"/>
        </w:rPr>
        <w:t xml:space="preserve"> dni dostarczy Zamawiającemu poświadczoną za zgodność z oryginałem kopię zawartej umowy o podwykonawstwo, której przedmiotem są roboty budowlane i jej zmian. Jeżeli Zamawiający nie zgłosi pisemnego sprzeciwu do przedłożonej umowy o podwykonawstwo, której przedmiotem są roboty budowlane, w terminie </w:t>
      </w:r>
      <w:r w:rsidR="00F057F1">
        <w:rPr>
          <w:color w:val="262626" w:themeColor="text1" w:themeTint="D9"/>
          <w:sz w:val="24"/>
          <w:szCs w:val="24"/>
        </w:rPr>
        <w:t>7</w:t>
      </w:r>
      <w:r w:rsidRPr="00C17281">
        <w:rPr>
          <w:color w:val="262626" w:themeColor="text1" w:themeTint="D9"/>
          <w:sz w:val="24"/>
          <w:szCs w:val="24"/>
        </w:rPr>
        <w:t xml:space="preserve"> dni, uważa się to za akceptację przedłożonej umowy o podwykonawstwo przez Zamawiającego.</w:t>
      </w:r>
    </w:p>
    <w:p w14:paraId="4A48F86D" w14:textId="77777777" w:rsidR="00C72D50" w:rsidRPr="00C17281" w:rsidRDefault="001F31C7" w:rsidP="00365E7E">
      <w:pPr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9. Wykonawca w terminie 7 dni dostarczy Zamawiającemu poświadczoną za zgodność z oryginałem kopię zawartej umowy o podwykonawstwo, której przedmiotem są dostawy lub usługi  o wartości większej niż 50 000 zł.</w:t>
      </w:r>
    </w:p>
    <w:p w14:paraId="6C6F414A" w14:textId="77777777" w:rsidR="00C72D50" w:rsidRPr="00C17281" w:rsidRDefault="001F31C7" w:rsidP="00365E7E">
      <w:pPr>
        <w:pStyle w:val="Tekstpodstawowywcity3"/>
        <w:spacing w:after="0"/>
        <w:ind w:left="284" w:hanging="284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>10. Zapłata wynagrodzenia Wykonawcy będzie następować w ciągu 30 dni od daty dostarczenia faktury do siedziby Zamawiającego wraz z dowodami zapłaty potwierdzającymi terminową zapłatę wymagalnego wynagrodzenia podwykonawcom.</w:t>
      </w:r>
    </w:p>
    <w:p w14:paraId="0328AFF8" w14:textId="77777777" w:rsidR="00C72D50" w:rsidRPr="00C17281" w:rsidRDefault="001F31C7" w:rsidP="00365E7E">
      <w:pPr>
        <w:pStyle w:val="Tekstpodstawowywcity3"/>
        <w:spacing w:after="0"/>
        <w:ind w:left="284" w:hanging="284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>11. Termin zapłaty wynagrodzenia podwykonawcy przez Wykonawcę nie może być dłuższy niż 30 dni od daty dostarczenia Wykonawcy faktury przez podwykonawcę.</w:t>
      </w:r>
    </w:p>
    <w:p w14:paraId="4AF368C7" w14:textId="77777777" w:rsidR="00C72D50" w:rsidRPr="00C17281" w:rsidRDefault="001F31C7" w:rsidP="00365E7E">
      <w:pPr>
        <w:pStyle w:val="Tekstpodstawowywcity3"/>
        <w:spacing w:after="0"/>
        <w:ind w:left="426" w:hanging="426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>12. Wykonawca zapłaci Zamawiającemu kary umowne z tytułu:</w:t>
      </w:r>
    </w:p>
    <w:p w14:paraId="77077029" w14:textId="0A5E1F2E" w:rsidR="00C72D50" w:rsidRPr="00C17281" w:rsidRDefault="001F31C7" w:rsidP="00365E7E">
      <w:pPr>
        <w:numPr>
          <w:ilvl w:val="1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clear" w:pos="397"/>
          <w:tab w:val="num" w:pos="284"/>
        </w:tabs>
        <w:ind w:left="284" w:right="215" w:hanging="284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lastRenderedPageBreak/>
        <w:t xml:space="preserve">braku zapłaty lub nieterminowej zapłaty wynagrodzenia należnego podwykonawcom </w:t>
      </w:r>
      <w:r w:rsidRPr="00C17281">
        <w:rPr>
          <w:i/>
          <w:iCs/>
          <w:color w:val="262626" w:themeColor="text1" w:themeTint="D9"/>
        </w:rPr>
        <w:t xml:space="preserve"> </w:t>
      </w:r>
      <w:r w:rsidRPr="00C17281">
        <w:rPr>
          <w:color w:val="262626" w:themeColor="text1" w:themeTint="D9"/>
        </w:rPr>
        <w:t xml:space="preserve">w wysokości </w:t>
      </w:r>
      <w:r w:rsidRPr="00C17281">
        <w:rPr>
          <w:b/>
          <w:color w:val="262626" w:themeColor="text1" w:themeTint="D9"/>
        </w:rPr>
        <w:t xml:space="preserve">2000 </w:t>
      </w:r>
      <w:r w:rsidRPr="00C17281">
        <w:rPr>
          <w:color w:val="262626" w:themeColor="text1" w:themeTint="D9"/>
        </w:rPr>
        <w:t xml:space="preserve">zł. za każdy dzień </w:t>
      </w:r>
      <w:r w:rsidR="006C4D47">
        <w:rPr>
          <w:color w:val="262626" w:themeColor="text1" w:themeTint="D9"/>
        </w:rPr>
        <w:t>pozostawania w zwłoce</w:t>
      </w:r>
      <w:r w:rsidRPr="00C17281">
        <w:rPr>
          <w:color w:val="262626" w:themeColor="text1" w:themeTint="D9"/>
        </w:rPr>
        <w:t xml:space="preserve"> w stosunku do  terminu określonego w umowie z podwykonawcą.</w:t>
      </w:r>
    </w:p>
    <w:p w14:paraId="7366CBE1" w14:textId="77777777" w:rsidR="00C72D50" w:rsidRPr="00C17281" w:rsidRDefault="001F31C7" w:rsidP="00365E7E">
      <w:pPr>
        <w:shd w:val="clear" w:color="auto" w:fill="FFFFFF"/>
        <w:ind w:left="284" w:hanging="284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 xml:space="preserve">2)  nieprzedłożenia do zaakceptowania projektu umowy o podwykonawstwo, której przedmiotem są roboty budowlane lub projektu jej zmiany   w wysokości </w:t>
      </w:r>
      <w:r w:rsidRPr="00C17281">
        <w:rPr>
          <w:b/>
          <w:color w:val="262626" w:themeColor="text1" w:themeTint="D9"/>
        </w:rPr>
        <w:t>5 %</w:t>
      </w:r>
      <w:r w:rsidRPr="00C17281">
        <w:rPr>
          <w:i/>
          <w:iCs/>
          <w:color w:val="262626" w:themeColor="text1" w:themeTint="D9"/>
        </w:rPr>
        <w:t xml:space="preserve"> </w:t>
      </w:r>
      <w:r w:rsidRPr="00C17281">
        <w:rPr>
          <w:color w:val="262626" w:themeColor="text1" w:themeTint="D9"/>
        </w:rPr>
        <w:t>wartości brutto przedmiotu umowy ustalonej w § 5  ust. 1. niniejszej umowy.</w:t>
      </w:r>
    </w:p>
    <w:p w14:paraId="49A861A9" w14:textId="77777777" w:rsidR="00C72D50" w:rsidRPr="00C17281" w:rsidRDefault="001F31C7" w:rsidP="00365E7E">
      <w:pPr>
        <w:pStyle w:val="Tekstpodstawowywcity3"/>
        <w:spacing w:after="0"/>
        <w:ind w:left="284" w:hanging="284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 xml:space="preserve">3) nieprzedłożenia poświadczonej za zgodność z oryginałem kopii umowy o podwykonawstwo lub jej zmiany w wysokości </w:t>
      </w:r>
      <w:r w:rsidRPr="00C17281">
        <w:rPr>
          <w:b/>
          <w:color w:val="262626" w:themeColor="text1" w:themeTint="D9"/>
          <w:sz w:val="24"/>
          <w:szCs w:val="24"/>
        </w:rPr>
        <w:t>5 %</w:t>
      </w:r>
      <w:r w:rsidRPr="00C17281">
        <w:rPr>
          <w:color w:val="262626" w:themeColor="text1" w:themeTint="D9"/>
          <w:sz w:val="24"/>
          <w:szCs w:val="24"/>
        </w:rPr>
        <w:t xml:space="preserve"> wartości brutto przedmiotu umowy ustalonej w § 5 ust. 1.,  niniejszej umowy.</w:t>
      </w:r>
    </w:p>
    <w:p w14:paraId="5BB77206" w14:textId="77777777" w:rsidR="00C72D50" w:rsidRPr="00C17281" w:rsidRDefault="001F31C7" w:rsidP="00365E7E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84"/>
        </w:tabs>
        <w:ind w:left="284" w:right="215" w:hanging="284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 xml:space="preserve">braku zmiany umowy o podwykonawstwo w zakresie terminu zapłaty pomimo zastrzeżeń        Zamawiającego  w wysokości </w:t>
      </w:r>
      <w:r w:rsidRPr="00C17281">
        <w:rPr>
          <w:b/>
          <w:color w:val="262626" w:themeColor="text1" w:themeTint="D9"/>
        </w:rPr>
        <w:t>5 %</w:t>
      </w:r>
      <w:r w:rsidRPr="00C17281">
        <w:rPr>
          <w:color w:val="262626" w:themeColor="text1" w:themeTint="D9"/>
        </w:rPr>
        <w:t xml:space="preserve"> wartości brutto przedmiotu umowy ustalonej w § 5 ust. 1 niniejszej umowy.</w:t>
      </w:r>
    </w:p>
    <w:p w14:paraId="279E4405" w14:textId="77777777" w:rsidR="00C72D50" w:rsidRPr="00C17281" w:rsidRDefault="001F31C7" w:rsidP="00365E7E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84"/>
        </w:tabs>
        <w:ind w:left="284" w:right="215" w:hanging="284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 xml:space="preserve">za realizację umowy przy udziale nieujawnionych podwykonawców, Wykonawca zapłaci Zamawiającemu karę umowną w wysokości </w:t>
      </w:r>
      <w:r w:rsidRPr="00C17281">
        <w:rPr>
          <w:b/>
          <w:color w:val="262626" w:themeColor="text1" w:themeTint="D9"/>
        </w:rPr>
        <w:t>10 000</w:t>
      </w:r>
      <w:r w:rsidRPr="00C17281">
        <w:rPr>
          <w:color w:val="262626" w:themeColor="text1" w:themeTint="D9"/>
        </w:rPr>
        <w:t xml:space="preserve"> zł. za każdorazowy fakt nieujawnienia podwykonawcy.</w:t>
      </w:r>
    </w:p>
    <w:p w14:paraId="7DA4469C" w14:textId="77777777" w:rsidR="00C72D50" w:rsidRPr="00C17281" w:rsidRDefault="001F31C7" w:rsidP="00365E7E">
      <w:pPr>
        <w:shd w:val="clear" w:color="auto" w:fill="FFFFFF"/>
        <w:ind w:left="284" w:hanging="284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13. Wykonawca ponosi pełną odpowiedzialność za właściwe i terminowe wykonanie całego przedmiotu umowy, w tym także odpowiedzialność za jakość, terminowość oraz bezpieczeństwo realizowanych zobowiązań wynikających z umów o podwykonawstwo.</w:t>
      </w:r>
    </w:p>
    <w:p w14:paraId="2235C3DD" w14:textId="151FAAA7" w:rsidR="00C72D50" w:rsidRDefault="001F31C7" w:rsidP="00365E7E">
      <w:pPr>
        <w:shd w:val="clear" w:color="auto" w:fill="FFFFFF"/>
        <w:ind w:left="426" w:hanging="426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14. Wykonawca odpowiada za działania Podwykonawców i ich pracowników jak za działania własne.</w:t>
      </w:r>
    </w:p>
    <w:p w14:paraId="7AE28D00" w14:textId="77777777" w:rsidR="00D415EB" w:rsidRPr="00C17281" w:rsidRDefault="00D415EB" w:rsidP="00365E7E">
      <w:pPr>
        <w:shd w:val="clear" w:color="auto" w:fill="FFFFFF"/>
        <w:ind w:left="426" w:hanging="426"/>
        <w:jc w:val="both"/>
        <w:rPr>
          <w:color w:val="262626" w:themeColor="text1" w:themeTint="D9"/>
        </w:rPr>
      </w:pPr>
    </w:p>
    <w:p w14:paraId="03A7AC10" w14:textId="77777777" w:rsidR="00C72D50" w:rsidRPr="00C17281" w:rsidRDefault="001F31C7" w:rsidP="002477E8">
      <w:pPr>
        <w:shd w:val="clear" w:color="auto" w:fill="FFFFFF"/>
        <w:jc w:val="center"/>
        <w:rPr>
          <w:b/>
          <w:color w:val="262626" w:themeColor="text1" w:themeTint="D9"/>
        </w:rPr>
      </w:pPr>
      <w:r w:rsidRPr="00C17281">
        <w:rPr>
          <w:b/>
          <w:color w:val="262626" w:themeColor="text1" w:themeTint="D9"/>
        </w:rPr>
        <w:t>§ 7</w:t>
      </w:r>
    </w:p>
    <w:p w14:paraId="52808CD2" w14:textId="77777777" w:rsidR="00C72D50" w:rsidRPr="00C17281" w:rsidRDefault="001F31C7" w:rsidP="00365E7E">
      <w:pPr>
        <w:shd w:val="clear" w:color="auto" w:fill="FFFFFF"/>
        <w:jc w:val="both"/>
        <w:rPr>
          <w:b/>
          <w:color w:val="262626" w:themeColor="text1" w:themeTint="D9"/>
          <w:u w:val="single"/>
        </w:rPr>
      </w:pPr>
      <w:r w:rsidRPr="00C17281">
        <w:rPr>
          <w:b/>
          <w:color w:val="262626" w:themeColor="text1" w:themeTint="D9"/>
          <w:u w:val="single"/>
        </w:rPr>
        <w:t>Zatrudnianie pracowników</w:t>
      </w:r>
    </w:p>
    <w:p w14:paraId="28A7382C" w14:textId="0EC13534" w:rsidR="00C72D50" w:rsidRPr="00C17281" w:rsidRDefault="001F31C7" w:rsidP="00365E7E">
      <w:pPr>
        <w:shd w:val="clear" w:color="auto" w:fill="FFFFFF"/>
        <w:tabs>
          <w:tab w:val="left" w:pos="284"/>
        </w:tabs>
        <w:ind w:left="284" w:hanging="284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 xml:space="preserve">1. Wykonawca przyjmując do realizacji usługi określone w przedmiocie zamówienia zobowiązuje się do zatrudnienia stosownie do art. </w:t>
      </w:r>
      <w:r w:rsidR="006C4D47">
        <w:rPr>
          <w:color w:val="262626" w:themeColor="text1" w:themeTint="D9"/>
        </w:rPr>
        <w:t>95</w:t>
      </w:r>
      <w:r w:rsidRPr="00C17281">
        <w:rPr>
          <w:color w:val="262626" w:themeColor="text1" w:themeTint="D9"/>
        </w:rPr>
        <w:t xml:space="preserve"> ust </w:t>
      </w:r>
      <w:r w:rsidR="006C4D47">
        <w:rPr>
          <w:color w:val="262626" w:themeColor="text1" w:themeTint="D9"/>
        </w:rPr>
        <w:t>1</w:t>
      </w:r>
      <w:r w:rsidRPr="00C17281">
        <w:rPr>
          <w:color w:val="262626" w:themeColor="text1" w:themeTint="D9"/>
        </w:rPr>
        <w:t xml:space="preserve"> ustawy PZP (tj. Dz.U. z 2019 r., poz. </w:t>
      </w:r>
      <w:r w:rsidR="006C4D47">
        <w:rPr>
          <w:color w:val="262626" w:themeColor="text1" w:themeTint="D9"/>
        </w:rPr>
        <w:t>2019</w:t>
      </w:r>
      <w:r w:rsidRPr="00C17281">
        <w:rPr>
          <w:color w:val="262626" w:themeColor="text1" w:themeTint="D9"/>
        </w:rPr>
        <w:t xml:space="preserve"> z późniejszymi zmianami) na podstawie umowy o pracę osób wykonujących  czynności w zakresie realizacji zamówienia, których wykonanie polega na wykonywaniu pracy w sposób określony w art. 22 §1 ustawy z dnia 26 czerwca 1974 r. - Kodeks pracy (tj. Dz. U. z 20</w:t>
      </w:r>
      <w:r w:rsidR="006C4D47">
        <w:rPr>
          <w:color w:val="262626" w:themeColor="text1" w:themeTint="D9"/>
        </w:rPr>
        <w:t>20</w:t>
      </w:r>
      <w:r w:rsidRPr="00C17281">
        <w:rPr>
          <w:color w:val="262626" w:themeColor="text1" w:themeTint="D9"/>
        </w:rPr>
        <w:t xml:space="preserve"> r. poz. 1</w:t>
      </w:r>
      <w:r w:rsidR="006C4D47">
        <w:rPr>
          <w:color w:val="262626" w:themeColor="text1" w:themeTint="D9"/>
        </w:rPr>
        <w:t>1320</w:t>
      </w:r>
      <w:r w:rsidRPr="00C17281">
        <w:rPr>
          <w:color w:val="262626" w:themeColor="text1" w:themeTint="D9"/>
        </w:rPr>
        <w:t xml:space="preserve"> z </w:t>
      </w:r>
      <w:proofErr w:type="spellStart"/>
      <w:r w:rsidRPr="00C17281">
        <w:rPr>
          <w:color w:val="262626" w:themeColor="text1" w:themeTint="D9"/>
        </w:rPr>
        <w:t>późn</w:t>
      </w:r>
      <w:proofErr w:type="spellEnd"/>
      <w:r w:rsidRPr="00C17281">
        <w:rPr>
          <w:color w:val="262626" w:themeColor="text1" w:themeTint="D9"/>
        </w:rPr>
        <w:t>. zm.).</w:t>
      </w:r>
    </w:p>
    <w:p w14:paraId="3222A855" w14:textId="184AF23C" w:rsidR="00C72D50" w:rsidRPr="00C17281" w:rsidRDefault="001F31C7" w:rsidP="00365E7E">
      <w:pPr>
        <w:ind w:left="283" w:hanging="283"/>
        <w:jc w:val="both"/>
        <w:rPr>
          <w:iCs/>
          <w:color w:val="262626" w:themeColor="text1" w:themeTint="D9"/>
        </w:rPr>
      </w:pPr>
      <w:r w:rsidRPr="00C17281">
        <w:rPr>
          <w:color w:val="262626" w:themeColor="text1" w:themeTint="D9"/>
        </w:rPr>
        <w:t xml:space="preserve">2. </w:t>
      </w:r>
      <w:r w:rsidRPr="00C17281">
        <w:rPr>
          <w:i/>
          <w:color w:val="262626" w:themeColor="text1" w:themeTint="D9"/>
          <w:sz w:val="22"/>
          <w:szCs w:val="22"/>
        </w:rPr>
        <w:t xml:space="preserve"> </w:t>
      </w:r>
      <w:r w:rsidRPr="00C17281">
        <w:rPr>
          <w:iCs/>
          <w:color w:val="262626" w:themeColor="text1" w:themeTint="D9"/>
        </w:rPr>
        <w:t>Wykonawca w celu weryfikacji zatrudnienia zobowiązany jest na każde wezwanie Zamawiającego udokumentować zatrudnienie osób, o których mowa w ust. 1 przedstawiając Zamawiającemu:</w:t>
      </w:r>
    </w:p>
    <w:p w14:paraId="089FE56B" w14:textId="4F566B04" w:rsidR="00C72D50" w:rsidRPr="00C17281" w:rsidRDefault="001F31C7" w:rsidP="00562D8E">
      <w:pPr>
        <w:pStyle w:val="Akapitzlist"/>
        <w:numPr>
          <w:ilvl w:val="0"/>
          <w:numId w:val="23"/>
        </w:numPr>
        <w:ind w:left="584" w:hanging="357"/>
        <w:jc w:val="both"/>
        <w:rPr>
          <w:iCs/>
          <w:color w:val="262626" w:themeColor="text1" w:themeTint="D9"/>
          <w:sz w:val="24"/>
          <w:szCs w:val="24"/>
        </w:rPr>
      </w:pPr>
      <w:proofErr w:type="spellStart"/>
      <w:r w:rsidRPr="00C17281">
        <w:rPr>
          <w:iCs/>
          <w:color w:val="262626" w:themeColor="text1" w:themeTint="D9"/>
          <w:sz w:val="24"/>
          <w:szCs w:val="24"/>
        </w:rPr>
        <w:t>oświadczenie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Wykonawcy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lub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Podwykonawcy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o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zatrudnieniu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na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podstawie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umowy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o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pracę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osób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wykonujących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czynności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,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których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dotyczy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wezwanie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Zamawiającego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>,</w:t>
      </w:r>
    </w:p>
    <w:p w14:paraId="713608F4" w14:textId="217D7D2A" w:rsidR="00C72D50" w:rsidRPr="00C17281" w:rsidRDefault="001F31C7" w:rsidP="00562D8E">
      <w:pPr>
        <w:pStyle w:val="Akapitzlist"/>
        <w:numPr>
          <w:ilvl w:val="0"/>
          <w:numId w:val="23"/>
        </w:numPr>
        <w:ind w:left="584" w:hanging="357"/>
        <w:jc w:val="both"/>
        <w:rPr>
          <w:iCs/>
          <w:color w:val="262626" w:themeColor="text1" w:themeTint="D9"/>
          <w:sz w:val="24"/>
          <w:szCs w:val="24"/>
        </w:rPr>
      </w:pPr>
      <w:proofErr w:type="spellStart"/>
      <w:r w:rsidRPr="00C17281">
        <w:rPr>
          <w:iCs/>
          <w:color w:val="262626" w:themeColor="text1" w:themeTint="D9"/>
          <w:sz w:val="24"/>
          <w:szCs w:val="24"/>
        </w:rPr>
        <w:t>poświadczone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za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zgodność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z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oryginałem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odpowiednio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przez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Wykonawcę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lub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Podwykonawcę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kopie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umów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o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pracę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osób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wykonujących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w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trakcie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realizacji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zamówienia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czynności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,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których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dotyczy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ww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.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oświadczenie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Wykonawcy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lub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Podwykonawcy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(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wraz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z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dokumentem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regulującym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zakres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obowiązków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,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jeżeli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został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sporządzony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),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lub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inne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dokumenty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zawierające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informacje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, w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tym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dane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osobowe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,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niezbędne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do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weryfikacji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zatrudnienia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na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podstawie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umowy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o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pracę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w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szczególności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imię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i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nazwisko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zatrudnionego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pracownika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,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datę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zawarcia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umowy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o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pracę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,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rodzaj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umowy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o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pracę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oraz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zakres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obowiązków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pracownika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>.</w:t>
      </w:r>
    </w:p>
    <w:p w14:paraId="14C0A0CA" w14:textId="4C72E518" w:rsidR="00C72D50" w:rsidRPr="00C17281" w:rsidRDefault="001F31C7" w:rsidP="00365E7E">
      <w:pPr>
        <w:shd w:val="clear" w:color="auto" w:fill="FFFFFF"/>
        <w:tabs>
          <w:tab w:val="left" w:pos="284"/>
        </w:tabs>
        <w:ind w:left="284" w:hanging="284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 xml:space="preserve">3. Zatrudnienie , o którym mowa w ust. 1 do, realizacji przedmiotu umowy będzie trwać w całym okresie wykonywania przedmiotu umowy, a w przypadku rozwiązania stosunku pracy przed zakończeniem tego okresu, Wykonawca zobowiązuje się do zatrudnienia na to miejsce innej osoby w terminie </w:t>
      </w:r>
      <w:r w:rsidR="00F057F1">
        <w:rPr>
          <w:color w:val="262626" w:themeColor="text1" w:themeTint="D9"/>
        </w:rPr>
        <w:t>7</w:t>
      </w:r>
      <w:r w:rsidRPr="00C17281">
        <w:rPr>
          <w:color w:val="262626" w:themeColor="text1" w:themeTint="D9"/>
        </w:rPr>
        <w:t xml:space="preserve"> dni od dnia rozwiązania umowy z zatrudnioną osobą.</w:t>
      </w:r>
    </w:p>
    <w:p w14:paraId="3CE52F1D" w14:textId="77777777" w:rsidR="00C72D50" w:rsidRPr="00C17281" w:rsidRDefault="001F31C7" w:rsidP="00365E7E">
      <w:pPr>
        <w:shd w:val="clear" w:color="auto" w:fill="FFFFFF"/>
        <w:tabs>
          <w:tab w:val="left" w:pos="284"/>
        </w:tabs>
        <w:ind w:left="284" w:hanging="284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4. W przypadku nie zatrudnienia przy realizacji zamówienia osób wymaganych przez Zamawiającego Wykonawca jest zobowiązany do zapłacenia kary umownej w wysokości 3000 zł. za każdą osobę nie zatrudnioną na podstawie umowy o pracę  za  dany miesiąc.</w:t>
      </w:r>
    </w:p>
    <w:p w14:paraId="3F4D3B2F" w14:textId="77777777" w:rsidR="00C72D50" w:rsidRPr="00C17281" w:rsidRDefault="001F31C7" w:rsidP="00365E7E">
      <w:pPr>
        <w:numPr>
          <w:ilvl w:val="2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84"/>
        </w:tabs>
        <w:ind w:left="284" w:right="215" w:hanging="284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W przypadku uzasadnionych wątpliwości co do przestrzegania prawa pracy przez Wykonawcę, lub podwykonawcę Zamawiający, może zwrócić się o przeprowadzenie kontroli przez Państwową Inspekcję Pracy.</w:t>
      </w:r>
    </w:p>
    <w:p w14:paraId="10E45723" w14:textId="6A03423B" w:rsidR="00C72D50" w:rsidRPr="00C17281" w:rsidRDefault="001F31C7" w:rsidP="00CE6ED7">
      <w:pPr>
        <w:shd w:val="clear" w:color="auto" w:fill="FFFFFF"/>
        <w:jc w:val="center"/>
        <w:rPr>
          <w:b/>
          <w:bCs/>
          <w:i/>
          <w:color w:val="262626" w:themeColor="text1" w:themeTint="D9"/>
          <w:sz w:val="22"/>
          <w:szCs w:val="22"/>
        </w:rPr>
      </w:pPr>
      <w:r w:rsidRPr="00C17281">
        <w:rPr>
          <w:b/>
          <w:bCs/>
          <w:color w:val="262626" w:themeColor="text1" w:themeTint="D9"/>
        </w:rPr>
        <w:t>§ 8</w:t>
      </w:r>
    </w:p>
    <w:p w14:paraId="22EFA41F" w14:textId="77777777" w:rsidR="00C72D50" w:rsidRPr="00C17281" w:rsidRDefault="001F31C7" w:rsidP="00365E7E">
      <w:pPr>
        <w:pStyle w:val="Domylnie"/>
        <w:shd w:val="clear" w:color="auto" w:fill="FFFFFF"/>
        <w:spacing w:after="120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Fakturowanie i rozliczenie</w:t>
      </w:r>
    </w:p>
    <w:p w14:paraId="5E77FAE6" w14:textId="19F8C2B2" w:rsidR="00C72D50" w:rsidRPr="00C17281" w:rsidRDefault="001F31C7" w:rsidP="00365E7E">
      <w:pPr>
        <w:pStyle w:val="Domylnie"/>
        <w:numPr>
          <w:ilvl w:val="0"/>
          <w:numId w:val="4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Rozliczenie za wykonane roboty odbędzie się jedną  fakturą VAT, wystawioną dla Gminy Miasto Pruszków, ul. Kraszewskiego 14/16, 05-800 Pruszków po bezusterkowym odbiorze robót.</w:t>
      </w:r>
    </w:p>
    <w:p w14:paraId="7751D411" w14:textId="1FDF09AE" w:rsidR="00CE6ED7" w:rsidRPr="00C17281" w:rsidRDefault="00CE6ED7" w:rsidP="00365E7E">
      <w:pPr>
        <w:pStyle w:val="Domylnie"/>
        <w:numPr>
          <w:ilvl w:val="0"/>
          <w:numId w:val="4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Należność Wykonawcy z tytułu realizacji umowy będzie płatna na konto wskazane przez     </w:t>
      </w:r>
      <w:r w:rsidRPr="00C17281">
        <w:rPr>
          <w:rFonts w:ascii="Times New Roman" w:hAnsi="Times New Roman"/>
          <w:color w:val="262626" w:themeColor="text1" w:themeTint="D9"/>
          <w:sz w:val="24"/>
        </w:rPr>
        <w:lastRenderedPageBreak/>
        <w:t>Wykonawcę w ciągu 30 dni od daty dostarczenia faktury VAT do siedziby Zamawiającego.</w:t>
      </w:r>
    </w:p>
    <w:p w14:paraId="252E8864" w14:textId="5079CD57" w:rsidR="00CE6ED7" w:rsidRPr="00C17281" w:rsidRDefault="00CE6ED7" w:rsidP="00365E7E">
      <w:pPr>
        <w:pStyle w:val="Domylnie"/>
        <w:numPr>
          <w:ilvl w:val="0"/>
          <w:numId w:val="4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Dla potrzeb wzajemnych rozliczeń, uwzględniając postanowienia § 5 strony oświadczają, co    następuje:</w:t>
      </w:r>
    </w:p>
    <w:p w14:paraId="4B621AD0" w14:textId="77777777" w:rsidR="00C72D50" w:rsidRPr="00C17281" w:rsidRDefault="001F31C7" w:rsidP="00365E7E">
      <w:pPr>
        <w:pStyle w:val="Domylnie"/>
        <w:numPr>
          <w:ilvl w:val="0"/>
          <w:numId w:val="6"/>
        </w:numPr>
        <w:shd w:val="clear" w:color="auto" w:fill="FFFFFF"/>
        <w:ind w:left="709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Gmina Miasto Pruszków jest płatnikiem podatku od towarów i usług (VAT) zarejestrowanym w Urzędzie Skarbowym w Pruszkowie, NIP 534-24-06-015 i jest upoważniona do wystawiania faktur VAT.</w:t>
      </w:r>
    </w:p>
    <w:p w14:paraId="0DAB8185" w14:textId="27572B83" w:rsidR="00C72D50" w:rsidRPr="00C17281" w:rsidRDefault="001F31C7" w:rsidP="00365E7E">
      <w:pPr>
        <w:pStyle w:val="Domylnie"/>
        <w:numPr>
          <w:ilvl w:val="0"/>
          <w:numId w:val="6"/>
        </w:numPr>
        <w:shd w:val="clear" w:color="auto" w:fill="FFFFFF"/>
        <w:ind w:left="709" w:hanging="283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Wykonawca oświadcza, że jest płatnikiem podatku od towarów i usług (VAT) zarejestrowanym w Urzędzie Skarbowym w </w:t>
      </w:r>
      <w:r w:rsidR="004B0092">
        <w:rPr>
          <w:rFonts w:ascii="Times New Roman" w:hAnsi="Times New Roman"/>
          <w:color w:val="262626" w:themeColor="text1" w:themeTint="D9"/>
          <w:sz w:val="24"/>
        </w:rPr>
        <w:t>___________</w:t>
      </w:r>
      <w:r w:rsidRPr="004A005D">
        <w:rPr>
          <w:rFonts w:ascii="Times New Roman" w:hAnsi="Times New Roman"/>
          <w:color w:val="262626" w:themeColor="text1" w:themeTint="D9"/>
          <w:sz w:val="24"/>
          <w:szCs w:val="24"/>
        </w:rPr>
        <w:t xml:space="preserve">, </w:t>
      </w:r>
      <w:r w:rsidRPr="004A005D">
        <w:rPr>
          <w:rFonts w:ascii="Times New Roman" w:hAnsi="Times New Roman"/>
          <w:b/>
          <w:color w:val="262626" w:themeColor="text1" w:themeTint="D9"/>
          <w:sz w:val="24"/>
          <w:szCs w:val="24"/>
        </w:rPr>
        <w:t xml:space="preserve">NIP: </w:t>
      </w:r>
      <w:r w:rsidR="004B0092">
        <w:rPr>
          <w:rFonts w:ascii="Times New Roman" w:hAnsi="Times New Roman"/>
          <w:b/>
          <w:sz w:val="24"/>
          <w:szCs w:val="24"/>
        </w:rPr>
        <w:t>_____________</w:t>
      </w:r>
      <w:r w:rsidRPr="004A005D">
        <w:rPr>
          <w:rFonts w:ascii="Times New Roman" w:hAnsi="Times New Roman"/>
          <w:b/>
          <w:color w:val="262626" w:themeColor="text1" w:themeTint="D9"/>
          <w:sz w:val="24"/>
          <w:szCs w:val="24"/>
        </w:rPr>
        <w:t>,</w:t>
      </w: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 xml:space="preserve"> </w:t>
      </w:r>
      <w:r w:rsidRPr="00C17281">
        <w:rPr>
          <w:rFonts w:ascii="Times New Roman" w:hAnsi="Times New Roman"/>
          <w:color w:val="262626" w:themeColor="text1" w:themeTint="D9"/>
          <w:sz w:val="24"/>
        </w:rPr>
        <w:t>i jest upoważniony do wystawiania faktur VAT.</w:t>
      </w:r>
    </w:p>
    <w:p w14:paraId="07948AA2" w14:textId="0E5FCB41" w:rsidR="00C72D50" w:rsidRDefault="001F31C7" w:rsidP="00365E7E">
      <w:pPr>
        <w:pStyle w:val="Domylnie"/>
        <w:shd w:val="clear" w:color="auto" w:fill="FFFFFF"/>
        <w:ind w:left="567" w:hanging="283"/>
        <w:jc w:val="both"/>
        <w:rPr>
          <w:rFonts w:ascii="Times New Roman" w:hAnsi="Times New Roman"/>
          <w:b/>
          <w:color w:val="262626" w:themeColor="text1" w:themeTint="D9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t xml:space="preserve">                                                                   </w:t>
      </w:r>
    </w:p>
    <w:p w14:paraId="68972EFB" w14:textId="77777777" w:rsidR="00C72D50" w:rsidRPr="00C17281" w:rsidRDefault="001F31C7" w:rsidP="00CE6ED7">
      <w:pPr>
        <w:pStyle w:val="Domylnie"/>
        <w:shd w:val="clear" w:color="auto" w:fill="FFFFFF"/>
        <w:ind w:left="567" w:hanging="283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t>§ 9</w:t>
      </w:r>
    </w:p>
    <w:p w14:paraId="0AF253FD" w14:textId="77777777" w:rsidR="00C72D50" w:rsidRPr="00C17281" w:rsidRDefault="001F31C7" w:rsidP="00365E7E">
      <w:pPr>
        <w:pStyle w:val="Domylnie"/>
        <w:shd w:val="clear" w:color="auto" w:fill="FFFFFF"/>
        <w:spacing w:after="120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Odbiory</w:t>
      </w:r>
    </w:p>
    <w:p w14:paraId="0D8CCD9B" w14:textId="14B33D9C" w:rsidR="00C72D50" w:rsidRPr="00C17281" w:rsidRDefault="001F31C7" w:rsidP="00365E7E">
      <w:pPr>
        <w:pStyle w:val="Domylnie"/>
        <w:numPr>
          <w:ilvl w:val="0"/>
          <w:numId w:val="3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Zamawiający wyznaczy datę i rozpocznie czynności odbioru robót stanowiących przedmiot umowy w ciągu </w:t>
      </w:r>
      <w:r w:rsidR="00F057F1">
        <w:rPr>
          <w:rFonts w:ascii="Times New Roman" w:hAnsi="Times New Roman"/>
          <w:color w:val="262626" w:themeColor="text1" w:themeTint="D9"/>
          <w:sz w:val="24"/>
        </w:rPr>
        <w:t>3</w:t>
      </w: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 dni od  zawiadomienia o osiągnięciu gotowości do odbioru przez Wykonawcę.</w:t>
      </w:r>
    </w:p>
    <w:p w14:paraId="6DB86BBA" w14:textId="77777777" w:rsidR="00C72D50" w:rsidRPr="00C17281" w:rsidRDefault="001F31C7" w:rsidP="00365E7E">
      <w:pPr>
        <w:pStyle w:val="Domylnie"/>
        <w:numPr>
          <w:ilvl w:val="0"/>
          <w:numId w:val="3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W odbiorze uczestniczyć będą przedstawiciele: Zamawiającego, Użytkownika i Wykonawcy.</w:t>
      </w:r>
    </w:p>
    <w:p w14:paraId="5709B628" w14:textId="77777777" w:rsidR="00C72D50" w:rsidRPr="00C17281" w:rsidRDefault="001F31C7" w:rsidP="00365E7E">
      <w:pPr>
        <w:pStyle w:val="Domylnie"/>
        <w:numPr>
          <w:ilvl w:val="0"/>
          <w:numId w:val="3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Zamawiający zawiadamia Wykonawcę i Użytkownika  o wyznaczonym terminie odbioru.</w:t>
      </w:r>
    </w:p>
    <w:p w14:paraId="2A9DF27A" w14:textId="77777777" w:rsidR="00C72D50" w:rsidRPr="00C17281" w:rsidRDefault="001F31C7" w:rsidP="00365E7E">
      <w:pPr>
        <w:pStyle w:val="Domylnie"/>
        <w:numPr>
          <w:ilvl w:val="0"/>
          <w:numId w:val="3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Wykonawca przedłoży Zamawiającemu w dniu zgłoszenia gotowości do odbioru dokumenty pozwalające na ocenę prawidłowości zastosowanych materiałów: atesty, deklarację zgodności, aprobatę techniczną.</w:t>
      </w:r>
    </w:p>
    <w:p w14:paraId="086BF2EA" w14:textId="77777777" w:rsidR="00C72D50" w:rsidRPr="00C17281" w:rsidRDefault="001F31C7" w:rsidP="00365E7E">
      <w:pPr>
        <w:pStyle w:val="Domylnie"/>
        <w:numPr>
          <w:ilvl w:val="0"/>
          <w:numId w:val="3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Times New Roman" w:hAnsi="Times New Roman"/>
          <w:b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Wykonawca przekaże przedmiot zamówienia Zamawiającemu, po zakończeniu odbioru końcowego i usunięciu stwierdzonych w trakcie odbioru usterek i wad.</w:t>
      </w:r>
    </w:p>
    <w:p w14:paraId="419754F1" w14:textId="77777777" w:rsidR="00BA05EB" w:rsidRDefault="00BA05EB" w:rsidP="00CE6ED7">
      <w:pPr>
        <w:pStyle w:val="Domylnie"/>
        <w:shd w:val="clear" w:color="auto" w:fill="FFFFFF"/>
        <w:ind w:left="284" w:hanging="284"/>
        <w:jc w:val="center"/>
        <w:rPr>
          <w:rFonts w:ascii="Times New Roman" w:hAnsi="Times New Roman"/>
          <w:b/>
          <w:color w:val="262626" w:themeColor="text1" w:themeTint="D9"/>
          <w:sz w:val="24"/>
        </w:rPr>
      </w:pPr>
    </w:p>
    <w:p w14:paraId="6C89F8E9" w14:textId="42FE3644" w:rsidR="00C72D50" w:rsidRPr="00C17281" w:rsidRDefault="001F31C7" w:rsidP="00CE6ED7">
      <w:pPr>
        <w:pStyle w:val="Domylnie"/>
        <w:shd w:val="clear" w:color="auto" w:fill="FFFFFF"/>
        <w:ind w:left="284" w:hanging="284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t>§ 10</w:t>
      </w:r>
    </w:p>
    <w:p w14:paraId="041EEC13" w14:textId="77777777" w:rsidR="00C72D50" w:rsidRPr="00C17281" w:rsidRDefault="001F31C7" w:rsidP="00365E7E">
      <w:pPr>
        <w:pStyle w:val="Wcicietekstu"/>
        <w:spacing w:before="0" w:after="120" w:line="240" w:lineRule="auto"/>
        <w:ind w:left="0" w:firstLine="0"/>
        <w:rPr>
          <w:rFonts w:ascii="Times New Roman" w:hAnsi="Times New Roman"/>
          <w:color w:val="262626" w:themeColor="text1" w:themeTint="D9"/>
          <w:spacing w:val="0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pacing w:val="0"/>
          <w:sz w:val="24"/>
          <w:szCs w:val="24"/>
          <w:u w:val="single"/>
        </w:rPr>
        <w:t xml:space="preserve">Rękojmia za wady /gwarancja </w:t>
      </w:r>
    </w:p>
    <w:p w14:paraId="315337E5" w14:textId="77777777" w:rsidR="00C72D50" w:rsidRPr="00C17281" w:rsidRDefault="001F31C7" w:rsidP="00365E7E">
      <w:pPr>
        <w:pStyle w:val="Wcicietekstu"/>
        <w:numPr>
          <w:ilvl w:val="0"/>
          <w:numId w:val="9"/>
        </w:numPr>
        <w:tabs>
          <w:tab w:val="left" w:pos="284"/>
        </w:tabs>
        <w:spacing w:before="0" w:line="240" w:lineRule="auto"/>
        <w:ind w:left="284" w:hanging="284"/>
        <w:rPr>
          <w:rFonts w:ascii="Times New Roman" w:hAnsi="Times New Roman"/>
          <w:color w:val="262626" w:themeColor="text1" w:themeTint="D9"/>
          <w:spacing w:val="0"/>
          <w:sz w:val="24"/>
        </w:rPr>
      </w:pPr>
      <w:r w:rsidRPr="00C17281">
        <w:rPr>
          <w:rFonts w:ascii="Times New Roman" w:hAnsi="Times New Roman"/>
          <w:color w:val="262626" w:themeColor="text1" w:themeTint="D9"/>
          <w:spacing w:val="0"/>
          <w:sz w:val="24"/>
        </w:rPr>
        <w:t>Wykonawca jest odpowiedzialny względem Zamawiającego za wady zmniejszające wartość wykonanego przedmiotu umowy ze względu na jego cel określony w umowie.</w:t>
      </w:r>
    </w:p>
    <w:p w14:paraId="3BB780E3" w14:textId="77777777" w:rsidR="00C72D50" w:rsidRPr="00C17281" w:rsidRDefault="001F31C7" w:rsidP="00365E7E">
      <w:pPr>
        <w:pStyle w:val="Wcicietekstu"/>
        <w:numPr>
          <w:ilvl w:val="0"/>
          <w:numId w:val="9"/>
        </w:numPr>
        <w:tabs>
          <w:tab w:val="left" w:pos="284"/>
        </w:tabs>
        <w:spacing w:before="0" w:line="240" w:lineRule="auto"/>
        <w:ind w:left="284" w:hanging="284"/>
        <w:rPr>
          <w:rFonts w:ascii="Times New Roman" w:hAnsi="Times New Roman"/>
          <w:color w:val="262626" w:themeColor="text1" w:themeTint="D9"/>
          <w:spacing w:val="0"/>
          <w:sz w:val="24"/>
        </w:rPr>
      </w:pPr>
      <w:r w:rsidRPr="00C17281">
        <w:rPr>
          <w:rFonts w:ascii="Times New Roman" w:hAnsi="Times New Roman"/>
          <w:color w:val="262626" w:themeColor="text1" w:themeTint="D9"/>
          <w:spacing w:val="0"/>
          <w:sz w:val="24"/>
        </w:rPr>
        <w:t>Wykonawca jest odpowiedzialny z tytułu rękojmi za wady/gwarancji za usunięcie wad fizycznych przedmiotu umowy istniejących w czasie dokonywania czynności oraz wady powstałe po odbiorze, lecz z przyczyn tkwiących w przedmiocie umowy w chwili odbioru.</w:t>
      </w:r>
    </w:p>
    <w:p w14:paraId="09D857B7" w14:textId="77777777" w:rsidR="00C72D50" w:rsidRPr="00C17281" w:rsidRDefault="001F31C7" w:rsidP="00365E7E">
      <w:pPr>
        <w:pStyle w:val="Wcicietekstu"/>
        <w:numPr>
          <w:ilvl w:val="0"/>
          <w:numId w:val="9"/>
        </w:numPr>
        <w:tabs>
          <w:tab w:val="left" w:pos="284"/>
        </w:tabs>
        <w:spacing w:before="0" w:line="240" w:lineRule="auto"/>
        <w:ind w:left="284" w:hanging="284"/>
        <w:rPr>
          <w:rFonts w:ascii="Times New Roman" w:hAnsi="Times New Roman"/>
          <w:color w:val="262626" w:themeColor="text1" w:themeTint="D9"/>
          <w:spacing w:val="0"/>
          <w:sz w:val="24"/>
        </w:rPr>
      </w:pPr>
      <w:r w:rsidRPr="00C17281">
        <w:rPr>
          <w:rFonts w:ascii="Times New Roman" w:hAnsi="Times New Roman"/>
          <w:color w:val="262626" w:themeColor="text1" w:themeTint="D9"/>
          <w:spacing w:val="0"/>
          <w:sz w:val="24"/>
        </w:rPr>
        <w:t>Jeżeli w toku czynności odbioru lub w okresie rękojmi za wady zostaną stwierdzone wady nie nadające się do usunięcia Zamawiający może:</w:t>
      </w:r>
    </w:p>
    <w:p w14:paraId="4BA9B363" w14:textId="77777777" w:rsidR="00C72D50" w:rsidRPr="00C17281" w:rsidRDefault="001F31C7" w:rsidP="00365E7E">
      <w:pPr>
        <w:pStyle w:val="Wcicietekstu"/>
        <w:numPr>
          <w:ilvl w:val="1"/>
          <w:numId w:val="9"/>
        </w:numPr>
        <w:spacing w:before="0" w:line="240" w:lineRule="auto"/>
        <w:ind w:left="567"/>
        <w:rPr>
          <w:rFonts w:ascii="Times New Roman" w:hAnsi="Times New Roman"/>
          <w:color w:val="262626" w:themeColor="text1" w:themeTint="D9"/>
          <w:spacing w:val="0"/>
          <w:sz w:val="24"/>
        </w:rPr>
      </w:pPr>
      <w:r w:rsidRPr="00C17281">
        <w:rPr>
          <w:rFonts w:ascii="Times New Roman" w:hAnsi="Times New Roman"/>
          <w:color w:val="262626" w:themeColor="text1" w:themeTint="D9"/>
          <w:spacing w:val="0"/>
          <w:sz w:val="24"/>
        </w:rPr>
        <w:t>jeżeli wady nie uniemożliwiają użytkowania przedmiotu umowy zgodnie z jego przeznaczeniem: obniżyć wynagrodzenie za ten przedmiot odpowiednio do utraconej wartości użytkowej i technicznej,</w:t>
      </w:r>
    </w:p>
    <w:p w14:paraId="4853C7BD" w14:textId="5D0A97A4" w:rsidR="00C72D50" w:rsidRPr="00C17281" w:rsidRDefault="001F31C7" w:rsidP="00365E7E">
      <w:pPr>
        <w:pStyle w:val="Wcicietekstu"/>
        <w:numPr>
          <w:ilvl w:val="1"/>
          <w:numId w:val="9"/>
        </w:numPr>
        <w:spacing w:before="0" w:line="240" w:lineRule="auto"/>
        <w:ind w:left="567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pacing w:val="0"/>
          <w:sz w:val="24"/>
        </w:rPr>
        <w:t>jeżeli wady uniemożliwiają użytkowanie przedmiotu umowy zgodnie z jego przeznaczeniem: Zamawiający może odstąpić od umowy lub żądać ponownego wykonania przedmiotu umowy zachowując prawo domagania się od Wykonawcy naprawienia szkody wyni</w:t>
      </w:r>
      <w:r w:rsidRPr="008858E4">
        <w:rPr>
          <w:rFonts w:ascii="Times New Roman" w:hAnsi="Times New Roman"/>
          <w:color w:val="auto"/>
          <w:spacing w:val="0"/>
          <w:sz w:val="24"/>
        </w:rPr>
        <w:t xml:space="preserve">kłej z </w:t>
      </w:r>
      <w:r w:rsidR="00FB1AAD" w:rsidRPr="008858E4">
        <w:rPr>
          <w:rFonts w:ascii="Times New Roman" w:hAnsi="Times New Roman"/>
          <w:color w:val="auto"/>
          <w:spacing w:val="0"/>
          <w:sz w:val="24"/>
        </w:rPr>
        <w:t xml:space="preserve"> pozostawania w zwłoce</w:t>
      </w:r>
      <w:r w:rsidR="008858E4" w:rsidRPr="008858E4">
        <w:rPr>
          <w:rFonts w:ascii="Times New Roman" w:hAnsi="Times New Roman"/>
          <w:color w:val="auto"/>
          <w:spacing w:val="0"/>
          <w:sz w:val="24"/>
        </w:rPr>
        <w:t>.</w:t>
      </w:r>
    </w:p>
    <w:p w14:paraId="51227148" w14:textId="77777777" w:rsidR="00C72D50" w:rsidRPr="00C17281" w:rsidRDefault="001F31C7" w:rsidP="00365E7E">
      <w:pPr>
        <w:pStyle w:val="Domylnie"/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     O wykryciu wady Zamawiający obowiązany jest zawiadomić Wykonawcę na piśmie w terminie     </w:t>
      </w:r>
    </w:p>
    <w:p w14:paraId="45F79045" w14:textId="77777777" w:rsidR="00C72D50" w:rsidRPr="00C17281" w:rsidRDefault="001F31C7" w:rsidP="00365E7E">
      <w:pPr>
        <w:pStyle w:val="Domylnie"/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     7 dni od daty jej ujawnienia.</w:t>
      </w:r>
    </w:p>
    <w:p w14:paraId="45668A92" w14:textId="77777777" w:rsidR="00C72D50" w:rsidRPr="00C17281" w:rsidRDefault="001F31C7" w:rsidP="00365E7E">
      <w:pPr>
        <w:pStyle w:val="Wcicietekstu"/>
        <w:numPr>
          <w:ilvl w:val="0"/>
          <w:numId w:val="9"/>
        </w:numPr>
        <w:tabs>
          <w:tab w:val="left" w:pos="284"/>
        </w:tabs>
        <w:spacing w:before="0" w:line="240" w:lineRule="auto"/>
        <w:ind w:left="284" w:hanging="284"/>
        <w:rPr>
          <w:rFonts w:ascii="Times New Roman" w:hAnsi="Times New Roman"/>
          <w:color w:val="262626" w:themeColor="text1" w:themeTint="D9"/>
          <w:spacing w:val="0"/>
          <w:sz w:val="24"/>
        </w:rPr>
      </w:pPr>
      <w:r w:rsidRPr="00C17281">
        <w:rPr>
          <w:rFonts w:ascii="Times New Roman" w:hAnsi="Times New Roman"/>
          <w:color w:val="262626" w:themeColor="text1" w:themeTint="D9"/>
          <w:spacing w:val="0"/>
          <w:sz w:val="24"/>
        </w:rPr>
        <w:t>Istnienie wady powinno być stwierdzone protokolarnie. O dacie i miejscu oględzin mających na celu jej stwierdzenie Zamawiający zawiadomi Wykonawcę na piśmie na 7 dni przed dokonaniem oględzin, chyba, że strony umówią się inaczej. Zamawiający</w:t>
      </w: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 </w:t>
      </w:r>
      <w:r w:rsidRPr="00C17281">
        <w:rPr>
          <w:rFonts w:ascii="Times New Roman" w:hAnsi="Times New Roman"/>
          <w:color w:val="262626" w:themeColor="text1" w:themeTint="D9"/>
          <w:spacing w:val="0"/>
          <w:sz w:val="24"/>
        </w:rPr>
        <w:t>wyznaczy</w:t>
      </w: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 w </w:t>
      </w:r>
      <w:r w:rsidRPr="00C17281">
        <w:rPr>
          <w:rFonts w:ascii="Times New Roman" w:hAnsi="Times New Roman"/>
          <w:color w:val="262626" w:themeColor="text1" w:themeTint="D9"/>
          <w:spacing w:val="0"/>
          <w:sz w:val="24"/>
        </w:rPr>
        <w:t>uzgodnieniu</w:t>
      </w: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 z </w:t>
      </w:r>
      <w:r w:rsidRPr="00C17281">
        <w:rPr>
          <w:rFonts w:ascii="Times New Roman" w:hAnsi="Times New Roman"/>
          <w:color w:val="262626" w:themeColor="text1" w:themeTint="D9"/>
          <w:spacing w:val="0"/>
          <w:sz w:val="24"/>
        </w:rPr>
        <w:t>Wykonawcą</w:t>
      </w: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 </w:t>
      </w:r>
      <w:r w:rsidRPr="00C17281">
        <w:rPr>
          <w:rFonts w:ascii="Times New Roman" w:hAnsi="Times New Roman"/>
          <w:color w:val="262626" w:themeColor="text1" w:themeTint="D9"/>
          <w:spacing w:val="0"/>
          <w:sz w:val="24"/>
        </w:rPr>
        <w:t>termin</w:t>
      </w: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 na </w:t>
      </w:r>
      <w:r w:rsidRPr="00C17281">
        <w:rPr>
          <w:rFonts w:ascii="Times New Roman" w:hAnsi="Times New Roman"/>
          <w:color w:val="262626" w:themeColor="text1" w:themeTint="D9"/>
          <w:spacing w:val="0"/>
          <w:sz w:val="24"/>
        </w:rPr>
        <w:t>usunięcie</w:t>
      </w: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 </w:t>
      </w:r>
      <w:r w:rsidRPr="00C17281">
        <w:rPr>
          <w:rFonts w:ascii="Times New Roman" w:hAnsi="Times New Roman"/>
          <w:color w:val="262626" w:themeColor="text1" w:themeTint="D9"/>
          <w:spacing w:val="0"/>
          <w:sz w:val="24"/>
        </w:rPr>
        <w:t>wad</w:t>
      </w: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. Jeżeli Wykonawca nie usunie wad w terminie ustalonym, Zamawiający może powierzyć usunięcie wad osobie trzeciej. </w:t>
      </w:r>
    </w:p>
    <w:p w14:paraId="09DEE546" w14:textId="47B20275" w:rsidR="00C72D50" w:rsidRPr="00C17281" w:rsidRDefault="001F31C7" w:rsidP="00365E7E">
      <w:pPr>
        <w:pStyle w:val="Wcicietekstu"/>
        <w:numPr>
          <w:ilvl w:val="0"/>
          <w:numId w:val="9"/>
        </w:numPr>
        <w:tabs>
          <w:tab w:val="left" w:pos="284"/>
        </w:tabs>
        <w:spacing w:before="0" w:line="240" w:lineRule="auto"/>
        <w:ind w:left="284" w:hanging="284"/>
        <w:rPr>
          <w:rFonts w:ascii="Times New Roman" w:hAnsi="Times New Roman"/>
          <w:color w:val="262626" w:themeColor="text1" w:themeTint="D9"/>
          <w:spacing w:val="0"/>
          <w:sz w:val="24"/>
        </w:rPr>
      </w:pPr>
      <w:r w:rsidRPr="00C17281">
        <w:rPr>
          <w:rFonts w:ascii="Times New Roman" w:hAnsi="Times New Roman"/>
          <w:color w:val="262626" w:themeColor="text1" w:themeTint="D9"/>
          <w:spacing w:val="0"/>
          <w:sz w:val="24"/>
        </w:rPr>
        <w:t>Wykonawca nie może odmówić usunięcia wad na swój koszt, bez względu na wysokość związanych z tym kosztów.</w:t>
      </w:r>
    </w:p>
    <w:p w14:paraId="13151E5E" w14:textId="62FB999D" w:rsidR="0079612A" w:rsidRPr="00C17281" w:rsidRDefault="0079612A" w:rsidP="00365E7E">
      <w:pPr>
        <w:pStyle w:val="Wcicietekstu"/>
        <w:numPr>
          <w:ilvl w:val="0"/>
          <w:numId w:val="9"/>
        </w:numPr>
        <w:tabs>
          <w:tab w:val="left" w:pos="284"/>
        </w:tabs>
        <w:spacing w:before="0" w:line="240" w:lineRule="auto"/>
        <w:ind w:left="284" w:hanging="284"/>
        <w:rPr>
          <w:rFonts w:ascii="Times New Roman" w:hAnsi="Times New Roman"/>
          <w:color w:val="262626" w:themeColor="text1" w:themeTint="D9"/>
          <w:spacing w:val="0"/>
          <w:sz w:val="24"/>
        </w:rPr>
      </w:pPr>
      <w:r w:rsidRPr="00C17281">
        <w:rPr>
          <w:rFonts w:ascii="Times New Roman" w:hAnsi="Times New Roman"/>
          <w:color w:val="262626" w:themeColor="text1" w:themeTint="D9"/>
          <w:spacing w:val="0"/>
          <w:sz w:val="24"/>
        </w:rPr>
        <w:t>Usunięcie wad winno być stwierdzone protokolarnie.</w:t>
      </w:r>
    </w:p>
    <w:p w14:paraId="6941157E" w14:textId="25703A65" w:rsidR="0079612A" w:rsidRPr="00C17281" w:rsidRDefault="0079612A" w:rsidP="00365E7E">
      <w:pPr>
        <w:pStyle w:val="Wcicietekstu"/>
        <w:numPr>
          <w:ilvl w:val="0"/>
          <w:numId w:val="9"/>
        </w:numPr>
        <w:tabs>
          <w:tab w:val="left" w:pos="284"/>
        </w:tabs>
        <w:spacing w:before="0" w:line="240" w:lineRule="auto"/>
        <w:ind w:left="284" w:hanging="284"/>
        <w:rPr>
          <w:rFonts w:ascii="Times New Roman" w:hAnsi="Times New Roman"/>
          <w:color w:val="262626" w:themeColor="text1" w:themeTint="D9"/>
          <w:spacing w:val="0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pacing w:val="0"/>
          <w:sz w:val="24"/>
        </w:rPr>
        <w:t xml:space="preserve">Na wykonane roboty i wbudowane materiały stanowiące przedmiot niniejszej umowy, Wykonawca udziela Zamawiającemu gwarancji na okres </w:t>
      </w:r>
      <w:r w:rsidR="00F26A2B">
        <w:rPr>
          <w:rFonts w:ascii="Times New Roman" w:hAnsi="Times New Roman"/>
          <w:b/>
          <w:color w:val="262626" w:themeColor="text1" w:themeTint="D9"/>
          <w:spacing w:val="0"/>
          <w:sz w:val="24"/>
        </w:rPr>
        <w:t>48</w:t>
      </w:r>
      <w:r w:rsidR="00BA05EB">
        <w:rPr>
          <w:rFonts w:ascii="Times New Roman" w:hAnsi="Times New Roman"/>
          <w:b/>
          <w:color w:val="262626" w:themeColor="text1" w:themeTint="D9"/>
          <w:spacing w:val="0"/>
          <w:sz w:val="24"/>
        </w:rPr>
        <w:t xml:space="preserve"> miesięcy</w:t>
      </w:r>
      <w:r w:rsidRPr="00C17281">
        <w:rPr>
          <w:rFonts w:ascii="Times New Roman" w:hAnsi="Times New Roman"/>
          <w:b/>
          <w:color w:val="262626" w:themeColor="text1" w:themeTint="D9"/>
          <w:spacing w:val="0"/>
          <w:sz w:val="24"/>
        </w:rPr>
        <w:t>. Rękojmia udzielona jest na ten sam okres.</w:t>
      </w:r>
    </w:p>
    <w:p w14:paraId="5B9B9C15" w14:textId="434FED03" w:rsidR="0079612A" w:rsidRPr="00C17281" w:rsidRDefault="0079612A" w:rsidP="00365E7E">
      <w:pPr>
        <w:pStyle w:val="Wcicietekstu"/>
        <w:numPr>
          <w:ilvl w:val="0"/>
          <w:numId w:val="9"/>
        </w:numPr>
        <w:tabs>
          <w:tab w:val="left" w:pos="284"/>
        </w:tabs>
        <w:spacing w:before="0" w:line="240" w:lineRule="auto"/>
        <w:ind w:left="284" w:hanging="284"/>
        <w:rPr>
          <w:rFonts w:ascii="Times New Roman" w:hAnsi="Times New Roman"/>
          <w:color w:val="262626" w:themeColor="text1" w:themeTint="D9"/>
          <w:spacing w:val="0"/>
          <w:sz w:val="24"/>
        </w:rPr>
      </w:pPr>
      <w:r w:rsidRPr="00C17281">
        <w:rPr>
          <w:rFonts w:ascii="Times New Roman" w:hAnsi="Times New Roman"/>
          <w:color w:val="262626" w:themeColor="text1" w:themeTint="D9"/>
          <w:spacing w:val="0"/>
          <w:sz w:val="24"/>
        </w:rPr>
        <w:t xml:space="preserve">Bieg terminu, po upływie którego wygasają uprawnienia z tytułu rękojmi za wady rozpoczyna się </w:t>
      </w:r>
      <w:r w:rsidRPr="00C17281">
        <w:rPr>
          <w:rFonts w:ascii="Times New Roman" w:hAnsi="Times New Roman"/>
          <w:color w:val="262626" w:themeColor="text1" w:themeTint="D9"/>
          <w:spacing w:val="0"/>
          <w:sz w:val="24"/>
        </w:rPr>
        <w:lastRenderedPageBreak/>
        <w:t>w stosunku do Wykonawcy w dniu zakończenia przez Zamawiającego czynności bezusterkowego odbioru przedmiotu umowy.</w:t>
      </w:r>
    </w:p>
    <w:p w14:paraId="198EF2D4" w14:textId="77777777" w:rsidR="00C72D50" w:rsidRPr="00C17281" w:rsidRDefault="001F31C7" w:rsidP="0079612A">
      <w:pPr>
        <w:pStyle w:val="Wcicietekstu"/>
        <w:spacing w:before="0" w:line="240" w:lineRule="auto"/>
        <w:ind w:left="284" w:hanging="284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t>§ 11</w:t>
      </w:r>
    </w:p>
    <w:p w14:paraId="1C067B85" w14:textId="77777777" w:rsidR="00C72D50" w:rsidRPr="00C17281" w:rsidRDefault="001F31C7" w:rsidP="00365E7E">
      <w:pPr>
        <w:pStyle w:val="Domylnie"/>
        <w:shd w:val="clear" w:color="auto" w:fill="FFFFFF"/>
        <w:spacing w:after="120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Kary umowne</w:t>
      </w:r>
    </w:p>
    <w:p w14:paraId="3FBD6240" w14:textId="77777777" w:rsidR="00C72D50" w:rsidRPr="00C17281" w:rsidRDefault="001F31C7" w:rsidP="00365E7E">
      <w:pPr>
        <w:pStyle w:val="Domylnie"/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 Strony ustalają kary umowne w wysokości:</w:t>
      </w:r>
      <w:r w:rsidRPr="00C17281">
        <w:rPr>
          <w:rFonts w:ascii="Times New Roman" w:hAnsi="Times New Roman"/>
          <w:b/>
          <w:i/>
          <w:color w:val="262626" w:themeColor="text1" w:themeTint="D9"/>
        </w:rPr>
        <w:t xml:space="preserve"> </w:t>
      </w:r>
    </w:p>
    <w:p w14:paraId="5F6F0F49" w14:textId="77777777" w:rsidR="00C72D50" w:rsidRPr="00C17281" w:rsidRDefault="001F31C7" w:rsidP="00365E7E">
      <w:pPr>
        <w:pStyle w:val="Domylnie"/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1.Wykonawca płaci kary umowne:</w:t>
      </w:r>
    </w:p>
    <w:p w14:paraId="42AA3BC9" w14:textId="4FB691DA" w:rsidR="00C72D50" w:rsidRPr="005F08E8" w:rsidRDefault="001F31C7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z tytułu nieterminowej realizacji robót 2,0 % wartości brutto  przedmiotu umowy ustalonej w § 5 ust. 1, za każdy rozpoczęty </w:t>
      </w:r>
      <w:r w:rsidRPr="005F08E8">
        <w:rPr>
          <w:rFonts w:ascii="Times New Roman" w:hAnsi="Times New Roman"/>
          <w:sz w:val="24"/>
        </w:rPr>
        <w:t xml:space="preserve">dzień </w:t>
      </w:r>
      <w:r w:rsidR="00A753D7" w:rsidRPr="005F08E8">
        <w:rPr>
          <w:rFonts w:ascii="Times New Roman" w:hAnsi="Times New Roman"/>
          <w:sz w:val="24"/>
        </w:rPr>
        <w:t>pozostawania w zwłoce</w:t>
      </w:r>
      <w:r w:rsidR="00FB1AAD" w:rsidRPr="005F08E8">
        <w:rPr>
          <w:rFonts w:ascii="Times New Roman" w:hAnsi="Times New Roman"/>
          <w:sz w:val="24"/>
        </w:rPr>
        <w:t>.</w:t>
      </w:r>
    </w:p>
    <w:p w14:paraId="17C466D0" w14:textId="7C3D2DE5" w:rsidR="00C72D50" w:rsidRPr="005F08E8" w:rsidRDefault="001F31C7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sz w:val="24"/>
        </w:rPr>
      </w:pPr>
      <w:r w:rsidRPr="005F08E8">
        <w:rPr>
          <w:rFonts w:ascii="Times New Roman" w:hAnsi="Times New Roman"/>
          <w:sz w:val="24"/>
        </w:rPr>
        <w:t xml:space="preserve">z tytułu nieterminowego usuwania wad/usterek 2,0 % wartości brutto przedmiotu umowy ustalonej w § 5 ust. 1, za każdy rozpoczęty dzień </w:t>
      </w:r>
      <w:r w:rsidR="00FB1AAD" w:rsidRPr="005F08E8">
        <w:rPr>
          <w:rFonts w:ascii="Times New Roman" w:hAnsi="Times New Roman"/>
          <w:sz w:val="24"/>
        </w:rPr>
        <w:t>pozostawania w zwłoce</w:t>
      </w:r>
      <w:r w:rsidRPr="005F08E8">
        <w:rPr>
          <w:rFonts w:ascii="Times New Roman" w:hAnsi="Times New Roman"/>
          <w:sz w:val="24"/>
        </w:rPr>
        <w:t xml:space="preserve"> w stosunku do uzgodnionego terminu </w:t>
      </w:r>
    </w:p>
    <w:p w14:paraId="64A8F667" w14:textId="49883CFF" w:rsidR="00C72D50" w:rsidRPr="00C17281" w:rsidRDefault="001F31C7" w:rsidP="00365E7E">
      <w:pPr>
        <w:pStyle w:val="Domylnie"/>
        <w:numPr>
          <w:ilvl w:val="0"/>
          <w:numId w:val="2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5F08E8">
        <w:rPr>
          <w:rFonts w:ascii="Times New Roman" w:hAnsi="Times New Roman"/>
          <w:sz w:val="24"/>
        </w:rPr>
        <w:t>Zamawiający ma prawo do zaangażowania innych wykonawców na koszt Wykonawcy lub odstąpienia od umowy, jeżeli Wykonawca mimo wezwania Zamawiającego nie zwiększa potencjału i tempa robót dla nadrobienia ewentualn</w:t>
      </w:r>
      <w:r w:rsidR="00FB1AAD" w:rsidRPr="005F08E8">
        <w:rPr>
          <w:rFonts w:ascii="Times New Roman" w:hAnsi="Times New Roman"/>
          <w:sz w:val="24"/>
        </w:rPr>
        <w:t xml:space="preserve">ego pozostawiania w zwłoce, </w:t>
      </w:r>
      <w:r w:rsidRPr="005F08E8">
        <w:rPr>
          <w:rFonts w:ascii="Times New Roman" w:hAnsi="Times New Roman"/>
          <w:sz w:val="24"/>
        </w:rPr>
        <w:t xml:space="preserve"> wskazując na </w:t>
      </w:r>
      <w:r w:rsidRPr="00C17281">
        <w:rPr>
          <w:rFonts w:ascii="Times New Roman" w:hAnsi="Times New Roman"/>
          <w:color w:val="262626" w:themeColor="text1" w:themeTint="D9"/>
          <w:sz w:val="24"/>
        </w:rPr>
        <w:t>nie dotrzymanie terminu umownego.</w:t>
      </w:r>
    </w:p>
    <w:p w14:paraId="4101BA24" w14:textId="77777777" w:rsidR="00C72D50" w:rsidRPr="00C17281" w:rsidRDefault="001F31C7" w:rsidP="00365E7E">
      <w:pPr>
        <w:pStyle w:val="Domylnie"/>
        <w:numPr>
          <w:ilvl w:val="0"/>
          <w:numId w:val="2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Zamawiający ma prawo odstąpić od umowy w przypadku:</w:t>
      </w:r>
    </w:p>
    <w:p w14:paraId="7A4EC00E" w14:textId="7137788A" w:rsidR="00C72D50" w:rsidRPr="00C17281" w:rsidRDefault="001F31C7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nie rozpoczęcia przez Wykonawcę realizacji robót w terminie </w:t>
      </w:r>
      <w:r w:rsidR="00C17281">
        <w:rPr>
          <w:rFonts w:ascii="Times New Roman" w:hAnsi="Times New Roman"/>
          <w:color w:val="262626" w:themeColor="text1" w:themeTint="D9"/>
          <w:sz w:val="24"/>
        </w:rPr>
        <w:t>7</w:t>
      </w: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 dni od terminu rozpoczęcia wykonywania robót określonego w § 2 niniejszej umowy,</w:t>
      </w:r>
    </w:p>
    <w:p w14:paraId="3A2AD624" w14:textId="77777777" w:rsidR="00C72D50" w:rsidRPr="00C17281" w:rsidRDefault="001F31C7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wykonania robót niezgodnie z obowiązującymi warunkami technicznymi i nie dokonania ich naprawy w ciągu 7 dni od daty powiadomienia przez Zamawiającego,</w:t>
      </w:r>
    </w:p>
    <w:p w14:paraId="18660310" w14:textId="77777777" w:rsidR="00C72D50" w:rsidRPr="00C17281" w:rsidRDefault="001F31C7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wykonywania robót niezgodnie z umową i nie przystąpienia do właściwego wykonywania robót w ciągu 7 dni od daty powiadomienia,</w:t>
      </w:r>
    </w:p>
    <w:p w14:paraId="1C904A71" w14:textId="77777777" w:rsidR="00C72D50" w:rsidRPr="00C17281" w:rsidRDefault="001F31C7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przerwania wykonania robót na okres dłuższy niż 7 dni,</w:t>
      </w:r>
    </w:p>
    <w:p w14:paraId="66848B6B" w14:textId="77777777" w:rsidR="00C72D50" w:rsidRPr="00C17281" w:rsidRDefault="001F31C7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w razie postawienia firmy Wykonawcy w stan likwidacji. </w:t>
      </w:r>
    </w:p>
    <w:p w14:paraId="05E574D2" w14:textId="77777777" w:rsidR="00C72D50" w:rsidRPr="00C17281" w:rsidRDefault="001F31C7" w:rsidP="00365E7E">
      <w:pPr>
        <w:pStyle w:val="Domylnie"/>
        <w:numPr>
          <w:ilvl w:val="0"/>
          <w:numId w:val="2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W przypadkach określonych w ust. 2 i 3 Wykonawca:</w:t>
      </w:r>
    </w:p>
    <w:p w14:paraId="4EBF53CF" w14:textId="77777777" w:rsidR="00C72D50" w:rsidRPr="00C17281" w:rsidRDefault="001F31C7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zapłaci Zamawiającemu kary umowne z uwzględnieniem postanowień ust. 1 w wysokości 20% wartości określonej w § 5 ust. 1 niniejszej umowy,</w:t>
      </w:r>
    </w:p>
    <w:p w14:paraId="1CFF1CE5" w14:textId="77777777" w:rsidR="00C72D50" w:rsidRPr="00C17281" w:rsidRDefault="001F31C7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sporządzi na własny koszt protokół inwentaryzacji robót w toku na dzień odstąpienia oraz zabezpieczy również na swój koszt przerwane roboty w zakresie uzgodnionym przez strony.</w:t>
      </w:r>
    </w:p>
    <w:p w14:paraId="020437DD" w14:textId="77777777" w:rsidR="00C72D50" w:rsidRPr="00C17281" w:rsidRDefault="001F31C7" w:rsidP="00365E7E">
      <w:pPr>
        <w:pStyle w:val="Domylnie"/>
        <w:numPr>
          <w:ilvl w:val="0"/>
          <w:numId w:val="2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Jeżeli wartość szkody przekroczy wysokość kwot uzyskanych kar umownych Zamawiający zastrzega prawo dochodzenia odszkodowania uzupełniającego na zasadach ogólnych Kodeksu Cywilnego.</w:t>
      </w:r>
    </w:p>
    <w:p w14:paraId="76DFD560" w14:textId="720F6BF9" w:rsidR="00C72D50" w:rsidRPr="00C17281" w:rsidRDefault="001F31C7" w:rsidP="00365E7E">
      <w:pPr>
        <w:pStyle w:val="Domylnie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Wykonawcy przysługuje prawo odstąpienia od Umowy, jeżeli Zamawiający odmawia bez uzasadnionej przyczyny podpisania protokołu odbioru przez okres 14 dni od dnia zgłoszenia do odbioru.</w:t>
      </w:r>
    </w:p>
    <w:p w14:paraId="0409B7A5" w14:textId="77777777" w:rsidR="00C72D50" w:rsidRPr="00C17281" w:rsidRDefault="001F31C7" w:rsidP="00365E7E">
      <w:pPr>
        <w:pStyle w:val="Domylnie"/>
        <w:numPr>
          <w:ilvl w:val="0"/>
          <w:numId w:val="2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Zamawiający w razie odstąpienia od umowy z przyczyn, za które Wykonawca nie odpowiada obowiązany jest do:</w:t>
      </w:r>
    </w:p>
    <w:p w14:paraId="03D6F16A" w14:textId="77777777" w:rsidR="00C72D50" w:rsidRPr="00C17281" w:rsidRDefault="001F31C7" w:rsidP="00365E7E">
      <w:pPr>
        <w:pStyle w:val="Domylnie"/>
        <w:numPr>
          <w:ilvl w:val="1"/>
          <w:numId w:val="2"/>
        </w:numPr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dokonania odbioru przerwanych robót oraz zapłaty wynagrodzenia za roboty, które zostały wykonane do dnia odstąpienia,</w:t>
      </w:r>
    </w:p>
    <w:p w14:paraId="67F81306" w14:textId="77777777" w:rsidR="00C72D50" w:rsidRPr="00C17281" w:rsidRDefault="001F31C7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  przejęcie od Wykonawcy pod swój dozór terenu robót.</w:t>
      </w:r>
    </w:p>
    <w:p w14:paraId="32FEAAC4" w14:textId="33432857" w:rsidR="00C72D50" w:rsidRPr="00C17281" w:rsidRDefault="001F31C7" w:rsidP="00365E7E">
      <w:pPr>
        <w:pStyle w:val="Domylnie"/>
        <w:numPr>
          <w:ilvl w:val="0"/>
          <w:numId w:val="2"/>
        </w:numPr>
        <w:shd w:val="clear" w:color="auto" w:fill="FFFFFF"/>
        <w:ind w:left="284" w:hanging="284"/>
        <w:jc w:val="both"/>
        <w:rPr>
          <w:rFonts w:ascii="Times New Roman" w:hAnsi="Times New Roman"/>
          <w:b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Odstąpienie od umowy powinno nastąpić w formie pisemnej pod rygorem nieważności takiego oświadczenia i powinno zawierać uzasadnienie.</w:t>
      </w:r>
    </w:p>
    <w:p w14:paraId="326F5079" w14:textId="5D5EF1D7" w:rsidR="00113965" w:rsidRPr="00FB1AAD" w:rsidRDefault="00113965" w:rsidP="00365E7E">
      <w:pPr>
        <w:pStyle w:val="Domylnie"/>
        <w:numPr>
          <w:ilvl w:val="0"/>
          <w:numId w:val="2"/>
        </w:numPr>
        <w:shd w:val="clear" w:color="auto" w:fill="FFFFFF"/>
        <w:ind w:left="284" w:hanging="284"/>
        <w:jc w:val="both"/>
        <w:rPr>
          <w:rFonts w:ascii="Times New Roman" w:hAnsi="Times New Roman"/>
          <w:b/>
          <w:color w:val="262626" w:themeColor="text1" w:themeTint="D9"/>
          <w:sz w:val="24"/>
        </w:rPr>
      </w:pPr>
      <w:r w:rsidRPr="00C17281">
        <w:rPr>
          <w:rFonts w:ascii="Times New Roman" w:hAnsi="Times New Roman"/>
          <w:bCs/>
          <w:color w:val="262626" w:themeColor="text1" w:themeTint="D9"/>
          <w:sz w:val="24"/>
        </w:rPr>
        <w:t>Zamawiający przewiduje możliwość odstąpienia od kar umownych za nieterminową realizację zamówienia publicznego, nieterminowe usuwanie wad, przerwę w realizacji robót jeżeli przyczyną tego stanu rzeczy było wystąpienie okoliczności nadzwyczajnych, jak np. epidemia, stan klęski żywiołowej, stan wyjątkowy.</w:t>
      </w:r>
    </w:p>
    <w:p w14:paraId="7AFC9223" w14:textId="6A86620C" w:rsidR="005A3C7B" w:rsidRPr="00C203AB" w:rsidRDefault="005A3C7B" w:rsidP="005A3C7B">
      <w:pPr>
        <w:pStyle w:val="Domylnie"/>
        <w:numPr>
          <w:ilvl w:val="0"/>
          <w:numId w:val="2"/>
        </w:numPr>
        <w:shd w:val="clear" w:color="auto" w:fill="FFFFFF"/>
        <w:ind w:left="284" w:hanging="284"/>
        <w:jc w:val="both"/>
        <w:rPr>
          <w:rFonts w:ascii="Times New Roman" w:hAnsi="Times New Roman"/>
          <w:bCs/>
          <w:sz w:val="24"/>
        </w:rPr>
      </w:pPr>
      <w:r w:rsidRPr="00C203AB">
        <w:rPr>
          <w:rFonts w:ascii="Times New Roman" w:hAnsi="Times New Roman"/>
          <w:bCs/>
          <w:sz w:val="24"/>
        </w:rPr>
        <w:t xml:space="preserve">Maksymalna łączna wysokość z tytułu kar umownych za przedmiotowe zamówienie nie może przekroczyć kwoty </w:t>
      </w:r>
      <w:r>
        <w:rPr>
          <w:rFonts w:ascii="Times New Roman" w:hAnsi="Times New Roman"/>
          <w:bCs/>
          <w:sz w:val="24"/>
        </w:rPr>
        <w:t>4</w:t>
      </w:r>
      <w:r w:rsidRPr="00C203AB">
        <w:rPr>
          <w:rFonts w:ascii="Times New Roman" w:hAnsi="Times New Roman"/>
          <w:bCs/>
          <w:sz w:val="24"/>
        </w:rPr>
        <w:t>0% wartości przedmiotu zamówienia.</w:t>
      </w:r>
    </w:p>
    <w:p w14:paraId="10074D1B" w14:textId="16C4B539" w:rsidR="00FB1AAD" w:rsidRPr="005F08E8" w:rsidRDefault="00FB1AAD" w:rsidP="00365E7E">
      <w:pPr>
        <w:pStyle w:val="Domylnie"/>
        <w:numPr>
          <w:ilvl w:val="0"/>
          <w:numId w:val="2"/>
        </w:numPr>
        <w:shd w:val="clear" w:color="auto" w:fill="FFFFFF"/>
        <w:ind w:left="284" w:hanging="284"/>
        <w:jc w:val="both"/>
        <w:rPr>
          <w:rFonts w:ascii="Times New Roman" w:hAnsi="Times New Roman"/>
          <w:b/>
          <w:sz w:val="24"/>
        </w:rPr>
      </w:pPr>
      <w:r w:rsidRPr="005F08E8">
        <w:rPr>
          <w:rFonts w:ascii="Times New Roman" w:hAnsi="Times New Roman"/>
          <w:bCs/>
          <w:sz w:val="24"/>
        </w:rPr>
        <w:t xml:space="preserve">W razie, gdy w związku z wadliwością realizacji umowy po Stronie Wykonawcy, Zamawiający poniesie szkody, które przekroczą wysokość kar umownych wskazanych w ust. </w:t>
      </w:r>
      <w:r w:rsidR="005A3C7B">
        <w:rPr>
          <w:rFonts w:ascii="Times New Roman" w:hAnsi="Times New Roman"/>
          <w:bCs/>
          <w:sz w:val="24"/>
        </w:rPr>
        <w:t>w</w:t>
      </w:r>
      <w:r w:rsidRPr="005F08E8">
        <w:rPr>
          <w:rFonts w:ascii="Times New Roman" w:hAnsi="Times New Roman"/>
          <w:bCs/>
          <w:sz w:val="24"/>
        </w:rPr>
        <w:t>ymienionym powyżej, wówczas Zamawiający jest uprawniony do dochodzenia odszkodowania uzupełniającego, według ogólnych zasad kodeksu cywilnego.</w:t>
      </w:r>
    </w:p>
    <w:p w14:paraId="276E4D8D" w14:textId="77777777" w:rsidR="005F08E8" w:rsidRPr="00FB1AAD" w:rsidRDefault="005F08E8" w:rsidP="005F08E8">
      <w:pPr>
        <w:pStyle w:val="Domylnie"/>
        <w:shd w:val="clear" w:color="auto" w:fill="FFFFFF"/>
        <w:tabs>
          <w:tab w:val="left" w:pos="397"/>
        </w:tabs>
        <w:jc w:val="both"/>
        <w:rPr>
          <w:rFonts w:ascii="Times New Roman" w:hAnsi="Times New Roman"/>
          <w:b/>
          <w:color w:val="FF0000"/>
          <w:sz w:val="24"/>
        </w:rPr>
      </w:pPr>
    </w:p>
    <w:p w14:paraId="20900F56" w14:textId="77777777" w:rsidR="00C72D50" w:rsidRPr="00C17281" w:rsidRDefault="001F31C7" w:rsidP="00113965">
      <w:pPr>
        <w:pStyle w:val="Domylnie"/>
        <w:shd w:val="clear" w:color="auto" w:fill="FFFFFF"/>
        <w:jc w:val="center"/>
        <w:rPr>
          <w:rFonts w:ascii="Times New Roman" w:hAnsi="Times New Roman"/>
          <w:b/>
          <w:color w:val="262626" w:themeColor="text1" w:themeTint="D9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lastRenderedPageBreak/>
        <w:t>§ 12</w:t>
      </w:r>
    </w:p>
    <w:p w14:paraId="51A910E9" w14:textId="77777777" w:rsidR="00C72D50" w:rsidRPr="00C17281" w:rsidRDefault="00C72D50" w:rsidP="00365E7E">
      <w:pPr>
        <w:pStyle w:val="Domylnie"/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</w:rPr>
      </w:pPr>
    </w:p>
    <w:p w14:paraId="039EF966" w14:textId="77777777" w:rsidR="006C4D47" w:rsidRPr="00FF0471" w:rsidRDefault="006C4D47" w:rsidP="006C4D47">
      <w:pPr>
        <w:pStyle w:val="Domylnie"/>
        <w:numPr>
          <w:ilvl w:val="0"/>
          <w:numId w:val="27"/>
        </w:numPr>
        <w:shd w:val="clear" w:color="auto" w:fill="FFFFFF"/>
        <w:ind w:left="360"/>
        <w:jc w:val="both"/>
        <w:rPr>
          <w:rFonts w:ascii="Times New Roman" w:hAnsi="Times New Roman"/>
          <w:bCs/>
          <w:color w:val="262626" w:themeColor="text1" w:themeTint="D9"/>
          <w:sz w:val="24"/>
        </w:rPr>
      </w:pPr>
      <w:r w:rsidRPr="00FF0471">
        <w:rPr>
          <w:rFonts w:ascii="Times New Roman" w:hAnsi="Times New Roman"/>
          <w:bCs/>
          <w:color w:val="262626" w:themeColor="text1" w:themeTint="D9"/>
          <w:sz w:val="24"/>
        </w:rPr>
        <w:t>Zamawiający może odstąpić od umowy:</w:t>
      </w:r>
    </w:p>
    <w:p w14:paraId="04D27F05" w14:textId="77777777" w:rsidR="006C4D47" w:rsidRPr="00FF0471" w:rsidRDefault="006C4D47" w:rsidP="006C4D47">
      <w:pPr>
        <w:pStyle w:val="Domylnie"/>
        <w:numPr>
          <w:ilvl w:val="0"/>
          <w:numId w:val="28"/>
        </w:numPr>
        <w:shd w:val="clear" w:color="auto" w:fill="FFFFFF"/>
        <w:ind w:left="700"/>
        <w:jc w:val="both"/>
        <w:rPr>
          <w:rFonts w:ascii="Times New Roman" w:hAnsi="Times New Roman"/>
          <w:bCs/>
          <w:color w:val="262626" w:themeColor="text1" w:themeTint="D9"/>
          <w:sz w:val="24"/>
        </w:rPr>
      </w:pPr>
      <w:r w:rsidRPr="00FF0471">
        <w:rPr>
          <w:rFonts w:ascii="Times New Roman" w:hAnsi="Times New Roman"/>
          <w:bCs/>
          <w:color w:val="262626" w:themeColor="text1" w:themeTint="D9"/>
          <w:sz w:val="24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państwa lub bezpieczeństwu publicznemu.</w:t>
      </w:r>
    </w:p>
    <w:p w14:paraId="1A5FA8CD" w14:textId="77777777" w:rsidR="006C4D47" w:rsidRPr="00FF0471" w:rsidRDefault="006C4D47" w:rsidP="006C4D47">
      <w:pPr>
        <w:pStyle w:val="Domylnie"/>
        <w:numPr>
          <w:ilvl w:val="0"/>
          <w:numId w:val="28"/>
        </w:numPr>
        <w:shd w:val="clear" w:color="auto" w:fill="FFFFFF"/>
        <w:ind w:left="700"/>
        <w:jc w:val="both"/>
        <w:rPr>
          <w:rFonts w:ascii="Times New Roman" w:hAnsi="Times New Roman"/>
          <w:bCs/>
          <w:color w:val="262626" w:themeColor="text1" w:themeTint="D9"/>
          <w:sz w:val="24"/>
        </w:rPr>
      </w:pPr>
      <w:r w:rsidRPr="00FF0471">
        <w:rPr>
          <w:rFonts w:ascii="Times New Roman" w:hAnsi="Times New Roman"/>
          <w:bCs/>
          <w:color w:val="262626" w:themeColor="text1" w:themeTint="D9"/>
          <w:sz w:val="24"/>
        </w:rPr>
        <w:t>Jeżeli zachodzi co najmniej jedna z następujących okoliczności:</w:t>
      </w:r>
    </w:p>
    <w:p w14:paraId="62DB8CF9" w14:textId="77777777" w:rsidR="006C4D47" w:rsidRPr="00FF0471" w:rsidRDefault="006C4D47" w:rsidP="006C4D47">
      <w:pPr>
        <w:pStyle w:val="Domylnie"/>
        <w:numPr>
          <w:ilvl w:val="0"/>
          <w:numId w:val="29"/>
        </w:numPr>
        <w:shd w:val="clear" w:color="auto" w:fill="FFFFFF"/>
        <w:ind w:left="1040"/>
        <w:jc w:val="both"/>
        <w:rPr>
          <w:rFonts w:ascii="Times New Roman" w:hAnsi="Times New Roman"/>
          <w:bCs/>
          <w:color w:val="262626" w:themeColor="text1" w:themeTint="D9"/>
          <w:sz w:val="24"/>
        </w:rPr>
      </w:pPr>
      <w:r w:rsidRPr="00FF0471">
        <w:rPr>
          <w:rFonts w:ascii="Times New Roman" w:hAnsi="Times New Roman"/>
          <w:bCs/>
          <w:color w:val="262626" w:themeColor="text1" w:themeTint="D9"/>
          <w:sz w:val="24"/>
        </w:rPr>
        <w:t>Dokonano zamiany z naruszeniem art. 454 PZP i art. 455 PZP,</w:t>
      </w:r>
    </w:p>
    <w:p w14:paraId="1BBC17C2" w14:textId="77777777" w:rsidR="006C4D47" w:rsidRPr="00FF0471" w:rsidRDefault="006C4D47" w:rsidP="006C4D47">
      <w:pPr>
        <w:pStyle w:val="Domylnie"/>
        <w:numPr>
          <w:ilvl w:val="0"/>
          <w:numId w:val="29"/>
        </w:numPr>
        <w:shd w:val="clear" w:color="auto" w:fill="FFFFFF"/>
        <w:ind w:left="1040"/>
        <w:jc w:val="both"/>
        <w:rPr>
          <w:rFonts w:ascii="Times New Roman" w:hAnsi="Times New Roman"/>
          <w:bCs/>
          <w:color w:val="262626" w:themeColor="text1" w:themeTint="D9"/>
          <w:sz w:val="24"/>
        </w:rPr>
      </w:pPr>
      <w:r w:rsidRPr="00FF0471">
        <w:rPr>
          <w:rFonts w:ascii="Times New Roman" w:hAnsi="Times New Roman"/>
          <w:bCs/>
          <w:color w:val="262626" w:themeColor="text1" w:themeTint="D9"/>
          <w:sz w:val="24"/>
        </w:rPr>
        <w:t>Wykonawca w chwili zawarcia umowy podlegał wykluczeniu na podstawie art. 108 PZP,</w:t>
      </w:r>
    </w:p>
    <w:p w14:paraId="19E82527" w14:textId="77777777" w:rsidR="006C4D47" w:rsidRPr="00FF0471" w:rsidRDefault="006C4D47" w:rsidP="006C4D47">
      <w:pPr>
        <w:pStyle w:val="Domylnie"/>
        <w:numPr>
          <w:ilvl w:val="0"/>
          <w:numId w:val="29"/>
        </w:numPr>
        <w:shd w:val="clear" w:color="auto" w:fill="FFFFFF"/>
        <w:ind w:left="1040"/>
        <w:jc w:val="both"/>
        <w:rPr>
          <w:rFonts w:ascii="Times New Roman" w:hAnsi="Times New Roman"/>
          <w:bCs/>
          <w:color w:val="262626" w:themeColor="text1" w:themeTint="D9"/>
          <w:sz w:val="24"/>
        </w:rPr>
      </w:pPr>
      <w:r w:rsidRPr="00FF0471">
        <w:rPr>
          <w:rFonts w:ascii="Times New Roman" w:hAnsi="Times New Roman"/>
          <w:bCs/>
          <w:color w:val="262626" w:themeColor="text1" w:themeTint="D9"/>
          <w:sz w:val="24"/>
        </w:rPr>
        <w:t>Trybunał Sprawiedliwości UE stwierdził, w ramach procedury przewidzianej w art. 258 Traktatu o funkcjonowaniu UE, że RP uchybiła rozwiązaniom, które ciążą na niej na mocy Traktatów, dyrektywy 2014/24/UE, dyrektywy 2009/81/WE, z uwagi na to, że Zamawiający udzielił zamówienia z naruszeniem prawa UE.</w:t>
      </w:r>
    </w:p>
    <w:p w14:paraId="79E5FB11" w14:textId="53775EBC" w:rsidR="006C4D47" w:rsidRDefault="006C4D47" w:rsidP="006C4D47">
      <w:pPr>
        <w:pStyle w:val="Domylnie"/>
        <w:numPr>
          <w:ilvl w:val="0"/>
          <w:numId w:val="27"/>
        </w:numPr>
        <w:shd w:val="clear" w:color="auto" w:fill="FFFFFF"/>
        <w:ind w:left="360"/>
        <w:jc w:val="both"/>
        <w:rPr>
          <w:rFonts w:ascii="Times New Roman" w:hAnsi="Times New Roman"/>
          <w:bCs/>
          <w:color w:val="262626" w:themeColor="text1" w:themeTint="D9"/>
          <w:sz w:val="24"/>
        </w:rPr>
      </w:pPr>
      <w:r w:rsidRPr="00FF0471">
        <w:rPr>
          <w:rFonts w:ascii="Times New Roman" w:hAnsi="Times New Roman"/>
          <w:bCs/>
          <w:color w:val="262626" w:themeColor="text1" w:themeTint="D9"/>
          <w:sz w:val="24"/>
        </w:rPr>
        <w:t>W przypadku odstąpienia z powodu dokonania zmiany, zmian w umowie z naruszeniem art. 454 PZP i art. 455 PZP, Zamawiający odstępuje od umowy w części, której zmiana dotyczy.</w:t>
      </w:r>
    </w:p>
    <w:p w14:paraId="257A26BE" w14:textId="6177D9B4" w:rsidR="006C4D47" w:rsidRPr="00FF0471" w:rsidRDefault="006C4D47" w:rsidP="006C4D47">
      <w:pPr>
        <w:pStyle w:val="Domylnie"/>
        <w:numPr>
          <w:ilvl w:val="0"/>
          <w:numId w:val="27"/>
        </w:numPr>
        <w:shd w:val="clear" w:color="auto" w:fill="FFFFFF"/>
        <w:ind w:left="360"/>
        <w:jc w:val="both"/>
        <w:rPr>
          <w:rFonts w:ascii="Times New Roman" w:hAnsi="Times New Roman"/>
          <w:bCs/>
          <w:color w:val="262626" w:themeColor="text1" w:themeTint="D9"/>
          <w:sz w:val="24"/>
        </w:rPr>
      </w:pPr>
      <w:r w:rsidRPr="00FF0471">
        <w:rPr>
          <w:rFonts w:ascii="Times New Roman" w:hAnsi="Times New Roman"/>
          <w:bCs/>
          <w:color w:val="262626" w:themeColor="text1" w:themeTint="D9"/>
          <w:sz w:val="24"/>
        </w:rPr>
        <w:t>W przypadku odstąpienia przez Zamawiającego od umowy Wykonawca może żądać wyłącznie wynagrodzenia z tytułu wykonania części umowy</w:t>
      </w:r>
      <w:r>
        <w:rPr>
          <w:rFonts w:ascii="Times New Roman" w:hAnsi="Times New Roman"/>
          <w:bCs/>
          <w:color w:val="262626" w:themeColor="text1" w:themeTint="D9"/>
          <w:sz w:val="24"/>
        </w:rPr>
        <w:t>.</w:t>
      </w:r>
    </w:p>
    <w:p w14:paraId="5DFA9D19" w14:textId="71937406" w:rsidR="00C72D50" w:rsidRPr="00C17281" w:rsidRDefault="00C72D50" w:rsidP="006C4D47">
      <w:pPr>
        <w:pStyle w:val="Domylnie"/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</w:rPr>
      </w:pPr>
    </w:p>
    <w:p w14:paraId="13662B5F" w14:textId="77777777" w:rsidR="00C72D50" w:rsidRPr="00C17281" w:rsidRDefault="001F31C7" w:rsidP="00113965">
      <w:pPr>
        <w:pStyle w:val="Domylnie"/>
        <w:shd w:val="clear" w:color="auto" w:fill="FFFFFF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t>§ 13</w:t>
      </w:r>
    </w:p>
    <w:p w14:paraId="23EC860F" w14:textId="77777777" w:rsidR="00315537" w:rsidRPr="00C17281" w:rsidRDefault="001F31C7" w:rsidP="00365E7E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Warunki szczegółowe</w:t>
      </w:r>
    </w:p>
    <w:p w14:paraId="30AE9A1E" w14:textId="40FD354F" w:rsidR="00C72D50" w:rsidRPr="00C17281" w:rsidRDefault="001F31C7" w:rsidP="00365E7E">
      <w:pPr>
        <w:pStyle w:val="Domylnie"/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Wykonawca ponosi odpowiedzialność cywilną za wszelkie szkody osobiste i majątkowe osób trzecich, które mogą powstać w związku z wykonywaniem niniejszej umowy przez Wykonawcę.</w:t>
      </w:r>
    </w:p>
    <w:p w14:paraId="53C00A93" w14:textId="77777777" w:rsidR="0028695B" w:rsidRDefault="0028695B" w:rsidP="00113965">
      <w:pPr>
        <w:pStyle w:val="Domylnie"/>
        <w:shd w:val="clear" w:color="auto" w:fill="FFFFFF"/>
        <w:jc w:val="center"/>
        <w:rPr>
          <w:rFonts w:ascii="Times New Roman" w:hAnsi="Times New Roman"/>
          <w:b/>
          <w:color w:val="262626" w:themeColor="text1" w:themeTint="D9"/>
          <w:sz w:val="24"/>
        </w:rPr>
      </w:pPr>
    </w:p>
    <w:p w14:paraId="0AC2012A" w14:textId="30AF64F0" w:rsidR="00C72D50" w:rsidRPr="00C17281" w:rsidRDefault="001F31C7" w:rsidP="00113965">
      <w:pPr>
        <w:pStyle w:val="Domylnie"/>
        <w:shd w:val="clear" w:color="auto" w:fill="FFFFFF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t>§ 14</w:t>
      </w:r>
    </w:p>
    <w:p w14:paraId="4FB34FE5" w14:textId="77777777" w:rsidR="00C72D50" w:rsidRPr="00C17281" w:rsidRDefault="001F31C7" w:rsidP="00365E7E">
      <w:pPr>
        <w:shd w:val="clear" w:color="auto" w:fill="FFFFFF"/>
        <w:spacing w:before="120"/>
        <w:jc w:val="both"/>
        <w:rPr>
          <w:b/>
          <w:color w:val="262626" w:themeColor="text1" w:themeTint="D9"/>
          <w:u w:val="single"/>
        </w:rPr>
      </w:pPr>
      <w:r w:rsidRPr="00C17281">
        <w:rPr>
          <w:b/>
          <w:color w:val="262626" w:themeColor="text1" w:themeTint="D9"/>
          <w:u w:val="single"/>
        </w:rPr>
        <w:t xml:space="preserve">Przewidziane zmiany umowy </w:t>
      </w:r>
    </w:p>
    <w:p w14:paraId="2D0CE167" w14:textId="73B44C03" w:rsidR="00C72D50" w:rsidRPr="00C17281" w:rsidRDefault="001F31C7" w:rsidP="00365E7E">
      <w:pPr>
        <w:widowControl w:val="0"/>
        <w:shd w:val="clear" w:color="auto" w:fill="FFFFFF"/>
        <w:ind w:left="284" w:hanging="284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 xml:space="preserve">1. </w:t>
      </w:r>
      <w:r w:rsidR="001A01D9" w:rsidRPr="00C17281">
        <w:rPr>
          <w:color w:val="262626" w:themeColor="text1" w:themeTint="D9"/>
        </w:rPr>
        <w:t xml:space="preserve">Zamawiający, poza możliwością zmiany niniejszej umowy w przypadkach określonych w </w:t>
      </w:r>
      <w:r w:rsidR="001A01D9" w:rsidRPr="00942741">
        <w:rPr>
          <w:color w:val="262626" w:themeColor="text1" w:themeTint="D9"/>
        </w:rPr>
        <w:t xml:space="preserve">art. </w:t>
      </w:r>
      <w:r w:rsidR="001A01D9">
        <w:rPr>
          <w:color w:val="262626" w:themeColor="text1" w:themeTint="D9"/>
        </w:rPr>
        <w:t>455</w:t>
      </w:r>
      <w:r w:rsidR="001A01D9" w:rsidRPr="00942741">
        <w:rPr>
          <w:color w:val="262626" w:themeColor="text1" w:themeTint="D9"/>
        </w:rPr>
        <w:t xml:space="preserve"> ust.1 pkt.1</w:t>
      </w:r>
      <w:r w:rsidR="001A01D9">
        <w:rPr>
          <w:color w:val="262626" w:themeColor="text1" w:themeTint="D9"/>
        </w:rPr>
        <w:t xml:space="preserve"> do 4</w:t>
      </w:r>
      <w:r w:rsidR="001A01D9" w:rsidRPr="00C17281">
        <w:rPr>
          <w:color w:val="262626" w:themeColor="text1" w:themeTint="D9"/>
        </w:rPr>
        <w:t xml:space="preserve"> </w:t>
      </w:r>
      <w:r w:rsidR="001A01D9">
        <w:rPr>
          <w:color w:val="262626" w:themeColor="text1" w:themeTint="D9"/>
        </w:rPr>
        <w:t xml:space="preserve">oraz ust. 2 </w:t>
      </w:r>
      <w:r w:rsidR="001A01D9" w:rsidRPr="00C17281">
        <w:rPr>
          <w:color w:val="262626" w:themeColor="text1" w:themeTint="D9"/>
        </w:rPr>
        <w:t xml:space="preserve">ustawy z </w:t>
      </w:r>
      <w:r w:rsidR="001A01D9">
        <w:rPr>
          <w:color w:val="262626" w:themeColor="text1" w:themeTint="D9"/>
        </w:rPr>
        <w:t xml:space="preserve"> PZP</w:t>
      </w:r>
      <w:r w:rsidR="001A01D9" w:rsidRPr="00C17281">
        <w:rPr>
          <w:color w:val="262626" w:themeColor="text1" w:themeTint="D9"/>
        </w:rPr>
        <w:t>) – przewiduje również możliwość dokonywania zmian postanowień umowy także w stosunku do treści oferty, na podstawie której dokonano wyboru Wykonawcy oraz  w przypadku wystąpienia okoliczności, których nie można było przewidzieć w chwili zawarcia umowy, a w szczególności:</w:t>
      </w:r>
      <w:r w:rsidRPr="00C17281">
        <w:rPr>
          <w:color w:val="262626" w:themeColor="text1" w:themeTint="D9"/>
        </w:rPr>
        <w:t xml:space="preserve"> </w:t>
      </w:r>
    </w:p>
    <w:p w14:paraId="623004C2" w14:textId="77777777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1)</w:t>
      </w:r>
      <w:r w:rsidRPr="00C17281">
        <w:rPr>
          <w:color w:val="262626" w:themeColor="text1" w:themeTint="D9"/>
        </w:rPr>
        <w:tab/>
        <w:t>konieczności wprowadzenia zmian projektowych lub technologicznych dokonanych na wniosek Zamawiającego (lub Wykonawcy),</w:t>
      </w:r>
    </w:p>
    <w:p w14:paraId="6733663C" w14:textId="77777777" w:rsidR="00C72D50" w:rsidRPr="00C17281" w:rsidRDefault="001F31C7" w:rsidP="00365E7E">
      <w:pPr>
        <w:widowControl w:val="0"/>
        <w:shd w:val="clear" w:color="auto" w:fill="FFFFFF"/>
        <w:tabs>
          <w:tab w:val="left" w:pos="142"/>
        </w:tabs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2) z powodu istotnych braków lub błędów w dokumentacji projektowej, również tych polegających na niezgodności dokumentacji z przepisami prawa,</w:t>
      </w:r>
    </w:p>
    <w:p w14:paraId="39E5EAE2" w14:textId="77777777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 xml:space="preserve">3) z powodu wystąpienia siły wyższej powodującej powstanie zdarzenia losowego, którego nie można było przewidzieć, </w:t>
      </w:r>
    </w:p>
    <w:p w14:paraId="4470A6D5" w14:textId="77777777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4) z powodu uzasadnionych zmian w zakresie sposobu wykonania przedmiotu zamówienia proponowanych przez Zamawiającego lub Wykonawcę, jeżeli te zmiany są korzystne dla Zamawiającego,</w:t>
      </w:r>
    </w:p>
    <w:p w14:paraId="30BD2534" w14:textId="77777777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5) z powodu wystąpienia okoliczności niezależnych od Wykonawcy przy zachowaniu przez niego należytej staranności, skutkujących niemożnością dotrzymania terminu realizacji przedmiotu zamówienia,</w:t>
      </w:r>
    </w:p>
    <w:p w14:paraId="6348FDFA" w14:textId="77777777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6) z powodu wystąpienia dodatkowych okoliczności, a niemożliwych do przewidzenia przed zawarciem umowy przez doświadczonego Wykonawcę,</w:t>
      </w:r>
    </w:p>
    <w:p w14:paraId="0244419B" w14:textId="77777777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7) wystąpienia okoliczności nie zawinionych przez strony,  których nie można było wcześniej przewidzieć,</w:t>
      </w:r>
    </w:p>
    <w:p w14:paraId="0F958C5C" w14:textId="77777777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8) z powodu wstrzymania przez Zamawiającego wykonania robót i dostaw, które nie wynika z okoliczności leżących po stronie Wykonawcy,</w:t>
      </w:r>
    </w:p>
    <w:p w14:paraId="77366FFA" w14:textId="77777777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9) odstąpienia od części umowy,</w:t>
      </w:r>
    </w:p>
    <w:p w14:paraId="7E72B065" w14:textId="77777777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10) wystąpienia obiektywnych zmian ocenianych jako korzystne dla Zamawiającego,</w:t>
      </w:r>
    </w:p>
    <w:p w14:paraId="10E60629" w14:textId="41C0FB29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  <w:lang w:eastAsia="pl-PL"/>
        </w:rPr>
      </w:pPr>
      <w:r w:rsidRPr="00C17281">
        <w:rPr>
          <w:color w:val="262626" w:themeColor="text1" w:themeTint="D9"/>
        </w:rPr>
        <w:t xml:space="preserve">11) </w:t>
      </w:r>
      <w:r w:rsidRPr="00C17281">
        <w:rPr>
          <w:color w:val="262626" w:themeColor="text1" w:themeTint="D9"/>
          <w:lang w:eastAsia="pl-PL"/>
        </w:rPr>
        <w:t xml:space="preserve">z powodu przedłużenia terminu realizacji umowy w związku z  wprowadzeniem przez władze RP  stanu zagrożenia epidemicznego,  stanu wyjątkowego lub zaistnienia siły wyższej w postaci </w:t>
      </w:r>
      <w:r w:rsidRPr="00C17281">
        <w:rPr>
          <w:color w:val="262626" w:themeColor="text1" w:themeTint="D9"/>
          <w:lang w:eastAsia="pl-PL"/>
        </w:rPr>
        <w:lastRenderedPageBreak/>
        <w:t>np. strajków, okupacji budowy przez osoby inne niż pracownicy Wykonawcy</w:t>
      </w:r>
    </w:p>
    <w:p w14:paraId="638702EC" w14:textId="77777777" w:rsidR="00C72D50" w:rsidRPr="00C17281" w:rsidRDefault="001F31C7" w:rsidP="00365E7E">
      <w:pPr>
        <w:shd w:val="clear" w:color="auto" w:fill="FFFFFF"/>
        <w:ind w:left="567" w:hanging="284"/>
        <w:jc w:val="both"/>
        <w:rPr>
          <w:color w:val="262626" w:themeColor="text1" w:themeTint="D9"/>
        </w:rPr>
      </w:pPr>
      <w:bookmarkStart w:id="1" w:name="_Hlk43386642"/>
      <w:r w:rsidRPr="00C17281">
        <w:rPr>
          <w:color w:val="262626" w:themeColor="text1" w:themeTint="D9"/>
        </w:rPr>
        <w:t>12) Zmiany wynagrodzenia w wyniku:</w:t>
      </w:r>
    </w:p>
    <w:p w14:paraId="4D880222" w14:textId="77777777" w:rsidR="00C72D50" w:rsidRPr="00C17281" w:rsidRDefault="001F31C7" w:rsidP="00365E7E">
      <w:pPr>
        <w:shd w:val="clear" w:color="auto" w:fill="FFFFFF"/>
        <w:ind w:left="709" w:hanging="141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a)  robót dodatkowych – roboty te będą rozliczane na podstawie kosztorysów przygotowanych przez Wykonawcę i zatwierdzonych przez Inspektora Nadzoru Inwestorskiego i Zamawiającego. Kosztorysy te będą opracowane w oparciu o następujące założenia:</w:t>
      </w:r>
    </w:p>
    <w:p w14:paraId="75C6A97D" w14:textId="77777777" w:rsidR="00C72D50" w:rsidRPr="00C17281" w:rsidRDefault="001F31C7" w:rsidP="00365E7E">
      <w:pPr>
        <w:shd w:val="clear" w:color="auto" w:fill="FFFFFF"/>
        <w:ind w:left="709" w:hanging="141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-  ceny jednostkowe na roboty tego samego rodzaju co w zamówieniu podstawowym zostaną ustalone w oparciu o zapisy przyjęte z kosztorysu złożonego przez Wykonawcę w dacie podpisania umowy.</w:t>
      </w:r>
    </w:p>
    <w:p w14:paraId="61612A20" w14:textId="77777777" w:rsidR="00C72D50" w:rsidRPr="00C17281" w:rsidRDefault="001F31C7" w:rsidP="00365E7E">
      <w:pPr>
        <w:shd w:val="clear" w:color="auto" w:fill="FFFFFF"/>
        <w:ind w:left="709" w:hanging="141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 xml:space="preserve">-  w przypadku robót niezbędnych do wykonania zamówienia podstawowego, ale nie przewidzianych w dokumentacji projektowej, ich ceny jednostkowe zostaną określone na podstawie powszechnie stosowanych Katalogów Nakładów Rzeczowych oraz parametrów cenotwórczych podanych w ofercie (robocizna, koszty pośrednie, koszty zakupu, zysk), ceny materiałów i sprzętu przyjęte zostaną na podstawie średnich notowań publikacji SEKOCENBUD dla kwartału poprzedzającego wystąpienie konieczności wykonania tych robót. </w:t>
      </w:r>
    </w:p>
    <w:p w14:paraId="679A086E" w14:textId="77777777" w:rsidR="00C72D50" w:rsidRPr="00C17281" w:rsidRDefault="001F31C7" w:rsidP="00365E7E">
      <w:pPr>
        <w:shd w:val="clear" w:color="auto" w:fill="FFFFFF"/>
        <w:ind w:left="709" w:hanging="141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b) robót zamiennych i/lub zmiany technologii – roboty zamienne i/lub zmiana technologii rozliczane będą na podstawie kosztorysów przygotowanych przez Wykonawcę i zatwierdzonych przez Inspektora Nadzoru i Zamawiającego. Kosztorysy te będą opracowane w oparciu o następujące założenia:</w:t>
      </w:r>
    </w:p>
    <w:p w14:paraId="1B425900" w14:textId="77777777" w:rsidR="00C72D50" w:rsidRPr="00C17281" w:rsidRDefault="001F31C7" w:rsidP="00365E7E">
      <w:pPr>
        <w:shd w:val="clear" w:color="auto" w:fill="FFFFFF"/>
        <w:ind w:left="709" w:hanging="141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-  ceny jednostkowe na roboty tego samego rodzaju co w zamówieniu podstawowym zostaną ustalone w oparciu o zapisy przyjęte z kosztorysu złożonego przez Wykonawcę w dacie podpisania umowy.</w:t>
      </w:r>
    </w:p>
    <w:p w14:paraId="5B5D2433" w14:textId="77777777" w:rsidR="00C72D50" w:rsidRPr="00C17281" w:rsidRDefault="001F31C7" w:rsidP="00365E7E">
      <w:pPr>
        <w:shd w:val="clear" w:color="auto" w:fill="FFFFFF"/>
        <w:ind w:left="709" w:hanging="141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 xml:space="preserve">-  w przypadku robót niezbędnych do wykonania zamówienia podstawowego, ale nie przewidzianych w dokumentacji projektowej, ich ceny jednostkowe zostaną określone na podstawie powszechnie stosowanych Katalogów Nakładów Rzeczowych oraz parametrów cenotwórczych podanych w ofercie (robocizna, koszty pośrednie, koszty zakupu, zysk), ceny materiałów i sprzętu przyjęte zostaną na podstawie średnich notowań publikacji SEKOCENBUD dla kwartału poprzedzającego wystąpienie konieczności wykonania tych robót </w:t>
      </w:r>
    </w:p>
    <w:p w14:paraId="1F429225" w14:textId="77777777" w:rsidR="00C72D50" w:rsidRPr="00C17281" w:rsidRDefault="001F31C7" w:rsidP="00365E7E">
      <w:pPr>
        <w:shd w:val="clear" w:color="auto" w:fill="FFFFFF"/>
        <w:ind w:left="709" w:hanging="142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c) robót zaniechanych – będą rozliczane na podstawie kosztorysów przygotowanych przez Wykonawcę i zatwierdzonych przez Zamawiającego. Kosztorysy te będą opracowane w oparciu o następujące założenia:</w:t>
      </w:r>
    </w:p>
    <w:p w14:paraId="57ED5235" w14:textId="77777777" w:rsidR="00C72D50" w:rsidRPr="00C17281" w:rsidRDefault="001F31C7" w:rsidP="00365E7E">
      <w:pPr>
        <w:shd w:val="clear" w:color="auto" w:fill="FFFFFF"/>
        <w:ind w:left="709" w:hanging="142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-  ceny jednostkowe na roboty tego samego rodzaju co w zamówieniu podstawowym zostaną ustalone w oparciu o zapisy przyjęte z kosztorysu złożonego przez Wykonawcę w dacie podpisania umowy.</w:t>
      </w:r>
    </w:p>
    <w:p w14:paraId="4677A102" w14:textId="77777777" w:rsidR="00C72D50" w:rsidRPr="00C17281" w:rsidRDefault="001F31C7" w:rsidP="00365E7E">
      <w:pPr>
        <w:shd w:val="clear" w:color="auto" w:fill="FFFFFF"/>
        <w:ind w:left="709" w:hanging="141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d) odstąpienia od części umowy.</w:t>
      </w:r>
    </w:p>
    <w:bookmarkEnd w:id="1"/>
    <w:p w14:paraId="206490C8" w14:textId="09629CDF" w:rsidR="00DF37FF" w:rsidRPr="00C17281" w:rsidRDefault="001F31C7" w:rsidP="00365E7E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2. Zmiany postanowień zawartej umowy będą dokonane za zgodą stron, wyłącznie w formie pisemnego aneksu do umowy.</w:t>
      </w:r>
    </w:p>
    <w:p w14:paraId="256F1956" w14:textId="77777777" w:rsidR="00C72D50" w:rsidRPr="00C17281" w:rsidRDefault="001F31C7" w:rsidP="00DF37FF">
      <w:pPr>
        <w:pStyle w:val="Domylnie"/>
        <w:shd w:val="clear" w:color="auto" w:fill="FFFFFF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t>§ 15</w:t>
      </w:r>
    </w:p>
    <w:p w14:paraId="322BB54F" w14:textId="77777777" w:rsidR="00C72D50" w:rsidRPr="00C17281" w:rsidRDefault="00C72D50" w:rsidP="00365E7E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</w:p>
    <w:p w14:paraId="51D772F6" w14:textId="77777777" w:rsidR="00C72D50" w:rsidRPr="00C17281" w:rsidRDefault="001F31C7" w:rsidP="00365E7E">
      <w:pPr>
        <w:pStyle w:val="Domylnie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Informacja dotycząca przetwarzania danych osobowych w Urzędzie Miasta Pruszkowa</w:t>
      </w:r>
    </w:p>
    <w:p w14:paraId="51622A59" w14:textId="77777777" w:rsidR="00C72D50" w:rsidRPr="00C17281" w:rsidRDefault="001F31C7" w:rsidP="00365E7E">
      <w:pPr>
        <w:pStyle w:val="Domylnie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Realizując obowiązek informacyjny,</w:t>
      </w: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 xml:space="preserve"> </w:t>
      </w: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informujemy, że:                                        </w:t>
      </w:r>
    </w:p>
    <w:p w14:paraId="3DFF7026" w14:textId="77777777" w:rsidR="00C72D50" w:rsidRPr="00C17281" w:rsidRDefault="001F31C7" w:rsidP="00365E7E">
      <w:pPr>
        <w:pStyle w:val="Domylnie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1. Administratorem Państwa danych osobowych przetwarzanych w Urzędzie Miasta Pruszkowa   jest Urząd Miasta Pruszkowa, reprezentowany przez Pana Pawła Makucha, Prezydenta Miasta, 05-800 Pruszków, ul. J.I. Kraszewskiego 14/16 tel. (22) 735-88-88 fax (22) 758-66-50 e-mail: </w:t>
      </w:r>
      <w:hyperlink r:id="rId8" w:tooltip="mailto:prezydent@miasto.pruszkow.pl" w:history="1">
        <w:r w:rsidRPr="00C17281">
          <w:rPr>
            <w:rStyle w:val="czeinternetowe"/>
            <w:rFonts w:ascii="Times New Roman" w:hAnsi="Times New Roman"/>
            <w:color w:val="262626" w:themeColor="text1" w:themeTint="D9"/>
            <w:sz w:val="24"/>
            <w:szCs w:val="24"/>
          </w:rPr>
          <w:t>prezydent@miasto.pruszkow.pl</w:t>
        </w:r>
      </w:hyperlink>
      <w:r w:rsidRPr="00C17281">
        <w:rPr>
          <w:rFonts w:ascii="Times New Roman" w:hAnsi="Times New Roman"/>
          <w:color w:val="262626" w:themeColor="text1" w:themeTint="D9"/>
          <w:sz w:val="24"/>
          <w:szCs w:val="24"/>
          <w:u w:val="single"/>
        </w:rPr>
        <w:t xml:space="preserve"> .</w:t>
      </w:r>
    </w:p>
    <w:p w14:paraId="0B7E3727" w14:textId="77777777" w:rsidR="00C72D50" w:rsidRPr="00C17281" w:rsidRDefault="001F31C7" w:rsidP="00365E7E">
      <w:pPr>
        <w:pStyle w:val="Domylnie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2. W sprawach dotyczących przetwarzania przez nas Państwa danych osobowych oraz korzystania z praw związanych z ochroną danych osobowych możecie Państwo kontaktować się z Inspektorem Ochrony Danych e-mail: </w:t>
      </w:r>
      <w:hyperlink r:id="rId9" w:tooltip="mailto:iod@miasto.pruszkow.pl" w:history="1">
        <w:r w:rsidRPr="00C17281">
          <w:rPr>
            <w:rStyle w:val="czeinternetowe"/>
            <w:rFonts w:ascii="Times New Roman" w:hAnsi="Times New Roman"/>
            <w:color w:val="262626" w:themeColor="text1" w:themeTint="D9"/>
            <w:sz w:val="24"/>
            <w:szCs w:val="24"/>
          </w:rPr>
          <w:t>iod@miasto.pruszkow.pl</w:t>
        </w:r>
      </w:hyperlink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, telefonicznie 22 735 88 87 lub pisemnie pod </w:t>
      </w: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lastRenderedPageBreak/>
        <w:t>adresem Urząd Miasta Pruszków, 05-800 Pruszków, ul. J.I Kraszewskiego 14/16</w:t>
      </w:r>
    </w:p>
    <w:p w14:paraId="04168260" w14:textId="77777777" w:rsidR="00C72D50" w:rsidRPr="00C17281" w:rsidRDefault="001F31C7" w:rsidP="00365E7E">
      <w:pPr>
        <w:pStyle w:val="Domylnie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3. Dane osobowe będziemy przetwarzać w oparciu o przepisy prawa krajowego oraz lokalnego, w celach wskazanych poniżej:</w:t>
      </w:r>
    </w:p>
    <w:p w14:paraId="6E9460FB" w14:textId="77777777" w:rsidR="00C72D50" w:rsidRPr="00C17281" w:rsidRDefault="001F31C7" w:rsidP="00365E7E">
      <w:pPr>
        <w:pStyle w:val="Domylnie"/>
        <w:ind w:left="426" w:hanging="142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a) w celu wypełnienia obowiązków prawnych (art. 6 ust. 1 lit. c)</w:t>
      </w:r>
    </w:p>
    <w:p w14:paraId="4D5981A8" w14:textId="77777777" w:rsidR="00C72D50" w:rsidRPr="00C17281" w:rsidRDefault="001F31C7" w:rsidP="00365E7E">
      <w:pPr>
        <w:pStyle w:val="Domylnie"/>
        <w:ind w:left="426" w:hanging="142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b) w celu realizacji umów (art. 6 ust. 1 lit. b RODO)</w:t>
      </w:r>
    </w:p>
    <w:p w14:paraId="7DCFE943" w14:textId="77777777" w:rsidR="00C72D50" w:rsidRPr="00C17281" w:rsidRDefault="001F31C7" w:rsidP="00365E7E">
      <w:pPr>
        <w:pStyle w:val="Domylnie"/>
        <w:ind w:left="426" w:hanging="142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c) w celu wykonywania zadań realizowanych w interesie publicznym lub sprawowania władzy publicznej (art. 6 ust. 1 lit. e RODO)</w:t>
      </w:r>
    </w:p>
    <w:p w14:paraId="2C34AA60" w14:textId="77777777" w:rsidR="00C72D50" w:rsidRPr="00C17281" w:rsidRDefault="001F31C7" w:rsidP="00365E7E">
      <w:pPr>
        <w:pStyle w:val="Domylnie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Jeżeli przetwarzanie danych wynika z konieczności realizacji celów wskazanych w pkt. 3, nie jest wymagana Państwa zgoda na przetwarzanie danych osobowych. W pozostałych przypadkach, podstawą przetwarzania będzie zgoda na przetwarzanie danych osobowych (art. 6 ust. 1 lit. b). Wyrażenie zgody jest dobrowolne, można ją wycofać w dowolnym momencie.  Wycofanie zgody nie wpływa na zgodność z prawem przetwarzania, którego dokonano przed jej wycofaniem.</w:t>
      </w:r>
    </w:p>
    <w:p w14:paraId="7B78E23D" w14:textId="77777777" w:rsidR="00C72D50" w:rsidRPr="00C17281" w:rsidRDefault="001F31C7" w:rsidP="00DF37FF">
      <w:pPr>
        <w:pStyle w:val="Domylnie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4. W związku z przetwarzaniem danych w celach, o których mowa w pkt. 3, Państwa dane osobowe mogą być udostępniane:</w:t>
      </w:r>
    </w:p>
    <w:p w14:paraId="678C354B" w14:textId="77777777" w:rsidR="00C72D50" w:rsidRPr="00C17281" w:rsidRDefault="001F31C7" w:rsidP="00DF37FF">
      <w:pPr>
        <w:pStyle w:val="Domylnie"/>
        <w:widowControl/>
        <w:numPr>
          <w:ilvl w:val="0"/>
          <w:numId w:val="10"/>
        </w:numPr>
        <w:ind w:left="641" w:hanging="357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organom władzy publicznej oraz podmiotom wykonującym zadania publiczne lub działającym na zlecenie organów władzy publicznej, w zakresie i w celach, które wynikają z przepisów powszechnie obowiązującego prawa;</w:t>
      </w:r>
    </w:p>
    <w:p w14:paraId="08E57742" w14:textId="77777777" w:rsidR="00C72D50" w:rsidRPr="00C17281" w:rsidRDefault="001F31C7" w:rsidP="00DF37FF">
      <w:pPr>
        <w:pStyle w:val="Domylnie"/>
        <w:widowControl/>
        <w:numPr>
          <w:ilvl w:val="0"/>
          <w:numId w:val="10"/>
        </w:numPr>
        <w:ind w:left="641" w:hanging="357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osobom wnioskującym o dostęp do informacji publicznej w trybie ustawy o dostępnie do informacji publicznej, w przypadku, w którym nie zachodzi podstawa do ograniczenia dostępu zgodnie z art. 5 Ustawy o dostępnie do informacji publicznej z dnia 6 września 2001 r. (</w:t>
      </w:r>
      <w:proofErr w:type="spellStart"/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t.j</w:t>
      </w:r>
      <w:proofErr w:type="spellEnd"/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. Dz. U. z 2019 r. poz. 1429 z </w:t>
      </w:r>
      <w:proofErr w:type="spellStart"/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póź</w:t>
      </w:r>
      <w:proofErr w:type="spellEnd"/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. zm.), z zachowaniem zasad wynikających z przepisów o ochronie danych osobowych (</w:t>
      </w:r>
      <w:proofErr w:type="spellStart"/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anonimizacja</w:t>
      </w:r>
      <w:proofErr w:type="spellEnd"/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 danych osobowych)</w:t>
      </w:r>
    </w:p>
    <w:p w14:paraId="661CDFDD" w14:textId="77777777" w:rsidR="00C72D50" w:rsidRPr="00C17281" w:rsidRDefault="001F31C7" w:rsidP="00DF37FF">
      <w:pPr>
        <w:pStyle w:val="Domylnie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5. Dane osobowe nie będą przekazywane do państwa trzeciego, chyba że wynika to z odrębnych przepisów prawa, nie będą profilowane i nie będą służyły zautomatyzowanemu podejmowaniu decyzji.</w:t>
      </w:r>
    </w:p>
    <w:p w14:paraId="7CC506A9" w14:textId="77777777" w:rsidR="00C72D50" w:rsidRPr="00C17281" w:rsidRDefault="001F31C7" w:rsidP="00365E7E">
      <w:pPr>
        <w:pStyle w:val="Domylnie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6. Państwa dane osobowe będą przechowywane zgodnie z wymogami przepisów archiwalnych, przez okres wskazany w Rzeczowym Wykazie Akt (Ustawa o narodowym zasobie archiwalnym i archiwach z </w:t>
      </w:r>
      <w:proofErr w:type="spellStart"/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dn</w:t>
      </w:r>
      <w:proofErr w:type="spellEnd"/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 14 lipca 1983r. ze zm.)</w:t>
      </w:r>
    </w:p>
    <w:p w14:paraId="2D9D7862" w14:textId="77777777" w:rsidR="00C72D50" w:rsidRPr="00C17281" w:rsidRDefault="001F31C7" w:rsidP="00365E7E">
      <w:pPr>
        <w:pStyle w:val="Domylnie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7. Osoba, której dane są przetwarzane ma prawo do:</w:t>
      </w:r>
    </w:p>
    <w:p w14:paraId="0D200C2A" w14:textId="77777777" w:rsidR="00C72D50" w:rsidRPr="00C17281" w:rsidRDefault="001F31C7" w:rsidP="00DF37FF">
      <w:pPr>
        <w:pStyle w:val="Domylnie"/>
        <w:widowControl/>
        <w:numPr>
          <w:ilvl w:val="0"/>
          <w:numId w:val="11"/>
        </w:numPr>
        <w:ind w:left="641" w:hanging="357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Dostępu do swoich danych osobowych - art.15 Rozporządzenia.</w:t>
      </w:r>
    </w:p>
    <w:p w14:paraId="217F6274" w14:textId="77777777" w:rsidR="00C72D50" w:rsidRPr="00C17281" w:rsidRDefault="001F31C7" w:rsidP="00DF37FF">
      <w:pPr>
        <w:pStyle w:val="Domylnie"/>
        <w:widowControl/>
        <w:numPr>
          <w:ilvl w:val="0"/>
          <w:numId w:val="11"/>
        </w:numPr>
        <w:ind w:left="641" w:hanging="357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Sprostowania danych osobowych –art. 16 Rozporządzenia.</w:t>
      </w:r>
    </w:p>
    <w:p w14:paraId="2EF0C2A6" w14:textId="77777777" w:rsidR="00C72D50" w:rsidRPr="00C17281" w:rsidRDefault="001F31C7" w:rsidP="00DF37FF">
      <w:pPr>
        <w:pStyle w:val="Domylnie"/>
        <w:widowControl/>
        <w:numPr>
          <w:ilvl w:val="0"/>
          <w:numId w:val="11"/>
        </w:numPr>
        <w:ind w:left="641" w:hanging="357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Żądania od Administratora ograniczenia przetwarzania danych osobowych, z zastrzeżeniem przypadków, o których mowa w art. 18 ust. 2 Rozporządzenia.</w:t>
      </w:r>
    </w:p>
    <w:p w14:paraId="65683138" w14:textId="77777777" w:rsidR="00C72D50" w:rsidRPr="00C17281" w:rsidRDefault="001F31C7" w:rsidP="00DF37FF">
      <w:pPr>
        <w:pStyle w:val="Domylnie"/>
        <w:widowControl/>
        <w:numPr>
          <w:ilvl w:val="0"/>
          <w:numId w:val="11"/>
        </w:numPr>
        <w:ind w:left="641" w:hanging="357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Prawo do wniesienia skargi do Prezesa Urzędu Ochrony Danych Osobowych (na adres Urzędu Ochrony Danych Osobowych, ul. Stawki 2, 00 - 193 Warszawa), gdy uzna Pan/ Pani, że przetwarzanie danych osobowych narusza przepisy Rozporządzenia.</w:t>
      </w:r>
    </w:p>
    <w:p w14:paraId="69352628" w14:textId="77777777" w:rsidR="00C72D50" w:rsidRPr="00C17281" w:rsidRDefault="001F31C7" w:rsidP="00365E7E">
      <w:pPr>
        <w:pStyle w:val="Domylnie"/>
        <w:ind w:left="284" w:hanging="284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8. 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art. 17 ust.3 lit. b, d lub e; prawo do przenoszenia danych osobowych, o którym mowa w art. 20 Rozporządzenia oraz prawo do sprzeciwu wobec przetwarzania danych osobowych. </w:t>
      </w:r>
    </w:p>
    <w:p w14:paraId="3705AD31" w14:textId="77777777" w:rsidR="00C72D50" w:rsidRPr="00C17281" w:rsidRDefault="001F31C7" w:rsidP="00365E7E">
      <w:pPr>
        <w:pStyle w:val="Domylnie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>Wykonawca zobowiązuje się do zapoznania z informacją o przetwarzaniu danych osobowych w Urzędzie Miasta Pruszkowa, wszystkich pracowników realizujących zadanie lub podwykonawców, których dane osobowe będą przekazane do Urzędu</w:t>
      </w:r>
    </w:p>
    <w:p w14:paraId="6FD1F06A" w14:textId="67C00B20" w:rsidR="00C72D50" w:rsidRPr="00C17281" w:rsidRDefault="001F31C7" w:rsidP="00365E7E">
      <w:pPr>
        <w:pStyle w:val="Domylnie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>Miasta Pruszkowa.</w:t>
      </w:r>
    </w:p>
    <w:p w14:paraId="6400F483" w14:textId="77777777" w:rsidR="00C72D50" w:rsidRPr="00C17281" w:rsidRDefault="001F31C7" w:rsidP="00DF37FF">
      <w:pPr>
        <w:pStyle w:val="Domylnie"/>
        <w:shd w:val="clear" w:color="auto" w:fill="FFFFFF"/>
        <w:jc w:val="center"/>
        <w:rPr>
          <w:rFonts w:ascii="Times New Roman" w:hAnsi="Times New Roman"/>
          <w:b/>
          <w:color w:val="262626" w:themeColor="text1" w:themeTint="D9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t>§ 16</w:t>
      </w:r>
    </w:p>
    <w:p w14:paraId="106DE9D7" w14:textId="77777777" w:rsidR="00C72D50" w:rsidRPr="00C17281" w:rsidRDefault="001F31C7" w:rsidP="00365E7E">
      <w:pPr>
        <w:pStyle w:val="Domylnie"/>
        <w:shd w:val="clear" w:color="auto" w:fill="FFFFFF"/>
        <w:spacing w:after="120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Postanowienia końcowe</w:t>
      </w:r>
    </w:p>
    <w:p w14:paraId="63B08770" w14:textId="77777777" w:rsidR="00C72D50" w:rsidRPr="00C17281" w:rsidRDefault="001F31C7" w:rsidP="00365E7E">
      <w:pPr>
        <w:pStyle w:val="Domylnie"/>
        <w:numPr>
          <w:ilvl w:val="0"/>
          <w:numId w:val="7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W sprawach nieuregulowanych niniejszą umową stosuje się przepisy Kodeksu Cywilnego – ustawy – Prawo Zamówień Publicznych oraz ustawy – Prawo Budowlane. </w:t>
      </w:r>
    </w:p>
    <w:p w14:paraId="0648C595" w14:textId="77777777" w:rsidR="00C72D50" w:rsidRPr="00C17281" w:rsidRDefault="001F31C7" w:rsidP="00365E7E">
      <w:pPr>
        <w:pStyle w:val="Domylnie"/>
        <w:numPr>
          <w:ilvl w:val="0"/>
          <w:numId w:val="7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Wszelkie spory wynikające z realizacji treści niniejszej umowy, w przypadku nie osiągnięcia porozumienia w drodze bezpośrednich negocjacji, poddawane będą rozpoznaniu przez właściwy Sąd dla Zamawiającego.</w:t>
      </w:r>
    </w:p>
    <w:p w14:paraId="30D09C34" w14:textId="77777777" w:rsidR="00C72D50" w:rsidRPr="00C17281" w:rsidRDefault="001F31C7" w:rsidP="00365E7E">
      <w:pPr>
        <w:pStyle w:val="Domylnie"/>
        <w:numPr>
          <w:ilvl w:val="0"/>
          <w:numId w:val="7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lastRenderedPageBreak/>
        <w:t>Zmiana treści umowy, pod rygorem nieważności, może nastąpić za zgodą stron w formie pisemnej w postaci aneksu.</w:t>
      </w:r>
    </w:p>
    <w:p w14:paraId="4E053DC6" w14:textId="77777777" w:rsidR="00C72D50" w:rsidRPr="00C17281" w:rsidRDefault="001F31C7" w:rsidP="00365E7E">
      <w:pPr>
        <w:pStyle w:val="Domylnie"/>
        <w:numPr>
          <w:ilvl w:val="0"/>
          <w:numId w:val="7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Bez zgody Zamawiającego Wykonawca nie ma prawa przelewu wierzytelności na osobę trzecią (art. 509KC).</w:t>
      </w:r>
    </w:p>
    <w:p w14:paraId="3A1FA853" w14:textId="77777777" w:rsidR="00C72D50" w:rsidRPr="00C17281" w:rsidRDefault="001F31C7" w:rsidP="00365E7E">
      <w:pPr>
        <w:pStyle w:val="Domylnie"/>
        <w:numPr>
          <w:ilvl w:val="0"/>
          <w:numId w:val="7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Wykonawca  bez zgody Zamawiającego nie może przelać praw i obowiązków w części lub w całości osobie trzeciej.</w:t>
      </w:r>
    </w:p>
    <w:p w14:paraId="6B89585C" w14:textId="77777777" w:rsidR="00C72D50" w:rsidRPr="00C17281" w:rsidRDefault="001F31C7" w:rsidP="00365E7E">
      <w:pPr>
        <w:pStyle w:val="Domylnie"/>
        <w:numPr>
          <w:ilvl w:val="0"/>
          <w:numId w:val="7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Umowa niniejsza sporządzona została w 3 jednobrzmiących egzemplarzach: 2 egz. dla Zamawiającego, 1 egz. dla Wykonawcy.</w:t>
      </w:r>
    </w:p>
    <w:p w14:paraId="0F0FA3F5" w14:textId="74F467B2" w:rsidR="00C72D50" w:rsidRDefault="001F31C7" w:rsidP="00365E7E">
      <w:pPr>
        <w:pStyle w:val="Domylnie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Wykonawca oświadcza, że znany jest mu fakt, iż treść niniejszej umowy, a w szczególności podmiot umowy i wysokość wynagrodzenia, stanowią informację publiczną w rozumieniu art. 1 ust. 1 z dnia 6 września 2001r. o dostępie do informacji publicznej  (Dz.U. 2019 poz.1429 z </w:t>
      </w:r>
      <w:proofErr w:type="spellStart"/>
      <w:r w:rsidRPr="00C17281">
        <w:rPr>
          <w:rFonts w:ascii="Times New Roman" w:hAnsi="Times New Roman"/>
          <w:color w:val="262626" w:themeColor="text1" w:themeTint="D9"/>
          <w:sz w:val="24"/>
        </w:rPr>
        <w:t>późn</w:t>
      </w:r>
      <w:proofErr w:type="spellEnd"/>
      <w:r w:rsidRPr="00C17281">
        <w:rPr>
          <w:rFonts w:ascii="Times New Roman" w:hAnsi="Times New Roman"/>
          <w:color w:val="262626" w:themeColor="text1" w:themeTint="D9"/>
          <w:sz w:val="24"/>
        </w:rPr>
        <w:t>. zmianami), która podlega udostępnianiu w trybie przedmiotowej ustawy, z zastrzeżeniem ust. 8.</w:t>
      </w:r>
    </w:p>
    <w:p w14:paraId="5F3B10D3" w14:textId="7801547A" w:rsidR="00A46048" w:rsidRDefault="00A46048" w:rsidP="00A46048">
      <w:pPr>
        <w:pStyle w:val="Domylnie"/>
        <w:shd w:val="clear" w:color="auto" w:fill="FFFFFF"/>
        <w:tabs>
          <w:tab w:val="left" w:pos="397"/>
        </w:tabs>
        <w:ind w:left="397"/>
        <w:jc w:val="both"/>
        <w:rPr>
          <w:rFonts w:ascii="Times New Roman" w:hAnsi="Times New Roman"/>
          <w:color w:val="262626" w:themeColor="text1" w:themeTint="D9"/>
          <w:sz w:val="24"/>
        </w:rPr>
      </w:pPr>
    </w:p>
    <w:p w14:paraId="66119C15" w14:textId="77777777" w:rsidR="00C72D50" w:rsidRPr="00DA3D14" w:rsidRDefault="001F31C7" w:rsidP="00365E7E">
      <w:pPr>
        <w:pStyle w:val="Domylnie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Wykonawca wyraża zgodę na udostępnianie w trybie ustawy, o której mowa w ust. 7 zawartych w niniejszej umowie dotyczących go danych osobowych w zakresie obejmującym imię i nazwisko, a w przypadku działalnośc</w:t>
      </w: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i gospodarczej również w zakresie firmy.</w:t>
      </w:r>
    </w:p>
    <w:p w14:paraId="4C9DC6AB" w14:textId="489FC46E" w:rsidR="00C72D50" w:rsidRPr="004B0092" w:rsidRDefault="00C72D50">
      <w:pPr>
        <w:pStyle w:val="Domylnie"/>
        <w:shd w:val="clear" w:color="auto" w:fill="FFFFFF"/>
        <w:ind w:left="284"/>
        <w:jc w:val="both"/>
        <w:rPr>
          <w:rFonts w:ascii="Times New Roman" w:hAnsi="Times New Roman"/>
          <w:sz w:val="24"/>
          <w:szCs w:val="24"/>
        </w:rPr>
      </w:pPr>
    </w:p>
    <w:p w14:paraId="487B700F" w14:textId="77777777" w:rsidR="005A3C7B" w:rsidRPr="004B0092" w:rsidRDefault="005A3C7B">
      <w:pPr>
        <w:pStyle w:val="Domylnie"/>
        <w:shd w:val="clear" w:color="auto" w:fill="FFFFFF"/>
        <w:ind w:left="284"/>
        <w:jc w:val="both"/>
        <w:rPr>
          <w:rFonts w:ascii="Times New Roman" w:hAnsi="Times New Roman"/>
          <w:sz w:val="24"/>
          <w:szCs w:val="24"/>
        </w:rPr>
      </w:pPr>
    </w:p>
    <w:p w14:paraId="0C74F3C9" w14:textId="2169C1FD" w:rsidR="004B0092" w:rsidRPr="004B0092" w:rsidRDefault="001F31C7" w:rsidP="004B0092">
      <w:pPr>
        <w:shd w:val="clear" w:color="auto" w:fill="FFFFFF"/>
        <w:rPr>
          <w:sz w:val="20"/>
          <w:szCs w:val="20"/>
        </w:rPr>
      </w:pPr>
      <w:r w:rsidRPr="004B0092">
        <w:rPr>
          <w:sz w:val="20"/>
          <w:szCs w:val="20"/>
        </w:rPr>
        <w:t xml:space="preserve">Zabezpieczenie finansowe: </w:t>
      </w:r>
      <w:r w:rsidR="004B0092" w:rsidRPr="004B0092">
        <w:rPr>
          <w:sz w:val="20"/>
          <w:szCs w:val="20"/>
        </w:rPr>
        <w:t>Modernizacja budynku Urzędu Miasta i budynku USC</w:t>
      </w:r>
    </w:p>
    <w:p w14:paraId="017E73AD" w14:textId="4F4C4E62" w:rsidR="00BA05EB" w:rsidRPr="004B0092" w:rsidRDefault="004B0092" w:rsidP="004B0092">
      <w:pPr>
        <w:shd w:val="clear" w:color="auto" w:fill="FFFFFF"/>
        <w:ind w:left="2160"/>
        <w:rPr>
          <w:sz w:val="20"/>
          <w:szCs w:val="20"/>
        </w:rPr>
      </w:pPr>
      <w:r w:rsidRPr="004B0092">
        <w:rPr>
          <w:sz w:val="20"/>
          <w:szCs w:val="20"/>
        </w:rPr>
        <w:t xml:space="preserve">  </w:t>
      </w:r>
      <w:r w:rsidRPr="004B0092">
        <w:rPr>
          <w:sz w:val="20"/>
          <w:szCs w:val="20"/>
        </w:rPr>
        <w:t>Dz.750 rozdz. 75023 § 6050 z.94.2021</w:t>
      </w:r>
      <w:r w:rsidR="00BA05EB" w:rsidRPr="004B0092">
        <w:rPr>
          <w:sz w:val="20"/>
          <w:szCs w:val="20"/>
        </w:rPr>
        <w:t xml:space="preserve"> </w:t>
      </w:r>
    </w:p>
    <w:p w14:paraId="6AA4DCD6" w14:textId="7945125B" w:rsidR="004C51CB" w:rsidRPr="004B0092" w:rsidRDefault="004C51CB" w:rsidP="00DA3D14">
      <w:pPr>
        <w:autoSpaceDE w:val="0"/>
        <w:ind w:left="4320" w:firstLine="720"/>
        <w:rPr>
          <w:sz w:val="20"/>
          <w:szCs w:val="20"/>
        </w:rPr>
      </w:pPr>
    </w:p>
    <w:p w14:paraId="6E1BF69C" w14:textId="77777777" w:rsidR="00C72D50" w:rsidRPr="00C17281" w:rsidRDefault="00C72D50">
      <w:pPr>
        <w:pStyle w:val="Domylnie"/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16"/>
          <w:szCs w:val="16"/>
        </w:rPr>
      </w:pPr>
    </w:p>
    <w:p w14:paraId="41D0B223" w14:textId="77777777" w:rsidR="00C72D50" w:rsidRPr="00C17281" w:rsidRDefault="00C72D50">
      <w:pPr>
        <w:pStyle w:val="Domylnie"/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16"/>
          <w:szCs w:val="16"/>
        </w:rPr>
      </w:pPr>
    </w:p>
    <w:p w14:paraId="7E4EBF1B" w14:textId="77777777" w:rsidR="00C72D50" w:rsidRPr="00C17281" w:rsidRDefault="001F31C7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t xml:space="preserve">           Zamawiający                                                                                         Wykonawca</w:t>
      </w:r>
    </w:p>
    <w:sectPr w:rsidR="00C72D50" w:rsidRPr="00C1728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907" w:bottom="851" w:left="1304" w:header="720" w:footer="595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EEF37" w14:textId="77777777" w:rsidR="00FD623C" w:rsidRDefault="00FD623C">
      <w:r>
        <w:separator/>
      </w:r>
    </w:p>
  </w:endnote>
  <w:endnote w:type="continuationSeparator" w:id="0">
    <w:p w14:paraId="08B9AE4F" w14:textId="77777777" w:rsidR="00FD623C" w:rsidRDefault="00FD6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SansMS,Bold">
    <w:altName w:val="Arial Unicode MS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30CDA" w14:textId="77777777" w:rsidR="00C72D50" w:rsidRDefault="00C72D50">
    <w:pPr>
      <w:pStyle w:val="Domylni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82059" w14:textId="77777777" w:rsidR="00C72D50" w:rsidRDefault="001F31C7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t>6</w:t>
    </w:r>
    <w:r>
      <w:fldChar w:fldCharType="end"/>
    </w:r>
  </w:p>
  <w:p w14:paraId="0BADD8CB" w14:textId="77777777" w:rsidR="00C72D50" w:rsidRDefault="00C72D50">
    <w:pPr>
      <w:pStyle w:val="Stopka"/>
      <w:ind w:right="59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DB60E" w14:textId="77777777" w:rsidR="00C72D50" w:rsidRDefault="00C72D50">
    <w:pPr>
      <w:pStyle w:val="Domylni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85D40" w14:textId="77777777" w:rsidR="00FD623C" w:rsidRDefault="00FD623C">
      <w:r>
        <w:separator/>
      </w:r>
    </w:p>
  </w:footnote>
  <w:footnote w:type="continuationSeparator" w:id="0">
    <w:p w14:paraId="75EEDBC5" w14:textId="77777777" w:rsidR="00FD623C" w:rsidRDefault="00FD6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A9858" w14:textId="77777777" w:rsidR="00C72D50" w:rsidRDefault="00C72D50">
    <w:pPr>
      <w:pStyle w:val="Domylni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E9B15" w14:textId="77777777" w:rsidR="00C72D50" w:rsidRDefault="00C72D50">
    <w:pPr>
      <w:pStyle w:val="Domylni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D72E4" w14:textId="77777777" w:rsidR="00C72D50" w:rsidRDefault="00C72D50">
    <w:pPr>
      <w:pStyle w:val="Domylni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D1EBB"/>
    <w:multiLevelType w:val="hybridMultilevel"/>
    <w:tmpl w:val="4B8224B6"/>
    <w:lvl w:ilvl="0" w:tplc="B28E779C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b w:val="0"/>
      </w:rPr>
    </w:lvl>
    <w:lvl w:ilvl="1" w:tplc="06C03C30">
      <w:start w:val="1"/>
      <w:numFmt w:val="lowerLetter"/>
      <w:lvlText w:val="%2."/>
      <w:lvlJc w:val="left"/>
      <w:pPr>
        <w:tabs>
          <w:tab w:val="left" w:pos="397"/>
        </w:tabs>
        <w:ind w:left="680" w:hanging="283"/>
      </w:pPr>
      <w:rPr>
        <w:rFonts w:ascii="Times New Roman" w:hAnsi="Times New Roman"/>
        <w:sz w:val="24"/>
      </w:rPr>
    </w:lvl>
    <w:lvl w:ilvl="2" w:tplc="61A6ACBE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</w:lvl>
    <w:lvl w:ilvl="3" w:tplc="7076BEE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1A28EAEA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C72A323E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E50A3AA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5524C45E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1E0679C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 w15:restartNumberingAfterBreak="0">
    <w:nsid w:val="02D965CB"/>
    <w:multiLevelType w:val="hybridMultilevel"/>
    <w:tmpl w:val="D6AADFBC"/>
    <w:lvl w:ilvl="0" w:tplc="D5629BF8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</w:lvl>
    <w:lvl w:ilvl="1" w:tplc="1140189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C3E366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3407C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5C0283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5425E4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D5C1E3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2CE9C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E1CE58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98A195E"/>
    <w:multiLevelType w:val="hybridMultilevel"/>
    <w:tmpl w:val="8BC2166C"/>
    <w:lvl w:ilvl="0" w:tplc="4308F6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8835AD"/>
    <w:multiLevelType w:val="hybridMultilevel"/>
    <w:tmpl w:val="5D40C90C"/>
    <w:lvl w:ilvl="0" w:tplc="6160FAEA">
      <w:start w:val="1"/>
      <w:numFmt w:val="lowerLetter"/>
      <w:lvlText w:val="%1."/>
      <w:lvlJc w:val="left"/>
      <w:pPr>
        <w:tabs>
          <w:tab w:val="left" w:pos="0"/>
        </w:tabs>
        <w:ind w:left="624" w:hanging="227"/>
      </w:pPr>
      <w:rPr>
        <w:rFonts w:ascii="Times New Roman" w:hAnsi="Times New Roman"/>
        <w:b w:val="0"/>
        <w:bCs/>
        <w:color w:val="000000"/>
        <w:sz w:val="24"/>
      </w:rPr>
    </w:lvl>
    <w:lvl w:ilvl="1" w:tplc="728016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F16BE9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8A8D84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1E4007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86849D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9F44AE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C1C71F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812E0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1BF83FEB"/>
    <w:multiLevelType w:val="hybridMultilevel"/>
    <w:tmpl w:val="A0F4470C"/>
    <w:lvl w:ilvl="0" w:tplc="0C3A7B4C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rFonts w:ascii="Times New Roman" w:hAnsi="Times New Roman"/>
        <w:b w:val="0"/>
        <w:bCs/>
        <w:color w:val="000000"/>
        <w:sz w:val="24"/>
      </w:rPr>
    </w:lvl>
    <w:lvl w:ilvl="1" w:tplc="C6AE9D0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448E48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3F0AFD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48CA93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80A2E1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A1823D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B648A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DC652E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22F66E4D"/>
    <w:multiLevelType w:val="hybridMultilevel"/>
    <w:tmpl w:val="BFD4D4BC"/>
    <w:lvl w:ilvl="0" w:tplc="CE449BE2">
      <w:start w:val="1"/>
      <w:numFmt w:val="bullet"/>
      <w:lvlText w:val=""/>
      <w:lvlJc w:val="left"/>
      <w:pPr>
        <w:tabs>
          <w:tab w:val="left" w:pos="0"/>
        </w:tabs>
        <w:ind w:left="1425" w:hanging="360"/>
      </w:pPr>
      <w:rPr>
        <w:rFonts w:ascii="Symbol" w:hAnsi="Symbol"/>
      </w:rPr>
    </w:lvl>
    <w:lvl w:ilvl="1" w:tplc="9C10B8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640820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7ECA44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1E8E97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902F8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4645E8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E9A24C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1AA08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27406F14"/>
    <w:multiLevelType w:val="hybridMultilevel"/>
    <w:tmpl w:val="3FD41DEC"/>
    <w:lvl w:ilvl="0" w:tplc="421A4154">
      <w:start w:val="1"/>
      <w:numFmt w:val="lowerRoman"/>
      <w:lvlText w:val="%1."/>
      <w:lvlJc w:val="right"/>
      <w:pPr>
        <w:ind w:left="720" w:hanging="360"/>
      </w:pPr>
    </w:lvl>
    <w:lvl w:ilvl="1" w:tplc="C9E88340">
      <w:start w:val="1"/>
      <w:numFmt w:val="lowerLetter"/>
      <w:lvlText w:val="%2."/>
      <w:lvlJc w:val="left"/>
      <w:pPr>
        <w:ind w:left="1440" w:hanging="360"/>
      </w:pPr>
    </w:lvl>
    <w:lvl w:ilvl="2" w:tplc="BAF845C4">
      <w:start w:val="1"/>
      <w:numFmt w:val="lowerRoman"/>
      <w:lvlText w:val="%3."/>
      <w:lvlJc w:val="right"/>
      <w:pPr>
        <w:ind w:left="2160" w:hanging="180"/>
      </w:pPr>
    </w:lvl>
    <w:lvl w:ilvl="3" w:tplc="DFAA2DA6">
      <w:start w:val="1"/>
      <w:numFmt w:val="decimal"/>
      <w:lvlText w:val="%4."/>
      <w:lvlJc w:val="left"/>
      <w:pPr>
        <w:ind w:left="2880" w:hanging="360"/>
      </w:pPr>
    </w:lvl>
    <w:lvl w:ilvl="4" w:tplc="934EB404">
      <w:start w:val="1"/>
      <w:numFmt w:val="lowerLetter"/>
      <w:lvlText w:val="%5."/>
      <w:lvlJc w:val="left"/>
      <w:pPr>
        <w:ind w:left="3600" w:hanging="360"/>
      </w:pPr>
    </w:lvl>
    <w:lvl w:ilvl="5" w:tplc="7548C96C">
      <w:start w:val="1"/>
      <w:numFmt w:val="lowerRoman"/>
      <w:lvlText w:val="%6."/>
      <w:lvlJc w:val="right"/>
      <w:pPr>
        <w:ind w:left="4320" w:hanging="180"/>
      </w:pPr>
    </w:lvl>
    <w:lvl w:ilvl="6" w:tplc="D8DE3E22">
      <w:start w:val="1"/>
      <w:numFmt w:val="decimal"/>
      <w:lvlText w:val="%7."/>
      <w:lvlJc w:val="left"/>
      <w:pPr>
        <w:ind w:left="5040" w:hanging="360"/>
      </w:pPr>
    </w:lvl>
    <w:lvl w:ilvl="7" w:tplc="FD844206">
      <w:start w:val="1"/>
      <w:numFmt w:val="lowerLetter"/>
      <w:lvlText w:val="%8."/>
      <w:lvlJc w:val="left"/>
      <w:pPr>
        <w:ind w:left="5760" w:hanging="360"/>
      </w:pPr>
    </w:lvl>
    <w:lvl w:ilvl="8" w:tplc="7506F30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C7146"/>
    <w:multiLevelType w:val="hybridMultilevel"/>
    <w:tmpl w:val="D85279C6"/>
    <w:lvl w:ilvl="0" w:tplc="263627FA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b/>
      </w:rPr>
    </w:lvl>
    <w:lvl w:ilvl="1" w:tplc="1B04A970">
      <w:start w:val="1"/>
      <w:numFmt w:val="decimal"/>
      <w:lvlText w:val="%2)"/>
      <w:lvlJc w:val="left"/>
      <w:pPr>
        <w:tabs>
          <w:tab w:val="num" w:pos="397"/>
        </w:tabs>
        <w:ind w:left="0" w:firstLine="0"/>
      </w:pPr>
      <w:rPr>
        <w:rFonts w:ascii="Arial" w:eastAsia="Times New Roman" w:hAnsi="Arial" w:cs="Arial"/>
      </w:rPr>
    </w:lvl>
    <w:lvl w:ilvl="2" w:tplc="9EE06E78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  <w:rPr>
        <w:rFonts w:ascii="Wingdings" w:hAnsi="Wingdings"/>
      </w:rPr>
    </w:lvl>
    <w:lvl w:ilvl="3" w:tplc="4A145D20">
      <w:start w:val="1"/>
      <w:numFmt w:val="lowerLetter"/>
      <w:lvlText w:val="%4)"/>
      <w:lvlJc w:val="left"/>
      <w:pPr>
        <w:tabs>
          <w:tab w:val="num" w:pos="2880"/>
        </w:tabs>
        <w:ind w:left="0" w:firstLine="0"/>
      </w:pPr>
      <w:rPr>
        <w:rFonts w:ascii="Wingdings" w:hAnsi="Wingdings"/>
      </w:rPr>
    </w:lvl>
    <w:lvl w:ilvl="4" w:tplc="FF840B8C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 w:tplc="3CC4809E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 w:tplc="B060C02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 w:tplc="0DC48558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 w:tplc="1E76066C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8" w15:restartNumberingAfterBreak="0">
    <w:nsid w:val="2B8717BE"/>
    <w:multiLevelType w:val="hybridMultilevel"/>
    <w:tmpl w:val="EFDECB3C"/>
    <w:lvl w:ilvl="0" w:tplc="34B0C2A2">
      <w:start w:val="4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737A7E0C">
      <w:start w:val="1"/>
      <w:numFmt w:val="lowerLetter"/>
      <w:lvlText w:val="%2."/>
      <w:lvlJc w:val="left"/>
      <w:pPr>
        <w:ind w:left="1380" w:hanging="360"/>
      </w:pPr>
    </w:lvl>
    <w:lvl w:ilvl="2" w:tplc="FE22E26C">
      <w:start w:val="5"/>
      <w:numFmt w:val="decimal"/>
      <w:lvlText w:val="%3."/>
      <w:lvlJc w:val="left"/>
      <w:pPr>
        <w:ind w:left="2280" w:hanging="360"/>
      </w:pPr>
      <w:rPr>
        <w:rFonts w:hint="default"/>
      </w:rPr>
    </w:lvl>
    <w:lvl w:ilvl="3" w:tplc="CDA865A8">
      <w:start w:val="1"/>
      <w:numFmt w:val="decimal"/>
      <w:lvlText w:val="%4."/>
      <w:lvlJc w:val="left"/>
      <w:pPr>
        <w:ind w:left="2820" w:hanging="360"/>
      </w:pPr>
    </w:lvl>
    <w:lvl w:ilvl="4" w:tplc="5A6ECA8A">
      <w:start w:val="1"/>
      <w:numFmt w:val="lowerLetter"/>
      <w:lvlText w:val="%5."/>
      <w:lvlJc w:val="left"/>
      <w:pPr>
        <w:ind w:left="3540" w:hanging="360"/>
      </w:pPr>
    </w:lvl>
    <w:lvl w:ilvl="5" w:tplc="B3AE9E94">
      <w:start w:val="1"/>
      <w:numFmt w:val="lowerRoman"/>
      <w:lvlText w:val="%6."/>
      <w:lvlJc w:val="right"/>
      <w:pPr>
        <w:ind w:left="4260" w:hanging="180"/>
      </w:pPr>
    </w:lvl>
    <w:lvl w:ilvl="6" w:tplc="0414E560">
      <w:start w:val="1"/>
      <w:numFmt w:val="decimal"/>
      <w:lvlText w:val="%7."/>
      <w:lvlJc w:val="left"/>
      <w:pPr>
        <w:ind w:left="4980" w:hanging="360"/>
      </w:pPr>
    </w:lvl>
    <w:lvl w:ilvl="7" w:tplc="167284C8">
      <w:start w:val="1"/>
      <w:numFmt w:val="lowerLetter"/>
      <w:lvlText w:val="%8."/>
      <w:lvlJc w:val="left"/>
      <w:pPr>
        <w:ind w:left="5700" w:hanging="360"/>
      </w:pPr>
    </w:lvl>
    <w:lvl w:ilvl="8" w:tplc="7F04236C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2BAE7C9D"/>
    <w:multiLevelType w:val="hybridMultilevel"/>
    <w:tmpl w:val="0BBC7E00"/>
    <w:lvl w:ilvl="0" w:tplc="09D452E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DBC3335"/>
    <w:multiLevelType w:val="hybridMultilevel"/>
    <w:tmpl w:val="8926E9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1F69C14">
      <w:start w:val="1"/>
      <w:numFmt w:val="lowerLetter"/>
      <w:lvlText w:val="%2."/>
      <w:lvlJc w:val="left"/>
      <w:pPr>
        <w:ind w:left="1440" w:hanging="360"/>
      </w:pPr>
    </w:lvl>
    <w:lvl w:ilvl="2" w:tplc="2E5E38F6">
      <w:start w:val="1"/>
      <w:numFmt w:val="lowerRoman"/>
      <w:lvlText w:val="%3."/>
      <w:lvlJc w:val="right"/>
      <w:pPr>
        <w:ind w:left="2160" w:hanging="180"/>
      </w:pPr>
    </w:lvl>
    <w:lvl w:ilvl="3" w:tplc="BFA46BE6">
      <w:start w:val="1"/>
      <w:numFmt w:val="decimal"/>
      <w:lvlText w:val="%4."/>
      <w:lvlJc w:val="left"/>
      <w:pPr>
        <w:ind w:left="2880" w:hanging="360"/>
      </w:pPr>
    </w:lvl>
    <w:lvl w:ilvl="4" w:tplc="E81AEDC0">
      <w:start w:val="1"/>
      <w:numFmt w:val="lowerLetter"/>
      <w:lvlText w:val="%5."/>
      <w:lvlJc w:val="left"/>
      <w:pPr>
        <w:ind w:left="3600" w:hanging="360"/>
      </w:pPr>
    </w:lvl>
    <w:lvl w:ilvl="5" w:tplc="7CB24884">
      <w:start w:val="1"/>
      <w:numFmt w:val="lowerRoman"/>
      <w:lvlText w:val="%6."/>
      <w:lvlJc w:val="right"/>
      <w:pPr>
        <w:ind w:left="4320" w:hanging="180"/>
      </w:pPr>
    </w:lvl>
    <w:lvl w:ilvl="6" w:tplc="6C34673A">
      <w:start w:val="1"/>
      <w:numFmt w:val="decimal"/>
      <w:lvlText w:val="%7."/>
      <w:lvlJc w:val="left"/>
      <w:pPr>
        <w:ind w:left="5040" w:hanging="360"/>
      </w:pPr>
    </w:lvl>
    <w:lvl w:ilvl="7" w:tplc="B7E0966C">
      <w:start w:val="1"/>
      <w:numFmt w:val="lowerLetter"/>
      <w:lvlText w:val="%8."/>
      <w:lvlJc w:val="left"/>
      <w:pPr>
        <w:ind w:left="5760" w:hanging="360"/>
      </w:pPr>
    </w:lvl>
    <w:lvl w:ilvl="8" w:tplc="23F6F7A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D3621"/>
    <w:multiLevelType w:val="hybridMultilevel"/>
    <w:tmpl w:val="BD94542A"/>
    <w:lvl w:ilvl="0" w:tplc="67047C5A">
      <w:start w:val="1"/>
      <w:numFmt w:val="bullet"/>
      <w:lvlText w:val="§"/>
      <w:lvlJc w:val="left"/>
      <w:pPr>
        <w:ind w:left="720" w:hanging="360"/>
      </w:pPr>
      <w:rPr>
        <w:rFonts w:ascii="Wingdings" w:eastAsia="Wingdings" w:hAnsi="Wingdings" w:cs="Wingdings"/>
      </w:rPr>
    </w:lvl>
    <w:lvl w:ilvl="1" w:tplc="1A2ECD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B9F4527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2EC0DC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2548A9B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2034E5A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8520C03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735A9DC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4762C91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2" w15:restartNumberingAfterBreak="0">
    <w:nsid w:val="34973F72"/>
    <w:multiLevelType w:val="hybridMultilevel"/>
    <w:tmpl w:val="25989E38"/>
    <w:lvl w:ilvl="0" w:tplc="725004A8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color w:val="000000"/>
        <w:sz w:val="24"/>
      </w:rPr>
    </w:lvl>
    <w:lvl w:ilvl="1" w:tplc="D6284858">
      <w:start w:val="1"/>
      <w:numFmt w:val="lowerLetter"/>
      <w:lvlText w:val="%2."/>
      <w:lvlJc w:val="left"/>
      <w:pPr>
        <w:tabs>
          <w:tab w:val="left" w:pos="683"/>
        </w:tabs>
        <w:ind w:left="1307" w:hanging="227"/>
      </w:pPr>
    </w:lvl>
    <w:lvl w:ilvl="2" w:tplc="DD06D3EE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E4C4F8C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E7B8FE88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5D7CECE6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BD12D8F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3142694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72C8ED2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3" w15:restartNumberingAfterBreak="0">
    <w:nsid w:val="37ED423F"/>
    <w:multiLevelType w:val="hybridMultilevel"/>
    <w:tmpl w:val="73D8B640"/>
    <w:lvl w:ilvl="0" w:tplc="3092A7FA">
      <w:start w:val="1"/>
      <w:numFmt w:val="bullet"/>
      <w:lvlText w:val=""/>
      <w:lvlJc w:val="left"/>
      <w:pPr>
        <w:tabs>
          <w:tab w:val="left" w:pos="0"/>
        </w:tabs>
        <w:ind w:left="780" w:hanging="360"/>
      </w:pPr>
      <w:rPr>
        <w:rFonts w:ascii="Symbol" w:hAnsi="Symbol"/>
        <w:color w:val="000000"/>
        <w:sz w:val="24"/>
        <w:szCs w:val="24"/>
      </w:rPr>
    </w:lvl>
    <w:lvl w:ilvl="1" w:tplc="B27E0C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9862CB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0DC2B9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910719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5EA427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B2AF66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3A29F5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86C40E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389605A9"/>
    <w:multiLevelType w:val="hybridMultilevel"/>
    <w:tmpl w:val="C1CE969E"/>
    <w:lvl w:ilvl="0" w:tplc="C6FEB51A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rFonts w:ascii="Times New Roman" w:hAnsi="Times New Roman"/>
        <w:color w:val="000000"/>
        <w:sz w:val="24"/>
      </w:rPr>
    </w:lvl>
    <w:lvl w:ilvl="1" w:tplc="379A5F1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8C89E1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D28357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64AEC6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21C1D7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F4C1A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E14B3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B1A61A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3D202783"/>
    <w:multiLevelType w:val="hybridMultilevel"/>
    <w:tmpl w:val="F7D08A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A05EC8"/>
    <w:multiLevelType w:val="hybridMultilevel"/>
    <w:tmpl w:val="EBD84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282910"/>
    <w:multiLevelType w:val="hybridMultilevel"/>
    <w:tmpl w:val="6DB095C2"/>
    <w:lvl w:ilvl="0" w:tplc="400EC2B6">
      <w:start w:val="1"/>
      <w:numFmt w:val="decimal"/>
      <w:lvlText w:val="%1."/>
      <w:lvlJc w:val="left"/>
      <w:pPr>
        <w:ind w:left="720" w:hanging="360"/>
      </w:pPr>
    </w:lvl>
    <w:lvl w:ilvl="1" w:tplc="51F69C14">
      <w:start w:val="1"/>
      <w:numFmt w:val="lowerLetter"/>
      <w:lvlText w:val="%2."/>
      <w:lvlJc w:val="left"/>
      <w:pPr>
        <w:ind w:left="1440" w:hanging="360"/>
      </w:pPr>
    </w:lvl>
    <w:lvl w:ilvl="2" w:tplc="2E5E38F6">
      <w:start w:val="1"/>
      <w:numFmt w:val="lowerRoman"/>
      <w:lvlText w:val="%3."/>
      <w:lvlJc w:val="right"/>
      <w:pPr>
        <w:ind w:left="2160" w:hanging="180"/>
      </w:pPr>
    </w:lvl>
    <w:lvl w:ilvl="3" w:tplc="BFA46BE6">
      <w:start w:val="1"/>
      <w:numFmt w:val="decimal"/>
      <w:lvlText w:val="%4."/>
      <w:lvlJc w:val="left"/>
      <w:pPr>
        <w:ind w:left="2880" w:hanging="360"/>
      </w:pPr>
    </w:lvl>
    <w:lvl w:ilvl="4" w:tplc="E81AEDC0">
      <w:start w:val="1"/>
      <w:numFmt w:val="lowerLetter"/>
      <w:lvlText w:val="%5."/>
      <w:lvlJc w:val="left"/>
      <w:pPr>
        <w:ind w:left="3600" w:hanging="360"/>
      </w:pPr>
    </w:lvl>
    <w:lvl w:ilvl="5" w:tplc="7CB24884">
      <w:start w:val="1"/>
      <w:numFmt w:val="lowerRoman"/>
      <w:lvlText w:val="%6."/>
      <w:lvlJc w:val="right"/>
      <w:pPr>
        <w:ind w:left="4320" w:hanging="180"/>
      </w:pPr>
    </w:lvl>
    <w:lvl w:ilvl="6" w:tplc="6C34673A">
      <w:start w:val="1"/>
      <w:numFmt w:val="decimal"/>
      <w:lvlText w:val="%7."/>
      <w:lvlJc w:val="left"/>
      <w:pPr>
        <w:ind w:left="5040" w:hanging="360"/>
      </w:pPr>
    </w:lvl>
    <w:lvl w:ilvl="7" w:tplc="B7E0966C">
      <w:start w:val="1"/>
      <w:numFmt w:val="lowerLetter"/>
      <w:lvlText w:val="%8."/>
      <w:lvlJc w:val="left"/>
      <w:pPr>
        <w:ind w:left="5760" w:hanging="360"/>
      </w:pPr>
    </w:lvl>
    <w:lvl w:ilvl="8" w:tplc="23F6F7A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CB3048"/>
    <w:multiLevelType w:val="hybridMultilevel"/>
    <w:tmpl w:val="DC740D6A"/>
    <w:lvl w:ilvl="0" w:tplc="03A2CA9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 w:tplc="F2D0D716">
      <w:start w:val="1"/>
      <w:numFmt w:val="lowerLetter"/>
      <w:lvlText w:val="%2."/>
      <w:lvlJc w:val="left"/>
      <w:pPr>
        <w:tabs>
          <w:tab w:val="num" w:pos="397"/>
        </w:tabs>
        <w:ind w:left="737" w:hanging="340"/>
      </w:pPr>
      <w:rPr>
        <w:rFonts w:ascii="Times New Roman" w:eastAsia="Times New Roman" w:hAnsi="Times New Roman" w:cs="Times New Roman"/>
      </w:rPr>
    </w:lvl>
    <w:lvl w:ilvl="2" w:tplc="09AA32E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color w:val="000000"/>
      </w:rPr>
    </w:lvl>
    <w:lvl w:ilvl="3" w:tplc="0958EE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color w:val="000000"/>
      </w:rPr>
    </w:lvl>
    <w:lvl w:ilvl="4" w:tplc="A21A28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A49C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D6F6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0EA3A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DA2210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4E7349"/>
    <w:multiLevelType w:val="hybridMultilevel"/>
    <w:tmpl w:val="930C9E9E"/>
    <w:lvl w:ilvl="0" w:tplc="82CC6DBE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rFonts w:ascii="Times New Roman" w:hAnsi="Times New Roman"/>
        <w:b w:val="0"/>
        <w:bCs/>
        <w:color w:val="000000"/>
        <w:sz w:val="24"/>
      </w:rPr>
    </w:lvl>
    <w:lvl w:ilvl="1" w:tplc="1B804C08">
      <w:start w:val="1"/>
      <w:numFmt w:val="lowerLetter"/>
      <w:lvlText w:val="%2."/>
      <w:lvlJc w:val="left"/>
      <w:pPr>
        <w:tabs>
          <w:tab w:val="left" w:pos="397"/>
        </w:tabs>
        <w:ind w:left="737" w:hanging="340"/>
      </w:pPr>
      <w:rPr>
        <w:rFonts w:ascii="Times New Roman" w:eastAsia="Times New Roman" w:hAnsi="Times New Roman"/>
        <w:color w:val="000000"/>
        <w:sz w:val="24"/>
      </w:rPr>
    </w:lvl>
    <w:lvl w:ilvl="2" w:tplc="43D25310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  <w:rPr>
        <w:color w:val="000000"/>
      </w:rPr>
    </w:lvl>
    <w:lvl w:ilvl="3" w:tplc="E85CC804">
      <w:start w:val="1"/>
      <w:numFmt w:val="lowerLetter"/>
      <w:lvlText w:val="%4)"/>
      <w:lvlJc w:val="left"/>
      <w:pPr>
        <w:tabs>
          <w:tab w:val="left" w:pos="2880"/>
        </w:tabs>
        <w:ind w:left="2880" w:hanging="360"/>
      </w:pPr>
      <w:rPr>
        <w:color w:val="000000"/>
      </w:rPr>
    </w:lvl>
    <w:lvl w:ilvl="4" w:tplc="E31658EC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CD9EDEEA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50BA48B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D00E547A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1F324B7C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0" w15:restartNumberingAfterBreak="0">
    <w:nsid w:val="489E1D76"/>
    <w:multiLevelType w:val="hybridMultilevel"/>
    <w:tmpl w:val="E640CFEE"/>
    <w:lvl w:ilvl="0" w:tplc="9C6A0FFA">
      <w:start w:val="1"/>
      <w:numFmt w:val="decimal"/>
      <w:lvlText w:val="%1."/>
      <w:lvlJc w:val="left"/>
      <w:pPr>
        <w:ind w:left="720" w:hanging="360"/>
      </w:pPr>
    </w:lvl>
    <w:lvl w:ilvl="1" w:tplc="6588A806">
      <w:start w:val="1"/>
      <w:numFmt w:val="lowerLetter"/>
      <w:lvlText w:val="%2."/>
      <w:lvlJc w:val="left"/>
      <w:pPr>
        <w:ind w:left="1440" w:hanging="360"/>
      </w:pPr>
    </w:lvl>
    <w:lvl w:ilvl="2" w:tplc="652CB956">
      <w:start w:val="1"/>
      <w:numFmt w:val="lowerRoman"/>
      <w:lvlText w:val="%3."/>
      <w:lvlJc w:val="right"/>
      <w:pPr>
        <w:ind w:left="2160" w:hanging="180"/>
      </w:pPr>
    </w:lvl>
    <w:lvl w:ilvl="3" w:tplc="9618B496">
      <w:start w:val="1"/>
      <w:numFmt w:val="decimal"/>
      <w:lvlText w:val="%4."/>
      <w:lvlJc w:val="left"/>
      <w:pPr>
        <w:ind w:left="2880" w:hanging="360"/>
      </w:pPr>
    </w:lvl>
    <w:lvl w:ilvl="4" w:tplc="7388A608">
      <w:start w:val="1"/>
      <w:numFmt w:val="lowerLetter"/>
      <w:lvlText w:val="%5."/>
      <w:lvlJc w:val="left"/>
      <w:pPr>
        <w:ind w:left="3600" w:hanging="360"/>
      </w:pPr>
    </w:lvl>
    <w:lvl w:ilvl="5" w:tplc="0090E4F4">
      <w:start w:val="1"/>
      <w:numFmt w:val="lowerRoman"/>
      <w:lvlText w:val="%6."/>
      <w:lvlJc w:val="right"/>
      <w:pPr>
        <w:ind w:left="4320" w:hanging="180"/>
      </w:pPr>
    </w:lvl>
    <w:lvl w:ilvl="6" w:tplc="2284A30A">
      <w:start w:val="1"/>
      <w:numFmt w:val="decimal"/>
      <w:lvlText w:val="%7."/>
      <w:lvlJc w:val="left"/>
      <w:pPr>
        <w:ind w:left="5040" w:hanging="360"/>
      </w:pPr>
    </w:lvl>
    <w:lvl w:ilvl="7" w:tplc="1F5C7228">
      <w:start w:val="1"/>
      <w:numFmt w:val="lowerLetter"/>
      <w:lvlText w:val="%8."/>
      <w:lvlJc w:val="left"/>
      <w:pPr>
        <w:ind w:left="5760" w:hanging="360"/>
      </w:pPr>
    </w:lvl>
    <w:lvl w:ilvl="8" w:tplc="E8C8EDC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CE4C6F"/>
    <w:multiLevelType w:val="hybridMultilevel"/>
    <w:tmpl w:val="1C6CABA0"/>
    <w:lvl w:ilvl="0" w:tplc="FB3A98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8375B"/>
    <w:multiLevelType w:val="hybridMultilevel"/>
    <w:tmpl w:val="7602A8C0"/>
    <w:lvl w:ilvl="0" w:tplc="439AB7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A56099"/>
    <w:multiLevelType w:val="hybridMultilevel"/>
    <w:tmpl w:val="1826E1AE"/>
    <w:lvl w:ilvl="0" w:tplc="818EB5A8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rFonts w:ascii="Times New Roman" w:hAnsi="Times New Roman"/>
        <w:b w:val="0"/>
        <w:bCs/>
        <w:spacing w:val="0"/>
        <w:sz w:val="24"/>
        <w:szCs w:val="24"/>
      </w:rPr>
    </w:lvl>
    <w:lvl w:ilvl="1" w:tplc="CA5CDB1E">
      <w:start w:val="1"/>
      <w:numFmt w:val="lowerLetter"/>
      <w:lvlText w:val="%2."/>
      <w:lvlJc w:val="left"/>
      <w:pPr>
        <w:tabs>
          <w:tab w:val="left" w:pos="397"/>
        </w:tabs>
        <w:ind w:left="680" w:hanging="283"/>
      </w:pPr>
    </w:lvl>
    <w:lvl w:ilvl="2" w:tplc="C36EF104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B7DE3FC8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42D68CCE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3210108A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D3D8BD8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94E6D358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8D847A6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4" w15:restartNumberingAfterBreak="0">
    <w:nsid w:val="688F1425"/>
    <w:multiLevelType w:val="hybridMultilevel"/>
    <w:tmpl w:val="2DB62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3A50BF"/>
    <w:multiLevelType w:val="hybridMultilevel"/>
    <w:tmpl w:val="009C9DD6"/>
    <w:lvl w:ilvl="0" w:tplc="AA3C5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BD55D4"/>
    <w:multiLevelType w:val="hybridMultilevel"/>
    <w:tmpl w:val="E7AC687C"/>
    <w:lvl w:ilvl="0" w:tplc="B5D4F688">
      <w:start w:val="1"/>
      <w:numFmt w:val="decimal"/>
      <w:pStyle w:val="Nagwek1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/>
      </w:rPr>
    </w:lvl>
    <w:lvl w:ilvl="1" w:tplc="70AC08A8">
      <w:start w:val="1"/>
      <w:numFmt w:val="decimal"/>
      <w:pStyle w:val="Nagwek2"/>
      <w:suff w:val="nothing"/>
      <w:lvlText w:val=""/>
      <w:lvlJc w:val="left"/>
      <w:pPr>
        <w:tabs>
          <w:tab w:val="left" w:pos="0"/>
        </w:tabs>
        <w:ind w:left="576" w:hanging="576"/>
      </w:pPr>
      <w:rPr>
        <w:rFonts w:ascii="Courier New" w:hAnsi="Courier New"/>
      </w:rPr>
    </w:lvl>
    <w:lvl w:ilvl="2" w:tplc="95FC803A">
      <w:start w:val="1"/>
      <w:numFmt w:val="decimal"/>
      <w:pStyle w:val="Nagwek3"/>
      <w:suff w:val="nothing"/>
      <w:lvlText w:val=""/>
      <w:lvlJc w:val="left"/>
      <w:pPr>
        <w:tabs>
          <w:tab w:val="left" w:pos="0"/>
        </w:tabs>
        <w:ind w:left="720" w:hanging="720"/>
      </w:pPr>
      <w:rPr>
        <w:rFonts w:ascii="Wingdings" w:hAnsi="Wingdings"/>
      </w:rPr>
    </w:lvl>
    <w:lvl w:ilvl="3" w:tplc="D5C22E9A">
      <w:start w:val="1"/>
      <w:numFmt w:val="decimal"/>
      <w:pStyle w:val="Nagwek4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 w:tplc="3C04C148">
      <w:start w:val="1"/>
      <w:numFmt w:val="decimal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 w:tplc="7EFE7C36">
      <w:start w:val="1"/>
      <w:numFmt w:val="decimal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 w:tplc="9E6C1D5E">
      <w:start w:val="1"/>
      <w:numFmt w:val="decimal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 w:tplc="2AC2DFFE">
      <w:start w:val="1"/>
      <w:numFmt w:val="decimal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 w:tplc="A3546F96">
      <w:start w:val="1"/>
      <w:numFmt w:val="decimal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7" w15:restartNumberingAfterBreak="0">
    <w:nsid w:val="73F71EFF"/>
    <w:multiLevelType w:val="hybridMultilevel"/>
    <w:tmpl w:val="8854665C"/>
    <w:lvl w:ilvl="0" w:tplc="FB3A98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220C93"/>
    <w:multiLevelType w:val="hybridMultilevel"/>
    <w:tmpl w:val="443068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9"/>
  </w:num>
  <w:num w:numId="3">
    <w:abstractNumId w:val="12"/>
  </w:num>
  <w:num w:numId="4">
    <w:abstractNumId w:val="1"/>
  </w:num>
  <w:num w:numId="5">
    <w:abstractNumId w:val="0"/>
  </w:num>
  <w:num w:numId="6">
    <w:abstractNumId w:val="3"/>
  </w:num>
  <w:num w:numId="7">
    <w:abstractNumId w:val="14"/>
  </w:num>
  <w:num w:numId="8">
    <w:abstractNumId w:val="4"/>
  </w:num>
  <w:num w:numId="9">
    <w:abstractNumId w:val="23"/>
  </w:num>
  <w:num w:numId="10">
    <w:abstractNumId w:val="13"/>
  </w:num>
  <w:num w:numId="11">
    <w:abstractNumId w:val="5"/>
  </w:num>
  <w:num w:numId="12">
    <w:abstractNumId w:val="6"/>
  </w:num>
  <w:num w:numId="13">
    <w:abstractNumId w:val="11"/>
  </w:num>
  <w:num w:numId="14">
    <w:abstractNumId w:val="20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7"/>
  </w:num>
  <w:num w:numId="18">
    <w:abstractNumId w:val="8"/>
  </w:num>
  <w:num w:numId="19">
    <w:abstractNumId w:val="17"/>
  </w:num>
  <w:num w:numId="20">
    <w:abstractNumId w:val="21"/>
  </w:num>
  <w:num w:numId="21">
    <w:abstractNumId w:val="24"/>
  </w:num>
  <w:num w:numId="22">
    <w:abstractNumId w:val="27"/>
  </w:num>
  <w:num w:numId="23">
    <w:abstractNumId w:val="15"/>
  </w:num>
  <w:num w:numId="24">
    <w:abstractNumId w:val="16"/>
  </w:num>
  <w:num w:numId="25">
    <w:abstractNumId w:val="25"/>
  </w:num>
  <w:num w:numId="26">
    <w:abstractNumId w:val="10"/>
  </w:num>
  <w:num w:numId="27">
    <w:abstractNumId w:val="22"/>
  </w:num>
  <w:num w:numId="28">
    <w:abstractNumId w:val="2"/>
  </w:num>
  <w:num w:numId="29">
    <w:abstractNumId w:val="9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D50"/>
    <w:rsid w:val="00010ED8"/>
    <w:rsid w:val="000239A4"/>
    <w:rsid w:val="0007199F"/>
    <w:rsid w:val="00081A0F"/>
    <w:rsid w:val="0009373A"/>
    <w:rsid w:val="000B554A"/>
    <w:rsid w:val="000E47D3"/>
    <w:rsid w:val="000F177E"/>
    <w:rsid w:val="000F2012"/>
    <w:rsid w:val="00110571"/>
    <w:rsid w:val="00113965"/>
    <w:rsid w:val="001A01D9"/>
    <w:rsid w:val="001F31C7"/>
    <w:rsid w:val="001F4D91"/>
    <w:rsid w:val="002160BF"/>
    <w:rsid w:val="002160CC"/>
    <w:rsid w:val="002477E8"/>
    <w:rsid w:val="00250A34"/>
    <w:rsid w:val="0028695B"/>
    <w:rsid w:val="00293299"/>
    <w:rsid w:val="002A62EF"/>
    <w:rsid w:val="002C4B7B"/>
    <w:rsid w:val="00315537"/>
    <w:rsid w:val="00341470"/>
    <w:rsid w:val="00343A7E"/>
    <w:rsid w:val="00365E7E"/>
    <w:rsid w:val="003C3792"/>
    <w:rsid w:val="003F0580"/>
    <w:rsid w:val="00425D39"/>
    <w:rsid w:val="004306D9"/>
    <w:rsid w:val="00484345"/>
    <w:rsid w:val="004A005D"/>
    <w:rsid w:val="004A00D6"/>
    <w:rsid w:val="004B0092"/>
    <w:rsid w:val="004B4A70"/>
    <w:rsid w:val="004C51CB"/>
    <w:rsid w:val="00510E14"/>
    <w:rsid w:val="00546458"/>
    <w:rsid w:val="00554C59"/>
    <w:rsid w:val="00562D8E"/>
    <w:rsid w:val="00595982"/>
    <w:rsid w:val="005A3C7B"/>
    <w:rsid w:val="005B2F97"/>
    <w:rsid w:val="005C0857"/>
    <w:rsid w:val="005D333B"/>
    <w:rsid w:val="005D5B4D"/>
    <w:rsid w:val="005F08E8"/>
    <w:rsid w:val="006369E8"/>
    <w:rsid w:val="0065438A"/>
    <w:rsid w:val="00673B9F"/>
    <w:rsid w:val="006C4D47"/>
    <w:rsid w:val="00711844"/>
    <w:rsid w:val="007172B3"/>
    <w:rsid w:val="00740CEB"/>
    <w:rsid w:val="0074790E"/>
    <w:rsid w:val="00754938"/>
    <w:rsid w:val="00761713"/>
    <w:rsid w:val="00774DD3"/>
    <w:rsid w:val="0079612A"/>
    <w:rsid w:val="007B5CCC"/>
    <w:rsid w:val="007F4746"/>
    <w:rsid w:val="00814C44"/>
    <w:rsid w:val="00874B42"/>
    <w:rsid w:val="00882E58"/>
    <w:rsid w:val="008858E4"/>
    <w:rsid w:val="00893A49"/>
    <w:rsid w:val="00912A02"/>
    <w:rsid w:val="00946CED"/>
    <w:rsid w:val="009D4A01"/>
    <w:rsid w:val="009D5904"/>
    <w:rsid w:val="009D7681"/>
    <w:rsid w:val="00A35A92"/>
    <w:rsid w:val="00A44D3A"/>
    <w:rsid w:val="00A46048"/>
    <w:rsid w:val="00A621D9"/>
    <w:rsid w:val="00A64FA5"/>
    <w:rsid w:val="00A732A0"/>
    <w:rsid w:val="00A753D7"/>
    <w:rsid w:val="00A82D32"/>
    <w:rsid w:val="00AC03F2"/>
    <w:rsid w:val="00B03737"/>
    <w:rsid w:val="00B22605"/>
    <w:rsid w:val="00B2773C"/>
    <w:rsid w:val="00BA05EB"/>
    <w:rsid w:val="00BB213B"/>
    <w:rsid w:val="00BC4E83"/>
    <w:rsid w:val="00C07787"/>
    <w:rsid w:val="00C17281"/>
    <w:rsid w:val="00C21AD1"/>
    <w:rsid w:val="00C327BB"/>
    <w:rsid w:val="00C44810"/>
    <w:rsid w:val="00C54FFE"/>
    <w:rsid w:val="00C72D50"/>
    <w:rsid w:val="00CB47A9"/>
    <w:rsid w:val="00CE2AE1"/>
    <w:rsid w:val="00CE6ED7"/>
    <w:rsid w:val="00D066DA"/>
    <w:rsid w:val="00D415EB"/>
    <w:rsid w:val="00D502A4"/>
    <w:rsid w:val="00D616CA"/>
    <w:rsid w:val="00D711AB"/>
    <w:rsid w:val="00DA3D14"/>
    <w:rsid w:val="00DB0FF7"/>
    <w:rsid w:val="00DC702D"/>
    <w:rsid w:val="00DF37FF"/>
    <w:rsid w:val="00E214DB"/>
    <w:rsid w:val="00E22A76"/>
    <w:rsid w:val="00E23CE5"/>
    <w:rsid w:val="00E44D3E"/>
    <w:rsid w:val="00E55EEC"/>
    <w:rsid w:val="00EB7EDF"/>
    <w:rsid w:val="00EC2FD8"/>
    <w:rsid w:val="00EE0AD3"/>
    <w:rsid w:val="00F057F1"/>
    <w:rsid w:val="00F164A4"/>
    <w:rsid w:val="00F26A2B"/>
    <w:rsid w:val="00F959F8"/>
    <w:rsid w:val="00FB1AAD"/>
    <w:rsid w:val="00FC4815"/>
    <w:rsid w:val="00FD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6ADC6"/>
  <w15:docId w15:val="{5F0E86D5-0AEF-435A-886C-90682F5DA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Cs w:val="22"/>
        <w:lang w:val="pl-PL" w:eastAsia="pl-PL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link w:val="ListTable7Colorful-Accent6"/>
    <w:rPr>
      <w:sz w:val="24"/>
      <w:szCs w:val="24"/>
      <w:lang w:eastAsia="ar-SA"/>
    </w:rPr>
  </w:style>
  <w:style w:type="paragraph" w:styleId="Nagwek1">
    <w:name w:val="heading 1"/>
    <w:basedOn w:val="Domylnie"/>
    <w:next w:val="Domylnie"/>
    <w:link w:val="Nagwek1Znak"/>
    <w:pPr>
      <w:keepNext/>
      <w:numPr>
        <w:numId w:val="1"/>
      </w:numPr>
      <w:shd w:val="clear" w:color="auto" w:fill="FFFFFF"/>
      <w:spacing w:line="379" w:lineRule="exact"/>
      <w:jc w:val="center"/>
      <w:outlineLvl w:val="0"/>
    </w:pPr>
    <w:rPr>
      <w:b/>
      <w:color w:val="000000"/>
      <w:sz w:val="31"/>
    </w:rPr>
  </w:style>
  <w:style w:type="paragraph" w:styleId="Nagwek2">
    <w:name w:val="heading 2"/>
    <w:basedOn w:val="Domylnie"/>
    <w:next w:val="Domylnie"/>
    <w:link w:val="Nagwek2Znak"/>
    <w:pPr>
      <w:keepNext/>
      <w:numPr>
        <w:ilvl w:val="1"/>
        <w:numId w:val="1"/>
      </w:numPr>
      <w:shd w:val="clear" w:color="auto" w:fill="FFFFFF"/>
      <w:tabs>
        <w:tab w:val="left" w:pos="3948"/>
      </w:tabs>
      <w:spacing w:before="254"/>
      <w:ind w:left="10" w:firstLine="0"/>
      <w:outlineLvl w:val="1"/>
    </w:pPr>
    <w:rPr>
      <w:sz w:val="24"/>
    </w:rPr>
  </w:style>
  <w:style w:type="paragraph" w:styleId="Nagwek3">
    <w:name w:val="heading 3"/>
    <w:basedOn w:val="Domylnie"/>
    <w:next w:val="Domylnie"/>
    <w:link w:val="Nagwek3Znak"/>
    <w:pPr>
      <w:keepNext/>
      <w:numPr>
        <w:ilvl w:val="2"/>
        <w:numId w:val="1"/>
      </w:numPr>
      <w:shd w:val="clear" w:color="auto" w:fill="FFFFFF"/>
      <w:tabs>
        <w:tab w:val="left" w:pos="3948"/>
      </w:tabs>
      <w:spacing w:before="254"/>
      <w:ind w:left="10" w:firstLine="0"/>
      <w:outlineLvl w:val="2"/>
    </w:pPr>
    <w:rPr>
      <w:b/>
      <w:sz w:val="22"/>
    </w:rPr>
  </w:style>
  <w:style w:type="paragraph" w:styleId="Nagwek4">
    <w:name w:val="heading 4"/>
    <w:basedOn w:val="Domylnie"/>
    <w:next w:val="Domylnie"/>
    <w:link w:val="Nagwek4Znak"/>
    <w:pPr>
      <w:keepNext/>
      <w:numPr>
        <w:ilvl w:val="3"/>
        <w:numId w:val="1"/>
      </w:numPr>
      <w:shd w:val="clear" w:color="auto" w:fill="FFFFFF"/>
      <w:spacing w:line="254" w:lineRule="exact"/>
      <w:ind w:left="0" w:right="5069" w:firstLine="0"/>
      <w:outlineLvl w:val="3"/>
    </w:pPr>
    <w:rPr>
      <w:b/>
      <w:color w:val="000000"/>
      <w:spacing w:val="10"/>
      <w:sz w:val="22"/>
      <w:u w:val="single"/>
    </w:rPr>
  </w:style>
  <w:style w:type="paragraph" w:styleId="Nagwek5">
    <w:name w:val="heading 5"/>
    <w:link w:val="Nagwek5Znak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val="en-US" w:eastAsia="en-US" w:bidi="en-US"/>
    </w:rPr>
  </w:style>
  <w:style w:type="paragraph" w:styleId="Nagwek6">
    <w:name w:val="heading 6"/>
    <w:link w:val="Nagwek6Znak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lang w:val="en-US" w:eastAsia="en-US" w:bidi="en-US"/>
    </w:rPr>
  </w:style>
  <w:style w:type="paragraph" w:styleId="Nagwek7">
    <w:name w:val="heading 7"/>
    <w:link w:val="Nagwek7Znak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lang w:val="en-US" w:eastAsia="en-US" w:bidi="en-US"/>
    </w:rPr>
  </w:style>
  <w:style w:type="paragraph" w:styleId="Nagwek8">
    <w:name w:val="heading 8"/>
    <w:link w:val="Nagwek8Znak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lang w:val="en-US" w:eastAsia="en-US" w:bidi="en-US"/>
    </w:rPr>
  </w:style>
  <w:style w:type="paragraph" w:styleId="Nagwek9">
    <w:name w:val="heading 9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omylnaczcionkaakapitu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omylnaczcionkaakapitu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Domylnaczcionkaakapitu"/>
    <w:uiPriority w:val="10"/>
    <w:rPr>
      <w:sz w:val="48"/>
      <w:szCs w:val="48"/>
    </w:rPr>
  </w:style>
  <w:style w:type="character" w:customStyle="1" w:styleId="SubtitleChar">
    <w:name w:val="Subtitle Char"/>
    <w:basedOn w:val="Domylnaczcionkaakapitu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Nagwek1Znak">
    <w:name w:val="Nagłówek 1 Znak"/>
    <w:link w:val="Nagwek1"/>
    <w:uiPriority w:val="9"/>
    <w:rPr>
      <w:rFonts w:ascii="Arial" w:eastAsia="Arial" w:hAnsi="Arial" w:cs="Arial"/>
      <w:sz w:val="40"/>
      <w:szCs w:val="40"/>
    </w:rPr>
  </w:style>
  <w:style w:type="character" w:customStyle="1" w:styleId="Nagwek2Znak">
    <w:name w:val="Nagłówek 2 Znak"/>
    <w:link w:val="Nagwek2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Akapitzlist">
    <w:name w:val="List Paragraph"/>
    <w:uiPriority w:val="34"/>
    <w:qFormat/>
    <w:pPr>
      <w:ind w:left="720"/>
      <w:contextualSpacing/>
    </w:pPr>
    <w:rPr>
      <w:lang w:val="en-US" w:eastAsia="en-US" w:bidi="en-US"/>
    </w:rPr>
  </w:style>
  <w:style w:type="paragraph" w:styleId="Bezodstpw">
    <w:name w:val="No Spacing"/>
    <w:uiPriority w:val="1"/>
    <w:qFormat/>
    <w:rPr>
      <w:lang w:val="en-US" w:eastAsia="en-US" w:bidi="en-US"/>
    </w:rPr>
  </w:style>
  <w:style w:type="paragraph" w:styleId="Tytu">
    <w:name w:val="Title"/>
    <w:link w:val="TytuZnak"/>
    <w:uiPriority w:val="10"/>
    <w:qFormat/>
    <w:pPr>
      <w:spacing w:before="300" w:after="200"/>
      <w:contextualSpacing/>
    </w:pPr>
    <w:rPr>
      <w:sz w:val="48"/>
      <w:szCs w:val="48"/>
      <w:lang w:val="en-US" w:eastAsia="en-US" w:bidi="en-US"/>
    </w:rPr>
  </w:style>
  <w:style w:type="character" w:customStyle="1" w:styleId="TytuZnak">
    <w:name w:val="Tytuł Znak"/>
    <w:link w:val="Tytu"/>
    <w:uiPriority w:val="10"/>
    <w:rPr>
      <w:sz w:val="48"/>
      <w:szCs w:val="48"/>
    </w:rPr>
  </w:style>
  <w:style w:type="paragraph" w:styleId="Podtytu">
    <w:name w:val="Subtitle"/>
    <w:link w:val="PodtytuZnak"/>
    <w:uiPriority w:val="11"/>
    <w:qFormat/>
    <w:pPr>
      <w:spacing w:before="200" w:after="200"/>
    </w:pPr>
    <w:rPr>
      <w:sz w:val="24"/>
      <w:szCs w:val="24"/>
      <w:lang w:val="en-US" w:eastAsia="en-US" w:bidi="en-US"/>
    </w:rPr>
  </w:style>
  <w:style w:type="character" w:customStyle="1" w:styleId="PodtytuZnak">
    <w:name w:val="Podtytuł Znak"/>
    <w:link w:val="Podtytu"/>
    <w:uiPriority w:val="11"/>
    <w:rPr>
      <w:sz w:val="24"/>
      <w:szCs w:val="24"/>
    </w:rPr>
  </w:style>
  <w:style w:type="paragraph" w:styleId="Cytat">
    <w:name w:val="Quote"/>
    <w:link w:val="CytatZnak"/>
    <w:uiPriority w:val="29"/>
    <w:qFormat/>
    <w:pPr>
      <w:ind w:left="720" w:right="720"/>
    </w:pPr>
    <w:rPr>
      <w:i/>
      <w:lang w:val="en-US" w:eastAsia="en-US" w:bidi="en-US"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val="en-US" w:eastAsia="en-US" w:bidi="en-US"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paragraph" w:styleId="Nagwek">
    <w:name w:val="header"/>
    <w:basedOn w:val="Domylnie"/>
    <w:next w:val="Tretekstu"/>
    <w:link w:val="NagwekZnak"/>
    <w:pPr>
      <w:keepNext/>
      <w:spacing w:before="240" w:after="120"/>
    </w:pPr>
    <w:rPr>
      <w:rFonts w:eastAsia="Microsoft YaHei"/>
      <w:sz w:val="28"/>
      <w:szCs w:val="28"/>
    </w:rPr>
  </w:style>
  <w:style w:type="character" w:customStyle="1" w:styleId="NagwekZnak">
    <w:name w:val="Nagłówek Znak"/>
    <w:link w:val="Nagwek"/>
    <w:uiPriority w:val="99"/>
  </w:style>
  <w:style w:type="paragraph" w:styleId="Stopka">
    <w:name w:val="footer"/>
    <w:basedOn w:val="Domylnie"/>
    <w:link w:val="StopkaZnak1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Zwykatabela1">
    <w:name w:val="Plain Table 1"/>
    <w:basedOn w:val="Standardowy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Zwykatabela2">
    <w:name w:val="Plain Table 2"/>
    <w:basedOn w:val="Standardowy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Zwykatabela3">
    <w:name w:val="Plain Table 3"/>
    <w:basedOn w:val="Standardowy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styleId="Zwykatabela4">
    <w:name w:val="Plain Table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styleId="Zwykatabela5">
    <w:name w:val="Plain Table 5"/>
    <w:basedOn w:val="Standardowy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styleId="Tabelasiatki1jasna">
    <w:name w:val="Grid Table 1 Light"/>
    <w:basedOn w:val="Standardowy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Tabelasiatki2">
    <w:name w:val="Grid Table 2"/>
    <w:basedOn w:val="Standardowy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2-Accent1">
    <w:name w:val="Grid Table 2 - Accent 1"/>
    <w:basedOn w:val="Standardowy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/>
      </w:tcPr>
    </w:tblStylePr>
  </w:style>
  <w:style w:type="table" w:customStyle="1" w:styleId="GridTable2-Accent2">
    <w:name w:val="Grid Table 2 - Accent 2"/>
    <w:basedOn w:val="Standardowy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2-Accent3">
    <w:name w:val="Grid Table 2 - Accent 3"/>
    <w:basedOn w:val="Standardowy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2-Accent4">
    <w:name w:val="Grid Table 2 - Accent 4"/>
    <w:basedOn w:val="Standardowy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2-Accent5">
    <w:name w:val="Grid Table 2 - Accent 5"/>
    <w:basedOn w:val="Standardowy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2-Accent6">
    <w:name w:val="Grid Table 2 - Accent 6"/>
    <w:basedOn w:val="Standardowy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styleId="Tabelasiatki3">
    <w:name w:val="Grid Table 3"/>
    <w:basedOn w:val="Standardowy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3-Accent1">
    <w:name w:val="Grid Table 3 - Accent 1"/>
    <w:basedOn w:val="Standardowy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/>
      </w:tcPr>
    </w:tblStylePr>
  </w:style>
  <w:style w:type="table" w:customStyle="1" w:styleId="GridTable3-Accent2">
    <w:name w:val="Grid Table 3 - Accent 2"/>
    <w:basedOn w:val="Standardowy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3-Accent3">
    <w:name w:val="Grid Table 3 - Accent 3"/>
    <w:basedOn w:val="Standardowy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3-Accent4">
    <w:name w:val="Grid Table 3 - Accent 4"/>
    <w:basedOn w:val="Standardowy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3-Accent5">
    <w:name w:val="Grid Table 3 - Accent 5"/>
    <w:basedOn w:val="Standardowy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3-Accent6">
    <w:name w:val="Grid Table 3 - Accent 6"/>
    <w:basedOn w:val="Standardowy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styleId="Tabelasiatki4">
    <w:name w:val="Grid Table 4"/>
    <w:basedOn w:val="Standardowy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4-Accent1">
    <w:name w:val="Grid Table 4 - Accent 1"/>
    <w:basedOn w:val="Standardowy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/>
      </w:tcPr>
    </w:tblStylePr>
  </w:style>
  <w:style w:type="table" w:customStyle="1" w:styleId="GridTable4-Accent2">
    <w:name w:val="Grid Table 4 - Accent 2"/>
    <w:basedOn w:val="Standardowy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4-Accent3">
    <w:name w:val="Grid Table 4 - Accent 3"/>
    <w:basedOn w:val="Standardowy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4-Accent4">
    <w:name w:val="Grid Table 4 - Accent 4"/>
    <w:basedOn w:val="Standardowy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4-Accent5">
    <w:name w:val="Grid Table 4 - Accent 5"/>
    <w:basedOn w:val="Standardowy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4-Accent6">
    <w:name w:val="Grid Table 4 - Accent 6"/>
    <w:basedOn w:val="Standardowy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styleId="Tabelasiatki5ciemna">
    <w:name w:val="Grid Table 5 Dark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">
    <w:name w:val="Grid Table 5 Dark- Accent 1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">
    <w:name w:val="Grid Table 5 Dark - Accent 2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">
    <w:name w:val="Grid Table 5 Dark - Accent 3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">
    <w:name w:val="Grid Table 5 Dark- Accent 4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">
    <w:name w:val="Grid Table 5 Dark - Accent 5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">
    <w:name w:val="Grid Table 5 Dark - Accent 6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styleId="Tabelasiatki6kolorowa">
    <w:name w:val="Grid Table 6 Colorful"/>
    <w:basedOn w:val="Standardowy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auto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auto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auto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auto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Tabelasiatki7kolorowa">
    <w:name w:val="Grid Table 7 Colorful"/>
    <w:basedOn w:val="Standardowy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auto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auto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auto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auto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Tabelalisty1jasna">
    <w:name w:val="List Table 1 Light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">
    <w:name w:val="List Table 1 Light - Accent 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">
    <w:name w:val="List Table 1 Light - Accent 2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">
    <w:name w:val="List Table 1 Light - Accent 3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">
    <w:name w:val="List Table 1 Light - Accent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">
    <w:name w:val="List Table 1 Light - Accent 5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">
    <w:name w:val="List Table 1 Light - Accent 6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Tabelalisty2">
    <w:name w:val="List Table 2"/>
    <w:basedOn w:val="Standardowy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2-Accent1">
    <w:name w:val="List Table 2 - Accent 1"/>
    <w:basedOn w:val="Standardowy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/>
      </w:tcPr>
    </w:tblStylePr>
  </w:style>
  <w:style w:type="table" w:customStyle="1" w:styleId="ListTable2-Accent2">
    <w:name w:val="List Table 2 - Accent 2"/>
    <w:basedOn w:val="Standardowy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/>
      </w:tcPr>
    </w:tblStylePr>
  </w:style>
  <w:style w:type="table" w:customStyle="1" w:styleId="ListTable2-Accent3">
    <w:name w:val="List Table 2 - Accent 3"/>
    <w:basedOn w:val="Standardowy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/>
      </w:tcPr>
    </w:tblStylePr>
  </w:style>
  <w:style w:type="table" w:customStyle="1" w:styleId="ListTable2-Accent4">
    <w:name w:val="List Table 2 - Accent 4"/>
    <w:basedOn w:val="Standardowy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/>
      </w:tcPr>
    </w:tblStylePr>
  </w:style>
  <w:style w:type="table" w:customStyle="1" w:styleId="ListTable2-Accent5">
    <w:name w:val="List Table 2 - Accent 5"/>
    <w:basedOn w:val="Standardowy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/>
      </w:tcPr>
    </w:tblStylePr>
  </w:style>
  <w:style w:type="table" w:customStyle="1" w:styleId="ListTable2-Accent6">
    <w:name w:val="List Table 2 - Accent 6"/>
    <w:basedOn w:val="Standardowy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/>
      </w:tcPr>
    </w:tblStylePr>
  </w:style>
  <w:style w:type="table" w:styleId="Tabelalisty3">
    <w:name w:val="List Table 3"/>
    <w:basedOn w:val="Standardowy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Standardowy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Standardowy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Standardowy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Standardowy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Standardowy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Standardowy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Tabelalisty4">
    <w:name w:val="List Table 4"/>
    <w:basedOn w:val="Standardowy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4-Accent1">
    <w:name w:val="List Table 4 - Accent 1"/>
    <w:basedOn w:val="Standardowy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/>
      </w:tcPr>
    </w:tblStylePr>
  </w:style>
  <w:style w:type="table" w:customStyle="1" w:styleId="ListTable4-Accent2">
    <w:name w:val="List Table 4 - Accent 2"/>
    <w:basedOn w:val="Standardowy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/>
      </w:tcPr>
    </w:tblStylePr>
  </w:style>
  <w:style w:type="table" w:customStyle="1" w:styleId="ListTable4-Accent3">
    <w:name w:val="List Table 4 - Accent 3"/>
    <w:basedOn w:val="Standardowy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/>
      </w:tcPr>
    </w:tblStylePr>
  </w:style>
  <w:style w:type="table" w:customStyle="1" w:styleId="ListTable4-Accent4">
    <w:name w:val="List Table 4 - Accent 4"/>
    <w:basedOn w:val="Standardowy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/>
      </w:tcPr>
    </w:tblStylePr>
  </w:style>
  <w:style w:type="table" w:customStyle="1" w:styleId="ListTable4-Accent5">
    <w:name w:val="List Table 4 - Accent 5"/>
    <w:basedOn w:val="Standardowy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/>
      </w:tcPr>
    </w:tblStylePr>
  </w:style>
  <w:style w:type="table" w:customStyle="1" w:styleId="ListTable4-Accent6">
    <w:name w:val="List Table 4 - Accent 6"/>
    <w:basedOn w:val="Standardowy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/>
      </w:tcPr>
    </w:tblStylePr>
  </w:style>
  <w:style w:type="table" w:styleId="Tabelalisty5ciemna">
    <w:name w:val="List Table 5 Dark"/>
    <w:basedOn w:val="Standardowy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">
    <w:name w:val="List Table 5 Dark - Accent 1"/>
    <w:basedOn w:val="Standardowy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">
    <w:name w:val="List Table 5 Dark - Accent 2"/>
    <w:basedOn w:val="Standardowy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">
    <w:name w:val="List Table 5 Dark - Accent 3"/>
    <w:basedOn w:val="Standardowy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">
    <w:name w:val="List Table 5 Dark - Accent 4"/>
    <w:basedOn w:val="Standardowy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">
    <w:name w:val="List Table 5 Dark - Accent 5"/>
    <w:basedOn w:val="Standardowy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">
    <w:name w:val="List Table 5 Dark - Accent 6"/>
    <w:basedOn w:val="Standardowy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styleId="Tabelalisty6kolorowa">
    <w:name w:val="List Table 6 Colorful"/>
    <w:basedOn w:val="Standardowy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auto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auto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auto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auto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Tabelalisty7kolorowa">
    <w:name w:val="List Table 7 Colorful"/>
    <w:basedOn w:val="Standardowy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auto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auto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auto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auto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/>
      </w:tcPr>
    </w:tblStylePr>
  </w:style>
  <w:style w:type="table" w:customStyle="1" w:styleId="Lined-Accent2">
    <w:name w:val="Lined - Accent 2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Lined-Accent3">
    <w:name w:val="Lined - Accent 3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Lined-Accent4">
    <w:name w:val="Lined - Accent 4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BorderedLined-Accent">
    <w:name w:val="Bordered &amp; Lined - Accent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/>
      </w:tcPr>
    </w:tblStylePr>
  </w:style>
  <w:style w:type="table" w:customStyle="1" w:styleId="BorderedLined-Accent2">
    <w:name w:val="Bordered &amp; Lined - Accent 2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BorderedLined-Accent3">
    <w:name w:val="Bordered &amp; Lined - Accent 3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BorderedLined-Accent4">
    <w:name w:val="Bordered &amp; Lined - Accent 4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Bordered">
    <w:name w:val="Bordered"/>
    <w:basedOn w:val="Standardowy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Standardowy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Standardowy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Standardowy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Standardowy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Standardowy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Standardowy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Hipercze">
    <w:name w:val="Hyperlink"/>
    <w:uiPriority w:val="99"/>
    <w:unhideWhenUsed/>
    <w:rPr>
      <w:color w:val="0000FF"/>
      <w:u w:val="single"/>
    </w:rPr>
  </w:style>
  <w:style w:type="paragraph" w:styleId="Tekstprzypisudolnego">
    <w:name w:val="footnote text"/>
    <w:link w:val="TekstprzypisudolnegoZnak"/>
    <w:uiPriority w:val="99"/>
    <w:semiHidden/>
    <w:unhideWhenUsed/>
    <w:pPr>
      <w:spacing w:after="40"/>
    </w:pPr>
    <w:rPr>
      <w:sz w:val="18"/>
      <w:lang w:val="en-US" w:eastAsia="en-US" w:bidi="en-US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uiPriority w:val="99"/>
    <w:unhideWhenUsed/>
    <w:rPr>
      <w:vertAlign w:val="superscript"/>
    </w:rPr>
  </w:style>
  <w:style w:type="paragraph" w:styleId="Spistreci1">
    <w:name w:val="toc 1"/>
    <w:uiPriority w:val="39"/>
    <w:unhideWhenUsed/>
    <w:pPr>
      <w:spacing w:after="57"/>
    </w:pPr>
    <w:rPr>
      <w:lang w:val="en-US" w:eastAsia="en-US" w:bidi="en-US"/>
    </w:rPr>
  </w:style>
  <w:style w:type="paragraph" w:styleId="Spistreci2">
    <w:name w:val="toc 2"/>
    <w:uiPriority w:val="39"/>
    <w:unhideWhenUsed/>
    <w:pPr>
      <w:spacing w:after="57"/>
      <w:ind w:left="283"/>
    </w:pPr>
    <w:rPr>
      <w:lang w:val="en-US" w:eastAsia="en-US" w:bidi="en-US"/>
    </w:rPr>
  </w:style>
  <w:style w:type="paragraph" w:styleId="Spistreci3">
    <w:name w:val="toc 3"/>
    <w:uiPriority w:val="39"/>
    <w:unhideWhenUsed/>
    <w:pPr>
      <w:spacing w:after="57"/>
      <w:ind w:left="567"/>
    </w:pPr>
    <w:rPr>
      <w:lang w:val="en-US" w:eastAsia="en-US" w:bidi="en-US"/>
    </w:rPr>
  </w:style>
  <w:style w:type="paragraph" w:styleId="Spistreci4">
    <w:name w:val="toc 4"/>
    <w:uiPriority w:val="39"/>
    <w:unhideWhenUsed/>
    <w:pPr>
      <w:spacing w:after="57"/>
      <w:ind w:left="850"/>
    </w:pPr>
    <w:rPr>
      <w:lang w:val="en-US" w:eastAsia="en-US" w:bidi="en-US"/>
    </w:rPr>
  </w:style>
  <w:style w:type="paragraph" w:styleId="Spistreci5">
    <w:name w:val="toc 5"/>
    <w:uiPriority w:val="39"/>
    <w:unhideWhenUsed/>
    <w:pPr>
      <w:spacing w:after="57"/>
      <w:ind w:left="1134"/>
    </w:pPr>
    <w:rPr>
      <w:lang w:val="en-US" w:eastAsia="en-US" w:bidi="en-US"/>
    </w:rPr>
  </w:style>
  <w:style w:type="paragraph" w:styleId="Spistreci6">
    <w:name w:val="toc 6"/>
    <w:uiPriority w:val="39"/>
    <w:unhideWhenUsed/>
    <w:pPr>
      <w:spacing w:after="57"/>
      <w:ind w:left="1417"/>
    </w:pPr>
    <w:rPr>
      <w:lang w:val="en-US" w:eastAsia="en-US" w:bidi="en-US"/>
    </w:rPr>
  </w:style>
  <w:style w:type="paragraph" w:styleId="Spistreci7">
    <w:name w:val="toc 7"/>
    <w:uiPriority w:val="39"/>
    <w:unhideWhenUsed/>
    <w:pPr>
      <w:spacing w:after="57"/>
      <w:ind w:left="1701"/>
    </w:pPr>
    <w:rPr>
      <w:lang w:val="en-US" w:eastAsia="en-US" w:bidi="en-US"/>
    </w:rPr>
  </w:style>
  <w:style w:type="paragraph" w:styleId="Spistreci8">
    <w:name w:val="toc 8"/>
    <w:uiPriority w:val="39"/>
    <w:unhideWhenUsed/>
    <w:pPr>
      <w:spacing w:after="57"/>
      <w:ind w:left="1984"/>
    </w:pPr>
    <w:rPr>
      <w:lang w:val="en-US" w:eastAsia="en-US" w:bidi="en-US"/>
    </w:rPr>
  </w:style>
  <w:style w:type="paragraph" w:styleId="Spistreci9">
    <w:name w:val="toc 9"/>
    <w:uiPriority w:val="39"/>
    <w:unhideWhenUsed/>
    <w:pPr>
      <w:spacing w:after="57"/>
      <w:ind w:left="2268"/>
    </w:pPr>
    <w:rPr>
      <w:lang w:val="en-US" w:eastAsia="en-US" w:bidi="en-US"/>
    </w:rPr>
  </w:style>
  <w:style w:type="paragraph" w:styleId="Nagwekspisutreci">
    <w:name w:val="TOC Heading"/>
    <w:uiPriority w:val="39"/>
    <w:unhideWhenUsed/>
    <w:rPr>
      <w:lang w:val="en-US" w:eastAsia="en-US" w:bidi="en-US"/>
    </w:rPr>
  </w:style>
  <w:style w:type="paragraph" w:customStyle="1" w:styleId="Domylnie">
    <w:name w:val="Domyślnie"/>
    <w:pPr>
      <w:widowControl w:val="0"/>
    </w:pPr>
    <w:rPr>
      <w:rFonts w:ascii="Arial" w:hAnsi="Arial"/>
      <w:lang w:eastAsia="zh-CN"/>
    </w:rPr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/>
      <w:color w:val="000000"/>
      <w:sz w:val="24"/>
    </w:rPr>
  </w:style>
  <w:style w:type="character" w:customStyle="1" w:styleId="WW8Num2z1">
    <w:name w:val="WW8Num2z1"/>
    <w:rPr>
      <w:rFonts w:ascii="Times New Roman" w:eastAsia="Times New Roman" w:hAnsi="Times New Roman"/>
      <w:color w:val="000000"/>
      <w:sz w:val="24"/>
    </w:rPr>
  </w:style>
  <w:style w:type="character" w:customStyle="1" w:styleId="WW8Num2z2">
    <w:name w:val="WW8Num2z2"/>
    <w:rPr>
      <w:color w:val="000000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Courier New" w:hAnsi="Courier New"/>
      <w:color w:val="000000"/>
      <w:sz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5z0">
    <w:name w:val="WW8Num5z0"/>
    <w:rPr>
      <w:b w:val="0"/>
    </w:rPr>
  </w:style>
  <w:style w:type="character" w:customStyle="1" w:styleId="WW8Num5z1">
    <w:name w:val="WW8Num5z1"/>
    <w:rPr>
      <w:rFonts w:ascii="Times New Roman" w:hAnsi="Times New Roman"/>
      <w:sz w:val="24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/>
      <w:color w:val="000000"/>
      <w:sz w:val="24"/>
    </w:rPr>
  </w:style>
  <w:style w:type="character" w:customStyle="1" w:styleId="WW8Num7z0">
    <w:name w:val="WW8Num7z0"/>
    <w:rPr>
      <w:rFonts w:ascii="Times New Roman" w:hAnsi="Times New Roman"/>
      <w:color w:val="000000"/>
      <w:sz w:val="24"/>
    </w:rPr>
  </w:style>
  <w:style w:type="character" w:customStyle="1" w:styleId="WW8Num8z0">
    <w:name w:val="WW8Num8z0"/>
    <w:rPr>
      <w:rFonts w:ascii="Times New Roman" w:hAnsi="Times New Roman"/>
      <w:color w:val="000000"/>
      <w:sz w:val="24"/>
    </w:rPr>
  </w:style>
  <w:style w:type="character" w:customStyle="1" w:styleId="WW8Num9z0">
    <w:name w:val="WW8Num9z0"/>
    <w:rPr>
      <w:rFonts w:ascii="Times New Roman" w:hAnsi="Times New Roman"/>
      <w:b/>
      <w:spacing w:val="0"/>
      <w:sz w:val="24"/>
      <w:szCs w:val="24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ourier New" w:hAnsi="Courier New"/>
      <w:color w:val="000000"/>
      <w:sz w:val="24"/>
      <w:szCs w:val="24"/>
    </w:rPr>
  </w:style>
  <w:style w:type="character" w:customStyle="1" w:styleId="WW8Num11z0">
    <w:name w:val="WW8Num11z0"/>
    <w:rPr>
      <w:rFonts w:ascii="Courier New" w:hAnsi="Courier New"/>
    </w:rPr>
  </w:style>
  <w:style w:type="character" w:customStyle="1" w:styleId="WW8Num12z0">
    <w:name w:val="WW8Num12z0"/>
    <w:rPr>
      <w:rFonts w:ascii="Times New Roman" w:hAnsi="Times New Roman"/>
      <w:b w:val="0"/>
      <w:color w:val="000000"/>
      <w:sz w:val="24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hAnsi="Times New Roman"/>
      <w:b w:val="0"/>
      <w:color w:val="000000"/>
      <w:sz w:val="24"/>
      <w:szCs w:val="24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eastAsia="Times New Roman" w:hAnsi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8Num10z3">
    <w:name w:val="WW8Num10z3"/>
    <w:rPr>
      <w:rFonts w:ascii="Symbol" w:hAnsi="Symbol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9z0">
    <w:name w:val="WW8Num19z0"/>
  </w:style>
  <w:style w:type="character" w:customStyle="1" w:styleId="WW8Num23z0">
    <w:name w:val="WW8Num23z0"/>
    <w:rPr>
      <w:b/>
      <w:color w:val="000000"/>
    </w:rPr>
  </w:style>
  <w:style w:type="character" w:customStyle="1" w:styleId="WW8Num24z0">
    <w:name w:val="WW8Num24z0"/>
    <w:rPr>
      <w:rFonts w:ascii="Arial" w:hAnsi="Arial"/>
      <w:b w:val="0"/>
      <w:bCs w:val="0"/>
      <w:i w:val="0"/>
      <w:iCs w:val="0"/>
      <w:caps w:val="0"/>
      <w:smallCaps w:val="0"/>
      <w:strike w:val="0"/>
      <w:color w:val="000000"/>
      <w:spacing w:val="14"/>
      <w:position w:val="0"/>
      <w:sz w:val="22"/>
      <w:u w:val="none"/>
      <w:shd w:val="clear" w:color="auto" w:fill="auto"/>
      <w:vertAlign w:val="baseline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7z1">
    <w:name w:val="WW8Num27z1"/>
    <w:rPr>
      <w:b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7z4">
    <w:name w:val="WW8Num27z4"/>
    <w:rPr>
      <w:rFonts w:ascii="Courier New" w:hAnsi="Courier New"/>
    </w:rPr>
  </w:style>
  <w:style w:type="character" w:customStyle="1" w:styleId="WW8Num28z0">
    <w:name w:val="WW8Num28z0"/>
    <w:rPr>
      <w:rFonts w:ascii="Courier New" w:hAnsi="Courier New"/>
    </w:rPr>
  </w:style>
  <w:style w:type="character" w:customStyle="1" w:styleId="WW8Num28z1">
    <w:name w:val="WW8Num28z1"/>
    <w:rPr>
      <w:rFonts w:ascii="Courier New" w:hAnsi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1z0">
    <w:name w:val="WW8Num31z0"/>
    <w:rPr>
      <w:b/>
      <w:color w:val="000000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8z0">
    <w:name w:val="WW8Num38z0"/>
    <w:rPr>
      <w:b/>
    </w:rPr>
  </w:style>
  <w:style w:type="character" w:customStyle="1" w:styleId="WW8Num38z1">
    <w:name w:val="WW8Num38z1"/>
    <w:rPr>
      <w:rFonts w:ascii="Symbol" w:eastAsia="Times New Roman" w:hAnsi="Symbol"/>
    </w:rPr>
  </w:style>
  <w:style w:type="character" w:customStyle="1" w:styleId="WW8Num39z0">
    <w:name w:val="WW8Num39z0"/>
    <w:rPr>
      <w:b/>
    </w:rPr>
  </w:style>
  <w:style w:type="character" w:customStyle="1" w:styleId="WW8Num41z0">
    <w:name w:val="WW8Num41z0"/>
    <w:rPr>
      <w:sz w:val="24"/>
    </w:rPr>
  </w:style>
  <w:style w:type="character" w:customStyle="1" w:styleId="WW8Num43z0">
    <w:name w:val="WW8Num43z0"/>
    <w:rPr>
      <w:b/>
      <w:color w:val="000000"/>
    </w:rPr>
  </w:style>
  <w:style w:type="character" w:customStyle="1" w:styleId="Domylnaczcionkaakapitu1">
    <w:name w:val="Domyślna czcionka akapitu1"/>
  </w:style>
  <w:style w:type="character" w:customStyle="1" w:styleId="Numerstron">
    <w:name w:val="Numer stron"/>
    <w:basedOn w:val="Domylnaczcionkaakapitu1"/>
  </w:style>
  <w:style w:type="character" w:customStyle="1" w:styleId="TekstpodstawowywcityZnak">
    <w:name w:val="Tekst podstawowy wcięty Znak"/>
    <w:rPr>
      <w:rFonts w:ascii="Arial" w:hAnsi="Arial"/>
      <w:color w:val="000000"/>
      <w:spacing w:val="-1"/>
      <w:sz w:val="22"/>
      <w:lang w:val="pl-PL" w:eastAsia="ar-SA" w:bidi="ar-SA"/>
    </w:rPr>
  </w:style>
  <w:style w:type="character" w:customStyle="1" w:styleId="Znakinumeracji">
    <w:name w:val="Znaki numeracji"/>
  </w:style>
  <w:style w:type="character" w:customStyle="1" w:styleId="StopkaZnak">
    <w:name w:val="Stopka Znak"/>
    <w:rPr>
      <w:rFonts w:ascii="Arial" w:hAnsi="Arial"/>
    </w:rPr>
  </w:style>
  <w:style w:type="character" w:customStyle="1" w:styleId="czeinternetowe">
    <w:name w:val="Łącze internetowe"/>
    <w:rPr>
      <w:color w:val="000080"/>
      <w:u w:val="single"/>
      <w:lang w:val="en-US" w:eastAsia="en-US" w:bidi="en-US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</w:style>
  <w:style w:type="paragraph" w:styleId="Podpis">
    <w:name w:val="Signature"/>
    <w:basedOn w:val="Domylnie"/>
    <w:pPr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Domylnie"/>
  </w:style>
  <w:style w:type="paragraph" w:customStyle="1" w:styleId="Nagwek10">
    <w:name w:val="Nagłówek1"/>
    <w:basedOn w:val="Domylnie"/>
    <w:next w:val="Tretekstu"/>
    <w:pPr>
      <w:keepNext/>
      <w:spacing w:before="240" w:after="120"/>
    </w:pPr>
    <w:rPr>
      <w:rFonts w:eastAsia="Lucida Sans Unicode"/>
      <w:sz w:val="28"/>
      <w:szCs w:val="28"/>
    </w:rPr>
  </w:style>
  <w:style w:type="paragraph" w:customStyle="1" w:styleId="Podpis1">
    <w:name w:val="Podpis1"/>
    <w:basedOn w:val="Domylnie"/>
    <w:pPr>
      <w:spacing w:before="120" w:after="120"/>
    </w:pPr>
    <w:rPr>
      <w:i/>
      <w:iCs/>
      <w:sz w:val="24"/>
      <w:szCs w:val="24"/>
    </w:rPr>
  </w:style>
  <w:style w:type="paragraph" w:customStyle="1" w:styleId="Tekstdugiegocytatu">
    <w:name w:val="Tekst długiego cytatu"/>
    <w:basedOn w:val="Domylnie"/>
    <w:pPr>
      <w:shd w:val="clear" w:color="auto" w:fill="FFFFFF"/>
      <w:spacing w:before="5" w:line="254" w:lineRule="exact"/>
      <w:ind w:left="547" w:right="442" w:hanging="235"/>
      <w:jc w:val="both"/>
    </w:pPr>
    <w:rPr>
      <w:color w:val="000000"/>
      <w:sz w:val="22"/>
    </w:rPr>
  </w:style>
  <w:style w:type="paragraph" w:customStyle="1" w:styleId="Nagwekstrony">
    <w:name w:val="Nagłówek strony"/>
    <w:basedOn w:val="Domylnie"/>
    <w:pPr>
      <w:tabs>
        <w:tab w:val="center" w:pos="4536"/>
        <w:tab w:val="right" w:pos="9072"/>
      </w:tabs>
    </w:pPr>
  </w:style>
  <w:style w:type="paragraph" w:customStyle="1" w:styleId="Wcicietekstu">
    <w:name w:val="Wcięcie tekstu"/>
    <w:basedOn w:val="Domylnie"/>
    <w:pPr>
      <w:shd w:val="clear" w:color="auto" w:fill="FFFFFF"/>
      <w:spacing w:before="5" w:line="254" w:lineRule="exact"/>
      <w:ind w:left="317" w:hanging="288"/>
      <w:jc w:val="both"/>
    </w:pPr>
    <w:rPr>
      <w:color w:val="000000"/>
      <w:spacing w:val="-1"/>
      <w:sz w:val="22"/>
    </w:rPr>
  </w:style>
  <w:style w:type="paragraph" w:styleId="Tekstdymka">
    <w:name w:val="Balloon Text"/>
    <w:basedOn w:val="Domylnie"/>
    <w:rPr>
      <w:rFonts w:ascii="Tahoma" w:hAnsi="Tahoma"/>
      <w:sz w:val="16"/>
      <w:szCs w:val="16"/>
    </w:rPr>
  </w:style>
  <w:style w:type="paragraph" w:customStyle="1" w:styleId="Plandokumentu">
    <w:name w:val="Plan dokumentu"/>
    <w:basedOn w:val="Domylnie"/>
    <w:pPr>
      <w:shd w:val="clear" w:color="auto" w:fill="000080"/>
    </w:pPr>
    <w:rPr>
      <w:rFonts w:ascii="Tahoma" w:hAnsi="Tahoma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Pr>
      <w:rFonts w:ascii="Arial" w:hAnsi="Arial"/>
      <w:szCs w:val="20"/>
      <w:lang w:val="pl-PL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Pr>
      <w:rFonts w:ascii="Arial" w:hAnsi="Arial"/>
      <w:b/>
      <w:bCs/>
      <w:szCs w:val="20"/>
      <w:lang w:val="pl-PL" w:eastAsia="ar-SA" w:bidi="ar-SA"/>
    </w:rPr>
  </w:style>
  <w:style w:type="paragraph" w:styleId="Poprawka">
    <w:name w:val="Revision"/>
    <w:hidden/>
    <w:uiPriority w:val="99"/>
    <w:semiHidden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eastAsia="ar-SA"/>
    </w:rPr>
  </w:style>
  <w:style w:type="paragraph" w:customStyle="1" w:styleId="Tekstpodstaw">
    <w:name w:val="Tekst podstaw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Arial" w:hAnsi="Arial" w:cs="Arial"/>
      <w:color w:val="000000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/>
      <w:ind w:left="283"/>
    </w:pPr>
    <w:rPr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zydent@miasto.pruszkow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miasto.pruszkow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763CD-D4C3-48C2-BF86-7FF3D625D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1128</TotalTime>
  <Pages>10</Pages>
  <Words>4526</Words>
  <Characters>27160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Ciarkowska</dc:creator>
  <cp:lastModifiedBy>User</cp:lastModifiedBy>
  <cp:revision>25</cp:revision>
  <cp:lastPrinted>2021-07-07T11:41:00Z</cp:lastPrinted>
  <dcterms:created xsi:type="dcterms:W3CDTF">2021-05-18T10:59:00Z</dcterms:created>
  <dcterms:modified xsi:type="dcterms:W3CDTF">2021-08-12T06:33:00Z</dcterms:modified>
</cp:coreProperties>
</file>