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8B01B8">
        <w:rPr>
          <w:rFonts w:cs="Times New Roman"/>
          <w:b/>
          <w:sz w:val="28"/>
          <w:szCs w:val="28"/>
        </w:rPr>
        <w:t>170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DF205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 </w:t>
      </w:r>
      <w:r w:rsidR="008B01B8">
        <w:rPr>
          <w:rFonts w:cs="Times New Roman"/>
          <w:b/>
          <w:sz w:val="28"/>
          <w:szCs w:val="28"/>
        </w:rPr>
        <w:t>23</w:t>
      </w:r>
      <w:r>
        <w:rPr>
          <w:rFonts w:cs="Times New Roman"/>
          <w:b/>
          <w:sz w:val="28"/>
          <w:szCs w:val="28"/>
        </w:rPr>
        <w:t xml:space="preserve"> lipca</w:t>
      </w:r>
      <w:r w:rsidR="00097F36" w:rsidRPr="00BF6A68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  <w:r w:rsidR="00251179">
        <w:rPr>
          <w:rFonts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612469" w:rsidRDefault="00DF2056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powołania Komisji Stypendialnej</w:t>
      </w:r>
      <w:r w:rsidR="00612469" w:rsidRPr="00720B4B">
        <w:rPr>
          <w:rFonts w:cs="Times New Roman"/>
          <w:b/>
          <w:sz w:val="28"/>
          <w:szCs w:val="26"/>
        </w:rPr>
        <w:t>.</w:t>
      </w:r>
    </w:p>
    <w:p w:rsidR="00382FB7" w:rsidRPr="00382FB7" w:rsidRDefault="00382FB7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</w:p>
    <w:p w:rsidR="00097F36" w:rsidRPr="00BF6A68" w:rsidRDefault="00DF205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podstawie punktu 8 „Zasad i trybu przyznawania, wstrzymywania i pozbawiania stypendiów sportowych oraz ich wysokości dla zawodników reprezentujących stowarzyszenia mające siedzibę na terenie Miasta Pruszkowa osiągających wysokie wyniki sportowe”, stanowiących załącznik do Uchwały Nr L.571.2018</w:t>
      </w:r>
      <w:r w:rsidR="00097F36" w:rsidRPr="00BF6A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Rady Miasta Pruszkowa z dnia</w:t>
      </w:r>
      <w:r>
        <w:rPr>
          <w:rFonts w:cs="Times New Roman"/>
          <w:sz w:val="24"/>
          <w:szCs w:val="24"/>
        </w:rPr>
        <w:br/>
        <w:t xml:space="preserve">18 października 2018 roku, </w:t>
      </w:r>
      <w:r w:rsidR="00097F36"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DF2056">
        <w:rPr>
          <w:rFonts w:cs="Times New Roman"/>
          <w:sz w:val="24"/>
          <w:szCs w:val="24"/>
        </w:rPr>
        <w:t xml:space="preserve"> 1</w:t>
      </w:r>
    </w:p>
    <w:p w:rsidR="005950D1" w:rsidRDefault="00C03783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Powołuję Komisję Stypendialną w następującym składzie:</w:t>
      </w: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Beata Czyżewska (Przewodnicząca),</w:t>
      </w: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Karolina Sorbian-Jamiołkowska,</w:t>
      </w:r>
    </w:p>
    <w:p w:rsidR="00C03783" w:rsidRDefault="00D66A56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Eliza Kurzela,</w:t>
      </w:r>
    </w:p>
    <w:p w:rsidR="00C03783" w:rsidRDefault="00D66A56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Grzegorz Szachogłuchowicz,</w:t>
      </w:r>
    </w:p>
    <w:p w:rsidR="0001700A" w:rsidRDefault="0001700A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Dorota Matejko-Cichocka,</w:t>
      </w:r>
    </w:p>
    <w:p w:rsidR="00C03783" w:rsidRDefault="00382FB7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Edyta Kołacz,</w:t>
      </w:r>
    </w:p>
    <w:p w:rsidR="00382FB7" w:rsidRPr="00C03783" w:rsidRDefault="00D66A56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Adam Poholski.</w:t>
      </w:r>
    </w:p>
    <w:p w:rsidR="005950D1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2</w:t>
      </w:r>
    </w:p>
    <w:p w:rsidR="00382FB7" w:rsidRDefault="00382FB7" w:rsidP="00382FB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Zadaniem Komisji Stypendialnej będzie opiniowanie wniosków o przyznanie stypendiów sportowych oraz proponowanie ich wysokości.</w:t>
      </w:r>
    </w:p>
    <w:p w:rsidR="00382FB7" w:rsidRPr="00720B4B" w:rsidRDefault="00382FB7" w:rsidP="00382FB7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>§</w:t>
      </w:r>
      <w:r>
        <w:rPr>
          <w:rFonts w:cs="Times New Roman"/>
          <w:sz w:val="24"/>
          <w:szCs w:val="24"/>
        </w:rPr>
        <w:t xml:space="preserve"> 3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</w:t>
      </w:r>
      <w:r w:rsidR="00382FB7">
        <w:rPr>
          <w:rFonts w:cs="Times New Roman"/>
          <w:sz w:val="24"/>
          <w:szCs w:val="24"/>
        </w:rPr>
        <w:t>licznej Urzędu Miasta Pruszkowa oraz ogłoszeniu na tablicy ogłoszeń w siedzibie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4</w:t>
      </w:r>
      <w:r w:rsidR="00F24226" w:rsidRPr="00720B4B">
        <w:rPr>
          <w:rFonts w:cs="Times New Roman"/>
          <w:sz w:val="24"/>
          <w:szCs w:val="24"/>
        </w:rPr>
        <w:t xml:space="preserve"> </w:t>
      </w:r>
    </w:p>
    <w:p w:rsidR="005950D1" w:rsidRPr="00BF6A68" w:rsidRDefault="00382FB7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publikacji oraz ogłoszenia.</w:t>
      </w:r>
    </w:p>
    <w:p w:rsidR="00CB25F6" w:rsidRDefault="00CB25F6" w:rsidP="008E7882">
      <w:pPr>
        <w:spacing w:line="360" w:lineRule="auto"/>
        <w:rPr>
          <w:rFonts w:cs="Times New Roman"/>
          <w:sz w:val="24"/>
          <w:szCs w:val="24"/>
        </w:rPr>
      </w:pPr>
    </w:p>
    <w:p w:rsidR="00F35559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23" w:rsidRDefault="00BA7123" w:rsidP="00041BE2">
      <w:pPr>
        <w:spacing w:after="0" w:line="240" w:lineRule="auto"/>
      </w:pPr>
      <w:r>
        <w:separator/>
      </w:r>
    </w:p>
  </w:endnote>
  <w:endnote w:type="continuationSeparator" w:id="0">
    <w:p w:rsidR="00BA7123" w:rsidRDefault="00BA712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23" w:rsidRDefault="00BA7123" w:rsidP="00041BE2">
      <w:pPr>
        <w:spacing w:after="0" w:line="240" w:lineRule="auto"/>
      </w:pPr>
      <w:r>
        <w:separator/>
      </w:r>
    </w:p>
  </w:footnote>
  <w:footnote w:type="continuationSeparator" w:id="0">
    <w:p w:rsidR="00BA7123" w:rsidRDefault="00BA712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17D8"/>
    <w:multiLevelType w:val="hybridMultilevel"/>
    <w:tmpl w:val="6E60B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700A"/>
    <w:rsid w:val="00041BE2"/>
    <w:rsid w:val="00076D54"/>
    <w:rsid w:val="00097F36"/>
    <w:rsid w:val="000A391E"/>
    <w:rsid w:val="000E3992"/>
    <w:rsid w:val="001F7D05"/>
    <w:rsid w:val="002127B9"/>
    <w:rsid w:val="00251179"/>
    <w:rsid w:val="0026133F"/>
    <w:rsid w:val="002F1E97"/>
    <w:rsid w:val="00306DBE"/>
    <w:rsid w:val="00382FB7"/>
    <w:rsid w:val="00465B00"/>
    <w:rsid w:val="0048498B"/>
    <w:rsid w:val="004C652B"/>
    <w:rsid w:val="004E2E1D"/>
    <w:rsid w:val="004E7937"/>
    <w:rsid w:val="005950D1"/>
    <w:rsid w:val="005968F0"/>
    <w:rsid w:val="00612469"/>
    <w:rsid w:val="00650AD1"/>
    <w:rsid w:val="006677FE"/>
    <w:rsid w:val="00697888"/>
    <w:rsid w:val="006E2D5F"/>
    <w:rsid w:val="00720B4B"/>
    <w:rsid w:val="007A4375"/>
    <w:rsid w:val="00861A58"/>
    <w:rsid w:val="008B01B8"/>
    <w:rsid w:val="008E7882"/>
    <w:rsid w:val="00A86AEF"/>
    <w:rsid w:val="00B74807"/>
    <w:rsid w:val="00BA7123"/>
    <w:rsid w:val="00BF6A68"/>
    <w:rsid w:val="00C03783"/>
    <w:rsid w:val="00CB25F6"/>
    <w:rsid w:val="00D60E70"/>
    <w:rsid w:val="00D66A56"/>
    <w:rsid w:val="00D94F46"/>
    <w:rsid w:val="00DC1729"/>
    <w:rsid w:val="00DF2056"/>
    <w:rsid w:val="00F24226"/>
    <w:rsid w:val="00F3555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C0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4</cp:revision>
  <cp:lastPrinted>2021-07-21T07:34:00Z</cp:lastPrinted>
  <dcterms:created xsi:type="dcterms:W3CDTF">2021-07-23T06:35:00Z</dcterms:created>
  <dcterms:modified xsi:type="dcterms:W3CDTF">2021-07-23T06:37:00Z</dcterms:modified>
</cp:coreProperties>
</file>