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107C2BF9"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D80C61"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0BBE9C15"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000F21">
        <w:rPr>
          <w:rFonts w:asciiTheme="majorHAnsi" w:hAnsiTheme="majorHAnsi" w:cstheme="majorHAnsi"/>
          <w:b/>
          <w:bCs/>
          <w:color w:val="262626" w:themeColor="text1" w:themeTint="D9"/>
          <w:sz w:val="20"/>
          <w:szCs w:val="20"/>
        </w:rPr>
        <w:t>2</w:t>
      </w:r>
      <w:r w:rsidR="00627981">
        <w:rPr>
          <w:rFonts w:asciiTheme="majorHAnsi" w:hAnsiTheme="majorHAnsi" w:cstheme="majorHAnsi"/>
          <w:b/>
          <w:bCs/>
          <w:color w:val="262626" w:themeColor="text1" w:themeTint="D9"/>
          <w:sz w:val="20"/>
          <w:szCs w:val="20"/>
        </w:rPr>
        <w:t>a</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56FDC3E0" w14:textId="77777777" w:rsidR="00000F21" w:rsidRPr="00000F21" w:rsidRDefault="00000F21" w:rsidP="00000F21">
      <w:pPr>
        <w:shd w:val="clear" w:color="auto" w:fill="F2F2F2" w:themeFill="background1" w:themeFillShade="F2"/>
        <w:spacing w:after="0" w:line="240" w:lineRule="auto"/>
        <w:jc w:val="both"/>
        <w:rPr>
          <w:rFonts w:ascii="Calibri Light" w:hAnsi="Calibri Light" w:cs="Calibri Light"/>
          <w:b/>
          <w:bCs/>
          <w:color w:val="262626" w:themeColor="text1" w:themeTint="D9"/>
        </w:rPr>
      </w:pPr>
      <w:bookmarkStart w:id="1" w:name="_Hlk67394622"/>
      <w:r w:rsidRPr="00000F21">
        <w:rPr>
          <w:rFonts w:ascii="Calibri Light" w:hAnsi="Calibri Light" w:cs="Calibri Light"/>
          <w:b/>
          <w:bCs/>
          <w:color w:val="262626" w:themeColor="text1" w:themeTint="D9"/>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p>
    <w:bookmarkEnd w:id="1"/>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B37FD1C" w14:textId="3B07A152" w:rsidR="00627981" w:rsidRDefault="00627981"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2EC4879A" w14:textId="753073CB" w:rsidR="00627981" w:rsidRDefault="00627981"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sidR="00BC7DC5">
        <w:rPr>
          <w:rFonts w:asciiTheme="majorHAnsi" w:hAnsiTheme="majorHAnsi" w:cstheme="majorHAnsi"/>
          <w:b/>
          <w:bCs/>
          <w:color w:val="262626" w:themeColor="text1" w:themeTint="D9"/>
          <w:sz w:val="20"/>
          <w:szCs w:val="20"/>
        </w:rPr>
        <w:t>Prezydent Miasta Pruszkowa</w:t>
      </w:r>
    </w:p>
    <w:p w14:paraId="5ED728D5" w14:textId="7F465768" w:rsidR="00BC7DC5" w:rsidRDefault="00BC7DC5" w:rsidP="00CC124D">
      <w:pPr>
        <w:spacing w:after="0" w:line="240" w:lineRule="auto"/>
        <w:rPr>
          <w:rFonts w:asciiTheme="majorHAnsi" w:hAnsiTheme="majorHAnsi" w:cstheme="majorHAnsi"/>
          <w:b/>
          <w:bCs/>
          <w:color w:val="262626" w:themeColor="text1" w:themeTint="D9"/>
          <w:sz w:val="20"/>
          <w:szCs w:val="20"/>
        </w:rPr>
      </w:pPr>
    </w:p>
    <w:p w14:paraId="48941D6D" w14:textId="1CB099DD" w:rsidR="00BC7DC5" w:rsidRPr="009D538D" w:rsidRDefault="00BC7DC5" w:rsidP="00BC7DC5">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1C507D3D" w14:textId="76D65387" w:rsidR="00744EE4"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27714862"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627981">
        <w:rPr>
          <w:rFonts w:asciiTheme="majorHAnsi" w:hAnsiTheme="majorHAnsi" w:cstheme="majorHAnsi"/>
          <w:b/>
          <w:bCs/>
          <w:color w:val="262626" w:themeColor="text1" w:themeTint="D9"/>
          <w:sz w:val="20"/>
          <w:szCs w:val="20"/>
        </w:rPr>
        <w:t>16.06</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2B918DA4" w14:textId="77777777" w:rsidR="00627981" w:rsidRDefault="00627981" w:rsidP="004D5834">
      <w:pPr>
        <w:spacing w:after="0" w:line="240" w:lineRule="auto"/>
        <w:jc w:val="center"/>
        <w:rPr>
          <w:rFonts w:asciiTheme="majorHAnsi" w:hAnsiTheme="majorHAnsi" w:cstheme="majorHAnsi"/>
          <w:color w:val="262626" w:themeColor="text1" w:themeTint="D9"/>
          <w:sz w:val="20"/>
          <w:szCs w:val="20"/>
        </w:rPr>
      </w:pPr>
    </w:p>
    <w:p w14:paraId="23D3E0B4" w14:textId="77777777" w:rsidR="00627981" w:rsidRDefault="00627981" w:rsidP="004D5834">
      <w:pPr>
        <w:spacing w:after="0" w:line="240" w:lineRule="auto"/>
        <w:jc w:val="center"/>
        <w:rPr>
          <w:rFonts w:asciiTheme="majorHAnsi" w:hAnsiTheme="majorHAnsi" w:cstheme="majorHAnsi"/>
          <w:color w:val="262626" w:themeColor="text1" w:themeTint="D9"/>
          <w:sz w:val="20"/>
          <w:szCs w:val="20"/>
        </w:rPr>
      </w:pPr>
    </w:p>
    <w:p w14:paraId="63937F28" w14:textId="5F964B4E"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12602C6A"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B94D14D" w14:textId="1195B3F3" w:rsidR="00627981" w:rsidRDefault="00627981" w:rsidP="00627981">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2630DB19"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3B521D48"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0E949BE1"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37DBC0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CE8FECA"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 xml:space="preserve">budowa nawierzchni, </w:t>
      </w:r>
      <w:r w:rsidR="00000F21">
        <w:rPr>
          <w:rFonts w:ascii="Calibri Light" w:hAnsi="Calibri Light" w:cs="Calibri Light"/>
          <w:bCs/>
          <w:color w:val="262626" w:themeColor="text1" w:themeTint="D9"/>
          <w:sz w:val="20"/>
          <w:szCs w:val="20"/>
        </w:rPr>
        <w:t>dostaw</w:t>
      </w:r>
      <w:r w:rsidR="00692950">
        <w:rPr>
          <w:rFonts w:ascii="Calibri Light" w:hAnsi="Calibri Light" w:cs="Calibri Light"/>
          <w:bCs/>
          <w:color w:val="262626" w:themeColor="text1" w:themeTint="D9"/>
          <w:sz w:val="20"/>
          <w:szCs w:val="20"/>
        </w:rPr>
        <w:t>a</w:t>
      </w:r>
      <w:r w:rsidR="00000F21">
        <w:rPr>
          <w:rFonts w:ascii="Calibri Light" w:hAnsi="Calibri Light" w:cs="Calibri Light"/>
          <w:bCs/>
          <w:color w:val="262626" w:themeColor="text1" w:themeTint="D9"/>
          <w:sz w:val="20"/>
          <w:szCs w:val="20"/>
        </w:rPr>
        <w:t xml:space="preserve"> i </w:t>
      </w:r>
      <w:r w:rsidRPr="00795652">
        <w:rPr>
          <w:rFonts w:ascii="Calibri Light" w:hAnsi="Calibri Light" w:cs="Calibri Light"/>
          <w:bCs/>
          <w:color w:val="262626" w:themeColor="text1" w:themeTint="D9"/>
          <w:sz w:val="20"/>
          <w:szCs w:val="20"/>
        </w:rPr>
        <w:t xml:space="preserve">montaż elementów małej architektury, </w:t>
      </w:r>
      <w:r w:rsidR="00692950">
        <w:rPr>
          <w:rFonts w:ascii="Calibri Light" w:hAnsi="Calibri Light" w:cs="Calibri Light"/>
          <w:bCs/>
          <w:color w:val="262626" w:themeColor="text1" w:themeTint="D9"/>
          <w:sz w:val="20"/>
          <w:szCs w:val="20"/>
        </w:rPr>
        <w:t xml:space="preserve">budowa oświetlenia, wykonanie </w:t>
      </w:r>
      <w:r w:rsidRPr="00795652">
        <w:rPr>
          <w:rFonts w:ascii="Calibri Light" w:hAnsi="Calibri Light" w:cs="Calibri Light"/>
          <w:bCs/>
          <w:color w:val="262626" w:themeColor="text1" w:themeTint="D9"/>
          <w:sz w:val="20"/>
          <w:szCs w:val="20"/>
        </w:rPr>
        <w:t>nasadzenia drzew, krzewów</w:t>
      </w:r>
      <w:r w:rsidR="00692950">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DB21169" w14:textId="5127E66A" w:rsidR="00B729A7" w:rsidRPr="009D538D" w:rsidRDefault="00E71DA3" w:rsidP="00627981">
      <w:pPr>
        <w:jc w:val="both"/>
        <w:rPr>
          <w:rFonts w:asciiTheme="majorHAnsi" w:hAnsiTheme="majorHAnsi" w:cstheme="majorHAnsi"/>
          <w:color w:val="262626" w:themeColor="text1" w:themeTint="D9"/>
          <w:sz w:val="20"/>
          <w:szCs w:val="20"/>
        </w:rPr>
      </w:pPr>
      <w:r w:rsidRPr="00D258C0">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CA2E2E" w14:textId="77777777" w:rsidR="0005206B" w:rsidRPr="0005206B" w:rsidRDefault="0005206B" w:rsidP="0005206B">
      <w:pPr>
        <w:spacing w:after="0" w:line="240" w:lineRule="auto"/>
        <w:jc w:val="both"/>
        <w:rPr>
          <w:rFonts w:asciiTheme="majorHAnsi" w:hAnsiTheme="majorHAnsi" w:cstheme="majorHAnsi"/>
          <w:color w:val="262626" w:themeColor="text1" w:themeTint="D9"/>
          <w:sz w:val="20"/>
          <w:szCs w:val="20"/>
        </w:rPr>
      </w:pPr>
      <w:r w:rsidRPr="0005206B">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2673A93A" w:rsidR="00905A17" w:rsidRPr="00692950" w:rsidRDefault="00E458A9" w:rsidP="00692950">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692950" w:rsidRPr="00692950">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r w:rsidR="00905A17" w:rsidRPr="00692950">
        <w:rPr>
          <w:rFonts w:asciiTheme="majorHAnsi" w:hAnsiTheme="majorHAnsi" w:cstheme="majorHAnsi"/>
          <w:b/>
          <w:bCs/>
          <w:color w:val="262626" w:themeColor="text1" w:themeTint="D9"/>
          <w:sz w:val="20"/>
          <w:szCs w:val="20"/>
        </w:rPr>
        <w:t xml:space="preserve">. </w:t>
      </w:r>
    </w:p>
    <w:p w14:paraId="7561E2E6" w14:textId="5B211A96"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1A995EE0" w14:textId="77777777" w:rsidR="0062374E" w:rsidRPr="00971447" w:rsidRDefault="00E458A9" w:rsidP="0062374E">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62374E" w:rsidRPr="00971447">
        <w:rPr>
          <w:rFonts w:asciiTheme="majorHAnsi" w:hAnsiTheme="majorHAnsi" w:cstheme="majorHAnsi"/>
          <w:b/>
          <w:bCs/>
          <w:color w:val="262626" w:themeColor="text1" w:themeTint="D9"/>
          <w:sz w:val="20"/>
          <w:szCs w:val="20"/>
        </w:rPr>
        <w:t xml:space="preserve">załącznik nr 6 do SWZ – </w:t>
      </w:r>
      <w:r w:rsidR="0062374E" w:rsidRPr="00971447">
        <w:rPr>
          <w:rFonts w:ascii="Calibri Light" w:hAnsi="Calibri Light"/>
          <w:b/>
          <w:bCs/>
          <w:color w:val="262626" w:themeColor="text1" w:themeTint="D9"/>
          <w:sz w:val="20"/>
          <w:szCs w:val="20"/>
        </w:rPr>
        <w:t>Wykaz osób, które będą uczestniczyć w wykonywaniu przedmiotu zamówienia.</w:t>
      </w:r>
    </w:p>
    <w:p w14:paraId="10B7BDF5" w14:textId="08D9872D"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3E707372"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09C011" w14:textId="4ECADFFE"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7FFF820" w14:textId="06430E82"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2927399E" w14:textId="77777777" w:rsidR="00491379" w:rsidRPr="009D538D" w:rsidRDefault="00491379" w:rsidP="00CC124D">
      <w:pPr>
        <w:spacing w:after="0" w:line="240" w:lineRule="auto"/>
        <w:jc w:val="both"/>
        <w:rPr>
          <w:rFonts w:asciiTheme="majorHAnsi" w:hAnsiTheme="majorHAnsi" w:cstheme="majorHAnsi"/>
          <w:color w:val="262626" w:themeColor="text1" w:themeTint="D9"/>
          <w:sz w:val="20"/>
          <w:szCs w:val="20"/>
        </w:rPr>
      </w:pPr>
    </w:p>
    <w:bookmarkEnd w:id="4"/>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7D7A51D1" w14:textId="0623373B" w:rsidR="00E458A9" w:rsidRDefault="00692950" w:rsidP="004B646B">
      <w:pPr>
        <w:spacing w:after="0" w:line="240" w:lineRule="auto"/>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w:t>
      </w:r>
    </w:p>
    <w:p w14:paraId="100A7C06" w14:textId="77777777" w:rsidR="00692950" w:rsidRPr="009D538D" w:rsidRDefault="00692950" w:rsidP="004B646B">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8A1BFBA" w14:textId="7F6F745D" w:rsidR="006D3D6A" w:rsidRPr="004B646B" w:rsidRDefault="007E6F19" w:rsidP="00692950">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692950">
      <w:pPr>
        <w:spacing w:after="0" w:line="240" w:lineRule="auto"/>
        <w:rPr>
          <w:rFonts w:asciiTheme="majorHAnsi" w:hAnsiTheme="majorHAnsi" w:cstheme="majorHAnsi"/>
          <w:color w:val="262626" w:themeColor="text1" w:themeTint="D9"/>
          <w:sz w:val="20"/>
          <w:szCs w:val="20"/>
        </w:rPr>
      </w:pPr>
    </w:p>
    <w:p w14:paraId="30B7E228" w14:textId="77777777"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Wykonanie dokumentacji projektowej oraz realizacja robót budowlanych w zakresie zagospodarowania terenów wzdłuż rzeki Utraty obejmującego m. innymi:</w:t>
      </w:r>
    </w:p>
    <w:p w14:paraId="196BF8E4"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roboty demontażowe</w:t>
      </w:r>
    </w:p>
    <w:p w14:paraId="5E380CEE"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gospodarka drzewostanem </w:t>
      </w:r>
    </w:p>
    <w:p w14:paraId="2754F8F4"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oczyszczanie terenu</w:t>
      </w:r>
    </w:p>
    <w:p w14:paraId="01DF711A"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prace agrotechniczne</w:t>
      </w:r>
    </w:p>
    <w:p w14:paraId="7402985B"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elementów zagospodarowania terenu:</w:t>
      </w:r>
    </w:p>
    <w:p w14:paraId="229BD7D2"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ścieżek pieszych oraz pieszo-rowerowych z nawierzchni żwirowej</w:t>
      </w:r>
    </w:p>
    <w:p w14:paraId="4FB347F7"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dwóch mostków pieszo-rowerowych</w:t>
      </w:r>
    </w:p>
    <w:p w14:paraId="2BDC9CCF"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miejsc do wypoczynku biernego wraz z leżankami-podestami drewnianymi</w:t>
      </w:r>
    </w:p>
    <w:p w14:paraId="49786F04"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wieży do obserwacji ornitologicznych wraz z wyposażeniem </w:t>
      </w:r>
    </w:p>
    <w:p w14:paraId="2C47C0AD"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altany edukacyjnej wraz z wyposażeniem </w:t>
      </w:r>
    </w:p>
    <w:p w14:paraId="57B7669E"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pomostów drewnianych wokół stawów</w:t>
      </w:r>
    </w:p>
    <w:p w14:paraId="31E896F6"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budowa oświetlenia </w:t>
      </w:r>
    </w:p>
    <w:p w14:paraId="42F433DC"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wyznaczenie ścieżki edukacyjnej wraz z organizacją kolekcji roślin ,,Flora Polska” i montażem urządzeń towarzyszących </w:t>
      </w:r>
    </w:p>
    <w:p w14:paraId="2D764641" w14:textId="77777777" w:rsidR="00692950" w:rsidRPr="00692950" w:rsidRDefault="00692950" w:rsidP="00692950">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budowa projektowanych oraz montaż gotowych elementów drobnej formy architektonicznej tj ławek, koszy na śmieci, budek lęgowych, hotelu dla owadów, elementów uzupełniających takich jak tablice i tabliczki informacyjne</w:t>
      </w:r>
    </w:p>
    <w:p w14:paraId="2D720275"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wykonanie trawników siewem wraz z niwelacją terenu</w:t>
      </w:r>
    </w:p>
    <w:p w14:paraId="09D509FD"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wykonanie łąk kwietnych wraz z zabiegami agrotechnicznymi </w:t>
      </w:r>
    </w:p>
    <w:p w14:paraId="4CECED53"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 xml:space="preserve"> wykonanie nasadzeń drzew i krzewów </w:t>
      </w:r>
    </w:p>
    <w:p w14:paraId="38596EC2" w14:textId="77777777" w:rsidR="00692950" w:rsidRPr="00692950" w:rsidRDefault="00692950" w:rsidP="00692950">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proofErr w:type="spellStart"/>
      <w:r w:rsidRPr="00692950">
        <w:rPr>
          <w:rFonts w:ascii="Calibri Light" w:hAnsi="Calibri Light" w:cs="Calibri Light"/>
          <w:color w:val="262626" w:themeColor="text1" w:themeTint="D9"/>
          <w:sz w:val="20"/>
          <w:szCs w:val="20"/>
        </w:rPr>
        <w:t>Reintrodukcja</w:t>
      </w:r>
      <w:proofErr w:type="spellEnd"/>
      <w:r w:rsidRPr="00692950">
        <w:rPr>
          <w:rFonts w:ascii="Calibri Light" w:hAnsi="Calibri Light" w:cs="Calibri Light"/>
          <w:color w:val="262626" w:themeColor="text1" w:themeTint="D9"/>
          <w:sz w:val="20"/>
          <w:szCs w:val="20"/>
        </w:rPr>
        <w:t xml:space="preserve"> roślin runa, stref bagiennych, przybrzeżnych i wód poprzez nasadzenia bylin i roślin zielnych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78741F18" w14:textId="6655047F" w:rsidR="00557A25" w:rsidRPr="006425DF" w:rsidRDefault="007C50EB" w:rsidP="00692950">
      <w:pPr>
        <w:pStyle w:val="Nagwek1"/>
        <w:spacing w:before="0" w:line="240" w:lineRule="auto"/>
        <w:rPr>
          <w:rFonts w:asciiTheme="majorHAnsi" w:hAnsiTheme="majorHAnsi"/>
          <w:b/>
          <w:bCs/>
          <w:color w:val="262626" w:themeColor="text1" w:themeTint="D9"/>
          <w:kern w:val="1"/>
          <w:sz w:val="20"/>
          <w:szCs w:val="20"/>
        </w:rPr>
      </w:pPr>
      <w:bookmarkStart w:id="5" w:name="_Toc45709033"/>
      <w:r>
        <w:rPr>
          <w:rFonts w:asciiTheme="majorHAnsi" w:hAnsiTheme="majorHAnsi"/>
          <w:b/>
          <w:bCs/>
          <w:color w:val="262626" w:themeColor="text1" w:themeTint="D9"/>
          <w:kern w:val="1"/>
          <w:sz w:val="20"/>
          <w:szCs w:val="20"/>
        </w:rPr>
        <w:t xml:space="preserve">1.3/ </w:t>
      </w:r>
      <w:r w:rsidR="00557A25" w:rsidRPr="007C50EB">
        <w:rPr>
          <w:rFonts w:asciiTheme="majorHAnsi" w:hAnsiTheme="majorHAnsi"/>
          <w:b/>
          <w:bCs/>
          <w:color w:val="262626" w:themeColor="text1" w:themeTint="D9"/>
          <w:kern w:val="1"/>
          <w:sz w:val="20"/>
          <w:szCs w:val="20"/>
        </w:rPr>
        <w:t>Zalecane zabiegi pielęgnacyjne</w:t>
      </w:r>
      <w:r w:rsidR="001D095D">
        <w:rPr>
          <w:rFonts w:asciiTheme="majorHAnsi" w:hAnsiTheme="majorHAnsi"/>
          <w:b/>
          <w:bCs/>
          <w:color w:val="262626" w:themeColor="text1" w:themeTint="D9"/>
          <w:kern w:val="1"/>
          <w:sz w:val="20"/>
          <w:szCs w:val="20"/>
        </w:rPr>
        <w:t xml:space="preserve"> </w:t>
      </w:r>
      <w:r w:rsidR="001D095D" w:rsidRPr="006425DF">
        <w:rPr>
          <w:rFonts w:asciiTheme="majorHAnsi" w:hAnsiTheme="majorHAnsi"/>
          <w:b/>
          <w:bCs/>
          <w:color w:val="262626" w:themeColor="text1" w:themeTint="D9"/>
          <w:kern w:val="1"/>
          <w:sz w:val="20"/>
          <w:szCs w:val="20"/>
        </w:rPr>
        <w:t>– czynności pielęgnacyjne.</w:t>
      </w:r>
      <w:bookmarkEnd w:id="5"/>
    </w:p>
    <w:p w14:paraId="19D9DF98" w14:textId="77777777" w:rsidR="00557A25" w:rsidRPr="007C50EB" w:rsidRDefault="00557A25" w:rsidP="00692950">
      <w:pPr>
        <w:spacing w:after="0" w:line="240" w:lineRule="auto"/>
        <w:rPr>
          <w:rFonts w:asciiTheme="majorHAnsi" w:hAnsiTheme="majorHAnsi"/>
          <w:b/>
          <w:sz w:val="20"/>
          <w:szCs w:val="20"/>
        </w:rPr>
      </w:pPr>
      <w:r w:rsidRPr="007C50EB">
        <w:rPr>
          <w:rFonts w:asciiTheme="majorHAnsi" w:hAnsiTheme="majorHAnsi"/>
          <w:b/>
          <w:sz w:val="20"/>
          <w:szCs w:val="20"/>
        </w:rPr>
        <w:t>Materiał roślinny:</w:t>
      </w:r>
    </w:p>
    <w:p w14:paraId="56639811"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wiosną nawożenie nawozem o przedłużonym działaniu w dawce zalecanej przez producenta ( Azot (N) : Fosfor (P) : Potas (K) : Magnez (Mg) = 15:10:12:(2)  + mieszanka mikroelementów  ); zabrania się przenawożenia materiału roślinnego</w:t>
      </w:r>
    </w:p>
    <w:p w14:paraId="45CDB9D0"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nawożenie nawozem jesiennym w dawce zalecanej przez producenta ( FOSFOR 12%, POTAS 23%, WAPŃ 6%, MAGNEZ 4%, SIARKA 10% )</w:t>
      </w:r>
    </w:p>
    <w:p w14:paraId="005E4126" w14:textId="77777777" w:rsidR="00557A25" w:rsidRPr="007C50EB" w:rsidRDefault="00557A25" w:rsidP="00692950">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regularne podlewanie –  ilość i częstotliwość należy dostosować do pory roku i panujących warunków atmosferycznych oraz wymagań poszczególnych gatunków i odmian, </w:t>
      </w:r>
    </w:p>
    <w:p w14:paraId="3AF6077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odchwaszczanie</w:t>
      </w:r>
    </w:p>
    <w:p w14:paraId="0B88ACE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utrzymanie przepuszczalnej warstwy ziemi wokół roślin</w:t>
      </w:r>
    </w:p>
    <w:p w14:paraId="155E184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cięcia sanitarne, formujące, korygujące, prześwietlające – zależnie od gatunku </w:t>
      </w:r>
    </w:p>
    <w:p w14:paraId="55D50C2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usuwanie odrostów pniowych i korzeniowych drzew</w:t>
      </w:r>
    </w:p>
    <w:p w14:paraId="69409AF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poprawa systemów stabilizujących drzewa</w:t>
      </w:r>
    </w:p>
    <w:p w14:paraId="6E85212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materiału roślinnego, który nie podjął wegetacji</w:t>
      </w:r>
    </w:p>
    <w:p w14:paraId="045512C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obserwowanie roślin na obecność patogenów – w przypadku stwierdzenia chorób grzybowych  zaleca się zastosowanie oprysku środkiem grzybobójczym;  w przypadku stwierdzenia owadów żerujących na drzewach  zaleca się zastosowanie oprysku środkiem owadobójczym, ilość i dawkę należy uzgodnić z Inspektorem nadzoru ds. zieleni; oprysk musi być wykonany przez osobę ze stosownymi uprawnieniami</w:t>
      </w:r>
    </w:p>
    <w:p w14:paraId="4EBE5F3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zabezpieczenie roślin przed przemarznięciem</w:t>
      </w:r>
    </w:p>
    <w:p w14:paraId="7856C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odkrycie zabezpieczonego materiału roślinnego przed przemarznięciem w okresie wiosennym</w:t>
      </w:r>
    </w:p>
    <w:p w14:paraId="333CD3A7"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odcinanie wczesną wiosną części nadziemnych traw </w:t>
      </w:r>
    </w:p>
    <w:p w14:paraId="3F90897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zaschniętych części nadziemnych bylin – odpowiednio dla danego gatunku</w:t>
      </w:r>
    </w:p>
    <w:p w14:paraId="26F6148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uschniętych, uszkodzonych i chorych roślinnego</w:t>
      </w:r>
    </w:p>
    <w:p w14:paraId="497EAD1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ewentualnych zniszczeń czy przesunięć  tkaniny ograniczającej rozwój chwastów</w:t>
      </w:r>
    </w:p>
    <w:p w14:paraId="1BC3966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zniszczeń lub przesunięć obrzeża rabatowo - trawnikowego</w:t>
      </w:r>
    </w:p>
    <w:p w14:paraId="396E1D6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 miarę potrzeby wykonywanie cięć pielęgnacyjnych, sanitarnych, korygujących, prześwietlających i odmładzających (cięcia należy wykonywać w przypadkach koniecznych i całkowicie uzasadnionych)</w:t>
      </w:r>
    </w:p>
    <w:p w14:paraId="506BABEC"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mis zatrzymujących wodę, utrzymanie mis w prawidłowym kształcie i wielkości  wykonywanie cięć formujących</w:t>
      </w:r>
    </w:p>
    <w:p w14:paraId="4DAF67F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uzupełnianie ściółki (kora), tak aby zachować wymaganą głębokość warstwy ściółkującej</w:t>
      </w:r>
    </w:p>
    <w:p w14:paraId="5D33F91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rozsypanej poza miejsca nasadzeń kory</w:t>
      </w:r>
    </w:p>
    <w:p w14:paraId="2DE703E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opadłych liści, również z drzew istniejących</w:t>
      </w:r>
    </w:p>
    <w:p w14:paraId="128E7384" w14:textId="76A3E12D" w:rsidR="00557A25"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materiał roślinny przed posadzeniem powinien być przedstawiony do akceptacji Inspektora nadzoru ds. zieleni</w:t>
      </w:r>
    </w:p>
    <w:p w14:paraId="080283DF" w14:textId="77777777" w:rsidR="00491379" w:rsidRPr="007C50EB" w:rsidRDefault="00491379" w:rsidP="00491379">
      <w:pPr>
        <w:pStyle w:val="NormalnyWIRT"/>
        <w:numPr>
          <w:ilvl w:val="0"/>
          <w:numId w:val="0"/>
        </w:numPr>
        <w:ind w:left="360"/>
        <w:rPr>
          <w:rFonts w:asciiTheme="majorHAnsi" w:eastAsia="Arial Unicode MS" w:hAnsiTheme="majorHAnsi" w:cs="Calibri"/>
          <w:sz w:val="20"/>
        </w:rPr>
      </w:pPr>
    </w:p>
    <w:p w14:paraId="7DF24F50" w14:textId="77777777" w:rsidR="00557A25" w:rsidRPr="00491379" w:rsidRDefault="00557A25" w:rsidP="007C50EB">
      <w:pPr>
        <w:pStyle w:val="Nagwek2"/>
        <w:spacing w:before="0" w:line="240" w:lineRule="auto"/>
        <w:rPr>
          <w:rFonts w:asciiTheme="majorHAnsi" w:hAnsiTheme="majorHAnsi"/>
          <w:b/>
          <w:bCs/>
          <w:color w:val="262626" w:themeColor="text1" w:themeTint="D9"/>
          <w:sz w:val="20"/>
          <w:szCs w:val="20"/>
        </w:rPr>
      </w:pPr>
      <w:bookmarkStart w:id="6" w:name="_Toc12883615"/>
      <w:bookmarkStart w:id="7" w:name="_Toc43882680"/>
      <w:bookmarkStart w:id="8" w:name="_Toc45530409"/>
      <w:bookmarkStart w:id="9" w:name="_Toc45709034"/>
      <w:r w:rsidRPr="00491379">
        <w:rPr>
          <w:rFonts w:asciiTheme="majorHAnsi" w:hAnsiTheme="majorHAnsi"/>
          <w:b/>
          <w:bCs/>
          <w:color w:val="262626" w:themeColor="text1" w:themeTint="D9"/>
          <w:sz w:val="20"/>
          <w:szCs w:val="20"/>
        </w:rPr>
        <w:t>Trawnik:</w:t>
      </w:r>
      <w:bookmarkEnd w:id="6"/>
      <w:bookmarkEnd w:id="7"/>
      <w:bookmarkEnd w:id="8"/>
      <w:bookmarkEnd w:id="9"/>
    </w:p>
    <w:p w14:paraId="53D9B16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kwiecień i  październik – co 2 tygodnie, wraz ze zbiorem pokosów w tym samym dniu</w:t>
      </w:r>
    </w:p>
    <w:p w14:paraId="6177109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maj – wrzesień – raz w tygodniu, wraz ze zgrabieniem i zbiorem pokosów w tym samym dniu</w:t>
      </w:r>
    </w:p>
    <w:p w14:paraId="2FC41A5E"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w miesiącach kwiecień – sierpień – raz w miesiącu nawozem wieloskładnikowym do trawnika  – w dawkach zalecanych przez producenta</w:t>
      </w:r>
    </w:p>
    <w:p w14:paraId="113453C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jesienne – wrzesień – nawóz jesienny do trawnika – w dawkach zalecanych przez producenta.</w:t>
      </w:r>
    </w:p>
    <w:p w14:paraId="1F7DD128"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regularne zgrabianie liści z trawników (również z drzew istniejących)</w:t>
      </w:r>
    </w:p>
    <w:p w14:paraId="38CDAE4B"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wiosenne grabienie i </w:t>
      </w:r>
      <w:proofErr w:type="spellStart"/>
      <w:r w:rsidRPr="007C50EB">
        <w:rPr>
          <w:rFonts w:asciiTheme="majorHAnsi" w:eastAsia="Arial Unicode MS" w:hAnsiTheme="majorHAnsi" w:cs="Calibri"/>
          <w:sz w:val="20"/>
        </w:rPr>
        <w:t>wertykulacja</w:t>
      </w:r>
      <w:proofErr w:type="spellEnd"/>
      <w:r w:rsidRPr="007C50EB">
        <w:rPr>
          <w:rFonts w:asciiTheme="majorHAnsi" w:eastAsia="Arial Unicode MS" w:hAnsiTheme="majorHAnsi" w:cs="Calibri"/>
          <w:sz w:val="20"/>
        </w:rPr>
        <w:t xml:space="preserve"> trawników</w:t>
      </w:r>
    </w:p>
    <w:p w14:paraId="45A44704" w14:textId="77777777" w:rsidR="00557A25" w:rsidRPr="007C50EB" w:rsidRDefault="00557A25" w:rsidP="007C50EB">
      <w:pPr>
        <w:pStyle w:val="NormalnyWIRT"/>
        <w:rPr>
          <w:rFonts w:asciiTheme="majorHAnsi" w:eastAsia="Arial Unicode MS" w:hAnsiTheme="majorHAnsi" w:cs="Calibri"/>
          <w:sz w:val="20"/>
          <w:lang w:eastAsia="ar-SA"/>
        </w:rPr>
      </w:pPr>
      <w:r w:rsidRPr="007C50EB">
        <w:rPr>
          <w:rFonts w:asciiTheme="majorHAnsi" w:eastAsia="Arial Unicode MS" w:hAnsiTheme="majorHAnsi" w:cs="Calibri"/>
          <w:sz w:val="20"/>
        </w:rPr>
        <w:t>nie należy składować śniegu na powierzchniach trawiastych</w:t>
      </w:r>
    </w:p>
    <w:p w14:paraId="4A45412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lang w:eastAsia="ar-SA"/>
        </w:rPr>
        <w:t xml:space="preserve">podlewanie – </w:t>
      </w:r>
      <w:r w:rsidRPr="007C50EB">
        <w:rPr>
          <w:rFonts w:asciiTheme="majorHAnsi" w:eastAsia="Arial Unicode MS" w:hAnsiTheme="majorHAnsi" w:cs="Calibri"/>
          <w:sz w:val="20"/>
        </w:rPr>
        <w:t xml:space="preserve"> ilość i częstotliwość należy dostosować do pory roku i panujących warunków atmosferycznych,</w:t>
      </w:r>
    </w:p>
    <w:p w14:paraId="5DE0D00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odchwaszczanie – przy zachwaszczeniu powyżej 20% - sposób odchwaszczenia uzgodnić z Inspektorem nadzoru ds. zieleni</w:t>
      </w:r>
    </w:p>
    <w:p w14:paraId="14988C9C"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 xml:space="preserve">renowacja – usuwanie ubytków poziomych i </w:t>
      </w:r>
      <w:proofErr w:type="spellStart"/>
      <w:r w:rsidRPr="007C50EB">
        <w:rPr>
          <w:rFonts w:asciiTheme="majorHAnsi" w:eastAsia="Arial Unicode MS" w:hAnsiTheme="majorHAnsi" w:cs="Calibri"/>
          <w:sz w:val="20"/>
        </w:rPr>
        <w:t>przedeptów</w:t>
      </w:r>
      <w:proofErr w:type="spellEnd"/>
    </w:p>
    <w:p w14:paraId="3B56F2C5"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systematyczne grabienie trawników w okresie jesieni</w:t>
      </w:r>
    </w:p>
    <w:p w14:paraId="11AC4EF4"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usuwanie opadłych liści z powierzchni trawiastych</w:t>
      </w:r>
    </w:p>
    <w:p w14:paraId="1A5DA2E3" w14:textId="77777777" w:rsidR="00557A25" w:rsidRPr="007C50EB" w:rsidRDefault="00557A25" w:rsidP="007C50EB">
      <w:pPr>
        <w:pStyle w:val="NormalnyWIRT"/>
        <w:numPr>
          <w:ilvl w:val="0"/>
          <w:numId w:val="0"/>
        </w:numPr>
        <w:ind w:left="360" w:hanging="360"/>
        <w:rPr>
          <w:rFonts w:asciiTheme="majorHAnsi" w:eastAsia="Arial Unicode MS" w:hAnsiTheme="majorHAnsi" w:cs="Calibri"/>
          <w:sz w:val="20"/>
        </w:rPr>
      </w:pPr>
    </w:p>
    <w:p w14:paraId="153E9371" w14:textId="77777777" w:rsidR="00557A25" w:rsidRPr="007C50EB" w:rsidRDefault="00557A25" w:rsidP="007C50EB">
      <w:pPr>
        <w:pStyle w:val="NormalnyWIRT"/>
        <w:numPr>
          <w:ilvl w:val="0"/>
          <w:numId w:val="0"/>
        </w:numPr>
        <w:ind w:left="360" w:hanging="360"/>
        <w:rPr>
          <w:rFonts w:asciiTheme="majorHAnsi" w:hAnsiTheme="majorHAnsi" w:cs="Calibri"/>
          <w:b/>
          <w:sz w:val="20"/>
        </w:rPr>
      </w:pPr>
      <w:r w:rsidRPr="007C50EB">
        <w:rPr>
          <w:rFonts w:asciiTheme="majorHAnsi" w:eastAsia="Arial Unicode MS" w:hAnsiTheme="majorHAnsi" w:cs="Calibri"/>
          <w:b/>
          <w:sz w:val="20"/>
        </w:rPr>
        <w:t>Łąka kwietna:</w:t>
      </w:r>
    </w:p>
    <w:p w14:paraId="1CAB19A3"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kosić 2 razy w roku – w czerwcu oraz we wrześniu – po przekwitnieniu i wytworzeniu nasion</w:t>
      </w:r>
    </w:p>
    <w:p w14:paraId="6B0355E8"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pokos pozostawić na ok. tydzień na terenie łąki w celu wysypu nasion</w:t>
      </w:r>
    </w:p>
    <w:p w14:paraId="7A03A15C"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następnie zgrabić i wywieźć siano</w:t>
      </w:r>
    </w:p>
    <w:p w14:paraId="78523ED4"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podlewanie w czasie wschodów i w pierwszych miesiącach po założeniu; częstotliwość podlewania dostosować do panujących warunków atmosferycznych</w:t>
      </w:r>
    </w:p>
    <w:p w14:paraId="4640D988" w14:textId="77777777" w:rsidR="00DA0BC4" w:rsidRDefault="00DA0BC4" w:rsidP="00DA0BC4">
      <w:pPr>
        <w:spacing w:after="0" w:line="240" w:lineRule="auto"/>
        <w:jc w:val="both"/>
        <w:rPr>
          <w:rFonts w:asciiTheme="majorHAnsi" w:hAnsiTheme="majorHAnsi" w:cstheme="majorHAnsi"/>
          <w:color w:val="262626" w:themeColor="text1" w:themeTint="D9"/>
          <w:sz w:val="20"/>
          <w:szCs w:val="20"/>
        </w:rPr>
      </w:pPr>
    </w:p>
    <w:p w14:paraId="364231A7" w14:textId="0D45A2A9" w:rsidR="0028014F" w:rsidRDefault="0028014F" w:rsidP="007C50EB">
      <w:pPr>
        <w:spacing w:after="0" w:line="240" w:lineRule="auto"/>
        <w:rPr>
          <w:rFonts w:asciiTheme="majorHAnsi" w:hAnsiTheme="majorHAnsi" w:cstheme="majorHAnsi"/>
          <w:color w:val="262626" w:themeColor="text1" w:themeTint="D9"/>
          <w:sz w:val="20"/>
          <w:szCs w:val="20"/>
        </w:rPr>
      </w:pPr>
    </w:p>
    <w:p w14:paraId="2C9FDFAE" w14:textId="04C4A1E2" w:rsidR="001D095D" w:rsidRPr="00DA0BC4" w:rsidRDefault="001D095D" w:rsidP="001D095D">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D095D">
        <w:rPr>
          <w:rFonts w:asciiTheme="majorHAnsi" w:hAnsiTheme="majorHAnsi" w:cstheme="majorHAnsi"/>
          <w:color w:val="262626" w:themeColor="text1" w:themeTint="D9"/>
          <w:sz w:val="20"/>
          <w:szCs w:val="20"/>
        </w:rPr>
        <w:t xml:space="preserve">Wykonawca zobowiązuje się wobec  Zamawiającego, że </w:t>
      </w:r>
      <w:r w:rsidRPr="001D095D">
        <w:rPr>
          <w:rFonts w:asciiTheme="majorHAnsi" w:hAnsiTheme="majorHAnsi"/>
          <w:b/>
          <w:bCs/>
          <w:color w:val="262626" w:themeColor="text1" w:themeTint="D9"/>
          <w:kern w:val="1"/>
          <w:sz w:val="20"/>
          <w:szCs w:val="20"/>
        </w:rPr>
        <w:t xml:space="preserve"> zabiegi pielęgnacyjne</w:t>
      </w:r>
      <w:r w:rsidRPr="001D095D">
        <w:rPr>
          <w:rFonts w:asciiTheme="majorHAnsi" w:hAnsiTheme="majorHAnsi" w:cstheme="majorHAnsi"/>
          <w:color w:val="262626" w:themeColor="text1" w:themeTint="D9"/>
          <w:sz w:val="20"/>
          <w:szCs w:val="20"/>
        </w:rPr>
        <w:t xml:space="preserve"> wymienione powyżej będzie realizował przez wskazany przez siebie okres,</w:t>
      </w:r>
      <w:r w:rsidRPr="001D095D">
        <w:rPr>
          <w:rFonts w:asciiTheme="majorHAnsi" w:hAnsiTheme="majorHAnsi" w:cstheme="majorHAnsi"/>
          <w:b/>
          <w:bCs/>
          <w:color w:val="262626" w:themeColor="text1" w:themeTint="D9"/>
          <w:sz w:val="20"/>
          <w:szCs w:val="20"/>
        </w:rPr>
        <w:t xml:space="preserve"> stanowiący kryterium oceny ofert</w:t>
      </w:r>
      <w:r w:rsidRPr="001D095D">
        <w:rPr>
          <w:rFonts w:asciiTheme="majorHAnsi" w:hAnsiTheme="majorHAnsi" w:cstheme="majorHAnsi"/>
          <w:color w:val="262626" w:themeColor="text1" w:themeTint="D9"/>
          <w:sz w:val="20"/>
          <w:szCs w:val="20"/>
        </w:rPr>
        <w:t>. Okres wykonania czynności pielęgnacyjnych związanych z kryterium oceny ofert liczony od dnia dokonania odbioru końcowego</w:t>
      </w:r>
      <w:r w:rsidRPr="00DA0BC4">
        <w:rPr>
          <w:rFonts w:asciiTheme="majorHAnsi" w:hAnsiTheme="majorHAnsi" w:cstheme="majorHAnsi"/>
          <w:color w:val="262626" w:themeColor="text1" w:themeTint="D9"/>
          <w:sz w:val="20"/>
          <w:szCs w:val="20"/>
        </w:rPr>
        <w:t>.</w:t>
      </w:r>
    </w:p>
    <w:p w14:paraId="437DDE3F" w14:textId="537E2E0C" w:rsidR="007C50EB" w:rsidRDefault="007C50EB" w:rsidP="007C50EB">
      <w:pPr>
        <w:spacing w:after="0" w:line="240" w:lineRule="auto"/>
        <w:rPr>
          <w:rFonts w:asciiTheme="majorHAnsi" w:hAnsiTheme="majorHAnsi" w:cstheme="majorHAnsi"/>
          <w:color w:val="262626" w:themeColor="text1" w:themeTint="D9"/>
          <w:sz w:val="20"/>
          <w:szCs w:val="20"/>
        </w:rPr>
      </w:pPr>
    </w:p>
    <w:p w14:paraId="2AB97035" w14:textId="77777777" w:rsidR="001D095D" w:rsidRDefault="001D095D" w:rsidP="007C50EB">
      <w:pPr>
        <w:spacing w:after="0" w:line="240" w:lineRule="auto"/>
        <w:rPr>
          <w:rFonts w:asciiTheme="majorHAnsi" w:hAnsiTheme="majorHAnsi" w:cstheme="majorHAnsi"/>
          <w:color w:val="262626" w:themeColor="text1" w:themeTint="D9"/>
          <w:sz w:val="20"/>
          <w:szCs w:val="20"/>
        </w:rPr>
      </w:pPr>
    </w:p>
    <w:p w14:paraId="14E37EB1" w14:textId="77777777" w:rsidR="0062374E" w:rsidRDefault="007C50EB" w:rsidP="007C50EB">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 xml:space="preserve">Szczegółowy opis przedmiotu zamówienia opisuje </w:t>
      </w:r>
      <w:r w:rsidR="0062374E">
        <w:rPr>
          <w:rFonts w:asciiTheme="majorHAnsi" w:hAnsiTheme="majorHAnsi" w:cstheme="majorHAnsi"/>
          <w:color w:val="262626" w:themeColor="text1" w:themeTint="D9"/>
          <w:sz w:val="20"/>
          <w:szCs w:val="20"/>
          <w:u w:val="single"/>
        </w:rPr>
        <w:t>koncepcja zagospodarowania terenów nad rzeka Utratą – PFU, oraz opis przedmiotu zamówienia.</w:t>
      </w:r>
    </w:p>
    <w:p w14:paraId="5CF7AC92" w14:textId="02BF63FA" w:rsidR="00557A25" w:rsidRDefault="00557A25" w:rsidP="007C50EB">
      <w:pPr>
        <w:spacing w:after="0" w:line="240" w:lineRule="auto"/>
        <w:rPr>
          <w:rFonts w:asciiTheme="majorHAnsi" w:hAnsiTheme="majorHAnsi" w:cstheme="majorHAnsi"/>
          <w:color w:val="262626" w:themeColor="text1" w:themeTint="D9"/>
          <w:sz w:val="20"/>
          <w:szCs w:val="20"/>
        </w:rPr>
      </w:pPr>
    </w:p>
    <w:p w14:paraId="036B1DC7" w14:textId="3F62185D" w:rsidR="00627981" w:rsidRDefault="00627981" w:rsidP="007C50EB">
      <w:pPr>
        <w:spacing w:after="0" w:line="240" w:lineRule="auto"/>
        <w:rPr>
          <w:rFonts w:asciiTheme="majorHAnsi" w:hAnsiTheme="majorHAnsi" w:cstheme="majorHAnsi"/>
          <w:color w:val="262626" w:themeColor="text1" w:themeTint="D9"/>
          <w:sz w:val="20"/>
          <w:szCs w:val="20"/>
        </w:rPr>
      </w:pPr>
    </w:p>
    <w:p w14:paraId="314D73AE" w14:textId="77777777" w:rsidR="00627981" w:rsidRPr="00905A17" w:rsidRDefault="00627981"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692950">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24CFEA69" w14:textId="6538F5AD"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11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27</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10-5 </w:t>
      </w:r>
      <w:r w:rsidRPr="00692950">
        <w:rPr>
          <w:rFonts w:ascii="Calibri Light" w:hAnsi="Calibri Light" w:cs="Calibri Light"/>
          <w:color w:val="262626" w:themeColor="text1" w:themeTint="D9"/>
          <w:sz w:val="20"/>
          <w:szCs w:val="20"/>
        </w:rPr>
        <w:tab/>
        <w:t xml:space="preserve">- Roboty w zakresie kształtowania terenów zielonych </w:t>
      </w:r>
    </w:p>
    <w:p w14:paraId="5760943C" w14:textId="3C3EFDE8"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00-7 </w:t>
      </w:r>
      <w:r w:rsidRPr="00692950">
        <w:rPr>
          <w:rFonts w:ascii="Calibri Light" w:hAnsi="Calibri Light" w:cs="Calibri Light"/>
          <w:color w:val="262626" w:themeColor="text1" w:themeTint="D9"/>
          <w:sz w:val="20"/>
          <w:szCs w:val="20"/>
        </w:rPr>
        <w:tab/>
        <w:t>- Roboty budowlane</w:t>
      </w:r>
    </w:p>
    <w:p w14:paraId="2F23B6B0" w14:textId="67990163"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00-0</w:t>
      </w:r>
      <w:r w:rsidRPr="00692950">
        <w:rPr>
          <w:rFonts w:ascii="Calibri Light" w:hAnsi="Calibri Light" w:cs="Calibri Light"/>
          <w:color w:val="262626" w:themeColor="text1" w:themeTint="D9"/>
          <w:sz w:val="20"/>
          <w:szCs w:val="20"/>
        </w:rPr>
        <w:tab/>
        <w:t>- Usługi architektoniczne i podobne</w:t>
      </w:r>
    </w:p>
    <w:p w14:paraId="08243F34" w14:textId="3F53F694"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30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00-1</w:t>
      </w:r>
      <w:r w:rsidRPr="00692950">
        <w:rPr>
          <w:rFonts w:ascii="Calibri Light" w:hAnsi="Calibri Light" w:cs="Calibri Light"/>
          <w:color w:val="262626" w:themeColor="text1" w:themeTint="D9"/>
          <w:sz w:val="20"/>
          <w:szCs w:val="20"/>
        </w:rPr>
        <w:tab/>
        <w:t xml:space="preserve">- Usługi inżynieryjne     </w:t>
      </w:r>
    </w:p>
    <w:p w14:paraId="135FB539" w14:textId="385A28C5" w:rsidR="004C190E" w:rsidRPr="00905A17" w:rsidRDefault="004C190E" w:rsidP="00692950">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905A17" w:rsidRDefault="0085768D" w:rsidP="00E71DA3">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67B6D024" w14:textId="0050757A"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5DBF56C2"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032AC1EA" w14:textId="77777777" w:rsidR="00CD31C8" w:rsidRDefault="00CD31C8" w:rsidP="005864BB">
      <w:pPr>
        <w:spacing w:after="0" w:line="240" w:lineRule="auto"/>
        <w:ind w:left="142" w:hanging="142"/>
        <w:jc w:val="both"/>
        <w:rPr>
          <w:rFonts w:ascii="Calibri Light" w:hAnsi="Calibri Light" w:cs="Calibri Light"/>
          <w:color w:val="262626"/>
          <w:sz w:val="20"/>
          <w:szCs w:val="20"/>
        </w:rPr>
      </w:pPr>
    </w:p>
    <w:p w14:paraId="58914CC4" w14:textId="77A3A2E2" w:rsidR="00755062" w:rsidRPr="009D538D" w:rsidRDefault="000C393C" w:rsidP="000C393C">
      <w:pPr>
        <w:spacing w:after="0" w:line="240" w:lineRule="auto"/>
        <w:ind w:left="142" w:hanging="142"/>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2BC5AC55" w:rsidR="006D3D6A" w:rsidRPr="005D69E4" w:rsidRDefault="007157C3" w:rsidP="005D69E4">
      <w:pPr>
        <w:spacing w:after="0" w:line="240" w:lineRule="auto"/>
        <w:contextualSpacing/>
        <w:jc w:val="both"/>
        <w:rPr>
          <w:rFonts w:asciiTheme="majorHAnsi" w:hAnsiTheme="majorHAnsi" w:cstheme="majorHAnsi"/>
          <w:color w:val="262626" w:themeColor="text1" w:themeTint="D9"/>
          <w:sz w:val="20"/>
          <w:szCs w:val="20"/>
        </w:rPr>
      </w:pPr>
      <w:r w:rsidRPr="005D69E4">
        <w:rPr>
          <w:rFonts w:asciiTheme="majorHAnsi" w:hAnsiTheme="majorHAnsi" w:cstheme="majorHAnsi"/>
          <w:color w:val="262626" w:themeColor="text1" w:themeTint="D9"/>
          <w:sz w:val="20"/>
          <w:szCs w:val="20"/>
        </w:rPr>
        <w:t xml:space="preserve">a) </w:t>
      </w:r>
      <w:r w:rsidR="006D3D6A" w:rsidRPr="005D69E4">
        <w:rPr>
          <w:rFonts w:asciiTheme="majorHAnsi" w:hAnsiTheme="majorHAnsi" w:cstheme="majorHAnsi"/>
          <w:color w:val="262626" w:themeColor="text1" w:themeTint="D9"/>
          <w:sz w:val="20"/>
          <w:szCs w:val="20"/>
        </w:rPr>
        <w:t xml:space="preserve">Wynagrodzenie wykonawcy jest </w:t>
      </w:r>
      <w:r w:rsidR="006D3D6A" w:rsidRPr="005D69E4">
        <w:rPr>
          <w:rFonts w:asciiTheme="majorHAnsi" w:hAnsiTheme="majorHAnsi" w:cstheme="majorHAnsi"/>
          <w:b/>
          <w:bCs/>
          <w:color w:val="262626" w:themeColor="text1" w:themeTint="D9"/>
          <w:sz w:val="20"/>
          <w:szCs w:val="20"/>
        </w:rPr>
        <w:t>ceną ryczałtową</w:t>
      </w:r>
      <w:r w:rsidR="006D3D6A" w:rsidRPr="005D69E4">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5D69E4">
        <w:rPr>
          <w:rFonts w:asciiTheme="majorHAnsi" w:hAnsiTheme="majorHAnsi" w:cstheme="majorHAnsi"/>
          <w:color w:val="262626" w:themeColor="text1" w:themeTint="D9"/>
          <w:sz w:val="20"/>
          <w:szCs w:val="20"/>
        </w:rPr>
        <w:t>specyfikacji</w:t>
      </w:r>
      <w:r w:rsidR="006D3D6A" w:rsidRPr="005D69E4">
        <w:rPr>
          <w:rFonts w:asciiTheme="majorHAnsi" w:hAnsiTheme="majorHAnsi" w:cstheme="majorHAnsi"/>
          <w:color w:val="262626" w:themeColor="text1" w:themeTint="D9"/>
          <w:sz w:val="20"/>
          <w:szCs w:val="20"/>
        </w:rPr>
        <w:t xml:space="preserve"> warunków zamówienia, </w:t>
      </w:r>
      <w:r w:rsidR="005D69E4" w:rsidRPr="005D69E4">
        <w:rPr>
          <w:rFonts w:asciiTheme="majorHAnsi" w:hAnsiTheme="majorHAnsi" w:cstheme="majorHAnsi"/>
          <w:color w:val="262626" w:themeColor="text1" w:themeTint="D9"/>
          <w:sz w:val="20"/>
          <w:szCs w:val="20"/>
        </w:rPr>
        <w:t>Koncepcji zagospodarowania terenów nad rzeka Utratą.</w:t>
      </w:r>
    </w:p>
    <w:p w14:paraId="19FD8129" w14:textId="77777777" w:rsidR="00203509" w:rsidRPr="005D69E4" w:rsidRDefault="00203509" w:rsidP="005D69E4">
      <w:pPr>
        <w:spacing w:after="0" w:line="240" w:lineRule="auto"/>
        <w:contextualSpacing/>
        <w:jc w:val="both"/>
        <w:rPr>
          <w:rFonts w:asciiTheme="majorHAnsi" w:hAnsiTheme="majorHAnsi" w:cstheme="majorHAnsi"/>
          <w:color w:val="262626" w:themeColor="text1" w:themeTint="D9"/>
          <w:sz w:val="20"/>
          <w:szCs w:val="20"/>
        </w:rPr>
      </w:pPr>
    </w:p>
    <w:p w14:paraId="6369C2ED" w14:textId="67D76A0C" w:rsidR="005D69E4" w:rsidRPr="00FD55BB" w:rsidRDefault="007157C3" w:rsidP="005D69E4">
      <w:pPr>
        <w:spacing w:after="0" w:line="240" w:lineRule="auto"/>
        <w:contextualSpacing/>
        <w:jc w:val="both"/>
        <w:rPr>
          <w:rFonts w:ascii="Calibri Light" w:hAnsi="Calibri Light" w:cs="Tahoma"/>
          <w:color w:val="262626" w:themeColor="text1" w:themeTint="D9"/>
          <w:sz w:val="20"/>
          <w:szCs w:val="20"/>
        </w:rPr>
      </w:pPr>
      <w:r w:rsidRPr="00FD55BB">
        <w:rPr>
          <w:rFonts w:asciiTheme="majorHAnsi" w:hAnsiTheme="majorHAnsi" w:cstheme="majorHAnsi"/>
          <w:color w:val="262626" w:themeColor="text1" w:themeTint="D9"/>
          <w:sz w:val="20"/>
          <w:szCs w:val="20"/>
        </w:rPr>
        <w:t xml:space="preserve">b) </w:t>
      </w:r>
      <w:r w:rsidR="006D3D6A" w:rsidRPr="00FD55BB">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5D69E4" w:rsidRPr="00FD55BB">
        <w:rPr>
          <w:rFonts w:ascii="Calibri Light" w:hAnsi="Calibri Light" w:cs="Tahoma"/>
          <w:color w:val="262626" w:themeColor="text1" w:themeTint="D9"/>
          <w:sz w:val="20"/>
          <w:szCs w:val="20"/>
        </w:rPr>
        <w:t>Wykonawca jest zobowiązany do wypełnienia „formularza ofertowego” określenia w nim ceny oferty netto,</w:t>
      </w:r>
    </w:p>
    <w:p w14:paraId="6B67E262" w14:textId="77777777" w:rsidR="005D69E4" w:rsidRPr="00FD55BB" w:rsidRDefault="005D69E4" w:rsidP="005D69E4">
      <w:pPr>
        <w:tabs>
          <w:tab w:val="left" w:pos="-142"/>
        </w:tabs>
        <w:spacing w:after="0" w:line="240" w:lineRule="auto"/>
        <w:ind w:left="142" w:hanging="142"/>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xml:space="preserve">podatku VAT oraz  cenę  brutto na poszczególna część w tym: </w:t>
      </w:r>
    </w:p>
    <w:p w14:paraId="0B64CADB" w14:textId="77777777" w:rsidR="005D69E4" w:rsidRPr="00FD55BB" w:rsidRDefault="005D69E4" w:rsidP="005D69E4">
      <w:pPr>
        <w:autoSpaceDE w:val="0"/>
        <w:autoSpaceDN w:val="0"/>
        <w:adjustRightInd w:val="0"/>
        <w:spacing w:after="0" w:line="240" w:lineRule="auto"/>
        <w:ind w:left="284"/>
        <w:contextualSpacing/>
        <w:jc w:val="both"/>
        <w:rPr>
          <w:rFonts w:ascii="Calibri Light" w:hAnsi="Calibri Light"/>
          <w:color w:val="262626" w:themeColor="text1" w:themeTint="D9"/>
          <w:sz w:val="20"/>
          <w:szCs w:val="20"/>
        </w:rPr>
      </w:pPr>
      <w:r w:rsidRPr="00FD55BB">
        <w:rPr>
          <w:rFonts w:ascii="Calibri Light" w:hAnsi="Calibri Light" w:cs="Tahoma"/>
          <w:color w:val="262626" w:themeColor="text1" w:themeTint="D9"/>
          <w:sz w:val="20"/>
          <w:szCs w:val="20"/>
        </w:rPr>
        <w:t xml:space="preserve">- cenę za wykonania dokumentacji projektowej </w:t>
      </w:r>
      <w:r w:rsidRPr="00FD55BB">
        <w:rPr>
          <w:rFonts w:ascii="Calibri Light" w:hAnsi="Calibri Light"/>
          <w:color w:val="262626" w:themeColor="text1" w:themeTint="D9"/>
          <w:sz w:val="20"/>
          <w:szCs w:val="20"/>
        </w:rPr>
        <w:t xml:space="preserve">i STWiOR z uzyskaniem prawomocnej Decyzji Pozwolenia na budowę / zgłoszenia robót. </w:t>
      </w:r>
    </w:p>
    <w:p w14:paraId="34C6F3C6" w14:textId="77777777" w:rsidR="005D69E4" w:rsidRPr="00FD55BB" w:rsidRDefault="005D69E4" w:rsidP="005D69E4">
      <w:pPr>
        <w:autoSpaceDE w:val="0"/>
        <w:autoSpaceDN w:val="0"/>
        <w:adjustRightInd w:val="0"/>
        <w:spacing w:after="0" w:line="240" w:lineRule="auto"/>
        <w:ind w:left="284"/>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cenę za wykonanie robót budowlanych.</w:t>
      </w:r>
    </w:p>
    <w:p w14:paraId="46BEF80C" w14:textId="77777777" w:rsidR="005D69E4" w:rsidRDefault="005D69E4" w:rsidP="00CC124D">
      <w:pPr>
        <w:spacing w:after="0" w:line="240" w:lineRule="auto"/>
        <w:jc w:val="both"/>
        <w:rPr>
          <w:rFonts w:asciiTheme="majorHAnsi" w:hAnsiTheme="majorHAnsi" w:cstheme="majorHAnsi"/>
          <w:color w:val="262626" w:themeColor="text1" w:themeTint="D9"/>
          <w:sz w:val="20"/>
          <w:szCs w:val="20"/>
        </w:rPr>
      </w:pPr>
    </w:p>
    <w:p w14:paraId="24CD024C" w14:textId="2ECB486A" w:rsidR="006D3D6A" w:rsidRPr="009D538D" w:rsidRDefault="005D69E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035BA4D8" w:rsidR="004B646B" w:rsidRDefault="004B646B" w:rsidP="00CC124D">
      <w:pPr>
        <w:spacing w:after="0" w:line="240" w:lineRule="auto"/>
        <w:rPr>
          <w:rFonts w:asciiTheme="majorHAnsi" w:hAnsiTheme="majorHAnsi" w:cstheme="majorHAnsi"/>
          <w:color w:val="262626" w:themeColor="text1" w:themeTint="D9"/>
          <w:sz w:val="20"/>
          <w:szCs w:val="20"/>
        </w:rPr>
      </w:pPr>
    </w:p>
    <w:p w14:paraId="6DCFA2A5" w14:textId="77777777" w:rsidR="00627981" w:rsidRDefault="00627981"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6AEA4C09" w14:textId="3973F240" w:rsidR="00692950" w:rsidRDefault="00692950"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0B082A32"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05206B">
        <w:rPr>
          <w:rFonts w:asciiTheme="majorHAnsi" w:hAnsiTheme="majorHAnsi" w:cstheme="majorHAnsi"/>
          <w:color w:val="262626" w:themeColor="text1" w:themeTint="D9"/>
          <w:sz w:val="20"/>
          <w:szCs w:val="20"/>
        </w:rPr>
        <w:t xml:space="preserve"> lub na podstawie umowy cywilno - prawnej</w:t>
      </w:r>
      <w:r w:rsidR="00CB2B99" w:rsidRPr="009D538D">
        <w:rPr>
          <w:rFonts w:asciiTheme="majorHAnsi" w:hAnsiTheme="majorHAnsi" w:cstheme="majorHAnsi"/>
          <w:color w:val="262626" w:themeColor="text1" w:themeTint="D9"/>
          <w:sz w:val="20"/>
          <w:szCs w:val="20"/>
        </w:rPr>
        <w:t xml:space="preserv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46F90A6C"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B119BA3" w14:textId="4D8CA43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519F8C47" w:rsidR="00102D1F" w:rsidRDefault="00102D1F" w:rsidP="00CC124D">
      <w:pPr>
        <w:spacing w:after="0" w:line="240" w:lineRule="auto"/>
        <w:rPr>
          <w:rFonts w:asciiTheme="majorHAnsi" w:hAnsiTheme="majorHAnsi" w:cstheme="majorHAnsi"/>
          <w:color w:val="262626" w:themeColor="text1" w:themeTint="D9"/>
          <w:sz w:val="20"/>
          <w:szCs w:val="20"/>
        </w:rPr>
      </w:pPr>
    </w:p>
    <w:p w14:paraId="70D54ED7" w14:textId="423E8026" w:rsidR="00627981" w:rsidRDefault="00627981" w:rsidP="00CC124D">
      <w:pPr>
        <w:spacing w:after="0" w:line="240" w:lineRule="auto"/>
        <w:rPr>
          <w:rFonts w:asciiTheme="majorHAnsi" w:hAnsiTheme="majorHAnsi" w:cstheme="majorHAnsi"/>
          <w:color w:val="262626" w:themeColor="text1" w:themeTint="D9"/>
          <w:sz w:val="20"/>
          <w:szCs w:val="20"/>
        </w:rPr>
      </w:pPr>
    </w:p>
    <w:p w14:paraId="72C6F6F6" w14:textId="55FD2E4E" w:rsidR="00627981" w:rsidRDefault="00627981" w:rsidP="00CC124D">
      <w:pPr>
        <w:spacing w:after="0" w:line="240" w:lineRule="auto"/>
        <w:rPr>
          <w:rFonts w:asciiTheme="majorHAnsi" w:hAnsiTheme="majorHAnsi" w:cstheme="majorHAnsi"/>
          <w:color w:val="262626" w:themeColor="text1" w:themeTint="D9"/>
          <w:sz w:val="20"/>
          <w:szCs w:val="20"/>
        </w:rPr>
      </w:pPr>
    </w:p>
    <w:p w14:paraId="6CE658C0"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65B88D48" w14:textId="6393CE30" w:rsidR="00692950" w:rsidRPr="00FD55BB" w:rsidRDefault="00692950" w:rsidP="00692950">
      <w:pPr>
        <w:suppressAutoHyphens/>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1. </w:t>
      </w:r>
      <w:r w:rsidRPr="00692950">
        <w:rPr>
          <w:rFonts w:ascii="Calibri Light" w:hAnsi="Calibri Light" w:cs="Calibri Light"/>
          <w:b/>
          <w:bCs/>
          <w:color w:val="262626" w:themeColor="text1" w:themeTint="D9"/>
          <w:sz w:val="20"/>
          <w:szCs w:val="20"/>
        </w:rPr>
        <w:t>Wykonanie dokumentacji projektowej</w:t>
      </w:r>
      <w:r w:rsidRPr="00692950">
        <w:rPr>
          <w:rFonts w:ascii="Calibri Light" w:hAnsi="Calibri Light" w:cs="Calibri Light"/>
          <w:color w:val="262626" w:themeColor="text1" w:themeTint="D9"/>
          <w:sz w:val="20"/>
          <w:szCs w:val="20"/>
        </w:rPr>
        <w:t xml:space="preserve"> </w:t>
      </w:r>
      <w:r w:rsidRPr="00692950">
        <w:rPr>
          <w:rFonts w:ascii="Calibri Light" w:hAnsi="Calibri Light" w:cs="Calibri Light"/>
          <w:b/>
          <w:bCs/>
          <w:color w:val="262626" w:themeColor="text1" w:themeTint="D9"/>
          <w:sz w:val="20"/>
          <w:szCs w:val="20"/>
        </w:rPr>
        <w:t>obejmującej teren wzdłuż rzeki bez terenu Szpitala Tworkowskiego i Parku Potulickich</w:t>
      </w:r>
      <w:r w:rsidRPr="00692950">
        <w:rPr>
          <w:rFonts w:ascii="Calibri Light" w:hAnsi="Calibri Light" w:cs="Calibri Light"/>
          <w:color w:val="262626" w:themeColor="text1" w:themeTint="D9"/>
          <w:sz w:val="20"/>
          <w:szCs w:val="20"/>
        </w:rPr>
        <w:t xml:space="preserve"> </w:t>
      </w:r>
      <w:r w:rsidRPr="00FD55BB">
        <w:rPr>
          <w:rFonts w:ascii="Calibri Light" w:hAnsi="Calibri Light" w:cs="Calibri Light"/>
          <w:color w:val="262626" w:themeColor="text1" w:themeTint="D9"/>
          <w:sz w:val="20"/>
          <w:szCs w:val="20"/>
        </w:rPr>
        <w:t xml:space="preserve">wraz ze wszelkimi wymaganymi uzgodnieniami i decyzjami </w:t>
      </w:r>
      <w:r w:rsidR="00FD55BB" w:rsidRPr="00FD55BB">
        <w:rPr>
          <w:rFonts w:ascii="Calibri Light" w:hAnsi="Calibri Light" w:cs="Calibri Light"/>
          <w:color w:val="262626" w:themeColor="text1" w:themeTint="D9"/>
          <w:sz w:val="20"/>
          <w:szCs w:val="20"/>
        </w:rPr>
        <w:t>(</w:t>
      </w:r>
      <w:r w:rsidR="00E00763">
        <w:rPr>
          <w:rFonts w:ascii="Calibri Light" w:hAnsi="Calibri Light" w:cs="Calibri Light"/>
          <w:color w:val="262626" w:themeColor="text1" w:themeTint="D9"/>
          <w:sz w:val="20"/>
          <w:szCs w:val="20"/>
        </w:rPr>
        <w:t xml:space="preserve">Decyzji </w:t>
      </w:r>
      <w:r w:rsidR="00FD55BB" w:rsidRPr="00FD55BB">
        <w:rPr>
          <w:rFonts w:ascii="Calibri Light" w:hAnsi="Calibri Light"/>
          <w:color w:val="262626" w:themeColor="text1" w:themeTint="D9"/>
          <w:sz w:val="20"/>
          <w:szCs w:val="20"/>
        </w:rPr>
        <w:t xml:space="preserve">Pozwolenia na budowę / zgłoszenia robót) </w:t>
      </w:r>
      <w:r w:rsidRPr="00FD55BB">
        <w:rPr>
          <w:rFonts w:ascii="Calibri Light" w:hAnsi="Calibri Light" w:cs="Calibri Light"/>
          <w:b/>
          <w:bCs/>
          <w:color w:val="262626" w:themeColor="text1" w:themeTint="D9"/>
          <w:sz w:val="20"/>
          <w:szCs w:val="20"/>
        </w:rPr>
        <w:t>do dnia 30.11.2021r</w:t>
      </w:r>
    </w:p>
    <w:p w14:paraId="0C6C06CE" w14:textId="77777777" w:rsidR="00692950" w:rsidRDefault="00692950" w:rsidP="00692950">
      <w:pPr>
        <w:suppressAutoHyphens/>
        <w:spacing w:after="0" w:line="240" w:lineRule="auto"/>
        <w:jc w:val="both"/>
        <w:rPr>
          <w:rFonts w:ascii="Calibri Light" w:hAnsi="Calibri Light" w:cs="Calibri Light"/>
          <w:color w:val="262626" w:themeColor="text1" w:themeTint="D9"/>
          <w:sz w:val="20"/>
          <w:szCs w:val="20"/>
        </w:rPr>
      </w:pPr>
    </w:p>
    <w:p w14:paraId="7410ECE1" w14:textId="1CF209BB" w:rsidR="00692950" w:rsidRPr="00692950" w:rsidRDefault="00692950" w:rsidP="00692950">
      <w:pPr>
        <w:suppressAutoHyphens/>
        <w:spacing w:after="0" w:line="240" w:lineRule="auto"/>
        <w:jc w:val="both"/>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2. Wykonanie dokumentacji projektowej obejmującej teren Szpitala Tworkowskiego oraz teren Parku Potulickich</w:t>
      </w:r>
      <w:r w:rsidRPr="00692950">
        <w:rPr>
          <w:rFonts w:ascii="Calibri Light" w:hAnsi="Calibri Light" w:cs="Calibri Light"/>
          <w:color w:val="262626" w:themeColor="text1" w:themeTint="D9"/>
          <w:sz w:val="20"/>
          <w:szCs w:val="20"/>
        </w:rPr>
        <w:t xml:space="preserve"> wraz z uzgodnieniem z Konserwatorem Zabytków  oraz innymi wymaganymi uzgodnieniami i decyzjami </w:t>
      </w:r>
      <w:r w:rsidRPr="00692950">
        <w:rPr>
          <w:rFonts w:ascii="Calibri Light" w:hAnsi="Calibri Light" w:cs="Calibri Light"/>
          <w:b/>
          <w:bCs/>
          <w:color w:val="262626" w:themeColor="text1" w:themeTint="D9"/>
          <w:sz w:val="20"/>
          <w:szCs w:val="20"/>
        </w:rPr>
        <w:t>do dnia 01.03.2022r</w:t>
      </w:r>
    </w:p>
    <w:p w14:paraId="6D982611" w14:textId="77777777" w:rsidR="00692950" w:rsidRDefault="00692950" w:rsidP="00692950">
      <w:pPr>
        <w:suppressAutoHyphens/>
        <w:spacing w:after="0" w:line="240" w:lineRule="auto"/>
        <w:jc w:val="both"/>
        <w:rPr>
          <w:rFonts w:ascii="Calibri Light" w:hAnsi="Calibri Light" w:cs="Calibri Light"/>
          <w:color w:val="262626" w:themeColor="text1" w:themeTint="D9"/>
          <w:sz w:val="20"/>
          <w:szCs w:val="20"/>
        </w:rPr>
      </w:pPr>
    </w:p>
    <w:p w14:paraId="485C58E4" w14:textId="274DC555" w:rsidR="00692950" w:rsidRPr="00692950" w:rsidRDefault="00692950" w:rsidP="00692950">
      <w:pPr>
        <w:suppressAutoHyphens/>
        <w:spacing w:after="0" w:line="240" w:lineRule="auto"/>
        <w:jc w:val="both"/>
        <w:rPr>
          <w:rFonts w:ascii="Calibri Light" w:hAnsi="Calibri Light" w:cs="Calibri Light"/>
          <w:b/>
          <w:bCs/>
          <w:color w:val="262626" w:themeColor="text1" w:themeTint="D9"/>
          <w:sz w:val="20"/>
          <w:szCs w:val="20"/>
        </w:rPr>
      </w:pPr>
      <w:r w:rsidRPr="00692950">
        <w:rPr>
          <w:rFonts w:ascii="Calibri Light" w:hAnsi="Calibri Light" w:cs="Calibri Light"/>
          <w:b/>
          <w:bCs/>
          <w:color w:val="262626" w:themeColor="text1" w:themeTint="D9"/>
          <w:sz w:val="20"/>
          <w:szCs w:val="20"/>
        </w:rPr>
        <w:t>3. Wykonanie prac budowlanych</w:t>
      </w:r>
      <w:r w:rsidRPr="00692950">
        <w:rPr>
          <w:rFonts w:ascii="Calibri Light" w:hAnsi="Calibri Light" w:cs="Calibri Light"/>
          <w:color w:val="262626" w:themeColor="text1" w:themeTint="D9"/>
          <w:sz w:val="20"/>
          <w:szCs w:val="20"/>
        </w:rPr>
        <w:t xml:space="preserve"> w oparciu o przygotowaną i zaakceptowaną dokumentację projektową </w:t>
      </w:r>
      <w:r w:rsidRPr="00692950">
        <w:rPr>
          <w:rFonts w:ascii="Calibri Light" w:hAnsi="Calibri Light" w:cs="Calibri Light"/>
          <w:b/>
          <w:bCs/>
          <w:color w:val="262626" w:themeColor="text1" w:themeTint="D9"/>
          <w:sz w:val="20"/>
          <w:szCs w:val="20"/>
        </w:rPr>
        <w:t xml:space="preserve">do dnia 30.11.2023r. </w:t>
      </w:r>
    </w:p>
    <w:p w14:paraId="0DAFA1CB" w14:textId="5254E672" w:rsidR="00203509" w:rsidRPr="009D538D" w:rsidRDefault="00203509" w:rsidP="004C190E">
      <w:pPr>
        <w:spacing w:after="0" w:line="240" w:lineRule="auto"/>
        <w:jc w:val="both"/>
        <w:rPr>
          <w:rFonts w:asciiTheme="majorHAnsi" w:hAnsiTheme="majorHAnsi" w:cstheme="majorHAnsi"/>
          <w:color w:val="262626" w:themeColor="text1" w:themeTint="D9"/>
          <w:sz w:val="20"/>
          <w:szCs w:val="20"/>
        </w:rPr>
      </w:pPr>
    </w:p>
    <w:p w14:paraId="6AAC88FA" w14:textId="5D74833C" w:rsidR="00642C8D" w:rsidRDefault="00935D28" w:rsidP="005864BB">
      <w:pPr>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4D322723" w14:textId="77777777"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58C8ACD4"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8A0BA1">
        <w:rPr>
          <w:rFonts w:asciiTheme="majorHAnsi" w:eastAsia="TimesNewRoman" w:hAnsiTheme="majorHAnsi" w:cstheme="majorHAnsi"/>
          <w:b/>
          <w:color w:val="262626" w:themeColor="text1" w:themeTint="D9"/>
          <w:sz w:val="20"/>
          <w:szCs w:val="20"/>
        </w:rPr>
        <w:t>1 0</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6FD64F59" w14:textId="5F67DA0F"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sidRPr="00491379">
        <w:rPr>
          <w:rFonts w:ascii="Calibri Light" w:hAnsi="Calibri Light" w:cs="Calibri Light"/>
          <w:b/>
          <w:bCs/>
          <w:color w:val="262626" w:themeColor="text1" w:themeTint="D9"/>
          <w:sz w:val="20"/>
          <w:szCs w:val="20"/>
        </w:rPr>
        <w:t>a/</w:t>
      </w:r>
      <w:r w:rsidR="005864BB">
        <w:rPr>
          <w:rFonts w:ascii="Calibri Light" w:hAnsi="Calibri Light" w:cs="Calibri Light"/>
          <w:b/>
          <w:bCs/>
          <w:color w:val="262626" w:themeColor="text1" w:themeTint="D9"/>
          <w:sz w:val="20"/>
          <w:szCs w:val="20"/>
        </w:rPr>
        <w:t xml:space="preserve"> wykonaniem</w:t>
      </w:r>
      <w:r w:rsidRPr="00491379">
        <w:rPr>
          <w:rFonts w:ascii="Calibri Light" w:hAnsi="Calibri Light" w:cs="Calibri Light"/>
          <w:b/>
          <w:bCs/>
          <w:color w:val="262626" w:themeColor="text1" w:themeTint="D9"/>
          <w:sz w:val="20"/>
          <w:szCs w:val="20"/>
        </w:rPr>
        <w:t xml:space="preserve"> co najmniej 1 robot</w:t>
      </w:r>
      <w:r w:rsidR="005864BB">
        <w:rPr>
          <w:rFonts w:ascii="Calibri Light" w:hAnsi="Calibri Light" w:cs="Calibri Light"/>
          <w:b/>
          <w:bCs/>
          <w:color w:val="262626" w:themeColor="text1" w:themeTint="D9"/>
          <w:sz w:val="20"/>
          <w:szCs w:val="20"/>
        </w:rPr>
        <w:t>y</w:t>
      </w:r>
      <w:r w:rsidRPr="00491379">
        <w:rPr>
          <w:rFonts w:ascii="Calibri Light" w:hAnsi="Calibri Light" w:cs="Calibri Light"/>
          <w:b/>
          <w:bCs/>
          <w:color w:val="262626" w:themeColor="text1" w:themeTint="D9"/>
          <w:sz w:val="20"/>
          <w:szCs w:val="20"/>
        </w:rPr>
        <w:t xml:space="preserve"> budowlan</w:t>
      </w:r>
      <w:r w:rsidR="005864BB">
        <w:rPr>
          <w:rFonts w:ascii="Calibri Light" w:hAnsi="Calibri Light" w:cs="Calibri Light"/>
          <w:b/>
          <w:bCs/>
          <w:color w:val="262626" w:themeColor="text1" w:themeTint="D9"/>
          <w:sz w:val="20"/>
          <w:szCs w:val="20"/>
        </w:rPr>
        <w:t>ej</w:t>
      </w:r>
      <w:r w:rsidRPr="00491379">
        <w:rPr>
          <w:rFonts w:ascii="Calibri Light"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 xml:space="preserve">odpowiadające swoim rodzajem robotom budowlanym </w:t>
      </w:r>
      <w:r w:rsidRPr="00491379">
        <w:rPr>
          <w:rFonts w:ascii="Calibri Light" w:eastAsia="Calibri" w:hAnsi="Calibri Light" w:cs="Calibri Light"/>
          <w:color w:val="262626" w:themeColor="text1" w:themeTint="D9"/>
          <w:sz w:val="20"/>
          <w:szCs w:val="20"/>
        </w:rPr>
        <w:t>stanowiącym przedmiot zamówienia tj.</w:t>
      </w:r>
      <w:r w:rsidRPr="00491379">
        <w:rPr>
          <w:rFonts w:ascii="Calibri Light" w:eastAsia="Calibri" w:hAnsi="Calibri Light" w:cs="Calibri Light"/>
          <w:b/>
          <w:bCs/>
          <w:color w:val="262626" w:themeColor="text1" w:themeTint="D9"/>
          <w:sz w:val="20"/>
          <w:szCs w:val="20"/>
        </w:rPr>
        <w:t xml:space="preserve"> polegające na </w:t>
      </w:r>
      <w:r w:rsidRPr="00491379">
        <w:rPr>
          <w:rFonts w:ascii="Calibri Light" w:hAnsi="Calibri Light" w:cs="Calibri Light"/>
          <w:b/>
          <w:bCs/>
          <w:color w:val="262626" w:themeColor="text1" w:themeTint="D9"/>
          <w:sz w:val="20"/>
          <w:szCs w:val="20"/>
        </w:rPr>
        <w:t>wykonaniu prac związanych z zagospodarowaniem terenów zieleni w tym prace związane z</w:t>
      </w:r>
      <w:r w:rsidRPr="00491379">
        <w:rPr>
          <w:rFonts w:ascii="Calibri Light" w:eastAsia="Calibri" w:hAnsi="Calibri Light" w:cs="Calibri Light"/>
          <w:b/>
          <w:bCs/>
          <w:color w:val="262626" w:themeColor="text1" w:themeTint="D9"/>
          <w:sz w:val="20"/>
          <w:szCs w:val="20"/>
        </w:rPr>
        <w:t xml:space="preserve"> </w:t>
      </w:r>
      <w:r w:rsidRPr="00491379">
        <w:rPr>
          <w:rFonts w:ascii="Calibri Light" w:hAnsi="Calibri Light" w:cs="Calibri Light"/>
          <w:b/>
          <w:bCs/>
          <w:color w:val="262626" w:themeColor="text1" w:themeTint="D9"/>
          <w:sz w:val="20"/>
          <w:szCs w:val="20"/>
        </w:rPr>
        <w:t xml:space="preserve">budową alejek parkowych, oświetlenia, montażem elementów małej architektury, wykonaniem zieleni (trawniki, nasadzenie drzew i krzewów)  </w:t>
      </w:r>
    </w:p>
    <w:p w14:paraId="50AC90F4" w14:textId="34CC5D76" w:rsidR="00B95724"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500 000,00</w:t>
      </w:r>
      <w:r w:rsidR="00B95724" w:rsidRPr="00491379">
        <w:rPr>
          <w:rFonts w:ascii="Calibri Light" w:eastAsia="Calibri" w:hAnsi="Calibri Light" w:cs="Calibri Light"/>
          <w:b/>
          <w:color w:val="262626" w:themeColor="text1" w:themeTint="D9"/>
          <w:sz w:val="20"/>
          <w:szCs w:val="20"/>
        </w:rPr>
        <w:t xml:space="preserve"> zł. </w:t>
      </w:r>
    </w:p>
    <w:p w14:paraId="0B27EAE9" w14:textId="5BE7A599" w:rsidR="005864BB"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0C8D57E" w14:textId="77777777" w:rsidR="00627981" w:rsidRDefault="00627981"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EA68D08" w14:textId="63611527" w:rsidR="00B95724" w:rsidRPr="00491379" w:rsidRDefault="005864BB"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r>
        <w:rPr>
          <w:rFonts w:ascii="Calibri Light" w:eastAsia="Calibri" w:hAnsi="Calibri Light" w:cs="Calibri Light"/>
          <w:b/>
          <w:bCs/>
          <w:color w:val="262626" w:themeColor="text1" w:themeTint="D9"/>
          <w:sz w:val="20"/>
          <w:szCs w:val="20"/>
        </w:rPr>
        <w:t>b</w:t>
      </w:r>
      <w:r w:rsidR="00B95724" w:rsidRPr="00491379">
        <w:rPr>
          <w:rFonts w:ascii="Calibri Light" w:eastAsia="Calibri" w:hAnsi="Calibri Light" w:cs="Calibri Light"/>
          <w:b/>
          <w:bCs/>
          <w:color w:val="262626" w:themeColor="text1" w:themeTint="D9"/>
          <w:sz w:val="20"/>
          <w:szCs w:val="20"/>
        </w:rPr>
        <w:t xml:space="preserve">/  </w:t>
      </w:r>
      <w:r>
        <w:rPr>
          <w:rFonts w:ascii="Calibri Light" w:eastAsia="Calibri" w:hAnsi="Calibri Light" w:cs="Calibri Light"/>
          <w:b/>
          <w:bCs/>
          <w:color w:val="262626" w:themeColor="text1" w:themeTint="D9"/>
          <w:sz w:val="20"/>
          <w:szCs w:val="20"/>
        </w:rPr>
        <w:t xml:space="preserve">wykonaniem </w:t>
      </w:r>
      <w:r w:rsidR="00B95724" w:rsidRPr="00491379">
        <w:rPr>
          <w:rFonts w:ascii="Calibri Light" w:eastAsia="Calibri" w:hAnsi="Calibri Light" w:cs="Calibri Light"/>
          <w:b/>
          <w:bCs/>
          <w:color w:val="262626" w:themeColor="text1" w:themeTint="D9"/>
          <w:sz w:val="20"/>
          <w:szCs w:val="20"/>
        </w:rPr>
        <w:t>co najmniej 1 usług</w:t>
      </w:r>
      <w:r>
        <w:rPr>
          <w:rFonts w:ascii="Calibri Light" w:eastAsia="Calibri" w:hAnsi="Calibri Light" w:cs="Calibri Light"/>
          <w:b/>
          <w:bCs/>
          <w:color w:val="262626" w:themeColor="text1" w:themeTint="D9"/>
          <w:sz w:val="20"/>
          <w:szCs w:val="20"/>
        </w:rPr>
        <w:t>i</w:t>
      </w:r>
      <w:r w:rsidR="00B95724" w:rsidRPr="00491379">
        <w:rPr>
          <w:rFonts w:ascii="Calibri Light" w:eastAsia="Calibri" w:hAnsi="Calibri Light" w:cs="Calibri Light"/>
          <w:b/>
          <w:bCs/>
          <w:color w:val="262626" w:themeColor="text1" w:themeTint="D9"/>
          <w:sz w:val="20"/>
          <w:szCs w:val="20"/>
        </w:rPr>
        <w:t xml:space="preserve"> </w:t>
      </w:r>
      <w:r w:rsidR="00B95724" w:rsidRPr="00491379">
        <w:rPr>
          <w:rFonts w:ascii="Calibri Light" w:hAnsi="Calibri Light" w:cs="Calibri Light"/>
          <w:color w:val="262626" w:themeColor="text1" w:themeTint="D9"/>
          <w:sz w:val="20"/>
          <w:szCs w:val="20"/>
        </w:rPr>
        <w:t>odpowiadające swoim rodzajem usługom stanowiącym przedmiot zamówienia tj.:</w:t>
      </w:r>
      <w:r w:rsidR="00B95724" w:rsidRPr="00491379">
        <w:rPr>
          <w:rFonts w:ascii="Calibri Light" w:hAnsi="Calibri Light" w:cs="Calibri Light"/>
          <w:b/>
          <w:color w:val="262626" w:themeColor="text1" w:themeTint="D9"/>
          <w:sz w:val="20"/>
          <w:szCs w:val="20"/>
        </w:rPr>
        <w:t xml:space="preserve"> na wykonaniu dokumentacji projektowej dotyczącej </w:t>
      </w:r>
      <w:r w:rsidR="00B95724" w:rsidRPr="00491379">
        <w:rPr>
          <w:rFonts w:ascii="Calibri Light" w:hAnsi="Calibri Light" w:cs="Calibri Light"/>
          <w:b/>
          <w:bCs/>
          <w:color w:val="262626" w:themeColor="text1" w:themeTint="D9"/>
          <w:sz w:val="20"/>
          <w:szCs w:val="20"/>
        </w:rPr>
        <w:t xml:space="preserve">zagospodarowania terenów zieleni, budową alejek parkowych, oświetlenia, montażem elementów małej architektury, wykonaniem zieleni (trawniki, nasadzenie drzew i krzewów)  </w:t>
      </w:r>
    </w:p>
    <w:p w14:paraId="067D6093" w14:textId="647925D6" w:rsidR="00B95724" w:rsidRPr="00491379"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50 000,00</w:t>
      </w:r>
      <w:r w:rsidR="00B95724" w:rsidRPr="00491379">
        <w:rPr>
          <w:rFonts w:ascii="Calibri Light" w:eastAsia="Calibri" w:hAnsi="Calibri Light" w:cs="Calibri Light"/>
          <w:b/>
          <w:color w:val="262626" w:themeColor="text1" w:themeTint="D9"/>
          <w:sz w:val="20"/>
          <w:szCs w:val="20"/>
        </w:rPr>
        <w:t xml:space="preserve"> zł. </w:t>
      </w:r>
    </w:p>
    <w:p w14:paraId="12EE93D7" w14:textId="3710AD6C" w:rsidR="00B95724" w:rsidRDefault="00B95724" w:rsidP="005864BB">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p>
    <w:p w14:paraId="5974E986" w14:textId="1745F6A8" w:rsidR="005864BB" w:rsidRPr="00491379" w:rsidRDefault="005864BB" w:rsidP="005864BB">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c</w:t>
      </w:r>
      <w:r w:rsidRPr="00491379">
        <w:rPr>
          <w:rFonts w:ascii="Calibri Light" w:hAnsi="Calibri Light" w:cs="Calibri Light"/>
          <w:b/>
          <w:bCs/>
          <w:color w:val="262626" w:themeColor="text1" w:themeTint="D9"/>
          <w:sz w:val="20"/>
          <w:szCs w:val="20"/>
        </w:rPr>
        <w:t xml:space="preserve">/ </w:t>
      </w:r>
      <w:r>
        <w:rPr>
          <w:rFonts w:ascii="Calibri Light" w:hAnsi="Calibri Light" w:cs="Calibri Light"/>
          <w:b/>
          <w:bCs/>
          <w:color w:val="262626" w:themeColor="text1" w:themeTint="D9"/>
          <w:sz w:val="20"/>
          <w:szCs w:val="20"/>
        </w:rPr>
        <w:t xml:space="preserve">wykonaniem </w:t>
      </w:r>
      <w:r w:rsidRPr="00491379">
        <w:rPr>
          <w:rFonts w:ascii="Calibri Light" w:hAnsi="Calibri Light" w:cs="Calibri Light"/>
          <w:b/>
          <w:bCs/>
          <w:color w:val="262626" w:themeColor="text1" w:themeTint="D9"/>
          <w:sz w:val="20"/>
          <w:szCs w:val="20"/>
        </w:rPr>
        <w:t>co najmniej 1 robot</w:t>
      </w:r>
      <w:r>
        <w:rPr>
          <w:rFonts w:ascii="Calibri Light" w:hAnsi="Calibri Light" w:cs="Calibri Light"/>
          <w:b/>
          <w:bCs/>
          <w:color w:val="262626" w:themeColor="text1" w:themeTint="D9"/>
          <w:sz w:val="20"/>
          <w:szCs w:val="20"/>
        </w:rPr>
        <w:t>y</w:t>
      </w:r>
      <w:r w:rsidRPr="00491379">
        <w:rPr>
          <w:rFonts w:ascii="Calibri Light" w:hAnsi="Calibri Light" w:cs="Calibri Light"/>
          <w:b/>
          <w:bCs/>
          <w:color w:val="262626" w:themeColor="text1" w:themeTint="D9"/>
          <w:sz w:val="20"/>
          <w:szCs w:val="20"/>
        </w:rPr>
        <w:t xml:space="preserve"> budowlan</w:t>
      </w:r>
      <w:r>
        <w:rPr>
          <w:rFonts w:ascii="Calibri Light" w:hAnsi="Calibri Light" w:cs="Calibri Light"/>
          <w:b/>
          <w:bCs/>
          <w:color w:val="262626" w:themeColor="text1" w:themeTint="D9"/>
          <w:sz w:val="20"/>
          <w:szCs w:val="20"/>
        </w:rPr>
        <w:t>e</w:t>
      </w:r>
      <w:r w:rsidRPr="00491379">
        <w:rPr>
          <w:rFonts w:ascii="Calibri Light"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odpowiadające swoim rodzajem robotom budowlanym stanowiącym przedmiot zamówienia tj.</w:t>
      </w:r>
      <w:r w:rsidRPr="00491379">
        <w:rPr>
          <w:rFonts w:ascii="Calibri Light" w:hAnsi="Calibri Light" w:cs="Calibri Light"/>
          <w:b/>
          <w:bCs/>
          <w:color w:val="262626" w:themeColor="text1" w:themeTint="D9"/>
          <w:sz w:val="20"/>
          <w:szCs w:val="20"/>
        </w:rPr>
        <w:t xml:space="preserve"> polegające na budowie wykonaniu prac związanych z zagospodarowaniem obiektów wpisanych do rejestru zabytków obejmujących między innymi wykonanie alejek parkowych, gospodarki drzewostanem, montażem elementów małej architektury, oświetlenia, wykonanie nasadzeń drzew, krzewów, bylin.</w:t>
      </w:r>
    </w:p>
    <w:p w14:paraId="752F9E75" w14:textId="18EDC50B" w:rsidR="005864BB" w:rsidRPr="00491379"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sidR="00FD55BB">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sidR="00FD55BB">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musi mieć wartość min. </w:t>
      </w:r>
      <w:r>
        <w:rPr>
          <w:rFonts w:ascii="Calibri Light" w:eastAsia="Calibri" w:hAnsi="Calibri Light" w:cs="Calibri Light"/>
          <w:b/>
          <w:color w:val="262626" w:themeColor="text1" w:themeTint="D9"/>
          <w:sz w:val="20"/>
          <w:szCs w:val="20"/>
        </w:rPr>
        <w:t>800 000,00</w:t>
      </w:r>
      <w:r w:rsidRPr="00491379">
        <w:rPr>
          <w:rFonts w:ascii="Calibri Light" w:eastAsia="Calibri" w:hAnsi="Calibri Light" w:cs="Calibri Light"/>
          <w:b/>
          <w:color w:val="262626" w:themeColor="text1" w:themeTint="D9"/>
          <w:sz w:val="20"/>
          <w:szCs w:val="20"/>
        </w:rPr>
        <w:t xml:space="preserve"> zł. </w:t>
      </w:r>
    </w:p>
    <w:p w14:paraId="057BF557" w14:textId="77777777" w:rsidR="005864BB" w:rsidRDefault="005864BB"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p>
    <w:p w14:paraId="65AA4791" w14:textId="3EDED41B"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color w:val="262626" w:themeColor="text1" w:themeTint="D9"/>
          <w:sz w:val="20"/>
          <w:szCs w:val="20"/>
        </w:rPr>
      </w:pPr>
      <w:r w:rsidRPr="00491379">
        <w:rPr>
          <w:rFonts w:ascii="Calibri Light" w:eastAsia="Calibri" w:hAnsi="Calibri Light" w:cs="Calibri Light"/>
          <w:b/>
          <w:bCs/>
          <w:color w:val="262626" w:themeColor="text1" w:themeTint="D9"/>
          <w:sz w:val="20"/>
          <w:szCs w:val="20"/>
        </w:rPr>
        <w:t xml:space="preserve">d/  </w:t>
      </w:r>
      <w:r w:rsidR="005864BB">
        <w:rPr>
          <w:rFonts w:ascii="Calibri Light" w:eastAsia="Calibri" w:hAnsi="Calibri Light" w:cs="Calibri Light"/>
          <w:b/>
          <w:bCs/>
          <w:color w:val="262626" w:themeColor="text1" w:themeTint="D9"/>
          <w:sz w:val="20"/>
          <w:szCs w:val="20"/>
        </w:rPr>
        <w:t xml:space="preserve">wykonaniem </w:t>
      </w:r>
      <w:r w:rsidRPr="00491379">
        <w:rPr>
          <w:rFonts w:ascii="Calibri Light" w:eastAsia="Calibri" w:hAnsi="Calibri Light" w:cs="Calibri Light"/>
          <w:b/>
          <w:bCs/>
          <w:color w:val="262626" w:themeColor="text1" w:themeTint="D9"/>
          <w:sz w:val="20"/>
          <w:szCs w:val="20"/>
        </w:rPr>
        <w:t>co najmniej 1 usług</w:t>
      </w:r>
      <w:r w:rsidR="005864BB">
        <w:rPr>
          <w:rFonts w:ascii="Calibri Light" w:eastAsia="Calibri" w:hAnsi="Calibri Light" w:cs="Calibri Light"/>
          <w:b/>
          <w:bCs/>
          <w:color w:val="262626" w:themeColor="text1" w:themeTint="D9"/>
          <w:sz w:val="20"/>
          <w:szCs w:val="20"/>
        </w:rPr>
        <w:t>i</w:t>
      </w:r>
      <w:r w:rsidRPr="00491379">
        <w:rPr>
          <w:rFonts w:ascii="Calibri Light" w:eastAsia="Calibri" w:hAnsi="Calibri Light" w:cs="Calibri Light"/>
          <w:b/>
          <w:bCs/>
          <w:color w:val="262626" w:themeColor="text1" w:themeTint="D9"/>
          <w:sz w:val="20"/>
          <w:szCs w:val="20"/>
        </w:rPr>
        <w:t xml:space="preserve"> </w:t>
      </w:r>
      <w:r w:rsidRPr="00491379">
        <w:rPr>
          <w:rFonts w:ascii="Calibri Light" w:hAnsi="Calibri Light" w:cs="Calibri Light"/>
          <w:color w:val="262626" w:themeColor="text1" w:themeTint="D9"/>
          <w:sz w:val="20"/>
          <w:szCs w:val="20"/>
        </w:rPr>
        <w:t xml:space="preserve">odpowiadające swoim rodzajem usługom stanowiącym przedmiot zamówienia tj.: </w:t>
      </w:r>
      <w:r w:rsidRPr="00491379">
        <w:rPr>
          <w:rFonts w:ascii="Calibri Light" w:hAnsi="Calibri Light" w:cs="Calibri Light"/>
          <w:b/>
          <w:color w:val="262626" w:themeColor="text1" w:themeTint="D9"/>
          <w:sz w:val="20"/>
          <w:szCs w:val="20"/>
        </w:rPr>
        <w:t xml:space="preserve">na wykonaniu dokumentacji projektowej dotyczącej </w:t>
      </w:r>
      <w:r w:rsidRPr="00491379">
        <w:rPr>
          <w:rFonts w:ascii="Calibri Light" w:hAnsi="Calibri Light" w:cs="Calibri Light"/>
          <w:b/>
          <w:bCs/>
          <w:color w:val="262626" w:themeColor="text1" w:themeTint="D9"/>
          <w:sz w:val="20"/>
          <w:szCs w:val="20"/>
        </w:rPr>
        <w:t>zagospodarowania obiektów wpisanych do rejestru zabytków obejmującej budowę alejek parkowych, gospodarki drzewostanem, montażem elementów małej architektury, oświetlenia, wykonanie nasadzeń drzew, krzewów, bylin.</w:t>
      </w:r>
    </w:p>
    <w:p w14:paraId="508862D0" w14:textId="1460CAD2" w:rsidR="00B95724" w:rsidRPr="00491379" w:rsidRDefault="00FD55BB" w:rsidP="005864BB">
      <w:pPr>
        <w:pStyle w:val="Default"/>
        <w:shd w:val="clear" w:color="auto" w:fill="F2F2F2" w:themeFill="background1" w:themeFillShade="F2"/>
        <w:spacing w:after="0" w:line="240" w:lineRule="auto"/>
        <w:ind w:left="426"/>
        <w:jc w:val="both"/>
        <w:rPr>
          <w:rFonts w:ascii="Calibri Light" w:eastAsia="Calibri" w:hAnsi="Calibri Light" w:cs="Calibri Light"/>
          <w:b/>
          <w:color w:val="262626" w:themeColor="text1" w:themeTint="D9"/>
          <w:sz w:val="20"/>
          <w:szCs w:val="20"/>
        </w:rPr>
      </w:pPr>
      <w:r w:rsidRPr="00491379">
        <w:rPr>
          <w:rFonts w:ascii="Calibri Light" w:eastAsia="Calibri" w:hAnsi="Calibri Light" w:cs="Calibri Light"/>
          <w:b/>
          <w:color w:val="262626" w:themeColor="text1" w:themeTint="D9"/>
          <w:sz w:val="20"/>
          <w:szCs w:val="20"/>
        </w:rPr>
        <w:t>Przedstawion</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prac</w:t>
      </w:r>
      <w:r>
        <w:rPr>
          <w:rFonts w:ascii="Calibri Light" w:eastAsia="Calibri" w:hAnsi="Calibri Light" w:cs="Calibri Light"/>
          <w:b/>
          <w:color w:val="262626" w:themeColor="text1" w:themeTint="D9"/>
          <w:sz w:val="20"/>
          <w:szCs w:val="20"/>
        </w:rPr>
        <w:t>a</w:t>
      </w:r>
      <w:r w:rsidRPr="00491379">
        <w:rPr>
          <w:rFonts w:ascii="Calibri Light" w:eastAsia="Calibri" w:hAnsi="Calibri Light" w:cs="Calibri Light"/>
          <w:b/>
          <w:color w:val="262626" w:themeColor="text1" w:themeTint="D9"/>
          <w:sz w:val="20"/>
          <w:szCs w:val="20"/>
        </w:rPr>
        <w:t xml:space="preserve">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100 000,00</w:t>
      </w:r>
      <w:r w:rsidR="00B95724" w:rsidRPr="00491379">
        <w:rPr>
          <w:rFonts w:ascii="Calibri Light" w:eastAsia="Calibri" w:hAnsi="Calibri Light" w:cs="Calibri Light"/>
          <w:b/>
          <w:color w:val="262626" w:themeColor="text1" w:themeTint="D9"/>
          <w:sz w:val="20"/>
          <w:szCs w:val="20"/>
        </w:rPr>
        <w:t xml:space="preserve"> zł. </w:t>
      </w:r>
    </w:p>
    <w:p w14:paraId="6E600219" w14:textId="77777777"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color w:val="262626" w:themeColor="text1" w:themeTint="D9"/>
          <w:sz w:val="20"/>
          <w:szCs w:val="20"/>
        </w:rPr>
      </w:pPr>
    </w:p>
    <w:p w14:paraId="743D69B2"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Warunek może być spełniony poprzez wykonanie odrębnych prac jak również w jednym zadaniu – projekt + budowa, z tym, że:</w:t>
      </w:r>
    </w:p>
    <w:p w14:paraId="730CD22A" w14:textId="77777777" w:rsidR="00B95724" w:rsidRPr="00491379" w:rsidRDefault="00B95724" w:rsidP="005864BB">
      <w:pPr>
        <w:shd w:val="clear" w:color="auto" w:fill="F2F2F2" w:themeFill="background1" w:themeFillShade="F2"/>
        <w:tabs>
          <w:tab w:val="left" w:pos="142"/>
        </w:tabs>
        <w:autoSpaceDE w:val="0"/>
        <w:spacing w:after="0" w:line="240" w:lineRule="auto"/>
        <w:ind w:left="426"/>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budowa musi mieć </w:t>
      </w:r>
      <w:r w:rsidRPr="00491379">
        <w:rPr>
          <w:rStyle w:val="dane"/>
          <w:rFonts w:ascii="Calibri Light" w:hAnsi="Calibri Light" w:cs="Calibri Light"/>
          <w:color w:val="262626" w:themeColor="text1" w:themeTint="D9"/>
          <w:sz w:val="20"/>
          <w:szCs w:val="20"/>
        </w:rPr>
        <w:t>wartość brutto min.:</w:t>
      </w:r>
    </w:p>
    <w:p w14:paraId="4DE782E1" w14:textId="08D7B9A5" w:rsidR="00B95724" w:rsidRPr="00491379" w:rsidRDefault="00B95724"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a/ – </w:t>
      </w:r>
      <w:r w:rsidR="005864BB">
        <w:rPr>
          <w:rStyle w:val="dane"/>
          <w:rFonts w:ascii="Calibri Light" w:hAnsi="Calibri Light" w:cs="Calibri Light"/>
          <w:color w:val="262626" w:themeColor="text1" w:themeTint="D9"/>
          <w:sz w:val="20"/>
          <w:szCs w:val="20"/>
        </w:rPr>
        <w:t>500 000,00</w:t>
      </w:r>
      <w:r w:rsidR="00491379">
        <w:rPr>
          <w:rStyle w:val="dane"/>
          <w:rFonts w:ascii="Calibri Light" w:hAnsi="Calibri Light" w:cs="Calibri Light"/>
          <w:color w:val="262626" w:themeColor="text1" w:themeTint="D9"/>
          <w:sz w:val="20"/>
          <w:szCs w:val="20"/>
        </w:rPr>
        <w:t xml:space="preserve"> </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4594C1B0" w14:textId="5AC45FAA" w:rsidR="00B95724" w:rsidRPr="00491379" w:rsidRDefault="005864BB"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Pr>
          <w:rStyle w:val="dane"/>
          <w:rFonts w:ascii="Calibri Light" w:hAnsi="Calibri Light" w:cs="Calibri Light"/>
          <w:color w:val="262626" w:themeColor="text1" w:themeTint="D9"/>
          <w:sz w:val="20"/>
          <w:szCs w:val="20"/>
        </w:rPr>
        <w:t>c</w:t>
      </w:r>
      <w:r w:rsidR="00B95724" w:rsidRPr="00491379">
        <w:rPr>
          <w:rStyle w:val="dane"/>
          <w:rFonts w:ascii="Calibri Light" w:hAnsi="Calibri Light" w:cs="Calibri Light"/>
          <w:color w:val="262626" w:themeColor="text1" w:themeTint="D9"/>
          <w:sz w:val="20"/>
          <w:szCs w:val="20"/>
        </w:rPr>
        <w:t xml:space="preserve">/ – </w:t>
      </w:r>
      <w:r>
        <w:rPr>
          <w:rStyle w:val="dane"/>
          <w:rFonts w:ascii="Calibri Light" w:hAnsi="Calibri Light" w:cs="Calibri Light"/>
          <w:color w:val="262626" w:themeColor="text1" w:themeTint="D9"/>
          <w:sz w:val="20"/>
          <w:szCs w:val="20"/>
        </w:rPr>
        <w:t>800 000,00</w:t>
      </w:r>
      <w:r w:rsidR="00491379">
        <w:rPr>
          <w:rStyle w:val="dane"/>
          <w:rFonts w:ascii="Calibri Light" w:hAnsi="Calibri Light" w:cs="Calibri Light"/>
          <w:color w:val="262626" w:themeColor="text1" w:themeTint="D9"/>
          <w:sz w:val="20"/>
          <w:szCs w:val="20"/>
        </w:rPr>
        <w:t xml:space="preserve"> </w:t>
      </w:r>
      <w:r w:rsidR="00B95724" w:rsidRPr="00491379">
        <w:rPr>
          <w:rStyle w:val="dane"/>
          <w:rFonts w:ascii="Calibri Light" w:hAnsi="Calibri Light" w:cs="Calibri Light"/>
          <w:color w:val="262626" w:themeColor="text1" w:themeTint="D9"/>
          <w:sz w:val="20"/>
          <w:szCs w:val="20"/>
        </w:rPr>
        <w:t>zł</w:t>
      </w:r>
      <w:r w:rsidR="00B95724" w:rsidRPr="00491379">
        <w:rPr>
          <w:rFonts w:ascii="Calibri Light" w:hAnsi="Calibri Light" w:cs="Calibri Light"/>
          <w:color w:val="262626" w:themeColor="text1" w:themeTint="D9"/>
          <w:sz w:val="20"/>
          <w:szCs w:val="20"/>
        </w:rPr>
        <w:t>.</w:t>
      </w:r>
    </w:p>
    <w:p w14:paraId="76D74F81"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projekt musi mieć </w:t>
      </w:r>
      <w:r w:rsidRPr="00491379">
        <w:rPr>
          <w:rStyle w:val="dane"/>
          <w:rFonts w:ascii="Calibri Light" w:hAnsi="Calibri Light" w:cs="Calibri Light"/>
          <w:color w:val="262626" w:themeColor="text1" w:themeTint="D9"/>
          <w:sz w:val="20"/>
          <w:szCs w:val="20"/>
        </w:rPr>
        <w:t>wartość brutto min.:</w:t>
      </w:r>
    </w:p>
    <w:p w14:paraId="3D120E83" w14:textId="4A683E16" w:rsidR="00B95724" w:rsidRPr="00491379" w:rsidRDefault="005864BB"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Pr>
          <w:rStyle w:val="dane"/>
          <w:rFonts w:ascii="Calibri Light" w:hAnsi="Calibri Light" w:cs="Calibri Light"/>
          <w:color w:val="262626" w:themeColor="text1" w:themeTint="D9"/>
          <w:sz w:val="20"/>
          <w:szCs w:val="20"/>
        </w:rPr>
        <w:t>b</w:t>
      </w:r>
      <w:r w:rsidR="00B95724" w:rsidRPr="00491379">
        <w:rPr>
          <w:rStyle w:val="dane"/>
          <w:rFonts w:ascii="Calibri Light" w:hAnsi="Calibri Light" w:cs="Calibri Light"/>
          <w:color w:val="262626" w:themeColor="text1" w:themeTint="D9"/>
          <w:sz w:val="20"/>
          <w:szCs w:val="20"/>
        </w:rPr>
        <w:t xml:space="preserve">/ – </w:t>
      </w:r>
      <w:r>
        <w:rPr>
          <w:rStyle w:val="dane"/>
          <w:rFonts w:ascii="Calibri Light" w:hAnsi="Calibri Light" w:cs="Calibri Light"/>
          <w:color w:val="262626" w:themeColor="text1" w:themeTint="D9"/>
          <w:sz w:val="20"/>
          <w:szCs w:val="20"/>
        </w:rPr>
        <w:t>50 000,00</w:t>
      </w:r>
      <w:r w:rsidR="00491379">
        <w:rPr>
          <w:rStyle w:val="dane"/>
          <w:rFonts w:ascii="Calibri Light" w:hAnsi="Calibri Light" w:cs="Calibri Light"/>
          <w:color w:val="262626" w:themeColor="text1" w:themeTint="D9"/>
          <w:sz w:val="20"/>
          <w:szCs w:val="20"/>
        </w:rPr>
        <w:t xml:space="preserve"> </w:t>
      </w:r>
      <w:r w:rsidR="00B95724" w:rsidRPr="00491379">
        <w:rPr>
          <w:rStyle w:val="dane"/>
          <w:rFonts w:ascii="Calibri Light" w:hAnsi="Calibri Light" w:cs="Calibri Light"/>
          <w:color w:val="262626" w:themeColor="text1" w:themeTint="D9"/>
          <w:sz w:val="20"/>
          <w:szCs w:val="20"/>
        </w:rPr>
        <w:t>zł</w:t>
      </w:r>
      <w:r w:rsidR="00B95724" w:rsidRPr="00491379">
        <w:rPr>
          <w:rFonts w:ascii="Calibri Light" w:hAnsi="Calibri Light" w:cs="Calibri Light"/>
          <w:color w:val="262626" w:themeColor="text1" w:themeTint="D9"/>
          <w:sz w:val="20"/>
          <w:szCs w:val="20"/>
        </w:rPr>
        <w:t>.</w:t>
      </w:r>
    </w:p>
    <w:p w14:paraId="78C37ACC" w14:textId="3A51226F"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d/ – </w:t>
      </w:r>
      <w:r w:rsidR="005864BB">
        <w:rPr>
          <w:rStyle w:val="dane"/>
          <w:rFonts w:ascii="Calibri Light" w:hAnsi="Calibri Light" w:cs="Calibri Light"/>
          <w:color w:val="262626" w:themeColor="text1" w:themeTint="D9"/>
          <w:sz w:val="20"/>
          <w:szCs w:val="20"/>
        </w:rPr>
        <w:t>100 000,00</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3759170E" w14:textId="77777777" w:rsidR="00B95724" w:rsidRDefault="00B95724"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D1E8821"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UWAGA </w:t>
      </w:r>
    </w:p>
    <w:p w14:paraId="652EA184"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13B326BB" w:rsidR="008579C0"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5AE1933F" w14:textId="77777777" w:rsidR="00627981" w:rsidRPr="009D538D" w:rsidRDefault="0062798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33232BB" w14:textId="6136FAC5"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w:t>
      </w:r>
      <w:r w:rsidR="00491379" w:rsidRPr="004C32D2">
        <w:rPr>
          <w:rFonts w:asciiTheme="majorHAnsi" w:hAnsiTheme="majorHAnsi" w:cstheme="majorHAnsi"/>
          <w:b/>
          <w:bCs/>
          <w:color w:val="262626" w:themeColor="text1" w:themeTint="D9"/>
          <w:sz w:val="20"/>
          <w:szCs w:val="20"/>
        </w:rPr>
        <w:t xml:space="preserve"> jedną osobę - </w:t>
      </w:r>
      <w:r w:rsidR="00491379" w:rsidRPr="004C32D2">
        <w:rPr>
          <w:rFonts w:asciiTheme="majorHAnsi" w:eastAsiaTheme="minorHAnsi" w:hAnsiTheme="majorHAnsi" w:cstheme="majorHAnsi"/>
          <w:b/>
          <w:bCs/>
          <w:color w:val="262626" w:themeColor="text1" w:themeTint="D9"/>
          <w:sz w:val="20"/>
          <w:szCs w:val="20"/>
          <w:lang w:eastAsia="en-US"/>
        </w:rPr>
        <w:t>kierownik budowy</w:t>
      </w:r>
      <w:r w:rsidR="00491379" w:rsidRPr="004C32D2">
        <w:rPr>
          <w:rFonts w:asciiTheme="majorHAnsi" w:eastAsiaTheme="minorHAnsi" w:hAnsiTheme="majorHAnsi" w:cstheme="majorHAnsi"/>
          <w:color w:val="262626" w:themeColor="text1" w:themeTint="D9"/>
          <w:sz w:val="20"/>
          <w:szCs w:val="20"/>
          <w:lang w:eastAsia="en-US"/>
        </w:rPr>
        <w:t xml:space="preserve"> - </w:t>
      </w:r>
      <w:r w:rsidR="00491379" w:rsidRPr="004C32D2">
        <w:rPr>
          <w:rFonts w:asciiTheme="majorHAnsi" w:hAnsiTheme="majorHAnsi" w:cstheme="majorHAnsi"/>
          <w:color w:val="262626" w:themeColor="text1" w:themeTint="D9"/>
          <w:sz w:val="20"/>
          <w:szCs w:val="20"/>
        </w:rPr>
        <w:t>posiadającą odpowiednie</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uprawnienia w specjalności konstrukcyjno-budowlanej bez ograniczeń</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hAnsiTheme="majorHAnsi" w:cstheme="majorHAnsi"/>
          <w:color w:val="262626" w:themeColor="text1" w:themeTint="D9"/>
          <w:sz w:val="20"/>
          <w:szCs w:val="20"/>
        </w:rPr>
        <w:t>do pełnienia funkcji kierownika budowy,</w:t>
      </w:r>
    </w:p>
    <w:p w14:paraId="78767CD4"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3495F8C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1C476F3" w14:textId="70240CCC"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b)</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 </w:t>
      </w:r>
      <w:r w:rsidR="00491379" w:rsidRPr="004C32D2">
        <w:rPr>
          <w:rFonts w:asciiTheme="majorHAnsi" w:hAnsiTheme="majorHAnsi" w:cstheme="majorHAnsi"/>
          <w:b/>
          <w:bCs/>
          <w:color w:val="262626" w:themeColor="text1" w:themeTint="D9"/>
          <w:sz w:val="20"/>
          <w:szCs w:val="20"/>
        </w:rPr>
        <w:t>kierownik robót</w:t>
      </w:r>
      <w:r w:rsidR="00491379" w:rsidRPr="004C32D2">
        <w:rPr>
          <w:rFonts w:asciiTheme="majorHAnsi" w:hAnsiTheme="majorHAnsi" w:cstheme="majorHAnsi"/>
          <w:color w:val="262626" w:themeColor="text1" w:themeTint="D9"/>
          <w:sz w:val="20"/>
          <w:szCs w:val="20"/>
        </w:rPr>
        <w:t xml:space="preserve"> - posiadającą odpowiednie </w:t>
      </w:r>
      <w:r w:rsidR="00491379" w:rsidRPr="004C32D2">
        <w:rPr>
          <w:rFonts w:asciiTheme="majorHAnsi" w:hAnsiTheme="majorHAnsi" w:cstheme="majorHAnsi"/>
          <w:b/>
          <w:bCs/>
          <w:color w:val="262626" w:themeColor="text1" w:themeTint="D9"/>
          <w:sz w:val="20"/>
          <w:szCs w:val="20"/>
        </w:rPr>
        <w:t xml:space="preserve">uprawnienia budowalne w specjalności inżynieryjnej drogowej </w:t>
      </w:r>
      <w:r w:rsidR="00491379" w:rsidRPr="004C32D2">
        <w:rPr>
          <w:rFonts w:asciiTheme="majorHAnsi" w:hAnsiTheme="majorHAnsi" w:cstheme="majorHAnsi"/>
          <w:color w:val="262626" w:themeColor="text1" w:themeTint="D9"/>
          <w:sz w:val="20"/>
          <w:szCs w:val="20"/>
        </w:rPr>
        <w:t>do kierowania robotami bez ograniczeń do pełnienia funkcji kierownika robót,</w:t>
      </w:r>
      <w:r w:rsidR="00491379" w:rsidRPr="004C32D2">
        <w:rPr>
          <w:rFonts w:asciiTheme="majorHAnsi" w:eastAsiaTheme="minorHAnsi" w:hAnsiTheme="majorHAnsi" w:cstheme="majorHAnsi"/>
          <w:color w:val="262626" w:themeColor="text1" w:themeTint="D9"/>
          <w:sz w:val="20"/>
          <w:szCs w:val="20"/>
          <w:lang w:eastAsia="en-US"/>
        </w:rPr>
        <w:t xml:space="preserve"> </w:t>
      </w:r>
    </w:p>
    <w:p w14:paraId="71C883BF"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2716EBE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5A7716F8" w14:textId="272E56E0"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c)</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kierownik prac ogrodniczych</w:t>
      </w:r>
      <w:r w:rsidR="00491379" w:rsidRPr="004C32D2">
        <w:rPr>
          <w:rFonts w:asciiTheme="majorHAnsi" w:eastAsiaTheme="minorHAnsi" w:hAnsiTheme="majorHAnsi" w:cstheme="majorHAnsi"/>
          <w:color w:val="262626" w:themeColor="text1" w:themeTint="D9"/>
          <w:sz w:val="20"/>
          <w:szCs w:val="20"/>
          <w:lang w:eastAsia="en-US"/>
        </w:rPr>
        <w:t xml:space="preserve"> - posiadającym wykształcenie wyższe w specjalności ogrodnictwo, architektura krajobrazu, rolnictwo, leśnictwo ukończone studia podyplomowe w tym zakresie, </w:t>
      </w:r>
    </w:p>
    <w:p w14:paraId="574FBA3F" w14:textId="77777777" w:rsidR="00491379" w:rsidRPr="004C32D2" w:rsidRDefault="00491379" w:rsidP="004C32D2">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4C32D2">
        <w:rPr>
          <w:rFonts w:ascii="Calibri Light" w:hAnsi="Calibri Light" w:cs="Calibri Light"/>
          <w:bCs/>
          <w:color w:val="262626" w:themeColor="text1" w:themeTint="D9"/>
          <w:sz w:val="20"/>
          <w:szCs w:val="20"/>
        </w:rPr>
        <w:t>Osoba pełniąca ww. funkcję winna posiadać:</w:t>
      </w:r>
    </w:p>
    <w:p w14:paraId="13F95D65" w14:textId="7249F0B1" w:rsidR="00491379" w:rsidRPr="004C32D2" w:rsidRDefault="00491379" w:rsidP="004C32D2">
      <w:pPr>
        <w:shd w:val="clear" w:color="auto" w:fill="F2F2F2" w:themeFill="background1" w:themeFillShade="F2"/>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4C32D2">
        <w:rPr>
          <w:rFonts w:ascii="Calibri Light" w:hAnsi="Calibri Light" w:cs="Calibri Light"/>
          <w:bCs/>
          <w:color w:val="262626" w:themeColor="text1" w:themeTint="D9"/>
          <w:sz w:val="20"/>
          <w:szCs w:val="20"/>
        </w:rPr>
        <w:t xml:space="preserve">- </w:t>
      </w:r>
      <w:r w:rsidRPr="004C32D2">
        <w:rPr>
          <w:rFonts w:asciiTheme="majorHAnsi" w:eastAsiaTheme="minorHAnsi" w:hAnsiTheme="majorHAnsi" w:cstheme="majorHAnsi"/>
          <w:color w:val="262626" w:themeColor="text1" w:themeTint="D9"/>
          <w:sz w:val="20"/>
          <w:szCs w:val="20"/>
          <w:lang w:eastAsia="en-US"/>
        </w:rPr>
        <w:t>co najmniej 5-letnie doświadczenie zawodowe oraz doświadczenie w kierowaniu co najmniej dwoma pracami w zakresie tworzenia lub rewitalizacji elementów i obiektów zieleni zlokalizowanych w parkach, ogrodach lub innych terenach zieleni, obejmujących każda z nich w szczególności wykonanie nasadzeń roślinności i trawników, o powierzchni łącznej prac objętych wykazanymi dwoma pracami, które są zrealizowane na obszarze nie mniejszym niż 2 hektary</w:t>
      </w:r>
    </w:p>
    <w:p w14:paraId="417D2471" w14:textId="78EBE654" w:rsidR="00491379"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0809D11" w14:textId="43321143" w:rsidR="00491379" w:rsidRDefault="005864BB" w:rsidP="00627981">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5864BB">
        <w:rPr>
          <w:rFonts w:asciiTheme="majorHAnsi" w:eastAsiaTheme="minorHAnsi" w:hAnsiTheme="majorHAnsi" w:cstheme="majorHAnsi"/>
          <w:b/>
          <w:bCs/>
          <w:color w:val="262626" w:themeColor="text1" w:themeTint="D9"/>
          <w:sz w:val="20"/>
          <w:szCs w:val="20"/>
          <w:lang w:eastAsia="en-US"/>
        </w:rPr>
        <w:t>d)</w:t>
      </w:r>
      <w:r w:rsidR="004C32D2" w:rsidRPr="004C32D2">
        <w:rPr>
          <w:rFonts w:asciiTheme="majorHAnsi" w:hAnsiTheme="majorHAnsi" w:cstheme="majorHAnsi"/>
          <w:b/>
          <w:bCs/>
          <w:color w:val="262626" w:themeColor="text1" w:themeTint="D9"/>
          <w:sz w:val="20"/>
          <w:szCs w:val="20"/>
        </w:rPr>
        <w:t xml:space="preserve"> jedną osobę</w:t>
      </w:r>
      <w:r w:rsidR="004C32D2" w:rsidRPr="004C32D2">
        <w:rPr>
          <w:rFonts w:asciiTheme="majorHAnsi" w:hAnsiTheme="majorHAnsi" w:cstheme="majorHAnsi"/>
          <w:color w:val="262626" w:themeColor="text1" w:themeTint="D9"/>
          <w:sz w:val="20"/>
          <w:szCs w:val="20"/>
        </w:rPr>
        <w:t xml:space="preserve"> </w:t>
      </w:r>
      <w:r w:rsidR="00491379" w:rsidRPr="00491379">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ornitolog</w:t>
      </w:r>
      <w:r w:rsidR="00491379" w:rsidRPr="00491379">
        <w:rPr>
          <w:rFonts w:asciiTheme="majorHAnsi" w:eastAsiaTheme="minorHAnsi" w:hAnsiTheme="majorHAnsi" w:cstheme="majorHAnsi"/>
          <w:color w:val="262626" w:themeColor="text1" w:themeTint="D9"/>
          <w:sz w:val="20"/>
          <w:szCs w:val="20"/>
          <w:lang w:eastAsia="en-US"/>
        </w:rPr>
        <w:t xml:space="preserve"> </w:t>
      </w:r>
      <w:r w:rsidR="004C32D2">
        <w:rPr>
          <w:rFonts w:asciiTheme="majorHAnsi" w:eastAsiaTheme="minorHAnsi" w:hAnsiTheme="majorHAnsi" w:cstheme="majorHAnsi"/>
          <w:color w:val="262626" w:themeColor="text1" w:themeTint="D9"/>
          <w:sz w:val="20"/>
          <w:szCs w:val="20"/>
          <w:lang w:eastAsia="en-US"/>
        </w:rPr>
        <w:t xml:space="preserve">- </w:t>
      </w:r>
      <w:r w:rsidR="00491379" w:rsidRPr="00491379">
        <w:rPr>
          <w:rFonts w:asciiTheme="majorHAnsi" w:eastAsiaTheme="minorHAnsi" w:hAnsiTheme="majorHAnsi" w:cstheme="majorHAnsi"/>
          <w:color w:val="262626" w:themeColor="text1" w:themeTint="D9"/>
          <w:sz w:val="20"/>
          <w:szCs w:val="20"/>
          <w:lang w:eastAsia="en-US"/>
        </w:rPr>
        <w:t xml:space="preserve">posiadający wykształcenie wyższe z zakresu ochrony środowiska </w:t>
      </w:r>
    </w:p>
    <w:p w14:paraId="480FE287" w14:textId="77777777" w:rsidR="00491379" w:rsidRPr="00491379" w:rsidRDefault="00491379" w:rsidP="00627981">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412E08C4" w14:textId="31F9737D" w:rsidR="00627981" w:rsidRPr="005B124A" w:rsidRDefault="005864BB" w:rsidP="00627981">
      <w:pPr>
        <w:pStyle w:val="Default"/>
        <w:shd w:val="clear" w:color="auto" w:fill="F2F2F2" w:themeFill="background1" w:themeFillShade="F2"/>
        <w:spacing w:after="0" w:line="240" w:lineRule="auto"/>
        <w:ind w:left="567"/>
        <w:jc w:val="both"/>
        <w:rPr>
          <w:rFonts w:ascii="Calibri Light" w:eastAsia="Calibri" w:hAnsi="Calibri Light" w:cs="Calibri Light"/>
          <w:color w:val="262626"/>
          <w:sz w:val="20"/>
          <w:szCs w:val="20"/>
          <w:lang w:eastAsia="en-US"/>
        </w:rPr>
      </w:pPr>
      <w:r w:rsidRPr="005864BB">
        <w:rPr>
          <w:rFonts w:asciiTheme="majorHAnsi" w:eastAsia="Calibri" w:hAnsiTheme="majorHAnsi" w:cstheme="majorHAnsi"/>
          <w:b/>
          <w:color w:val="262626" w:themeColor="text1" w:themeTint="D9"/>
          <w:sz w:val="20"/>
          <w:szCs w:val="20"/>
        </w:rPr>
        <w:t>e)</w:t>
      </w:r>
      <w:r w:rsidR="004C32D2" w:rsidRPr="004C32D2">
        <w:rPr>
          <w:rFonts w:asciiTheme="majorHAnsi" w:eastAsia="Calibri" w:hAnsiTheme="majorHAnsi" w:cstheme="majorHAnsi"/>
          <w:b/>
          <w:bCs/>
          <w:color w:val="262626" w:themeColor="text1" w:themeTint="D9"/>
          <w:sz w:val="20"/>
          <w:szCs w:val="20"/>
        </w:rPr>
        <w:t xml:space="preserve"> jedną osobę</w:t>
      </w:r>
      <w:r w:rsidR="00491379" w:rsidRPr="00491379">
        <w:rPr>
          <w:rFonts w:asciiTheme="majorHAnsi" w:eastAsia="Calibri" w:hAnsiTheme="majorHAnsi" w:cstheme="majorHAnsi"/>
          <w:bCs/>
          <w:color w:val="262626" w:themeColor="text1" w:themeTint="D9"/>
          <w:sz w:val="20"/>
          <w:szCs w:val="20"/>
        </w:rPr>
        <w:t xml:space="preserve"> </w:t>
      </w:r>
      <w:r w:rsidR="004C32D2">
        <w:rPr>
          <w:rFonts w:asciiTheme="majorHAnsi" w:hAnsiTheme="majorHAnsi" w:cstheme="majorHAnsi"/>
          <w:iCs/>
          <w:color w:val="262626" w:themeColor="text1" w:themeTint="D9"/>
          <w:sz w:val="20"/>
          <w:szCs w:val="20"/>
        </w:rPr>
        <w:t xml:space="preserve">- </w:t>
      </w:r>
      <w:r w:rsidR="00491379" w:rsidRPr="00627981">
        <w:rPr>
          <w:rFonts w:asciiTheme="majorHAnsi" w:hAnsiTheme="majorHAnsi" w:cstheme="majorHAnsi"/>
          <w:iCs/>
          <w:color w:val="262626" w:themeColor="text1" w:themeTint="D9"/>
          <w:sz w:val="20"/>
          <w:szCs w:val="20"/>
        </w:rPr>
        <w:t>posiadająca</w:t>
      </w:r>
      <w:r w:rsidR="00491379" w:rsidRPr="004C32D2">
        <w:rPr>
          <w:rFonts w:asciiTheme="majorHAnsi" w:hAnsiTheme="majorHAnsi" w:cstheme="majorHAnsi"/>
          <w:b/>
          <w:bCs/>
          <w:iCs/>
          <w:color w:val="262626" w:themeColor="text1" w:themeTint="D9"/>
          <w:sz w:val="20"/>
          <w:szCs w:val="20"/>
        </w:rPr>
        <w:t xml:space="preserve"> </w:t>
      </w:r>
      <w:r w:rsidR="00627981" w:rsidRPr="00627981">
        <w:rPr>
          <w:rFonts w:ascii="Calibri Light" w:hAnsi="Calibri Light" w:cs="Calibri Light"/>
          <w:b/>
          <w:bCs/>
          <w:color w:val="262626"/>
          <w:sz w:val="20"/>
          <w:szCs w:val="20"/>
        </w:rPr>
        <w:t>uprawnienia III stopnia do pielęgnacji drzew ozdobnych</w:t>
      </w:r>
      <w:r w:rsidR="00627981" w:rsidRPr="005B124A">
        <w:rPr>
          <w:rFonts w:ascii="Calibri Light" w:hAnsi="Calibri Light" w:cs="Calibri Light"/>
          <w:color w:val="262626"/>
          <w:sz w:val="20"/>
          <w:szCs w:val="20"/>
        </w:rPr>
        <w:t xml:space="preserve"> wydane  przez Polskie Towarzystwo  Chirurgów Drzew</w:t>
      </w:r>
      <w:r w:rsidR="00627981" w:rsidRPr="005B124A">
        <w:rPr>
          <w:rFonts w:ascii="Calibri Light" w:eastAsia="Calibri" w:hAnsi="Calibri Light" w:cs="Calibri Light"/>
          <w:iCs/>
          <w:color w:val="262626"/>
          <w:sz w:val="20"/>
          <w:szCs w:val="20"/>
        </w:rPr>
        <w:t xml:space="preserve"> </w:t>
      </w:r>
      <w:r w:rsidR="00627981" w:rsidRPr="005B124A">
        <w:rPr>
          <w:rFonts w:ascii="Calibri Light" w:hAnsi="Calibri Light" w:cs="Calibri Light"/>
          <w:color w:val="262626"/>
          <w:sz w:val="20"/>
          <w:szCs w:val="20"/>
        </w:rPr>
        <w:t>lub inne równoważne uprawnienia upoważniające do nadzorowania prac</w:t>
      </w:r>
      <w:r w:rsidR="00627981" w:rsidRPr="005B124A">
        <w:rPr>
          <w:rFonts w:ascii="Calibri Light" w:eastAsia="Calibri" w:hAnsi="Calibri Light" w:cs="Calibri Light"/>
          <w:iCs/>
          <w:color w:val="262626"/>
          <w:sz w:val="20"/>
          <w:szCs w:val="20"/>
        </w:rPr>
        <w:t xml:space="preserve"> </w:t>
      </w:r>
      <w:r w:rsidR="00627981" w:rsidRPr="005B124A">
        <w:rPr>
          <w:rFonts w:ascii="Calibri Light" w:hAnsi="Calibri Light" w:cs="Calibri Light"/>
          <w:color w:val="262626"/>
          <w:sz w:val="20"/>
          <w:szCs w:val="20"/>
        </w:rPr>
        <w:t>lub ukończony kurs inspektora nadzoru terenów zieleni organizowany przez Stowarzyszenie Naukowo-Techniczne Inżynierów i Techników Ogrodnictwa lub inne równoważne kursy inspektora nadzoru terenów zieleni</w:t>
      </w:r>
    </w:p>
    <w:p w14:paraId="4B102AB0" w14:textId="1E13308E" w:rsidR="00491379" w:rsidRPr="00491379" w:rsidRDefault="00491379" w:rsidP="00627981">
      <w:pPr>
        <w:pStyle w:val="Default"/>
        <w:shd w:val="clear" w:color="auto" w:fill="F2F2F2" w:themeFill="background1" w:themeFillShade="F2"/>
        <w:spacing w:after="0" w:line="240" w:lineRule="auto"/>
        <w:ind w:left="567"/>
        <w:jc w:val="both"/>
        <w:rPr>
          <w:rFonts w:asciiTheme="majorHAnsi" w:hAnsiTheme="majorHAnsi" w:cstheme="majorHAnsi"/>
          <w:iCs/>
          <w:color w:val="262626" w:themeColor="text1" w:themeTint="D9"/>
          <w:sz w:val="20"/>
          <w:szCs w:val="20"/>
        </w:rPr>
      </w:pPr>
    </w:p>
    <w:p w14:paraId="72A8FF78" w14:textId="5B2CA715" w:rsidR="00491379" w:rsidRDefault="005864BB" w:rsidP="00627981">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Pr>
          <w:rFonts w:asciiTheme="majorHAnsi" w:hAnsiTheme="majorHAnsi" w:cstheme="majorHAnsi"/>
          <w:b/>
          <w:bCs/>
          <w:iCs/>
          <w:color w:val="262626" w:themeColor="text1" w:themeTint="D9"/>
          <w:sz w:val="20"/>
          <w:szCs w:val="20"/>
        </w:rPr>
        <w:t>f)</w:t>
      </w:r>
      <w:r w:rsidR="004C32D2" w:rsidRPr="004C32D2">
        <w:rPr>
          <w:rFonts w:asciiTheme="majorHAnsi" w:hAnsiTheme="majorHAnsi" w:cstheme="majorHAnsi"/>
          <w:b/>
          <w:bCs/>
          <w:iCs/>
          <w:color w:val="262626" w:themeColor="text1" w:themeTint="D9"/>
          <w:sz w:val="20"/>
          <w:szCs w:val="20"/>
        </w:rPr>
        <w:t xml:space="preserve"> pięć osób</w:t>
      </w:r>
      <w:r w:rsidR="00491379" w:rsidRPr="004C32D2">
        <w:rPr>
          <w:rFonts w:asciiTheme="majorHAnsi" w:hAnsiTheme="majorHAnsi" w:cstheme="majorHAnsi"/>
          <w:b/>
          <w:bCs/>
          <w:iCs/>
          <w:color w:val="262626" w:themeColor="text1" w:themeTint="D9"/>
          <w:sz w:val="20"/>
          <w:szCs w:val="20"/>
        </w:rPr>
        <w:t xml:space="preserve"> </w:t>
      </w:r>
      <w:r w:rsidR="004C32D2" w:rsidRPr="004C32D2">
        <w:rPr>
          <w:rFonts w:asciiTheme="majorHAnsi" w:hAnsiTheme="majorHAnsi" w:cstheme="majorHAnsi"/>
          <w:b/>
          <w:bCs/>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 xml:space="preserve"> posiadających ukończony kurs pilarzy</w:t>
      </w:r>
      <w:r w:rsidR="00491379" w:rsidRPr="00491379">
        <w:rPr>
          <w:rFonts w:asciiTheme="majorHAnsi" w:hAnsiTheme="majorHAnsi" w:cstheme="majorHAnsi"/>
          <w:iCs/>
          <w:color w:val="262626" w:themeColor="text1" w:themeTint="D9"/>
          <w:sz w:val="20"/>
          <w:szCs w:val="20"/>
        </w:rPr>
        <w:t xml:space="preserve"> - stosujących technikę wykonywania prac przy pomocy lin, drabin i specjalnej uprzęży,</w:t>
      </w:r>
    </w:p>
    <w:p w14:paraId="7FFACE4E" w14:textId="77777777" w:rsidR="00491379" w:rsidRPr="00491379" w:rsidRDefault="00491379"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p>
    <w:p w14:paraId="386A56D4" w14:textId="4EE85743" w:rsidR="00491379" w:rsidRPr="00491379" w:rsidRDefault="005864BB"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sidRPr="005864BB">
        <w:rPr>
          <w:rFonts w:asciiTheme="majorHAnsi" w:hAnsiTheme="majorHAnsi" w:cstheme="majorHAnsi"/>
          <w:b/>
          <w:color w:val="262626" w:themeColor="text1" w:themeTint="D9"/>
          <w:sz w:val="20"/>
          <w:szCs w:val="20"/>
        </w:rPr>
        <w:t>g)</w:t>
      </w:r>
      <w:r w:rsidR="004C32D2" w:rsidRPr="005864BB">
        <w:rPr>
          <w:rFonts w:asciiTheme="majorHAnsi" w:hAnsiTheme="majorHAnsi" w:cstheme="majorHAnsi"/>
          <w:b/>
          <w:color w:val="262626" w:themeColor="text1" w:themeTint="D9"/>
          <w:sz w:val="20"/>
          <w:szCs w:val="20"/>
        </w:rPr>
        <w:t xml:space="preserve"> jedną</w:t>
      </w:r>
      <w:r w:rsidR="004C32D2" w:rsidRPr="004C32D2">
        <w:rPr>
          <w:rFonts w:asciiTheme="majorHAnsi" w:hAnsiTheme="majorHAnsi" w:cstheme="majorHAnsi"/>
          <w:b/>
          <w:bCs/>
          <w:color w:val="262626" w:themeColor="text1" w:themeTint="D9"/>
          <w:sz w:val="20"/>
          <w:szCs w:val="20"/>
        </w:rPr>
        <w:t xml:space="preserve"> osobę</w:t>
      </w:r>
      <w:r w:rsidR="004C32D2" w:rsidRPr="00491379">
        <w:rPr>
          <w:rFonts w:asciiTheme="majorHAnsi" w:hAnsiTheme="majorHAnsi" w:cstheme="majorHAnsi"/>
          <w:bCs/>
          <w:color w:val="262626" w:themeColor="text1" w:themeTint="D9"/>
          <w:sz w:val="20"/>
          <w:szCs w:val="20"/>
        </w:rPr>
        <w:t xml:space="preserve"> </w:t>
      </w:r>
      <w:r w:rsidR="00491379" w:rsidRPr="00491379">
        <w:rPr>
          <w:rFonts w:asciiTheme="majorHAnsi" w:hAnsiTheme="majorHAnsi" w:cstheme="majorHAnsi"/>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posiadający uprawnienia do wykonywania prac pielęgnacyjnych w obiektach zabytkowych</w:t>
      </w:r>
      <w:r w:rsidR="00491379" w:rsidRPr="00491379">
        <w:rPr>
          <w:rFonts w:asciiTheme="majorHAnsi" w:hAnsiTheme="majorHAnsi" w:cstheme="majorHAnsi"/>
          <w:iCs/>
          <w:color w:val="262626" w:themeColor="text1" w:themeTint="D9"/>
          <w:sz w:val="20"/>
          <w:szCs w:val="20"/>
        </w:rPr>
        <w:t xml:space="preserve"> spełniających warunki określone w art. 37b. 1 ustawy z dnia 23 lipca 2003r (t. j. Dz. U. z 2020 r.  poz. 282) o ochronie zabytków i opiece nad zabytkami</w:t>
      </w:r>
      <w:r w:rsidR="004C32D2">
        <w:rPr>
          <w:rFonts w:asciiTheme="majorHAnsi" w:hAnsiTheme="majorHAnsi" w:cstheme="majorHAnsi"/>
          <w:iCs/>
          <w:color w:val="262626" w:themeColor="text1" w:themeTint="D9"/>
          <w:sz w:val="20"/>
          <w:szCs w:val="20"/>
        </w:rPr>
        <w:t>.</w:t>
      </w:r>
    </w:p>
    <w:p w14:paraId="27744442"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6907DBE3" w:rsidR="008579C0" w:rsidRPr="009D538D" w:rsidRDefault="002F61E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t>
      </w:r>
      <w:r w:rsidR="008579C0" w:rsidRPr="00FD55BB">
        <w:rPr>
          <w:rFonts w:asciiTheme="majorHAnsi" w:hAnsiTheme="majorHAnsi" w:cstheme="majorHAnsi"/>
          <w:color w:val="262626" w:themeColor="text1" w:themeTint="D9"/>
          <w:sz w:val="20"/>
          <w:szCs w:val="20"/>
        </w:rPr>
        <w:t>winn</w:t>
      </w:r>
      <w:r w:rsidRPr="00FD55BB">
        <w:rPr>
          <w:rFonts w:asciiTheme="majorHAnsi" w:hAnsiTheme="majorHAnsi" w:cstheme="majorHAnsi"/>
          <w:color w:val="262626" w:themeColor="text1" w:themeTint="D9"/>
          <w:sz w:val="20"/>
          <w:szCs w:val="20"/>
        </w:rPr>
        <w:t>y</w:t>
      </w:r>
      <w:r w:rsidR="008579C0" w:rsidRPr="00FD55BB">
        <w:rPr>
          <w:rFonts w:asciiTheme="majorHAnsi" w:hAnsiTheme="majorHAnsi" w:cstheme="majorHAnsi"/>
          <w:color w:val="262626" w:themeColor="text1" w:themeTint="D9"/>
          <w:sz w:val="20"/>
          <w:szCs w:val="20"/>
        </w:rPr>
        <w:t xml:space="preserve"> posiadać uprawnienia budowlane zgodne z art. 12-1</w:t>
      </w:r>
      <w:r w:rsidR="00102D1F" w:rsidRPr="00FD55BB">
        <w:rPr>
          <w:rFonts w:asciiTheme="majorHAnsi" w:hAnsiTheme="majorHAnsi" w:cstheme="majorHAnsi"/>
          <w:color w:val="262626" w:themeColor="text1" w:themeTint="D9"/>
          <w:sz w:val="20"/>
          <w:szCs w:val="20"/>
        </w:rPr>
        <w:t>6</w:t>
      </w:r>
      <w:r w:rsidR="008579C0" w:rsidRPr="00FD55BB">
        <w:rPr>
          <w:rFonts w:asciiTheme="majorHAnsi" w:hAnsiTheme="majorHAnsi" w:cstheme="majorHAnsi"/>
          <w:color w:val="262626" w:themeColor="text1" w:themeTint="D9"/>
          <w:sz w:val="20"/>
          <w:szCs w:val="20"/>
        </w:rPr>
        <w:t xml:space="preserve"> ustawy z dnia 7 lipca 1994 r. </w:t>
      </w:r>
      <w:r w:rsidR="008579C0" w:rsidRPr="009D538D">
        <w:rPr>
          <w:rFonts w:asciiTheme="majorHAnsi" w:hAnsiTheme="majorHAnsi" w:cstheme="majorHAnsi"/>
          <w:color w:val="262626" w:themeColor="text1" w:themeTint="D9"/>
          <w:sz w:val="20"/>
          <w:szCs w:val="20"/>
        </w:rPr>
        <w:t xml:space="preserve">Prawo budowlane </w:t>
      </w:r>
      <w:r w:rsidR="000C393C">
        <w:rPr>
          <w:rFonts w:asciiTheme="majorHAnsi" w:hAnsiTheme="majorHAnsi" w:cstheme="majorHAnsi"/>
          <w:color w:val="262626" w:themeColor="text1" w:themeTint="D9"/>
          <w:sz w:val="20"/>
          <w:szCs w:val="20"/>
        </w:rPr>
        <w:t xml:space="preserve">(t.j. Dz. U z 2020 r poz. 1333 z późn. zm.)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3ED9A069"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2576F16" w14:textId="6017D6BA" w:rsidR="00151270" w:rsidRPr="0063300B" w:rsidRDefault="008579C0" w:rsidP="0015127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151270"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2EBEB8" w14:textId="77777777" w:rsidR="00151270" w:rsidRPr="009D538D" w:rsidRDefault="0015127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0"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0"/>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24E1D353" w14:textId="77777777" w:rsidR="00627981" w:rsidRPr="009D538D" w:rsidRDefault="00627981" w:rsidP="00627981">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E261EBF"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0C393C">
        <w:rPr>
          <w:rFonts w:asciiTheme="majorHAnsi" w:hAnsiTheme="majorHAnsi" w:cstheme="majorHAnsi"/>
          <w:color w:val="262626" w:themeColor="text1" w:themeTint="D9"/>
          <w:sz w:val="20"/>
          <w:szCs w:val="20"/>
        </w:rPr>
        <w:t>20</w:t>
      </w:r>
      <w:r w:rsidR="009D586B">
        <w:rPr>
          <w:rFonts w:asciiTheme="majorHAnsi" w:hAnsiTheme="majorHAnsi" w:cstheme="majorHAnsi"/>
          <w:color w:val="262626" w:themeColor="text1" w:themeTint="D9"/>
          <w:sz w:val="20"/>
          <w:szCs w:val="20"/>
        </w:rPr>
        <w:t>12</w:t>
      </w:r>
      <w:r w:rsidR="000C393C">
        <w:rPr>
          <w:rFonts w:asciiTheme="majorHAnsi" w:hAnsiTheme="majorHAnsi" w:cstheme="majorHAnsi"/>
          <w:color w:val="262626" w:themeColor="text1" w:themeTint="D9"/>
          <w:sz w:val="20"/>
          <w:szCs w:val="20"/>
        </w:rPr>
        <w:t xml:space="preserve"> r </w:t>
      </w:r>
      <w:r w:rsidRPr="009D538D">
        <w:rPr>
          <w:rFonts w:asciiTheme="majorHAnsi" w:hAnsiTheme="majorHAnsi" w:cstheme="majorHAnsi"/>
          <w:color w:val="262626" w:themeColor="text1" w:themeTint="D9"/>
          <w:sz w:val="20"/>
          <w:szCs w:val="20"/>
        </w:rPr>
        <w:t>poz. 769</w:t>
      </w:r>
      <w:r w:rsidR="000C393C">
        <w:rPr>
          <w:rFonts w:asciiTheme="majorHAnsi" w:hAnsiTheme="majorHAnsi" w:cstheme="majorHAnsi"/>
          <w:color w:val="262626" w:themeColor="text1" w:themeTint="D9"/>
          <w:sz w:val="20"/>
          <w:szCs w:val="20"/>
        </w:rPr>
        <w:t xml:space="preserve"> z </w:t>
      </w:r>
      <w:r w:rsidR="004F33BF">
        <w:rPr>
          <w:rFonts w:asciiTheme="majorHAnsi" w:hAnsiTheme="majorHAnsi" w:cstheme="majorHAnsi"/>
          <w:color w:val="262626" w:themeColor="text1" w:themeTint="D9"/>
          <w:sz w:val="20"/>
          <w:szCs w:val="20"/>
        </w:rPr>
        <w:t>późn</w:t>
      </w:r>
      <w:r w:rsidR="000C393C">
        <w:rPr>
          <w:rFonts w:asciiTheme="majorHAnsi" w:hAnsiTheme="majorHAnsi" w:cstheme="majorHAnsi"/>
          <w:color w:val="262626" w:themeColor="text1" w:themeTint="D9"/>
          <w:sz w:val="20"/>
          <w:szCs w:val="20"/>
        </w:rPr>
        <w:t xml:space="preserve">. </w:t>
      </w:r>
      <w:r w:rsidR="004F33BF">
        <w:rPr>
          <w:rFonts w:asciiTheme="majorHAnsi" w:hAnsiTheme="majorHAnsi" w:cstheme="majorHAnsi"/>
          <w:color w:val="262626" w:themeColor="text1" w:themeTint="D9"/>
          <w:sz w:val="20"/>
          <w:szCs w:val="20"/>
        </w:rPr>
        <w:t>Z</w:t>
      </w:r>
      <w:r w:rsidR="000C393C">
        <w:rPr>
          <w:rFonts w:asciiTheme="majorHAnsi" w:hAnsiTheme="majorHAnsi" w:cstheme="majorHAnsi"/>
          <w:color w:val="262626" w:themeColor="text1" w:themeTint="D9"/>
          <w:sz w:val="20"/>
          <w:szCs w:val="20"/>
        </w:rPr>
        <w:t>m</w:t>
      </w:r>
      <w:r w:rsidR="004F33BF">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01D2E65E"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12DC64D1" w14:textId="77777777" w:rsidR="004C32D2" w:rsidRPr="00982525" w:rsidRDefault="004C32D2" w:rsidP="004C32D2">
      <w:pPr>
        <w:pStyle w:val="Default"/>
        <w:spacing w:after="0" w:line="240" w:lineRule="auto"/>
        <w:rPr>
          <w:rFonts w:ascii="Calibri Light" w:hAnsi="Calibri Light"/>
          <w:color w:val="auto"/>
          <w:sz w:val="20"/>
          <w:szCs w:val="20"/>
        </w:rPr>
      </w:pPr>
    </w:p>
    <w:p w14:paraId="2C14500A"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24F5D43" w14:textId="77777777" w:rsidR="004C32D2" w:rsidRDefault="004C32D2" w:rsidP="004C32D2">
      <w:pPr>
        <w:pStyle w:val="Default"/>
        <w:spacing w:after="0" w:line="240" w:lineRule="auto"/>
        <w:ind w:left="426"/>
        <w:rPr>
          <w:rFonts w:ascii="Calibri Light" w:hAnsi="Calibri Light"/>
          <w:color w:val="auto"/>
          <w:sz w:val="20"/>
          <w:szCs w:val="20"/>
        </w:rPr>
      </w:pPr>
    </w:p>
    <w:p w14:paraId="59B98DB5"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E7E45B3" w14:textId="77777777" w:rsidR="004C32D2" w:rsidRDefault="004C32D2" w:rsidP="004C32D2">
      <w:pPr>
        <w:pStyle w:val="Default"/>
        <w:spacing w:after="0" w:line="240" w:lineRule="auto"/>
        <w:ind w:left="426"/>
        <w:rPr>
          <w:rFonts w:ascii="Calibri Light" w:hAnsi="Calibri Light"/>
          <w:color w:val="auto"/>
          <w:sz w:val="20"/>
          <w:szCs w:val="20"/>
        </w:rPr>
      </w:pPr>
    </w:p>
    <w:p w14:paraId="0D44C1EA" w14:textId="64ED4BE2"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E8510DD" w14:textId="2C3D4CF8" w:rsidR="004C32D2" w:rsidRDefault="004C32D2" w:rsidP="004C32D2">
      <w:pPr>
        <w:pStyle w:val="Default"/>
        <w:spacing w:after="0" w:line="240" w:lineRule="auto"/>
        <w:jc w:val="both"/>
        <w:rPr>
          <w:rFonts w:ascii="Calibri Light" w:hAnsi="Calibri Light"/>
          <w:color w:val="auto"/>
          <w:sz w:val="20"/>
          <w:szCs w:val="20"/>
        </w:rPr>
      </w:pPr>
    </w:p>
    <w:p w14:paraId="46BE990A" w14:textId="1901F166" w:rsidR="003A7ED2" w:rsidRDefault="003A7ED2" w:rsidP="004C32D2">
      <w:pPr>
        <w:pStyle w:val="Default"/>
        <w:spacing w:after="0" w:line="240" w:lineRule="auto"/>
        <w:jc w:val="both"/>
        <w:rPr>
          <w:rFonts w:ascii="Calibri Light" w:hAnsi="Calibri Light"/>
          <w:color w:val="auto"/>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45C78443"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sidR="00D258C0">
        <w:rPr>
          <w:rFonts w:asciiTheme="majorHAnsi" w:hAnsiTheme="majorHAnsi" w:cstheme="majorHAnsi"/>
          <w:b/>
          <w:color w:val="262626" w:themeColor="text1" w:themeTint="D9"/>
          <w:sz w:val="20"/>
          <w:szCs w:val="20"/>
        </w:rPr>
        <w:t xml:space="preserve"> (jeżeli dotyczy)</w:t>
      </w:r>
    </w:p>
    <w:p w14:paraId="424B47B9"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4E5D5273" w14:textId="189F5E79"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32C32804"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15127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1B9F93BD"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53F389C2" w14:textId="40F8B7FC" w:rsidR="00627981" w:rsidRDefault="00627981" w:rsidP="00187782">
      <w:pPr>
        <w:spacing w:after="0" w:line="240" w:lineRule="auto"/>
        <w:jc w:val="both"/>
        <w:rPr>
          <w:rFonts w:asciiTheme="majorHAnsi" w:hAnsiTheme="majorHAnsi" w:cstheme="majorHAnsi"/>
          <w:color w:val="262626" w:themeColor="text1" w:themeTint="D9"/>
          <w:sz w:val="20"/>
          <w:szCs w:val="20"/>
        </w:rPr>
      </w:pPr>
    </w:p>
    <w:p w14:paraId="20B71697" w14:textId="2AEA62BE" w:rsidR="00627981" w:rsidRDefault="00627981" w:rsidP="00187782">
      <w:pPr>
        <w:spacing w:after="0" w:line="240" w:lineRule="auto"/>
        <w:jc w:val="both"/>
        <w:rPr>
          <w:rFonts w:asciiTheme="majorHAnsi" w:hAnsiTheme="majorHAnsi" w:cstheme="majorHAnsi"/>
          <w:color w:val="262626" w:themeColor="text1" w:themeTint="D9"/>
          <w:sz w:val="20"/>
          <w:szCs w:val="20"/>
        </w:rPr>
      </w:pPr>
    </w:p>
    <w:p w14:paraId="7CDADC3A" w14:textId="77777777" w:rsidR="00627981" w:rsidRPr="009D538D" w:rsidRDefault="00627981"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7D3D58"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1CA7567A" w14:textId="77777777" w:rsidR="004C32D2" w:rsidRPr="0066438F" w:rsidRDefault="004C32D2" w:rsidP="004C32D2">
      <w:pPr>
        <w:spacing w:after="0" w:line="240" w:lineRule="auto"/>
        <w:rPr>
          <w:rFonts w:ascii="Calibri Light" w:hAnsi="Calibri Light" w:cs="Calibri Light"/>
          <w:sz w:val="20"/>
          <w:szCs w:val="20"/>
        </w:rPr>
      </w:pPr>
    </w:p>
    <w:p w14:paraId="5AAD435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3FC285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3BA51229" w14:textId="77777777" w:rsidR="004C32D2" w:rsidRDefault="004C32D2" w:rsidP="004C32D2">
      <w:pPr>
        <w:spacing w:after="0" w:line="240" w:lineRule="auto"/>
        <w:jc w:val="both"/>
        <w:rPr>
          <w:rFonts w:ascii="Calibri Light" w:hAnsi="Calibri Light" w:cs="Calibri Light"/>
          <w:sz w:val="20"/>
          <w:szCs w:val="20"/>
        </w:rPr>
      </w:pPr>
    </w:p>
    <w:p w14:paraId="46B68656"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4C6A1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58F77FC"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BFAC0C8"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0DC2A86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7FC23E1E"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59D5FD88"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16C355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F46B913" w14:textId="2A767B8F" w:rsidR="004C32D2" w:rsidRDefault="004C32D2" w:rsidP="004C32D2">
      <w:pPr>
        <w:autoSpaceDE w:val="0"/>
        <w:autoSpaceDN w:val="0"/>
        <w:adjustRightInd w:val="0"/>
        <w:spacing w:after="0" w:line="240" w:lineRule="auto"/>
        <w:jc w:val="both"/>
        <w:rPr>
          <w:rFonts w:ascii="Calibri Light" w:hAnsi="Calibri Light" w:cs="Cambria"/>
          <w:sz w:val="20"/>
          <w:szCs w:val="20"/>
        </w:rPr>
      </w:pPr>
    </w:p>
    <w:p w14:paraId="4736D469"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D7FA29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48C4B60"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5346C47"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572AC7C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1F3F9515"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547146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2E6A216"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4E50AB3"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D4EA642"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5D4D1029"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071DB18" w14:textId="77777777" w:rsidR="004C32D2" w:rsidRPr="00BC2D78" w:rsidRDefault="004C32D2" w:rsidP="004C32D2">
      <w:pPr>
        <w:spacing w:after="0" w:line="240" w:lineRule="auto"/>
        <w:rPr>
          <w:rFonts w:ascii="Cambria" w:hAnsi="Cambria"/>
          <w:sz w:val="20"/>
          <w:szCs w:val="20"/>
        </w:rPr>
      </w:pPr>
    </w:p>
    <w:p w14:paraId="5AEF1EA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276EA85"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470FB699" w14:textId="77777777" w:rsidR="004C32D2" w:rsidRDefault="004C32D2" w:rsidP="004C32D2">
      <w:pPr>
        <w:spacing w:after="0" w:line="240" w:lineRule="auto"/>
        <w:jc w:val="both"/>
        <w:rPr>
          <w:rFonts w:ascii="Calibri Light" w:hAnsi="Calibri Light" w:cs="Calibri Light"/>
          <w:b/>
          <w:bCs/>
          <w:sz w:val="20"/>
          <w:szCs w:val="20"/>
          <w:u w:val="single"/>
        </w:rPr>
      </w:pPr>
    </w:p>
    <w:p w14:paraId="40DCF3F5"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787D8D0" w14:textId="77777777" w:rsidR="004C32D2" w:rsidRDefault="004C32D2" w:rsidP="004C32D2">
      <w:pPr>
        <w:spacing w:after="0" w:line="240" w:lineRule="auto"/>
        <w:ind w:left="567"/>
        <w:jc w:val="both"/>
        <w:rPr>
          <w:rFonts w:ascii="Calibri Light" w:hAnsi="Calibri Light" w:cs="Calibri Light"/>
          <w:sz w:val="20"/>
          <w:szCs w:val="20"/>
        </w:rPr>
      </w:pPr>
    </w:p>
    <w:p w14:paraId="3195A976" w14:textId="77777777" w:rsidR="004C32D2" w:rsidRPr="000B1CF4" w:rsidRDefault="004C32D2" w:rsidP="004C32D2">
      <w:pPr>
        <w:spacing w:after="0" w:line="240" w:lineRule="auto"/>
        <w:ind w:left="567"/>
        <w:jc w:val="both"/>
        <w:rPr>
          <w:rFonts w:ascii="Calibri Light" w:hAnsi="Calibri Light" w:cs="Calibri Light"/>
          <w:sz w:val="20"/>
          <w:szCs w:val="20"/>
        </w:rPr>
      </w:pPr>
    </w:p>
    <w:p w14:paraId="5592DE1F"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602552" w14:textId="77777777" w:rsidR="004C32D2" w:rsidRPr="0066438F" w:rsidRDefault="004C32D2" w:rsidP="004C32D2">
      <w:pPr>
        <w:spacing w:after="0" w:line="240" w:lineRule="auto"/>
        <w:jc w:val="both"/>
        <w:rPr>
          <w:rFonts w:ascii="Calibri Light" w:hAnsi="Calibri Light" w:cs="Calibri Light"/>
          <w:sz w:val="20"/>
          <w:szCs w:val="20"/>
        </w:rPr>
      </w:pPr>
    </w:p>
    <w:p w14:paraId="4984C7BB"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6438F">
        <w:rPr>
          <w:rFonts w:ascii="Calibri Light" w:hAnsi="Calibri Light" w:cs="Calibri Light"/>
          <w:i/>
          <w:iCs/>
          <w:sz w:val="20"/>
          <w:szCs w:val="20"/>
        </w:rPr>
        <w:t xml:space="preserve">oraz </w:t>
      </w:r>
      <w:r w:rsidRPr="004C3DC8">
        <w:rPr>
          <w:rFonts w:ascii="Calibri Light" w:hAnsi="Calibri Light" w:cs="Calibri Light"/>
          <w:i/>
          <w:iCs/>
          <w:sz w:val="20"/>
          <w:szCs w:val="20"/>
          <w:u w:val="single"/>
        </w:rPr>
        <w:t>załączeniem dowodów określających, czy te roboty budowlane zostały wykonane należycie,</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EF1E0A"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1601596" w14:textId="77777777" w:rsidR="004C32D2" w:rsidRPr="0066438F" w:rsidRDefault="004C32D2" w:rsidP="004C32D2">
      <w:pPr>
        <w:spacing w:after="0" w:line="240" w:lineRule="auto"/>
        <w:ind w:left="567"/>
        <w:jc w:val="both"/>
        <w:rPr>
          <w:rFonts w:ascii="Calibri Light" w:hAnsi="Calibri Light" w:cs="Calibri Light"/>
          <w:sz w:val="20"/>
          <w:szCs w:val="20"/>
        </w:rPr>
      </w:pPr>
    </w:p>
    <w:p w14:paraId="1E28FEED"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25C87F0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8057B53" w14:textId="77777777" w:rsidR="004C32D2" w:rsidRPr="0066438F" w:rsidRDefault="004C32D2" w:rsidP="004C32D2">
      <w:pPr>
        <w:spacing w:after="0" w:line="240" w:lineRule="auto"/>
        <w:rPr>
          <w:rFonts w:ascii="Calibri Light" w:hAnsi="Calibri Light" w:cs="Calibri Light"/>
          <w:sz w:val="20"/>
          <w:szCs w:val="20"/>
        </w:rPr>
      </w:pPr>
    </w:p>
    <w:p w14:paraId="6558F4B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20B12152"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p>
    <w:p w14:paraId="38CCAD01" w14:textId="72A6BADD" w:rsidR="004C32D2" w:rsidRDefault="004C32D2" w:rsidP="003A7ED2">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F15D409"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23741A7D"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3828F03F"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15957BA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22B481B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1E0319B"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10DBB3AB"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7886EFB"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28166515"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E309E8E"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2A3FBC2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A22D74C"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55AA6D5A"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0632015F"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476B4DA9"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A8F366A"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27818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DA13683"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2CB54650"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157355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9A53E7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35B27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6A7A0A" w14:textId="37101A7E"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 </w:t>
      </w:r>
      <w:r w:rsidRPr="0066438F">
        <w:rPr>
          <w:rFonts w:ascii="Calibri Light" w:hAnsi="Calibri Light" w:cs="Calibri Light"/>
          <w:bCs/>
          <w:sz w:val="20"/>
          <w:szCs w:val="20"/>
        </w:rPr>
        <w:t xml:space="preserve">kwocie: </w:t>
      </w:r>
      <w:r w:rsidRPr="004C32D2">
        <w:rPr>
          <w:rFonts w:ascii="Calibri Light" w:hAnsi="Calibri Light" w:cs="Calibri Light"/>
          <w:b/>
          <w:sz w:val="20"/>
          <w:szCs w:val="20"/>
        </w:rPr>
        <w:t xml:space="preserve">100 000,00 zł. </w:t>
      </w:r>
      <w:r w:rsidRPr="0066438F">
        <w:rPr>
          <w:rFonts w:ascii="Calibri Light" w:hAnsi="Calibri Light" w:cs="Calibri Light"/>
          <w:bCs/>
          <w:sz w:val="20"/>
          <w:szCs w:val="20"/>
        </w:rPr>
        <w:t xml:space="preserve">(słownie: </w:t>
      </w:r>
      <w:r>
        <w:rPr>
          <w:rFonts w:ascii="Calibri Light" w:hAnsi="Calibri Light" w:cs="Calibri Light"/>
          <w:bCs/>
          <w:sz w:val="20"/>
          <w:szCs w:val="20"/>
        </w:rPr>
        <w:t>sto tysięcy złotych</w:t>
      </w:r>
      <w:r w:rsidRPr="0066438F">
        <w:rPr>
          <w:rFonts w:ascii="Calibri Light" w:hAnsi="Calibri Light" w:cs="Calibri Light"/>
          <w:bCs/>
          <w:sz w:val="20"/>
          <w:szCs w:val="20"/>
        </w:rPr>
        <w:t>).</w:t>
      </w:r>
    </w:p>
    <w:p w14:paraId="7FD89DD5"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342BEA2B"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3C33BC8" w14:textId="77777777" w:rsidR="004C32D2" w:rsidRPr="0066438F" w:rsidRDefault="004C32D2" w:rsidP="004C32D2">
      <w:pPr>
        <w:autoSpaceDE w:val="0"/>
        <w:autoSpaceDN w:val="0"/>
        <w:spacing w:after="0" w:line="240" w:lineRule="auto"/>
        <w:jc w:val="both"/>
        <w:rPr>
          <w:rFonts w:ascii="Calibri Light" w:hAnsi="Calibri Light" w:cs="Calibri Light"/>
          <w:b/>
          <w:sz w:val="20"/>
          <w:szCs w:val="20"/>
        </w:rPr>
      </w:pPr>
    </w:p>
    <w:p w14:paraId="43D9180F"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7A7CDE53"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2369FF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46A7AF4"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73FBA55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1802545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2C69884F"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679F1337"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5CB120FC"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24B54FE"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6F0847E6"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BBB222A"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451A7668"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33D42C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036D13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203E79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7AD78A4D"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39E1B864" w14:textId="508BEA4D"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1" w:name="_Toc42045495"/>
      <w:r w:rsidRPr="0066438F">
        <w:rPr>
          <w:rFonts w:ascii="Calibri Light" w:hAnsi="Calibri Light" w:cs="Calibri Light"/>
          <w:sz w:val="20"/>
          <w:szCs w:val="20"/>
        </w:rPr>
        <w:t>. 98 ust. 6 ustawy Pzp.</w:t>
      </w:r>
    </w:p>
    <w:p w14:paraId="236B9717"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7190211F" w14:textId="0015AD45"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153A550"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40F9BC1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7B08F06"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12" w:name="_Toc42045496"/>
      <w:bookmarkEnd w:id="11"/>
    </w:p>
    <w:p w14:paraId="5B6BB185"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2"/>
    </w:p>
    <w:p w14:paraId="4D861B13"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559D0C87" w14:textId="733F88AA" w:rsidR="00A64DA7" w:rsidRPr="009D538D" w:rsidRDefault="004C32D2" w:rsidP="00627981">
      <w:pPr>
        <w:autoSpaceDE w:val="0"/>
        <w:autoSpaceDN w:val="0"/>
        <w:spacing w:after="0" w:line="240" w:lineRule="auto"/>
        <w:jc w:val="both"/>
        <w:rPr>
          <w:rFonts w:asciiTheme="majorHAnsi" w:hAnsiTheme="majorHAnsi" w:cstheme="majorHAnsi"/>
          <w:color w:val="262626" w:themeColor="text1" w:themeTint="D9"/>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3266C193"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109E89FC" w14:textId="77777777" w:rsidR="00627981" w:rsidRDefault="00007964" w:rsidP="00741BB7">
      <w:pPr>
        <w:spacing w:after="0" w:line="240" w:lineRule="auto"/>
        <w:jc w:val="both"/>
        <w:rPr>
          <w:rFonts w:asciiTheme="majorHAnsi" w:hAnsiTheme="majorHAnsi" w:cstheme="majorHAnsi"/>
          <w:color w:val="262626" w:themeColor="text1" w:themeTint="D9"/>
          <w:sz w:val="20"/>
          <w:szCs w:val="20"/>
        </w:rPr>
      </w:pPr>
      <w:r w:rsidRPr="00741BB7">
        <w:rPr>
          <w:rFonts w:asciiTheme="majorHAnsi" w:hAnsiTheme="majorHAnsi" w:cstheme="majorHAnsi"/>
          <w:color w:val="262626" w:themeColor="text1" w:themeTint="D9"/>
          <w:sz w:val="20"/>
          <w:szCs w:val="20"/>
        </w:rPr>
        <w:t xml:space="preserve">12.1/ </w:t>
      </w:r>
      <w:r w:rsidR="00741BB7" w:rsidRPr="009D538D">
        <w:rPr>
          <w:rFonts w:asciiTheme="majorHAnsi" w:hAnsiTheme="majorHAnsi" w:cstheme="majorHAnsi"/>
          <w:color w:val="262626" w:themeColor="text1" w:themeTint="D9"/>
          <w:sz w:val="20"/>
          <w:szCs w:val="20"/>
        </w:rPr>
        <w:t>W ofercie należy podać całkowitą cenę oferty brutto</w:t>
      </w:r>
    </w:p>
    <w:p w14:paraId="11F69962" w14:textId="2733FDDB"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za wykonanie przedmiotu zamówienia. W cenie brutto uwzględnia się podatek od towarów i usług, jeżeli na podstawie odrębnych przepisów sprzedaży towaru – usług – podlega obciążeniu podatkiem od towarów i usług. </w:t>
      </w:r>
    </w:p>
    <w:p w14:paraId="3C670B69" w14:textId="77777777"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64884E" w14:textId="77777777" w:rsidR="00741BB7" w:rsidRDefault="00741BB7" w:rsidP="00741BB7">
      <w:pPr>
        <w:tabs>
          <w:tab w:val="left" w:pos="-142"/>
        </w:tabs>
        <w:spacing w:after="0" w:line="240" w:lineRule="auto"/>
        <w:ind w:left="142" w:hanging="142"/>
        <w:rPr>
          <w:rFonts w:ascii="Calibri Light" w:hAnsi="Calibri Light" w:cs="Tahoma"/>
          <w:color w:val="262626"/>
          <w:sz w:val="20"/>
          <w:szCs w:val="20"/>
        </w:rPr>
      </w:pPr>
    </w:p>
    <w:p w14:paraId="1E720AA8" w14:textId="1F11692D"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Pr>
          <w:rFonts w:ascii="Calibri Light" w:hAnsi="Calibri Light" w:cs="Tahoma"/>
          <w:color w:val="262626"/>
          <w:sz w:val="20"/>
          <w:szCs w:val="20"/>
        </w:rPr>
        <w:t xml:space="preserve">12.2/ </w:t>
      </w:r>
      <w:r w:rsidRPr="00741BB7">
        <w:rPr>
          <w:rFonts w:ascii="Calibri Light" w:hAnsi="Calibri Light" w:cs="Tahoma"/>
          <w:color w:val="262626"/>
          <w:sz w:val="20"/>
          <w:szCs w:val="20"/>
        </w:rPr>
        <w:t>Wykonawca jest zobowiązany do wypełnienia „formularza ofertowego” określenia w nim ceny oferty netto,</w:t>
      </w:r>
    </w:p>
    <w:p w14:paraId="180F84E8" w14:textId="77777777"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sidRPr="00741BB7">
        <w:rPr>
          <w:rFonts w:ascii="Calibri Light" w:hAnsi="Calibri Light" w:cs="Tahoma"/>
          <w:color w:val="262626"/>
          <w:sz w:val="20"/>
          <w:szCs w:val="20"/>
        </w:rPr>
        <w:t xml:space="preserve">podatku VAT oraz  cenę  brutto na poszczególna część w tym: </w:t>
      </w:r>
    </w:p>
    <w:p w14:paraId="266A82C3" w14:textId="77777777" w:rsidR="00741BB7" w:rsidRPr="00741BB7" w:rsidRDefault="00741BB7" w:rsidP="00741BB7">
      <w:pPr>
        <w:autoSpaceDE w:val="0"/>
        <w:autoSpaceDN w:val="0"/>
        <w:adjustRightInd w:val="0"/>
        <w:spacing w:after="0" w:line="240" w:lineRule="auto"/>
        <w:ind w:left="284"/>
        <w:jc w:val="both"/>
        <w:rPr>
          <w:rFonts w:ascii="Calibri Light" w:hAnsi="Calibri Light"/>
          <w:color w:val="262626"/>
          <w:sz w:val="20"/>
          <w:szCs w:val="20"/>
        </w:rPr>
      </w:pPr>
      <w:r w:rsidRPr="00741BB7">
        <w:rPr>
          <w:rFonts w:ascii="Calibri Light" w:hAnsi="Calibri Light" w:cs="Tahoma"/>
          <w:color w:val="262626"/>
          <w:sz w:val="20"/>
          <w:szCs w:val="20"/>
        </w:rPr>
        <w:t xml:space="preserve">- cenę za wykonania dokumentacji projektowej </w:t>
      </w:r>
      <w:r w:rsidRPr="00741BB7">
        <w:rPr>
          <w:rFonts w:ascii="Calibri Light" w:hAnsi="Calibri Light"/>
          <w:color w:val="262626"/>
          <w:sz w:val="20"/>
          <w:szCs w:val="20"/>
        </w:rPr>
        <w:t xml:space="preserve">i STWiOR z uzyskaniem prawomocnej Decyzji Pozwolenia na budowę / zgłoszenia robót. </w:t>
      </w:r>
    </w:p>
    <w:p w14:paraId="5F273B72" w14:textId="77777777" w:rsidR="00741BB7" w:rsidRPr="00741BB7" w:rsidRDefault="00741BB7" w:rsidP="00741BB7">
      <w:pPr>
        <w:autoSpaceDE w:val="0"/>
        <w:autoSpaceDN w:val="0"/>
        <w:adjustRightInd w:val="0"/>
        <w:spacing w:after="0" w:line="240" w:lineRule="auto"/>
        <w:ind w:left="284"/>
        <w:rPr>
          <w:rFonts w:ascii="Calibri Light" w:hAnsi="Calibri Light" w:cs="Tahoma"/>
          <w:color w:val="262626"/>
          <w:sz w:val="20"/>
          <w:szCs w:val="20"/>
        </w:rPr>
      </w:pPr>
      <w:r w:rsidRPr="00741BB7">
        <w:rPr>
          <w:rFonts w:ascii="Calibri Light" w:hAnsi="Calibri Light" w:cs="Tahoma"/>
          <w:color w:val="262626"/>
          <w:sz w:val="20"/>
          <w:szCs w:val="20"/>
        </w:rPr>
        <w:t>- cenę za wykonanie robót budowlanych.</w:t>
      </w:r>
    </w:p>
    <w:p w14:paraId="7FB8077F" w14:textId="77777777" w:rsidR="00741BB7" w:rsidRDefault="00741BB7" w:rsidP="00CC124D">
      <w:pPr>
        <w:spacing w:after="0" w:line="240" w:lineRule="auto"/>
        <w:jc w:val="both"/>
        <w:rPr>
          <w:rFonts w:asciiTheme="majorHAnsi" w:hAnsiTheme="majorHAnsi" w:cstheme="majorHAnsi"/>
          <w:color w:val="262626" w:themeColor="text1" w:themeTint="D9"/>
          <w:sz w:val="20"/>
          <w:szCs w:val="20"/>
        </w:rPr>
      </w:pPr>
    </w:p>
    <w:p w14:paraId="61C3D1D4" w14:textId="6ABFC7FC"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63783F8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403FA8F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291A05DB"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2D2050B4" w:rsidR="00A64DA7" w:rsidRDefault="00A64DA7" w:rsidP="00CC124D">
      <w:pPr>
        <w:spacing w:after="0" w:line="240" w:lineRule="auto"/>
        <w:rPr>
          <w:rFonts w:asciiTheme="majorHAnsi" w:hAnsiTheme="majorHAnsi" w:cstheme="majorHAnsi"/>
          <w:color w:val="262626" w:themeColor="text1" w:themeTint="D9"/>
          <w:sz w:val="20"/>
          <w:szCs w:val="20"/>
        </w:rPr>
      </w:pPr>
    </w:p>
    <w:p w14:paraId="4BC4E028" w14:textId="77777777" w:rsidR="00627981" w:rsidRDefault="00627981"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3"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1D1EB143"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3"/>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2E1C3E80"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4"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14"/>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660162AC"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27981">
        <w:rPr>
          <w:rFonts w:asciiTheme="majorHAnsi" w:hAnsiTheme="majorHAnsi" w:cstheme="majorHAnsi"/>
          <w:b/>
          <w:bCs/>
          <w:color w:val="262626" w:themeColor="text1" w:themeTint="D9"/>
          <w:sz w:val="20"/>
          <w:szCs w:val="20"/>
        </w:rPr>
        <w:t>16.06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4251452D"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A7ED2">
        <w:rPr>
          <w:rFonts w:asciiTheme="majorHAnsi" w:hAnsiTheme="majorHAnsi" w:cstheme="majorHAnsi"/>
          <w:b/>
          <w:bCs/>
          <w:color w:val="262626" w:themeColor="text1" w:themeTint="D9"/>
          <w:sz w:val="20"/>
          <w:szCs w:val="20"/>
        </w:rPr>
        <w:t xml:space="preserve"> </w:t>
      </w:r>
      <w:r w:rsidR="00627981">
        <w:rPr>
          <w:rFonts w:asciiTheme="majorHAnsi" w:hAnsiTheme="majorHAnsi" w:cstheme="majorHAnsi"/>
          <w:b/>
          <w:bCs/>
          <w:color w:val="262626" w:themeColor="text1" w:themeTint="D9"/>
          <w:sz w:val="20"/>
          <w:szCs w:val="20"/>
        </w:rPr>
        <w:t>16.06</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3A7ED2">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43A3E223"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53EB9C43"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272BD5">
        <w:rPr>
          <w:rFonts w:asciiTheme="majorHAnsi" w:hAnsiTheme="majorHAnsi" w:cstheme="majorHAnsi"/>
          <w:b/>
          <w:bCs/>
          <w:color w:val="262626" w:themeColor="text1" w:themeTint="D9"/>
          <w:sz w:val="20"/>
          <w:szCs w:val="20"/>
        </w:rPr>
        <w:t>1</w:t>
      </w:r>
      <w:r w:rsidR="00D1779A">
        <w:rPr>
          <w:rFonts w:asciiTheme="majorHAnsi" w:hAnsiTheme="majorHAnsi" w:cstheme="majorHAnsi"/>
          <w:b/>
          <w:bCs/>
          <w:color w:val="262626" w:themeColor="text1" w:themeTint="D9"/>
          <w:sz w:val="20"/>
          <w:szCs w:val="20"/>
        </w:rPr>
        <w:t>5</w:t>
      </w:r>
      <w:r w:rsidR="00272BD5">
        <w:rPr>
          <w:rFonts w:asciiTheme="majorHAnsi" w:hAnsiTheme="majorHAnsi" w:cstheme="majorHAnsi"/>
          <w:b/>
          <w:bCs/>
          <w:color w:val="262626" w:themeColor="text1" w:themeTint="D9"/>
          <w:sz w:val="20"/>
          <w:szCs w:val="20"/>
        </w:rPr>
        <w:t>.07</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3EF69A2" w14:textId="77777777" w:rsidR="00272BD5"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6973F876"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pkt </w:t>
      </w:r>
      <w:r w:rsidR="00272BD5">
        <w:rPr>
          <w:rFonts w:asciiTheme="majorHAnsi" w:hAnsiTheme="majorHAnsi" w:cstheme="majorHAnsi"/>
          <w:color w:val="262626" w:themeColor="text1" w:themeTint="D9"/>
          <w:sz w:val="20"/>
          <w:szCs w:val="20"/>
        </w:rPr>
        <w:t xml:space="preserve">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210FBB3C" w14:textId="77777777" w:rsidR="00272BD5" w:rsidRPr="009D538D" w:rsidRDefault="00272BD5"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0E8E7FD6"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BCB0059" w14:textId="77777777" w:rsidR="00272BD5" w:rsidRPr="009D538D" w:rsidRDefault="00272BD5"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1FEFA855"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w:t>
      </w:r>
      <w:r w:rsidRPr="00725A9C">
        <w:rPr>
          <w:rFonts w:asciiTheme="majorHAnsi" w:eastAsia="Verdana" w:hAnsiTheme="majorHAnsi" w:cstheme="majorHAnsi"/>
          <w:b/>
          <w:color w:val="262626" w:themeColor="text1" w:themeTint="D9"/>
          <w:sz w:val="20"/>
          <w:szCs w:val="20"/>
        </w:rPr>
        <w:t>0%</w:t>
      </w:r>
    </w:p>
    <w:p w14:paraId="6DE71041" w14:textId="5C9DF75C" w:rsidR="00BB6A90" w:rsidRPr="00725A9C" w:rsidRDefault="00725A9C" w:rsidP="00BB6A90">
      <w:pPr>
        <w:autoSpaceDE w:val="0"/>
        <w:spacing w:after="0" w:line="240" w:lineRule="auto"/>
        <w:jc w:val="both"/>
        <w:rPr>
          <w:rFonts w:asciiTheme="majorHAnsi" w:eastAsia="Verdana" w:hAnsiTheme="majorHAnsi" w:cstheme="majorHAnsi"/>
          <w:b/>
          <w:color w:val="262626" w:themeColor="text1" w:themeTint="D9"/>
          <w:sz w:val="20"/>
          <w:szCs w:val="20"/>
        </w:rPr>
      </w:pPr>
      <w:bookmarkStart w:id="15" w:name="_Hlk68098295"/>
      <w:r w:rsidRPr="00725A9C">
        <w:rPr>
          <w:rFonts w:asciiTheme="majorHAnsi" w:eastAsia="Verdana" w:hAnsiTheme="majorHAnsi" w:cstheme="majorHAnsi"/>
          <w:b/>
          <w:color w:val="262626" w:themeColor="text1" w:themeTint="D9"/>
          <w:sz w:val="20"/>
          <w:szCs w:val="20"/>
        </w:rPr>
        <w:t>pielęgnacja zieleni</w:t>
      </w:r>
      <w:bookmarkEnd w:id="15"/>
      <w:r w:rsidR="00BB6A90" w:rsidRPr="00725A9C">
        <w:rPr>
          <w:rFonts w:asciiTheme="majorHAnsi" w:eastAsia="Verdana" w:hAnsiTheme="majorHAnsi" w:cstheme="majorHAnsi"/>
          <w:b/>
          <w:color w:val="262626" w:themeColor="text1" w:themeTint="D9"/>
          <w:sz w:val="20"/>
          <w:szCs w:val="20"/>
        </w:rPr>
        <w:tab/>
      </w:r>
      <w:r w:rsidR="00BB6A90"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36D5144" w14:textId="77777777" w:rsidR="002F61EE" w:rsidRPr="00725A9C" w:rsidRDefault="002F61EE" w:rsidP="002F61EE">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13D34053" w14:textId="77777777" w:rsidR="002F61EE" w:rsidRPr="00725A9C" w:rsidRDefault="002F61EE" w:rsidP="002F61EE">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Pr>
          <w:rFonts w:asciiTheme="majorHAnsi" w:hAnsiTheme="majorHAnsi" w:cstheme="majorHAnsi"/>
          <w:b/>
          <w:bCs/>
          <w:color w:val="262626" w:themeColor="text1" w:themeTint="D9"/>
          <w:sz w:val="20"/>
          <w:szCs w:val="20"/>
        </w:rPr>
        <w:t xml:space="preserve"> + PZ</w:t>
      </w:r>
    </w:p>
    <w:p w14:paraId="2A57607C"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p>
    <w:p w14:paraId="751D2E97"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7B9143D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EE5CD4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2101F697"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635DBCBF"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Z</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pielęgnacja zieleni</w:t>
      </w:r>
      <w:r w:rsidRPr="00725A9C">
        <w:rPr>
          <w:rFonts w:asciiTheme="majorHAnsi" w:hAnsiTheme="majorHAnsi" w:cstheme="majorHAnsi"/>
          <w:bCs/>
          <w:color w:val="262626" w:themeColor="text1" w:themeTint="D9"/>
          <w:sz w:val="20"/>
          <w:szCs w:val="20"/>
        </w:rPr>
        <w:t xml:space="preserve">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035124D9"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6CD520E8"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169ED8FD"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72B3C2AD" w14:textId="1EC5543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0B3C4D2" w14:textId="77777777" w:rsidR="008E3FC4" w:rsidRDefault="008E3FC4" w:rsidP="008E3FC4">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8E3FC4">
        <w:rPr>
          <w:rFonts w:asciiTheme="majorHAnsi" w:hAnsiTheme="majorHAnsi" w:cstheme="majorHAnsi"/>
          <w:bCs/>
          <w:spacing w:val="-1"/>
          <w:sz w:val="20"/>
          <w:szCs w:val="20"/>
        </w:rPr>
        <w:t>jako niezgodnej z warunkami zamówienia na podstawie art. 226 ust. 1 pkt 5 ustawy Pzp.</w:t>
      </w:r>
      <w:r>
        <w:rPr>
          <w:rFonts w:asciiTheme="majorHAnsi" w:hAnsiTheme="majorHAnsi" w:cstheme="majorHAnsi"/>
          <w:bCs/>
          <w:spacing w:val="-1"/>
          <w:sz w:val="20"/>
          <w:szCs w:val="20"/>
        </w:rPr>
        <w:t xml:space="preserve">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31843ABD" w14:textId="292B1E61" w:rsidR="00BB6A90" w:rsidRPr="00725A9C" w:rsidRDefault="00BB6A90" w:rsidP="00BB6A90">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3) kryterium – </w:t>
      </w:r>
      <w:r w:rsidRPr="00725A9C">
        <w:rPr>
          <w:rFonts w:asciiTheme="majorHAnsi" w:eastAsia="Verdana" w:hAnsiTheme="majorHAnsi" w:cstheme="majorHAnsi"/>
          <w:b/>
          <w:color w:val="262626" w:themeColor="text1" w:themeTint="D9"/>
          <w:sz w:val="20"/>
          <w:szCs w:val="20"/>
          <w:u w:val="single"/>
        </w:rPr>
        <w:t xml:space="preserve">pielęgnacja zieleni </w:t>
      </w:r>
    </w:p>
    <w:p w14:paraId="38CE3F06" w14:textId="77777777" w:rsidR="00BB6A90" w:rsidRPr="00725A9C" w:rsidRDefault="00BB6A90" w:rsidP="00BB6A90">
      <w:pPr>
        <w:spacing w:after="0" w:line="240" w:lineRule="auto"/>
        <w:jc w:val="both"/>
        <w:rPr>
          <w:rFonts w:asciiTheme="majorHAnsi" w:hAnsiTheme="majorHAnsi" w:cstheme="majorHAnsi"/>
          <w:bCs/>
          <w:color w:val="262626" w:themeColor="text1" w:themeTint="D9"/>
          <w:sz w:val="20"/>
          <w:szCs w:val="20"/>
        </w:rPr>
      </w:pPr>
    </w:p>
    <w:p w14:paraId="3BE2350E" w14:textId="7AB0DECC" w:rsidR="004F33BF" w:rsidRPr="00725A9C" w:rsidRDefault="004F33BF" w:rsidP="004F33BF">
      <w:pPr>
        <w:widowControl w:val="0"/>
        <w:spacing w:after="0" w:line="240" w:lineRule="auto"/>
        <w:rPr>
          <w:rFonts w:asciiTheme="majorHAnsi" w:hAnsiTheme="majorHAnsi" w:cstheme="majorHAnsi"/>
          <w:b/>
          <w:bCs/>
          <w:color w:val="262626" w:themeColor="text1" w:themeTint="D9"/>
          <w:spacing w:val="-1"/>
          <w:sz w:val="20"/>
          <w:szCs w:val="20"/>
        </w:rPr>
      </w:pPr>
      <w:bookmarkStart w:id="16" w:name="_Hlk69735741"/>
      <w:r w:rsidRPr="004F33BF">
        <w:rPr>
          <w:rFonts w:asciiTheme="majorHAnsi" w:hAnsiTheme="majorHAnsi" w:cstheme="majorHAnsi"/>
          <w:b/>
          <w:bCs/>
          <w:color w:val="262626" w:themeColor="text1" w:themeTint="D9"/>
          <w:spacing w:val="-1"/>
          <w:sz w:val="20"/>
          <w:szCs w:val="20"/>
        </w:rPr>
        <w:t xml:space="preserve">Okres </w:t>
      </w:r>
      <w:r w:rsidRPr="004F33BF">
        <w:rPr>
          <w:rFonts w:asciiTheme="majorHAnsi" w:eastAsia="Verdana" w:hAnsiTheme="majorHAnsi" w:cstheme="majorHAnsi"/>
          <w:b/>
          <w:color w:val="262626" w:themeColor="text1" w:themeTint="D9"/>
          <w:sz w:val="20"/>
          <w:szCs w:val="20"/>
          <w:u w:val="single"/>
        </w:rPr>
        <w:t>pielęgnacja zieleni</w:t>
      </w:r>
      <w:r w:rsidRPr="004F33BF">
        <w:rPr>
          <w:rFonts w:asciiTheme="majorHAnsi" w:hAnsiTheme="majorHAnsi" w:cstheme="majorHAnsi"/>
          <w:b/>
          <w:bCs/>
          <w:color w:val="262626" w:themeColor="text1" w:themeTint="D9"/>
          <w:spacing w:val="-1"/>
          <w:sz w:val="20"/>
          <w:szCs w:val="20"/>
        </w:rPr>
        <w:t xml:space="preserve"> określony przez Wykonawcę  nie może być krótszy niż 36 miesięcy oraz dłuższy niż 72 miesiące –  zakres w kryterium obejmuje czynności opisane w rozdz. II ust. 1 pkt. 1.3/ SWZ - </w:t>
      </w:r>
      <w:r w:rsidRPr="004F33BF">
        <w:rPr>
          <w:rFonts w:asciiTheme="majorHAnsi" w:hAnsiTheme="majorHAnsi"/>
          <w:b/>
          <w:bCs/>
          <w:color w:val="262626" w:themeColor="text1" w:themeTint="D9"/>
          <w:kern w:val="1"/>
          <w:sz w:val="20"/>
          <w:szCs w:val="20"/>
        </w:rPr>
        <w:t>Zalecane zabiegi pielęgnacyjne</w:t>
      </w:r>
      <w:r w:rsidR="003A7ED2">
        <w:rPr>
          <w:rFonts w:asciiTheme="majorHAnsi" w:hAnsiTheme="majorHAnsi"/>
          <w:b/>
          <w:bCs/>
          <w:color w:val="262626" w:themeColor="text1" w:themeTint="D9"/>
          <w:kern w:val="1"/>
          <w:sz w:val="20"/>
          <w:szCs w:val="20"/>
        </w:rPr>
        <w:t xml:space="preserve"> - </w:t>
      </w:r>
      <w:r w:rsidR="003A7ED2" w:rsidRPr="006425DF">
        <w:rPr>
          <w:rFonts w:asciiTheme="majorHAnsi" w:hAnsiTheme="majorHAnsi"/>
          <w:b/>
          <w:bCs/>
          <w:color w:val="262626" w:themeColor="text1" w:themeTint="D9"/>
          <w:kern w:val="1"/>
          <w:sz w:val="20"/>
          <w:szCs w:val="20"/>
        </w:rPr>
        <w:t>czynności pielęgnacyjne</w:t>
      </w:r>
      <w:r w:rsidRPr="004F33BF">
        <w:rPr>
          <w:rFonts w:asciiTheme="majorHAnsi" w:hAnsiTheme="majorHAnsi" w:cstheme="majorHAnsi"/>
          <w:b/>
          <w:bCs/>
          <w:color w:val="262626" w:themeColor="text1" w:themeTint="D9"/>
          <w:spacing w:val="-1"/>
          <w:sz w:val="20"/>
          <w:szCs w:val="20"/>
        </w:rPr>
        <w:t>.</w:t>
      </w:r>
    </w:p>
    <w:p w14:paraId="2F12148A" w14:textId="77777777" w:rsidR="004F33BF" w:rsidRDefault="004F33BF" w:rsidP="00BB6A90">
      <w:pPr>
        <w:widowControl w:val="0"/>
        <w:spacing w:after="0" w:line="240" w:lineRule="auto"/>
        <w:rPr>
          <w:rFonts w:asciiTheme="majorHAnsi" w:hAnsiTheme="majorHAnsi" w:cstheme="majorHAnsi"/>
          <w:b/>
          <w:bCs/>
          <w:color w:val="262626" w:themeColor="text1" w:themeTint="D9"/>
          <w:spacing w:val="-1"/>
          <w:sz w:val="20"/>
          <w:szCs w:val="20"/>
        </w:rPr>
      </w:pPr>
    </w:p>
    <w:bookmarkEnd w:id="16"/>
    <w:p w14:paraId="5955049B" w14:textId="7DB0E2A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 poniższ</w:t>
      </w:r>
      <w:r w:rsidR="00D75EFA">
        <w:rPr>
          <w:rFonts w:asciiTheme="majorHAnsi" w:hAnsiTheme="majorHAnsi" w:cstheme="majorHAnsi"/>
          <w:bCs/>
          <w:color w:val="262626" w:themeColor="text1" w:themeTint="D9"/>
          <w:spacing w:val="-1"/>
          <w:sz w:val="20"/>
          <w:szCs w:val="20"/>
        </w:rPr>
        <w:t>y sposób</w:t>
      </w:r>
      <w:r w:rsidRPr="00725A9C">
        <w:rPr>
          <w:rFonts w:asciiTheme="majorHAnsi" w:hAnsiTheme="majorHAnsi" w:cstheme="majorHAnsi"/>
          <w:bCs/>
          <w:color w:val="262626" w:themeColor="text1" w:themeTint="D9"/>
          <w:spacing w:val="-1"/>
          <w:sz w:val="20"/>
          <w:szCs w:val="20"/>
        </w:rPr>
        <w:t>:</w:t>
      </w:r>
    </w:p>
    <w:p w14:paraId="2D9EA585" w14:textId="77777777" w:rsidR="00BB6A90" w:rsidRPr="00725A9C" w:rsidRDefault="00BB6A90" w:rsidP="00BB6A90">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5FFDA5D9" w14:textId="6405D33C" w:rsidR="00BB6A90" w:rsidRPr="00725A9C" w:rsidRDefault="00B30E13" w:rsidP="00BB6A90">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eastAsia="Verdana" w:hAnsiTheme="majorHAnsi" w:cstheme="majorHAnsi"/>
          <w:b/>
          <w:color w:val="262626" w:themeColor="text1" w:themeTint="D9"/>
          <w:sz w:val="20"/>
          <w:szCs w:val="20"/>
          <w:u w:val="single"/>
        </w:rPr>
        <w:t>pielęgnacja zieleni</w:t>
      </w:r>
      <w:r w:rsidR="004F33BF">
        <w:rPr>
          <w:rFonts w:asciiTheme="majorHAnsi" w:hAnsiTheme="majorHAnsi" w:cstheme="majorHAnsi"/>
          <w:b/>
          <w:bCs/>
          <w:color w:val="262626" w:themeColor="text1" w:themeTint="D9"/>
          <w:spacing w:val="-1"/>
          <w:sz w:val="20"/>
          <w:szCs w:val="20"/>
        </w:rPr>
        <w:t>______</w:t>
      </w:r>
      <w:r w:rsidR="00BB6A90" w:rsidRPr="00725A9C">
        <w:rPr>
          <w:rFonts w:asciiTheme="majorHAnsi" w:hAnsiTheme="majorHAnsi" w:cstheme="majorHAnsi"/>
          <w:bCs/>
          <w:color w:val="262626" w:themeColor="text1" w:themeTint="D9"/>
          <w:spacing w:val="-1"/>
          <w:sz w:val="20"/>
          <w:szCs w:val="20"/>
          <w:u w:val="single"/>
        </w:rPr>
        <w:t xml:space="preserve">                       Ilość punktów</w:t>
      </w:r>
    </w:p>
    <w:p w14:paraId="20D063D4"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5</w:t>
      </w:r>
    </w:p>
    <w:p w14:paraId="7592885D"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11865B83"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6A7170A7"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1CFB9C20" w14:textId="77777777"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p>
    <w:p w14:paraId="70A919FF" w14:textId="52B1F79F" w:rsidR="00BB6A90" w:rsidRPr="00725A9C" w:rsidRDefault="00BB6A90" w:rsidP="00725A9C">
      <w:pPr>
        <w:widowControl w:val="0"/>
        <w:spacing w:after="0" w:line="240" w:lineRule="auto"/>
        <w:ind w:left="708" w:hanging="708"/>
        <w:jc w:val="both"/>
        <w:rPr>
          <w:rFonts w:asciiTheme="majorHAnsi" w:hAnsiTheme="majorHAnsi" w:cstheme="majorHAnsi"/>
          <w:b/>
          <w:bCs/>
          <w:color w:val="262626" w:themeColor="text1" w:themeTint="D9"/>
          <w:spacing w:val="-1"/>
          <w:sz w:val="20"/>
          <w:szCs w:val="20"/>
        </w:rPr>
      </w:pPr>
      <w:bookmarkStart w:id="17" w:name="_Hlk69735606"/>
      <w:r w:rsidRPr="00725A9C">
        <w:rPr>
          <w:rFonts w:asciiTheme="majorHAnsi" w:hAnsiTheme="majorHAnsi" w:cstheme="majorHAnsi"/>
          <w:b/>
          <w:bCs/>
          <w:color w:val="262626" w:themeColor="text1" w:themeTint="D9"/>
          <w:spacing w:val="-1"/>
          <w:sz w:val="20"/>
          <w:szCs w:val="20"/>
        </w:rPr>
        <w:t>UWAGA!</w:t>
      </w:r>
    </w:p>
    <w:p w14:paraId="22572D92" w14:textId="08483809"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Wykonawca określi </w:t>
      </w:r>
      <w:r w:rsidR="0082226B" w:rsidRPr="00725A9C">
        <w:rPr>
          <w:rFonts w:asciiTheme="majorHAnsi" w:hAnsiTheme="majorHAnsi" w:cstheme="majorHAnsi"/>
          <w:bCs/>
          <w:color w:val="262626" w:themeColor="text1" w:themeTint="D9"/>
          <w:spacing w:val="-1"/>
          <w:sz w:val="20"/>
          <w:szCs w:val="20"/>
        </w:rPr>
        <w:t>okres pielęgnacji zieleni</w:t>
      </w:r>
      <w:r w:rsidRPr="00725A9C">
        <w:rPr>
          <w:rFonts w:asciiTheme="majorHAnsi" w:hAnsiTheme="majorHAnsi" w:cstheme="majorHAnsi"/>
          <w:bCs/>
          <w:color w:val="262626" w:themeColor="text1" w:themeTint="D9"/>
          <w:spacing w:val="-1"/>
          <w:sz w:val="20"/>
          <w:szCs w:val="20"/>
        </w:rPr>
        <w:t xml:space="preserve"> w jednym z powyższych okresów. Zadeklarowanie czasu trwania </w:t>
      </w:r>
      <w:r w:rsidR="00B30E13" w:rsidRPr="00725A9C">
        <w:rPr>
          <w:rFonts w:asciiTheme="majorHAnsi" w:hAnsiTheme="majorHAnsi" w:cstheme="majorHAnsi"/>
          <w:bCs/>
          <w:color w:val="262626" w:themeColor="text1" w:themeTint="D9"/>
          <w:spacing w:val="-1"/>
          <w:sz w:val="20"/>
          <w:szCs w:val="20"/>
        </w:rPr>
        <w:t>pielęgnacji zieleni</w:t>
      </w:r>
      <w:r w:rsidRPr="00725A9C">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00A997BB" w14:textId="01485183"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w:t>
      </w:r>
      <w:r w:rsidR="00B30E13" w:rsidRPr="00725A9C">
        <w:rPr>
          <w:rFonts w:asciiTheme="majorHAnsi" w:hAnsiTheme="majorHAnsi" w:cstheme="majorHAnsi"/>
          <w:bCs/>
          <w:color w:val="262626" w:themeColor="text1" w:themeTint="D9"/>
          <w:spacing w:val="-1"/>
          <w:sz w:val="20"/>
          <w:szCs w:val="20"/>
        </w:rPr>
        <w:t xml:space="preserve">okresu pielęgnacji zieleni </w:t>
      </w:r>
      <w:r w:rsidRPr="00725A9C">
        <w:rPr>
          <w:rFonts w:asciiTheme="majorHAnsi" w:hAnsiTheme="majorHAnsi" w:cstheme="majorHAnsi"/>
          <w:bCs/>
          <w:color w:val="262626" w:themeColor="text1" w:themeTint="D9"/>
          <w:spacing w:val="-1"/>
          <w:sz w:val="20"/>
          <w:szCs w:val="20"/>
        </w:rPr>
        <w:t xml:space="preserve">Zamawiający przyjmie, iż zaoferował minimalny tj. </w:t>
      </w:r>
      <w:r w:rsidRPr="00725A9C">
        <w:rPr>
          <w:rFonts w:asciiTheme="majorHAnsi" w:hAnsiTheme="majorHAnsi" w:cstheme="majorHAnsi"/>
          <w:b/>
          <w:bCs/>
          <w:color w:val="262626" w:themeColor="text1" w:themeTint="D9"/>
          <w:spacing w:val="-1"/>
          <w:sz w:val="20"/>
          <w:szCs w:val="20"/>
        </w:rPr>
        <w:t>36</w:t>
      </w:r>
      <w:r w:rsidR="00B30E13" w:rsidRPr="00725A9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bookmarkEnd w:id="17"/>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CE1ECD" w:rsidRPr="009D538D">
          <w:rPr>
            <w:rStyle w:val="Hipercze"/>
            <w:rFonts w:asciiTheme="majorHAnsi" w:hAnsiTheme="majorHAnsi" w:cstheme="majorHAnsi"/>
            <w:color w:val="262626" w:themeColor="text1" w:themeTint="D9"/>
            <w:sz w:val="20"/>
            <w:szCs w:val="20"/>
          </w:rPr>
          <w:t>h</w:t>
        </w:r>
        <w:hyperlink r:id="rId21"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bookmarkStart w:id="18" w:name="_Hlk69736097"/>
      <w:r w:rsidRPr="009D538D">
        <w:rPr>
          <w:rFonts w:asciiTheme="majorHAnsi" w:hAnsiTheme="majorHAnsi" w:cstheme="majorHAnsi"/>
          <w:b/>
          <w:bCs/>
          <w:color w:val="262626" w:themeColor="text1" w:themeTint="D9"/>
          <w:sz w:val="20"/>
          <w:szCs w:val="20"/>
        </w:rPr>
        <w:t>7. ZABEZPIECZENIE NALEŻYTEGO WYKONANIA UMOWY.</w:t>
      </w:r>
    </w:p>
    <w:bookmarkEnd w:id="18"/>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9" w:name="_Hlk69736065"/>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E54EA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151270">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bookmarkEnd w:id="19"/>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03BB85E" w:rsidR="007F67F5" w:rsidRPr="009D538D" w:rsidRDefault="00E47AFB" w:rsidP="003A7ED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27981">
      <w:headerReference w:type="default" r:id="rId22"/>
      <w:footerReference w:type="default" r:id="rId23"/>
      <w:pgSz w:w="12240" w:h="15840"/>
      <w:pgMar w:top="273"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06F0A" w14:textId="77777777" w:rsidR="00D80C61" w:rsidRDefault="00D80C61">
      <w:r>
        <w:separator/>
      </w:r>
    </w:p>
  </w:endnote>
  <w:endnote w:type="continuationSeparator" w:id="0">
    <w:p w14:paraId="46FA8DA2" w14:textId="77777777" w:rsidR="00D80C61" w:rsidRDefault="00D8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0525FC78" w:rsidR="00DA435B" w:rsidRPr="00DB36CB" w:rsidRDefault="00DA435B"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12</w:t>
    </w:r>
    <w:r w:rsidR="00627981">
      <w:rPr>
        <w:rFonts w:ascii="Calibri Light" w:hAnsi="Calibri Light" w:cs="Calibri"/>
        <w:b/>
        <w:color w:val="808080"/>
        <w:sz w:val="18"/>
        <w:szCs w:val="18"/>
      </w:rPr>
      <w:t>a</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A435B" w:rsidRPr="00DB36CB" w:rsidRDefault="00DA435B"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A435B" w:rsidRPr="00DB36CB" w:rsidRDefault="00DA435B"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A435B" w:rsidRPr="00796F95" w:rsidRDefault="00DA435B">
    <w:pPr>
      <w:pStyle w:val="Stopka"/>
      <w:shd w:val="clear" w:color="auto" w:fill="FFFFFF"/>
      <w:rPr>
        <w:rFonts w:ascii="Calibri Light" w:hAnsi="Calibri Light" w:cs="Tahoma"/>
        <w:b/>
        <w:color w:val="808080"/>
      </w:rPr>
    </w:pPr>
  </w:p>
  <w:p w14:paraId="5BEAA503" w14:textId="77777777" w:rsidR="00DA435B" w:rsidRPr="00DB36CB" w:rsidRDefault="00DA435B"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A435B" w:rsidRDefault="00DA435B">
    <w:pPr>
      <w:pStyle w:val="Stopka"/>
      <w:shd w:val="clear" w:color="auto" w:fill="FFFFFF"/>
      <w:rPr>
        <w:rFonts w:ascii="Bookman Old Style" w:hAnsi="Bookman Old Style" w:cs="Tahoma"/>
        <w:b/>
        <w:color w:val="808080"/>
        <w:sz w:val="16"/>
        <w:szCs w:val="16"/>
      </w:rPr>
    </w:pPr>
  </w:p>
  <w:p w14:paraId="6C78ECB0" w14:textId="77777777" w:rsidR="00DA435B" w:rsidRDefault="00DA435B"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A680B" w14:textId="77777777" w:rsidR="00D80C61" w:rsidRDefault="00D80C61">
      <w:r>
        <w:separator/>
      </w:r>
    </w:p>
  </w:footnote>
  <w:footnote w:type="continuationSeparator" w:id="0">
    <w:p w14:paraId="7CEB83D2" w14:textId="77777777" w:rsidR="00D80C61" w:rsidRDefault="00D80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9861" w14:textId="77777777" w:rsidR="00627981" w:rsidRDefault="00627981" w:rsidP="00627981">
    <w:pPr>
      <w:pStyle w:val="Nagwek"/>
      <w:jc w:val="center"/>
    </w:pPr>
    <w:r w:rsidRPr="0035278B">
      <w:rPr>
        <w:noProof/>
      </w:rPr>
      <w:drawing>
        <wp:inline distT="0" distB="0" distL="0" distR="0" wp14:anchorId="737892D5" wp14:editId="73A5EE29">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p w14:paraId="48136C7F" w14:textId="6015CC04" w:rsidR="00DA435B" w:rsidRPr="004D5834" w:rsidRDefault="00DA435B" w:rsidP="004D5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2"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5"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9"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48"/>
  </w:num>
  <w:num w:numId="8">
    <w:abstractNumId w:val="42"/>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6"/>
  </w:num>
  <w:num w:numId="17">
    <w:abstractNumId w:val="18"/>
  </w:num>
  <w:num w:numId="18">
    <w:abstractNumId w:val="29"/>
  </w:num>
  <w:num w:numId="19">
    <w:abstractNumId w:val="25"/>
  </w:num>
  <w:num w:numId="20">
    <w:abstractNumId w:val="43"/>
  </w:num>
  <w:num w:numId="21">
    <w:abstractNumId w:val="49"/>
  </w:num>
  <w:num w:numId="22">
    <w:abstractNumId w:val="34"/>
  </w:num>
  <w:num w:numId="23">
    <w:abstractNumId w:val="47"/>
  </w:num>
  <w:num w:numId="24">
    <w:abstractNumId w:val="21"/>
  </w:num>
  <w:num w:numId="25">
    <w:abstractNumId w:val="7"/>
  </w:num>
  <w:num w:numId="26">
    <w:abstractNumId w:val="38"/>
  </w:num>
  <w:num w:numId="27">
    <w:abstractNumId w:val="30"/>
  </w:num>
  <w:num w:numId="28">
    <w:abstractNumId w:val="51"/>
  </w:num>
  <w:num w:numId="29">
    <w:abstractNumId w:val="0"/>
  </w:num>
  <w:num w:numId="30">
    <w:abstractNumId w:val="39"/>
  </w:num>
  <w:num w:numId="31">
    <w:abstractNumId w:val="40"/>
  </w:num>
  <w:num w:numId="32">
    <w:abstractNumId w:val="41"/>
  </w:num>
  <w:num w:numId="33">
    <w:abstractNumId w:val="10"/>
  </w:num>
  <w:num w:numId="34">
    <w:abstractNumId w:val="44"/>
  </w:num>
  <w:num w:numId="35">
    <w:abstractNumId w:val="52"/>
  </w:num>
  <w:num w:numId="36">
    <w:abstractNumId w:val="37"/>
  </w:num>
  <w:num w:numId="37">
    <w:abstractNumId w:val="11"/>
  </w:num>
  <w:num w:numId="38">
    <w:abstractNumId w:val="17"/>
  </w:num>
  <w:num w:numId="39">
    <w:abstractNumId w:val="53"/>
  </w:num>
  <w:num w:numId="40">
    <w:abstractNumId w:val="27"/>
  </w:num>
  <w:num w:numId="41">
    <w:abstractNumId w:val="22"/>
  </w:num>
  <w:num w:numId="42">
    <w:abstractNumId w:val="45"/>
  </w:num>
  <w:num w:numId="43">
    <w:abstractNumId w:val="24"/>
  </w:num>
  <w:num w:numId="44">
    <w:abstractNumId w:val="31"/>
  </w:num>
  <w:num w:numId="45">
    <w:abstractNumId w:val="8"/>
  </w:num>
  <w:num w:numId="46">
    <w:abstractNumId w:val="19"/>
  </w:num>
  <w:num w:numId="47">
    <w:abstractNumId w:val="50"/>
  </w:num>
  <w:num w:numId="48">
    <w:abstractNumId w:val="2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0F21"/>
    <w:rsid w:val="00002EAA"/>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206B"/>
    <w:rsid w:val="00055D4E"/>
    <w:rsid w:val="000611D1"/>
    <w:rsid w:val="00062E3F"/>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393C"/>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1270"/>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2DB0"/>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095D"/>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1D4"/>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2BD5"/>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1EE"/>
    <w:rsid w:val="002F6FB4"/>
    <w:rsid w:val="002F76B7"/>
    <w:rsid w:val="00300C35"/>
    <w:rsid w:val="003010DF"/>
    <w:rsid w:val="003016D1"/>
    <w:rsid w:val="00301913"/>
    <w:rsid w:val="0030474A"/>
    <w:rsid w:val="00304946"/>
    <w:rsid w:val="00304966"/>
    <w:rsid w:val="00307D20"/>
    <w:rsid w:val="00314026"/>
    <w:rsid w:val="00314EB7"/>
    <w:rsid w:val="0031520B"/>
    <w:rsid w:val="00315AF7"/>
    <w:rsid w:val="00316A92"/>
    <w:rsid w:val="0031726F"/>
    <w:rsid w:val="00317C99"/>
    <w:rsid w:val="00320A61"/>
    <w:rsid w:val="0032348C"/>
    <w:rsid w:val="00323DC6"/>
    <w:rsid w:val="00323F73"/>
    <w:rsid w:val="00325077"/>
    <w:rsid w:val="00325A1E"/>
    <w:rsid w:val="00325CD0"/>
    <w:rsid w:val="00330992"/>
    <w:rsid w:val="00332C0D"/>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ED2"/>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5456"/>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716"/>
    <w:rsid w:val="004A6DEB"/>
    <w:rsid w:val="004A6FC5"/>
    <w:rsid w:val="004B4B40"/>
    <w:rsid w:val="004B5326"/>
    <w:rsid w:val="004B5393"/>
    <w:rsid w:val="004B646B"/>
    <w:rsid w:val="004B64EC"/>
    <w:rsid w:val="004B7B7D"/>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BF"/>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4347"/>
    <w:rsid w:val="00555FAE"/>
    <w:rsid w:val="00557A25"/>
    <w:rsid w:val="00560492"/>
    <w:rsid w:val="005635E7"/>
    <w:rsid w:val="00565E5E"/>
    <w:rsid w:val="00566841"/>
    <w:rsid w:val="0056798B"/>
    <w:rsid w:val="00570B96"/>
    <w:rsid w:val="00571F4C"/>
    <w:rsid w:val="00573B93"/>
    <w:rsid w:val="005748F3"/>
    <w:rsid w:val="00577025"/>
    <w:rsid w:val="005847D5"/>
    <w:rsid w:val="005849D8"/>
    <w:rsid w:val="0058640D"/>
    <w:rsid w:val="005864BB"/>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69E4"/>
    <w:rsid w:val="005D7783"/>
    <w:rsid w:val="005E1DCD"/>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364B"/>
    <w:rsid w:val="006039FA"/>
    <w:rsid w:val="00603D94"/>
    <w:rsid w:val="00604A39"/>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374E"/>
    <w:rsid w:val="006248BA"/>
    <w:rsid w:val="00624DB6"/>
    <w:rsid w:val="00627981"/>
    <w:rsid w:val="006322BC"/>
    <w:rsid w:val="00632DC1"/>
    <w:rsid w:val="00633CED"/>
    <w:rsid w:val="00635C3E"/>
    <w:rsid w:val="00637D3D"/>
    <w:rsid w:val="006411CB"/>
    <w:rsid w:val="00641285"/>
    <w:rsid w:val="00641B88"/>
    <w:rsid w:val="006425DF"/>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0E1D"/>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1BB7"/>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C4BA0"/>
    <w:rsid w:val="008C5655"/>
    <w:rsid w:val="008C5D15"/>
    <w:rsid w:val="008D08F3"/>
    <w:rsid w:val="008D09BB"/>
    <w:rsid w:val="008D0EAD"/>
    <w:rsid w:val="008D26E0"/>
    <w:rsid w:val="008D2A19"/>
    <w:rsid w:val="008D3562"/>
    <w:rsid w:val="008D3E86"/>
    <w:rsid w:val="008D42B2"/>
    <w:rsid w:val="008D5DE5"/>
    <w:rsid w:val="008D77FF"/>
    <w:rsid w:val="008E3B2F"/>
    <w:rsid w:val="008E3B77"/>
    <w:rsid w:val="008E3E3B"/>
    <w:rsid w:val="008E3FC4"/>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15D"/>
    <w:rsid w:val="009D3BFC"/>
    <w:rsid w:val="009D4B6E"/>
    <w:rsid w:val="009D5108"/>
    <w:rsid w:val="009D538D"/>
    <w:rsid w:val="009D586B"/>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5742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6DB2"/>
    <w:rsid w:val="00AC7DB7"/>
    <w:rsid w:val="00AD2DB9"/>
    <w:rsid w:val="00AE3291"/>
    <w:rsid w:val="00AE50BC"/>
    <w:rsid w:val="00AE5649"/>
    <w:rsid w:val="00AE5B2E"/>
    <w:rsid w:val="00AF378B"/>
    <w:rsid w:val="00AF3EF9"/>
    <w:rsid w:val="00AF5365"/>
    <w:rsid w:val="00B002B1"/>
    <w:rsid w:val="00B016F3"/>
    <w:rsid w:val="00B01FA9"/>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DC5"/>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1C14"/>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96E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1C8"/>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79A"/>
    <w:rsid w:val="00D17F27"/>
    <w:rsid w:val="00D229E6"/>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EFA"/>
    <w:rsid w:val="00D7621C"/>
    <w:rsid w:val="00D80112"/>
    <w:rsid w:val="00D8035D"/>
    <w:rsid w:val="00D80C61"/>
    <w:rsid w:val="00D82E5C"/>
    <w:rsid w:val="00D83616"/>
    <w:rsid w:val="00D855DC"/>
    <w:rsid w:val="00D878CF"/>
    <w:rsid w:val="00D87D74"/>
    <w:rsid w:val="00D936FD"/>
    <w:rsid w:val="00D95115"/>
    <w:rsid w:val="00D9613C"/>
    <w:rsid w:val="00D96E6C"/>
    <w:rsid w:val="00DA0BC4"/>
    <w:rsid w:val="00DA0D2A"/>
    <w:rsid w:val="00DA183B"/>
    <w:rsid w:val="00DA435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2C4B"/>
    <w:rsid w:val="00DE3EA7"/>
    <w:rsid w:val="00DF0734"/>
    <w:rsid w:val="00DF0A13"/>
    <w:rsid w:val="00DF0DA6"/>
    <w:rsid w:val="00DF7625"/>
    <w:rsid w:val="00E00763"/>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6DA"/>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191C"/>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55BB"/>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6128">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275095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hyperlink" Target="https://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37</Pages>
  <Words>14290</Words>
  <Characters>85743</Characters>
  <Application>Microsoft Office Word</Application>
  <DocSecurity>0</DocSecurity>
  <Lines>714</Lines>
  <Paragraphs>199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1.3/ Zalecane zabiegi pielęgnacyjne – czynności pielęgnacyjne.</vt:lpstr>
      <vt:lpstr>    Trawnik:</vt:lpstr>
    </vt:vector>
  </TitlesOfParts>
  <Company/>
  <LinksUpToDate>false</LinksUpToDate>
  <CharactersWithSpaces>99834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77</cp:revision>
  <cp:lastPrinted>2021-05-31T15:09:00Z</cp:lastPrinted>
  <dcterms:created xsi:type="dcterms:W3CDTF">2021-02-23T10:15:00Z</dcterms:created>
  <dcterms:modified xsi:type="dcterms:W3CDTF">2021-05-31T15:09:00Z</dcterms:modified>
</cp:coreProperties>
</file>