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6AE9" w14:textId="77777777" w:rsidR="00417BA1" w:rsidRDefault="00417BA1" w:rsidP="00417BA1">
      <w:pPr>
        <w:pStyle w:val="Nagwek"/>
        <w:jc w:val="center"/>
        <w:rPr>
          <w:rFonts w:ascii="Times New Roman" w:hAnsi="Times New Roman"/>
          <w:caps/>
          <w:spacing w:val="40"/>
          <w:sz w:val="24"/>
        </w:rPr>
      </w:pPr>
      <w:r>
        <w:rPr>
          <w:rFonts w:ascii="Times New Roman" w:hAnsi="Times New Roman"/>
          <w:caps/>
          <w:spacing w:val="40"/>
          <w:sz w:val="24"/>
        </w:rPr>
        <w:t>Prezydent Miasta Pruszkowa</w:t>
      </w:r>
    </w:p>
    <w:p w14:paraId="1B383840" w14:textId="77777777" w:rsidR="00417BA1" w:rsidRDefault="00417BA1" w:rsidP="00417BA1">
      <w:pPr>
        <w:pStyle w:val="Nagwek"/>
        <w:jc w:val="center"/>
      </w:pPr>
      <w:r>
        <w:rPr>
          <w:rFonts w:ascii="Times New Roman" w:hAnsi="Times New Roman"/>
          <w:noProof/>
          <w:lang w:eastAsia="pl-PL"/>
        </w:rPr>
        <w:drawing>
          <wp:anchor distT="0" distB="0" distL="114300" distR="114300" simplePos="0" relativeHeight="251659264" behindDoc="0" locked="0" layoutInCell="1" allowOverlap="1" wp14:anchorId="7A92AEE9" wp14:editId="684D1502">
            <wp:simplePos x="0" y="0"/>
            <wp:positionH relativeFrom="margin">
              <wp:posOffset>2469510</wp:posOffset>
            </wp:positionH>
            <wp:positionV relativeFrom="margin">
              <wp:posOffset>337185</wp:posOffset>
            </wp:positionV>
            <wp:extent cx="706758" cy="663570"/>
            <wp:effectExtent l="0" t="0" r="0" b="3180"/>
            <wp:wrapSquare wrapText="bothSides"/>
            <wp:docPr id="1" name="Obraz 10" descr="C:\Users\user\Downloads\Herb_CB_krzyw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706758" cy="663570"/>
                    </a:xfrm>
                    <a:prstGeom prst="rect">
                      <a:avLst/>
                    </a:prstGeom>
                    <a:noFill/>
                    <a:ln>
                      <a:noFill/>
                      <a:prstDash/>
                    </a:ln>
                  </pic:spPr>
                </pic:pic>
              </a:graphicData>
            </a:graphic>
          </wp:anchor>
        </w:drawing>
      </w:r>
    </w:p>
    <w:p w14:paraId="56D2AD4A" w14:textId="77777777" w:rsidR="00417BA1" w:rsidRDefault="00417BA1" w:rsidP="00417BA1">
      <w:pPr>
        <w:rPr>
          <w:rFonts w:ascii="Times New Roman" w:hAnsi="Times New Roman"/>
          <w:b/>
          <w:sz w:val="24"/>
        </w:rPr>
      </w:pPr>
    </w:p>
    <w:p w14:paraId="6B4ED901" w14:textId="77777777" w:rsidR="00417BA1" w:rsidRDefault="00417BA1" w:rsidP="00417BA1">
      <w:pPr>
        <w:rPr>
          <w:rFonts w:ascii="Times New Roman" w:hAnsi="Times New Roman"/>
          <w:b/>
          <w:sz w:val="28"/>
          <w:szCs w:val="28"/>
        </w:rPr>
      </w:pPr>
    </w:p>
    <w:p w14:paraId="4AE7F57F" w14:textId="77777777" w:rsidR="00246188" w:rsidRDefault="00246188" w:rsidP="00246188">
      <w:pPr>
        <w:pStyle w:val="Nagwek"/>
        <w:jc w:val="center"/>
        <w:rPr>
          <w:rFonts w:ascii="Times New Roman" w:hAnsi="Times New Roman" w:cs="Times New Roman"/>
          <w:caps/>
          <w:spacing w:val="40"/>
          <w:sz w:val="24"/>
        </w:rPr>
      </w:pPr>
    </w:p>
    <w:p w14:paraId="3FC1E5F9" w14:textId="77777777" w:rsidR="00246188" w:rsidRDefault="00246188" w:rsidP="00246188">
      <w:pPr>
        <w:jc w:val="center"/>
        <w:rPr>
          <w:rFonts w:ascii="Times New Roman" w:hAnsi="Times New Roman" w:cs="Times New Roman"/>
          <w:b/>
          <w:sz w:val="24"/>
        </w:rPr>
      </w:pPr>
    </w:p>
    <w:p w14:paraId="0CA05D53" w14:textId="0F776F07" w:rsidR="00246188" w:rsidRPr="00CA0550" w:rsidRDefault="00246188" w:rsidP="00246188">
      <w:pPr>
        <w:jc w:val="center"/>
        <w:rPr>
          <w:rFonts w:ascii="Times New Roman" w:hAnsi="Times New Roman"/>
          <w:b/>
          <w:sz w:val="28"/>
          <w:szCs w:val="28"/>
        </w:rPr>
      </w:pPr>
      <w:r w:rsidRPr="00CA0550">
        <w:rPr>
          <w:rFonts w:ascii="Times New Roman" w:hAnsi="Times New Roman"/>
          <w:b/>
          <w:sz w:val="28"/>
          <w:szCs w:val="28"/>
        </w:rPr>
        <w:t xml:space="preserve">Zarządzenie nr </w:t>
      </w:r>
      <w:r w:rsidR="00A74FAD">
        <w:rPr>
          <w:rFonts w:ascii="Times New Roman" w:hAnsi="Times New Roman"/>
          <w:b/>
          <w:sz w:val="28"/>
          <w:szCs w:val="28"/>
        </w:rPr>
        <w:t>99/2021</w:t>
      </w:r>
    </w:p>
    <w:p w14:paraId="7F28E0C9" w14:textId="77777777" w:rsidR="00246188" w:rsidRPr="00CA0550" w:rsidRDefault="00246188" w:rsidP="00246188">
      <w:pPr>
        <w:jc w:val="center"/>
        <w:rPr>
          <w:rFonts w:ascii="Times New Roman" w:hAnsi="Times New Roman"/>
          <w:b/>
          <w:sz w:val="28"/>
          <w:szCs w:val="28"/>
        </w:rPr>
      </w:pPr>
      <w:r w:rsidRPr="00CA0550">
        <w:rPr>
          <w:rFonts w:ascii="Times New Roman" w:hAnsi="Times New Roman"/>
          <w:b/>
          <w:sz w:val="28"/>
          <w:szCs w:val="28"/>
        </w:rPr>
        <w:t>Prezydenta Miasta Pruszkowa</w:t>
      </w:r>
    </w:p>
    <w:p w14:paraId="3884EFE5" w14:textId="37164BBA" w:rsidR="001D68D8" w:rsidRPr="00CA0550" w:rsidRDefault="00246188" w:rsidP="007B6234">
      <w:pPr>
        <w:jc w:val="center"/>
        <w:rPr>
          <w:rFonts w:ascii="Times New Roman" w:hAnsi="Times New Roman"/>
          <w:b/>
          <w:sz w:val="28"/>
          <w:szCs w:val="28"/>
        </w:rPr>
      </w:pPr>
      <w:r w:rsidRPr="00CA0550">
        <w:rPr>
          <w:rFonts w:ascii="Times New Roman" w:hAnsi="Times New Roman"/>
          <w:b/>
          <w:sz w:val="28"/>
          <w:szCs w:val="28"/>
        </w:rPr>
        <w:t xml:space="preserve">z dnia </w:t>
      </w:r>
      <w:r w:rsidR="00A74FAD">
        <w:rPr>
          <w:rFonts w:ascii="Times New Roman" w:hAnsi="Times New Roman"/>
          <w:b/>
          <w:sz w:val="28"/>
          <w:szCs w:val="28"/>
        </w:rPr>
        <w:t>26 kwietnia 2021</w:t>
      </w:r>
    </w:p>
    <w:p w14:paraId="0552D990" w14:textId="723016CC" w:rsidR="00246188" w:rsidRPr="00800715" w:rsidRDefault="00800715" w:rsidP="00800715">
      <w:pPr>
        <w:spacing w:line="266" w:lineRule="auto"/>
        <w:jc w:val="center"/>
        <w:rPr>
          <w:rFonts w:ascii="Times New Roman" w:hAnsi="Times New Roman"/>
          <w:b/>
          <w:sz w:val="28"/>
          <w:szCs w:val="28"/>
        </w:rPr>
      </w:pPr>
      <w:r w:rsidRPr="00800715">
        <w:rPr>
          <w:rFonts w:ascii="Times New Roman" w:hAnsi="Times New Roman" w:cs="Times New Roman"/>
          <w:b/>
          <w:color w:val="000000"/>
          <w:spacing w:val="2"/>
          <w:sz w:val="28"/>
          <w:szCs w:val="28"/>
        </w:rPr>
        <w:t>w sprawie nieodpłatnego przekazania środków trwałych dla Przedszkola Miejskiego nr 16 w Pruszkowie przy ul Pływackiej 16</w:t>
      </w:r>
    </w:p>
    <w:p w14:paraId="567122B5" w14:textId="77777777" w:rsidR="00246188" w:rsidRDefault="00246188" w:rsidP="00246188">
      <w:pPr>
        <w:pStyle w:val="Bezodstpw"/>
        <w:spacing w:line="276" w:lineRule="auto"/>
        <w:jc w:val="both"/>
        <w:rPr>
          <w:rFonts w:ascii="Times New Roman" w:hAnsi="Times New Roman" w:cs="Times New Roman"/>
          <w:sz w:val="28"/>
          <w:szCs w:val="28"/>
          <w:lang w:eastAsia="pl-PL"/>
        </w:rPr>
      </w:pPr>
    </w:p>
    <w:p w14:paraId="4D4D58D6" w14:textId="77777777" w:rsidR="00246188" w:rsidRDefault="00246188" w:rsidP="00246188">
      <w:pPr>
        <w:pStyle w:val="Bezodstpw"/>
        <w:spacing w:line="276"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30 ust. 1 i ust. 2 pkt 3 ustawy z dnia 8 marca 1990 r. o samorzą</w:t>
      </w:r>
      <w:r w:rsidR="00A56930">
        <w:rPr>
          <w:rFonts w:ascii="Times New Roman" w:eastAsia="Times New Roman" w:hAnsi="Times New Roman" w:cs="Times New Roman"/>
          <w:color w:val="000000"/>
          <w:sz w:val="24"/>
          <w:szCs w:val="24"/>
          <w:lang w:eastAsia="pl-PL"/>
        </w:rPr>
        <w:t>dzie gminnym (j.t. Dz. U. z 2020 r. poz. 713</w:t>
      </w:r>
      <w:r>
        <w:rPr>
          <w:rFonts w:ascii="Times New Roman" w:eastAsia="Times New Roman" w:hAnsi="Times New Roman" w:cs="Times New Roman"/>
          <w:color w:val="000000"/>
          <w:sz w:val="24"/>
          <w:szCs w:val="24"/>
          <w:lang w:eastAsia="pl-PL"/>
        </w:rPr>
        <w:t xml:space="preserve"> ), art. 50a ustawy z dnia 20 czerwca 1997 r</w:t>
      </w:r>
      <w:r w:rsidR="003F7299">
        <w:rPr>
          <w:rFonts w:ascii="Times New Roman" w:eastAsia="Times New Roman" w:hAnsi="Times New Roman" w:cs="Times New Roman"/>
          <w:color w:val="000000"/>
          <w:sz w:val="24"/>
          <w:szCs w:val="24"/>
          <w:lang w:eastAsia="pl-PL"/>
        </w:rPr>
        <w:t xml:space="preserve">. Prawo </w:t>
      </w:r>
      <w:r w:rsidR="003F7299">
        <w:rPr>
          <w:rFonts w:ascii="Times New Roman" w:eastAsia="Times New Roman" w:hAnsi="Times New Roman" w:cs="Times New Roman"/>
          <w:color w:val="000000"/>
          <w:sz w:val="24"/>
          <w:szCs w:val="24"/>
          <w:lang w:eastAsia="pl-PL"/>
        </w:rPr>
        <w:br/>
        <w:t>o ruchu drogowym (t.j. Dz.U. z 2020 r. poz.110 z późn.zm.</w:t>
      </w:r>
      <w:r>
        <w:rPr>
          <w:rFonts w:ascii="Times New Roman" w:eastAsia="Times New Roman" w:hAnsi="Times New Roman" w:cs="Times New Roman"/>
          <w:color w:val="000000"/>
          <w:sz w:val="24"/>
          <w:szCs w:val="24"/>
          <w:lang w:eastAsia="pl-PL"/>
        </w:rPr>
        <w:t>), rozporządzenia Ministra Spraw Wewnętrznych i Administracji z dnia 22 czerwca 2011 r. w sprawie usuwania pojazdów pozostawionych bez tablic rejestracyjnych lub których stan wskazuje na to, że nie są używane (Dz. U. 2011 r., Nr 143, poz. 845 ze zm.) zarządza się, co następuje:</w:t>
      </w:r>
    </w:p>
    <w:p w14:paraId="2B55F6D7"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1BEB5B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1</w:t>
      </w:r>
    </w:p>
    <w:p w14:paraId="2F248BC4"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41F03CE7" w14:textId="3791CA38" w:rsidR="00246188" w:rsidRDefault="00800715" w:rsidP="00800715">
      <w:pPr>
        <w:pStyle w:val="Domylnyteks"/>
        <w:snapToGrid w:val="0"/>
        <w:rPr>
          <w:rFonts w:eastAsia="Times New Roman"/>
          <w:sz w:val="10"/>
          <w:szCs w:val="10"/>
          <w:lang w:eastAsia="pl-PL"/>
        </w:rPr>
      </w:pPr>
      <w:r>
        <w:rPr>
          <w:spacing w:val="-6"/>
          <w:szCs w:val="24"/>
        </w:rPr>
        <w:t xml:space="preserve">W związku z realizacją zadania inwestycyjnego pod nazwą </w:t>
      </w:r>
      <w:r w:rsidRPr="00403FE8">
        <w:rPr>
          <w:bCs/>
          <w:color w:val="auto"/>
          <w:szCs w:val="24"/>
        </w:rPr>
        <w:t>„Budowa obiektów oświatowo – sportowych Gąsin” w Pruszkowie przy ulicy Pływackiej wraz z zagospodarowaniem terenu i infrastrukturą</w:t>
      </w:r>
      <w:r>
        <w:rPr>
          <w:spacing w:val="-6"/>
          <w:szCs w:val="24"/>
        </w:rPr>
        <w:t xml:space="preserve"> p</w:t>
      </w:r>
      <w:r w:rsidRPr="00693754">
        <w:rPr>
          <w:spacing w:val="-6"/>
          <w:szCs w:val="24"/>
        </w:rPr>
        <w:t xml:space="preserve">rzekazuje </w:t>
      </w:r>
      <w:r w:rsidRPr="00693754">
        <w:rPr>
          <w:szCs w:val="24"/>
        </w:rPr>
        <w:t>się</w:t>
      </w:r>
      <w:r>
        <w:rPr>
          <w:szCs w:val="24"/>
        </w:rPr>
        <w:t xml:space="preserve"> na czas nieokreślony, nieodpłatnie na rzecz Przedszkola Miejskiego nr 16 przy ul. Pływackiej 16 w Pruszkowie środki trwałe ruchome wyszczególnione w załącznikach nr 5 i nr 6, stanowiących załączniki do niniejszego zarządzenia</w:t>
      </w:r>
      <w:r w:rsidRPr="00693754">
        <w:rPr>
          <w:spacing w:val="-6"/>
          <w:szCs w:val="24"/>
        </w:rPr>
        <w:t>.</w:t>
      </w:r>
    </w:p>
    <w:p w14:paraId="385D3991"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2</w:t>
      </w:r>
    </w:p>
    <w:p w14:paraId="6B764CBC"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7D4A82E2" w14:textId="6F0797A3" w:rsidR="00246188" w:rsidRDefault="00800715" w:rsidP="00246188">
      <w:pPr>
        <w:pStyle w:val="Bezodstpw"/>
        <w:spacing w:line="276" w:lineRule="auto"/>
        <w:jc w:val="both"/>
        <w:rPr>
          <w:rFonts w:ascii="Times New Roman" w:eastAsia="Times New Roman" w:hAnsi="Times New Roman" w:cs="Times New Roman"/>
          <w:sz w:val="10"/>
          <w:szCs w:val="10"/>
          <w:lang w:eastAsia="pl-PL"/>
        </w:rPr>
      </w:pPr>
      <w:r>
        <w:rPr>
          <w:rFonts w:ascii="Times New Roman" w:hAnsi="Times New Roman" w:cs="Times New Roman"/>
          <w:color w:val="000000"/>
          <w:spacing w:val="2"/>
          <w:sz w:val="24"/>
          <w:szCs w:val="24"/>
        </w:rPr>
        <w:t xml:space="preserve">Przekazanie środków trwałych </w:t>
      </w:r>
      <w:r w:rsidRPr="00CE39CD">
        <w:rPr>
          <w:rFonts w:ascii="Times New Roman" w:hAnsi="Times New Roman" w:cs="Times New Roman"/>
          <w:color w:val="000000"/>
          <w:spacing w:val="2"/>
          <w:sz w:val="24"/>
          <w:szCs w:val="24"/>
        </w:rPr>
        <w:t>wymienionych w</w:t>
      </w:r>
      <w:r w:rsidRPr="00CE39CD">
        <w:rPr>
          <w:rFonts w:ascii="Times New Roman" w:hAnsi="Times New Roman" w:cs="Times New Roman"/>
          <w:color w:val="000000"/>
          <w:spacing w:val="-6"/>
          <w:sz w:val="24"/>
          <w:szCs w:val="24"/>
        </w:rPr>
        <w:t xml:space="preserve"> </w:t>
      </w:r>
      <w:r>
        <w:rPr>
          <w:rFonts w:ascii="Times New Roman" w:hAnsi="Times New Roman" w:cs="Times New Roman"/>
          <w:color w:val="000000"/>
          <w:spacing w:val="-6"/>
          <w:sz w:val="24"/>
          <w:szCs w:val="24"/>
        </w:rPr>
        <w:t xml:space="preserve">§ 1 </w:t>
      </w:r>
      <w:r w:rsidRPr="00CE39CD">
        <w:rPr>
          <w:rFonts w:ascii="Times New Roman" w:hAnsi="Times New Roman" w:cs="Times New Roman"/>
          <w:color w:val="000000"/>
          <w:spacing w:val="-6"/>
          <w:sz w:val="24"/>
          <w:szCs w:val="24"/>
        </w:rPr>
        <w:t xml:space="preserve">zostanie </w:t>
      </w:r>
      <w:r>
        <w:rPr>
          <w:rFonts w:ascii="Times New Roman" w:hAnsi="Times New Roman" w:cs="Times New Roman"/>
          <w:color w:val="000000"/>
          <w:spacing w:val="-6"/>
          <w:sz w:val="24"/>
          <w:szCs w:val="24"/>
        </w:rPr>
        <w:t>u</w:t>
      </w:r>
      <w:r w:rsidRPr="00CE39CD">
        <w:rPr>
          <w:rFonts w:ascii="Times New Roman" w:hAnsi="Times New Roman" w:cs="Times New Roman"/>
          <w:color w:val="000000"/>
          <w:spacing w:val="-6"/>
          <w:sz w:val="24"/>
          <w:szCs w:val="24"/>
        </w:rPr>
        <w:t>dokumentowane protokółem zdawczo – odbiorczym PT.</w:t>
      </w:r>
    </w:p>
    <w:p w14:paraId="2E8C23C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3</w:t>
      </w:r>
    </w:p>
    <w:p w14:paraId="51450638"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600C8163" w14:textId="4E3A9BFD" w:rsidR="00246188" w:rsidRDefault="00800715" w:rsidP="00246188">
      <w:pPr>
        <w:pStyle w:val="Bezodstpw"/>
        <w:spacing w:line="276" w:lineRule="auto"/>
        <w:jc w:val="both"/>
        <w:rPr>
          <w:rFonts w:ascii="Times New Roman" w:eastAsia="Times New Roman" w:hAnsi="Times New Roman" w:cs="Times New Roman"/>
          <w:color w:val="000000"/>
          <w:sz w:val="24"/>
          <w:szCs w:val="24"/>
          <w:lang w:eastAsia="pl-PL"/>
        </w:rPr>
      </w:pPr>
      <w:r w:rsidRPr="00693754">
        <w:rPr>
          <w:rFonts w:ascii="Times New Roman" w:hAnsi="Times New Roman" w:cs="Times New Roman"/>
          <w:color w:val="000000"/>
          <w:spacing w:val="-4"/>
          <w:sz w:val="24"/>
          <w:szCs w:val="24"/>
        </w:rPr>
        <w:t xml:space="preserve">Wykonanie zarządzenia powierza się </w:t>
      </w:r>
      <w:r>
        <w:rPr>
          <w:rFonts w:ascii="Times New Roman" w:hAnsi="Times New Roman" w:cs="Times New Roman"/>
          <w:color w:val="000000"/>
          <w:spacing w:val="-4"/>
          <w:sz w:val="24"/>
          <w:szCs w:val="24"/>
        </w:rPr>
        <w:t>Wydziałowi Realizacji Inwestycji Urzędu Miasta Pruszkowa.</w:t>
      </w:r>
    </w:p>
    <w:p w14:paraId="5ACC9425" w14:textId="77777777" w:rsidR="00246188" w:rsidRDefault="00246188" w:rsidP="00246188">
      <w:pPr>
        <w:pStyle w:val="Bezodstpw"/>
        <w:spacing w:line="276" w:lineRule="auto"/>
        <w:jc w:val="both"/>
        <w:rPr>
          <w:rFonts w:ascii="Times New Roman" w:eastAsia="Times New Roman" w:hAnsi="Times New Roman" w:cs="Times New Roman"/>
          <w:color w:val="000000"/>
          <w:sz w:val="10"/>
          <w:szCs w:val="10"/>
          <w:lang w:eastAsia="pl-PL"/>
        </w:rPr>
      </w:pPr>
    </w:p>
    <w:p w14:paraId="755C3FD5" w14:textId="77777777" w:rsidR="00246188" w:rsidRDefault="00246188" w:rsidP="00246188">
      <w:pPr>
        <w:pStyle w:val="Bezodstpw"/>
        <w:spacing w:line="276" w:lineRule="auto"/>
        <w:jc w:val="center"/>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 4</w:t>
      </w:r>
    </w:p>
    <w:p w14:paraId="6F09B9E6" w14:textId="77777777" w:rsidR="00246188" w:rsidRDefault="00246188" w:rsidP="00246188">
      <w:pPr>
        <w:pStyle w:val="Bezodstpw"/>
        <w:spacing w:line="276" w:lineRule="auto"/>
        <w:jc w:val="center"/>
        <w:rPr>
          <w:rFonts w:ascii="Times New Roman" w:eastAsia="Times New Roman" w:hAnsi="Times New Roman" w:cs="Times New Roman"/>
          <w:bCs/>
          <w:color w:val="000000"/>
          <w:sz w:val="10"/>
          <w:szCs w:val="10"/>
          <w:lang w:eastAsia="pl-PL"/>
        </w:rPr>
      </w:pPr>
    </w:p>
    <w:p w14:paraId="4AB298D5" w14:textId="77777777" w:rsidR="00800715" w:rsidRPr="00693754" w:rsidRDefault="00800715" w:rsidP="00800715">
      <w:pPr>
        <w:tabs>
          <w:tab w:val="decimal" w:pos="504"/>
          <w:tab w:val="decimal" w:pos="1224"/>
        </w:tabs>
        <w:spacing w:after="0"/>
        <w:jc w:val="both"/>
        <w:rPr>
          <w:rFonts w:ascii="Times New Roman" w:hAnsi="Times New Roman" w:cs="Times New Roman"/>
          <w:color w:val="000000"/>
          <w:spacing w:val="1"/>
          <w:sz w:val="24"/>
          <w:szCs w:val="24"/>
        </w:rPr>
      </w:pPr>
      <w:r w:rsidRPr="00693754">
        <w:rPr>
          <w:rFonts w:ascii="Times New Roman" w:hAnsi="Times New Roman" w:cs="Times New Roman"/>
          <w:color w:val="000000"/>
          <w:spacing w:val="1"/>
          <w:sz w:val="24"/>
          <w:szCs w:val="24"/>
        </w:rPr>
        <w:t>Zarządzenie podlega publikacji w Biuletynie Informacji Publicznej Miasta</w:t>
      </w:r>
    </w:p>
    <w:p w14:paraId="632D9F91" w14:textId="409E0755" w:rsidR="00246188" w:rsidRDefault="00800715" w:rsidP="00800715">
      <w:pPr>
        <w:pStyle w:val="Bezodstpw"/>
        <w:spacing w:line="276" w:lineRule="auto"/>
        <w:jc w:val="both"/>
        <w:rPr>
          <w:rFonts w:ascii="Times New Roman" w:eastAsia="Times New Roman" w:hAnsi="Times New Roman" w:cs="Times New Roman"/>
          <w:color w:val="000000"/>
          <w:sz w:val="24"/>
          <w:szCs w:val="24"/>
          <w:lang w:eastAsia="pl-PL"/>
        </w:rPr>
      </w:pPr>
      <w:r w:rsidRPr="000639B1">
        <w:rPr>
          <w:rFonts w:ascii="Times New Roman" w:hAnsi="Times New Roman" w:cs="Times New Roman"/>
          <w:color w:val="000000"/>
          <w:spacing w:val="-6"/>
          <w:sz w:val="24"/>
          <w:szCs w:val="24"/>
        </w:rPr>
        <w:t>Zarządzenie wchodzi w życie z dniem podpisania.</w:t>
      </w:r>
    </w:p>
    <w:p w14:paraId="684F76FC" w14:textId="77777777" w:rsidR="00246188" w:rsidRDefault="00246188" w:rsidP="00246188">
      <w:pPr>
        <w:pStyle w:val="Bezodstpw"/>
        <w:ind w:left="5664"/>
        <w:jc w:val="center"/>
        <w:rPr>
          <w:rFonts w:ascii="Times New Roman" w:hAnsi="Times New Roman" w:cs="Times New Roman"/>
          <w:sz w:val="24"/>
          <w:szCs w:val="24"/>
        </w:rPr>
      </w:pPr>
    </w:p>
    <w:p w14:paraId="1ABE7198"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Prezydent Miasta Pruszkowa</w:t>
      </w:r>
    </w:p>
    <w:p w14:paraId="1718A658" w14:textId="77777777" w:rsidR="00246188" w:rsidRDefault="00246188" w:rsidP="00246188">
      <w:pPr>
        <w:pStyle w:val="Bezodstpw"/>
        <w:ind w:left="5664"/>
        <w:jc w:val="center"/>
        <w:rPr>
          <w:rFonts w:ascii="Times New Roman" w:hAnsi="Times New Roman" w:cs="Times New Roman"/>
          <w:sz w:val="24"/>
          <w:szCs w:val="24"/>
        </w:rPr>
      </w:pPr>
    </w:p>
    <w:p w14:paraId="27B23472" w14:textId="77777777" w:rsidR="00246188" w:rsidRDefault="00246188" w:rsidP="00246188">
      <w:pPr>
        <w:pStyle w:val="Bezodstpw"/>
        <w:ind w:left="5664"/>
        <w:jc w:val="center"/>
        <w:rPr>
          <w:rFonts w:ascii="Times New Roman" w:hAnsi="Times New Roman" w:cs="Times New Roman"/>
          <w:sz w:val="24"/>
          <w:szCs w:val="24"/>
        </w:rPr>
      </w:pPr>
      <w:r>
        <w:rPr>
          <w:rFonts w:ascii="Times New Roman" w:hAnsi="Times New Roman" w:cs="Times New Roman"/>
          <w:sz w:val="24"/>
          <w:szCs w:val="24"/>
        </w:rPr>
        <w:t>Paweł Makuch</w:t>
      </w:r>
    </w:p>
    <w:sectPr w:rsidR="002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188"/>
    <w:rsid w:val="000A2657"/>
    <w:rsid w:val="0019663A"/>
    <w:rsid w:val="001D68D8"/>
    <w:rsid w:val="00246188"/>
    <w:rsid w:val="00255E11"/>
    <w:rsid w:val="00384E4F"/>
    <w:rsid w:val="003B16A2"/>
    <w:rsid w:val="003F7299"/>
    <w:rsid w:val="00417BA1"/>
    <w:rsid w:val="004D47F9"/>
    <w:rsid w:val="00550C5A"/>
    <w:rsid w:val="005604C5"/>
    <w:rsid w:val="0057289B"/>
    <w:rsid w:val="00610E54"/>
    <w:rsid w:val="00686C8A"/>
    <w:rsid w:val="006A46B1"/>
    <w:rsid w:val="006B1A8C"/>
    <w:rsid w:val="007251AA"/>
    <w:rsid w:val="007B16E7"/>
    <w:rsid w:val="007B6234"/>
    <w:rsid w:val="00800715"/>
    <w:rsid w:val="00806173"/>
    <w:rsid w:val="00824A09"/>
    <w:rsid w:val="00833AB3"/>
    <w:rsid w:val="0086398C"/>
    <w:rsid w:val="008E33C2"/>
    <w:rsid w:val="009A238E"/>
    <w:rsid w:val="009B2D4C"/>
    <w:rsid w:val="00A35C9E"/>
    <w:rsid w:val="00A56930"/>
    <w:rsid w:val="00A74FAD"/>
    <w:rsid w:val="00A9129E"/>
    <w:rsid w:val="00A968C9"/>
    <w:rsid w:val="00AF4802"/>
    <w:rsid w:val="00BA0505"/>
    <w:rsid w:val="00C25E16"/>
    <w:rsid w:val="00C62719"/>
    <w:rsid w:val="00C86E36"/>
    <w:rsid w:val="00CA0550"/>
    <w:rsid w:val="00D074CF"/>
    <w:rsid w:val="00D10E64"/>
    <w:rsid w:val="00D7184C"/>
    <w:rsid w:val="00D93A92"/>
    <w:rsid w:val="00DF1F8F"/>
    <w:rsid w:val="00E27318"/>
    <w:rsid w:val="00E3545F"/>
    <w:rsid w:val="00E6167C"/>
    <w:rsid w:val="00F5554A"/>
    <w:rsid w:val="00F76C82"/>
    <w:rsid w:val="00F82128"/>
    <w:rsid w:val="00FE22E5"/>
    <w:rsid w:val="00FE3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1166"/>
  <w15:chartTrackingRefBased/>
  <w15:docId w15:val="{886FA4A1-2882-4423-8AC2-D9822046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6188"/>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24618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46188"/>
  </w:style>
  <w:style w:type="paragraph" w:styleId="Bezodstpw">
    <w:name w:val="No Spacing"/>
    <w:uiPriority w:val="1"/>
    <w:qFormat/>
    <w:rsid w:val="00246188"/>
    <w:pPr>
      <w:spacing w:after="0" w:line="240" w:lineRule="auto"/>
    </w:pPr>
  </w:style>
  <w:style w:type="paragraph" w:styleId="Tekstdymka">
    <w:name w:val="Balloon Text"/>
    <w:basedOn w:val="Normalny"/>
    <w:link w:val="TekstdymkaZnak"/>
    <w:uiPriority w:val="99"/>
    <w:semiHidden/>
    <w:unhideWhenUsed/>
    <w:rsid w:val="0024618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6188"/>
    <w:rPr>
      <w:rFonts w:ascii="Segoe UI" w:hAnsi="Segoe UI" w:cs="Segoe UI"/>
      <w:sz w:val="18"/>
      <w:szCs w:val="18"/>
    </w:rPr>
  </w:style>
  <w:style w:type="paragraph" w:customStyle="1" w:styleId="Domylnyteks">
    <w:name w:val="Domyślny teks"/>
    <w:rsid w:val="00800715"/>
    <w:pPr>
      <w:suppressAutoHyphens/>
      <w:spacing w:after="0" w:line="240" w:lineRule="auto"/>
    </w:pPr>
    <w:rPr>
      <w:rFonts w:ascii="Times New Roman" w:eastAsia="Arial" w:hAnsi="Times New Roman" w:cs="Times New Roman"/>
      <w:color w:val="000000"/>
      <w:sz w:val="24"/>
      <w:szCs w:val="20"/>
      <w:lang w:eastAsia="ar-SA"/>
    </w:rPr>
  </w:style>
  <w:style w:type="paragraph" w:styleId="Tekstkomentarza">
    <w:name w:val="annotation text"/>
    <w:basedOn w:val="Normalny"/>
    <w:link w:val="TekstkomentarzaZnak"/>
    <w:uiPriority w:val="99"/>
    <w:semiHidden/>
    <w:unhideWhenUsed/>
    <w:rsid w:val="00800715"/>
    <w:pPr>
      <w:spacing w:after="0" w:line="240" w:lineRule="auto"/>
    </w:pPr>
    <w:rPr>
      <w:sz w:val="20"/>
      <w:szCs w:val="20"/>
      <w:lang w:val="en-US"/>
    </w:rPr>
  </w:style>
  <w:style w:type="character" w:customStyle="1" w:styleId="TekstkomentarzaZnak">
    <w:name w:val="Tekst komentarza Znak"/>
    <w:basedOn w:val="Domylnaczcionkaakapitu"/>
    <w:link w:val="Tekstkomentarza"/>
    <w:uiPriority w:val="99"/>
    <w:semiHidden/>
    <w:rsid w:val="00800715"/>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1338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Małgorzata Dyńska</cp:lastModifiedBy>
  <cp:revision>4</cp:revision>
  <cp:lastPrinted>2020-07-21T06:06:00Z</cp:lastPrinted>
  <dcterms:created xsi:type="dcterms:W3CDTF">2021-04-22T12:59:00Z</dcterms:created>
  <dcterms:modified xsi:type="dcterms:W3CDTF">2021-04-27T13:32:00Z</dcterms:modified>
</cp:coreProperties>
</file>