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611" w:rsidRDefault="00425611" w:rsidP="00425611">
      <w:pPr>
        <w:ind w:firstLine="0"/>
        <w:rPr>
          <w:rFonts w:ascii="Calibri" w:hAnsi="Calibri"/>
          <w:i/>
          <w:sz w:val="28"/>
          <w:szCs w:val="28"/>
          <w:u w:val="single"/>
        </w:rPr>
      </w:pPr>
    </w:p>
    <w:p w:rsidR="00425611" w:rsidRDefault="00425611" w:rsidP="00425611">
      <w:pPr>
        <w:ind w:firstLine="0"/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>ZESTAWIENIE NUMERÓW EWIDENCYJNYCH DZIAŁEK,</w:t>
      </w:r>
    </w:p>
    <w:p w:rsidR="00425611" w:rsidRDefault="00425611" w:rsidP="00425611">
      <w:pPr>
        <w:ind w:firstLine="0"/>
        <w:jc w:val="center"/>
        <w:rPr>
          <w:rFonts w:ascii="Calibri" w:hAnsi="Calibri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>NA KTÓRYCH USYTUOWANY JEST OBIEKT</w:t>
      </w:r>
      <w:r>
        <w:rPr>
          <w:rFonts w:ascii="Calibri" w:hAnsi="Calibri"/>
          <w:i/>
          <w:sz w:val="28"/>
          <w:szCs w:val="28"/>
          <w:u w:val="single"/>
        </w:rPr>
        <w:t xml:space="preserve"> WRAZ Z INFORMACJAMI O ZMIANACH W EWIDENCJI DO KTÓRYCH DOSZŁO PO WYKONANIU NINIEJSZEGO PROJEKTU ZAMIESZCZONO W TOMIE I.</w:t>
      </w:r>
    </w:p>
    <w:p w:rsidR="007814C2" w:rsidRPr="00D07966" w:rsidRDefault="007814C2" w:rsidP="007814C2">
      <w:pPr>
        <w:ind w:left="709" w:firstLine="0"/>
        <w:rPr>
          <w:rFonts w:ascii="Calibri" w:hAnsi="Calibri"/>
        </w:rPr>
      </w:pPr>
      <w:bookmarkStart w:id="0" w:name="_GoBack"/>
      <w:bookmarkEnd w:id="0"/>
    </w:p>
    <w:p w:rsidR="002C5527" w:rsidRPr="00B560A9" w:rsidRDefault="007814C2" w:rsidP="007814C2">
      <w:pPr>
        <w:pStyle w:val="PODKRELENIE"/>
        <w:jc w:val="center"/>
      </w:pPr>
      <w:r w:rsidRPr="00D07966">
        <w:rPr>
          <w:color w:val="FF0000"/>
        </w:rPr>
        <w:br w:type="column"/>
      </w:r>
      <w:r w:rsidR="00BB15E3" w:rsidRPr="00D07966">
        <w:rPr>
          <w:color w:val="FF0000"/>
        </w:rPr>
        <w:lastRenderedPageBreak/>
        <w:br w:type="column"/>
      </w:r>
      <w:r w:rsidR="002C5527" w:rsidRPr="00B560A9">
        <w:lastRenderedPageBreak/>
        <w:t>ZAWARTOŚĆ</w:t>
      </w:r>
      <w:r w:rsidR="00D744B9" w:rsidRPr="00B560A9">
        <w:t xml:space="preserve"> PROJEKTU BUDOWLANEGO</w:t>
      </w:r>
    </w:p>
    <w:p w:rsidR="00220727" w:rsidRPr="00B560A9" w:rsidRDefault="00220727" w:rsidP="0098074E">
      <w:pPr>
        <w:tabs>
          <w:tab w:val="left" w:pos="2127"/>
        </w:tabs>
        <w:spacing w:line="360" w:lineRule="auto"/>
      </w:pP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</w:t>
      </w:r>
      <w:r w:rsidRPr="008C4412">
        <w:rPr>
          <w:color w:val="808080" w:themeColor="background1" w:themeShade="80"/>
          <w:sz w:val="22"/>
          <w:szCs w:val="22"/>
        </w:rPr>
        <w:tab/>
        <w:t>PROJEKT ZAGOSPODAROWANIA TERENU</w:t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II</w:t>
      </w:r>
      <w:r w:rsidRPr="008C4412">
        <w:rPr>
          <w:color w:val="808080" w:themeColor="background1" w:themeShade="80"/>
          <w:sz w:val="22"/>
          <w:szCs w:val="22"/>
        </w:rPr>
        <w:tab/>
        <w:t>ROBOTY DROGOWE</w:t>
      </w:r>
    </w:p>
    <w:p w:rsidR="0098074E" w:rsidRPr="002A323C" w:rsidRDefault="0098074E" w:rsidP="000164D6">
      <w:pPr>
        <w:rPr>
          <w:color w:val="808080" w:themeColor="background1" w:themeShade="80"/>
          <w:sz w:val="22"/>
          <w:szCs w:val="22"/>
        </w:rPr>
      </w:pPr>
      <w:r w:rsidRPr="002A323C">
        <w:rPr>
          <w:color w:val="808080" w:themeColor="background1" w:themeShade="80"/>
          <w:sz w:val="22"/>
          <w:szCs w:val="22"/>
        </w:rPr>
        <w:t>Tom III</w:t>
      </w:r>
      <w:r w:rsidRPr="002A323C">
        <w:rPr>
          <w:color w:val="808080" w:themeColor="background1" w:themeShade="80"/>
          <w:sz w:val="22"/>
          <w:szCs w:val="22"/>
        </w:rPr>
        <w:tab/>
      </w:r>
      <w:r w:rsidR="008C4412" w:rsidRPr="002A323C">
        <w:rPr>
          <w:color w:val="808080" w:themeColor="background1" w:themeShade="80"/>
          <w:sz w:val="22"/>
          <w:szCs w:val="22"/>
        </w:rPr>
        <w:tab/>
      </w:r>
      <w:r w:rsidR="00333594" w:rsidRPr="002A323C">
        <w:rPr>
          <w:color w:val="808080" w:themeColor="background1" w:themeShade="80"/>
          <w:sz w:val="22"/>
          <w:szCs w:val="22"/>
        </w:rPr>
        <w:t>OBIEKTY INŻYNIERSKIE</w:t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B560A9" w:rsidRPr="008C4412"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>V</w:t>
      </w:r>
      <w:r w:rsidRPr="008C4412">
        <w:rPr>
          <w:color w:val="808080" w:themeColor="background1" w:themeShade="80"/>
          <w:sz w:val="22"/>
          <w:szCs w:val="22"/>
        </w:rPr>
        <w:tab/>
        <w:t xml:space="preserve">PRZEBUDOWA I BUDOWA KANALIZACJI DESZCZOWEJ I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URZĄDZEŃ OCZYSZCZAJĄCYCH</w:t>
      </w:r>
    </w:p>
    <w:p w:rsidR="0098074E" w:rsidRPr="008C4412" w:rsidRDefault="0098074E" w:rsidP="00B560A9">
      <w:pPr>
        <w:tabs>
          <w:tab w:val="left" w:pos="2127"/>
        </w:tabs>
        <w:ind w:left="2127" w:hanging="1418"/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</w:t>
      </w:r>
      <w:r w:rsidRPr="008C4412">
        <w:rPr>
          <w:color w:val="808080" w:themeColor="background1" w:themeShade="80"/>
          <w:sz w:val="22"/>
          <w:szCs w:val="22"/>
        </w:rPr>
        <w:tab/>
        <w:t xml:space="preserve">PRZEBUDOWA SIECI WODOCIĄGOWEJ I KANALIZACJI </w:t>
      </w:r>
      <w:r w:rsidRPr="008C4412">
        <w:rPr>
          <w:color w:val="808080" w:themeColor="background1" w:themeShade="80"/>
          <w:sz w:val="22"/>
          <w:szCs w:val="22"/>
        </w:rPr>
        <w:tab/>
        <w:t xml:space="preserve">                             SANITARNEJ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>PRZEBUDOWA GAZOCIĄGÓW</w:t>
      </w:r>
    </w:p>
    <w:p w:rsidR="0098074E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B560A9" w:rsidRPr="008C4412">
        <w:rPr>
          <w:color w:val="808080" w:themeColor="background1" w:themeShade="80"/>
          <w:sz w:val="22"/>
          <w:szCs w:val="22"/>
        </w:rPr>
        <w:t>VII</w:t>
      </w:r>
      <w:r w:rsidR="00052D60">
        <w:rPr>
          <w:color w:val="808080" w:themeColor="background1" w:themeShade="80"/>
          <w:sz w:val="22"/>
          <w:szCs w:val="22"/>
        </w:rPr>
        <w:tab/>
        <w:t>PRZEBUDOWA KOLIZJI NN I SN</w:t>
      </w:r>
    </w:p>
    <w:p w:rsidR="00052D60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VIII</w:t>
      </w:r>
      <w:r>
        <w:rPr>
          <w:color w:val="808080" w:themeColor="background1" w:themeShade="80"/>
          <w:sz w:val="22"/>
          <w:szCs w:val="22"/>
        </w:rPr>
        <w:tab/>
        <w:t>OŚWIETLENIE DROGOWE</w:t>
      </w:r>
    </w:p>
    <w:p w:rsidR="0098074E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IX</w:t>
      </w:r>
      <w:r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ab/>
        <w:t>PRZEBUDOWA SIECI TELETECHNICZNYCH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052D60">
        <w:rPr>
          <w:color w:val="808080" w:themeColor="background1" w:themeShade="80"/>
          <w:sz w:val="22"/>
          <w:szCs w:val="22"/>
        </w:rPr>
        <w:t>X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ROZBIÓRKA OBIEKTÓW KUBATUROWYCH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X</w:t>
      </w:r>
      <w:r w:rsidR="00052D60">
        <w:rPr>
          <w:color w:val="808080" w:themeColor="background1" w:themeShade="80"/>
          <w:sz w:val="22"/>
          <w:szCs w:val="22"/>
        </w:rPr>
        <w:t>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 xml:space="preserve">INFORMACJA DOTYCZĄCA BEZPIECZEŃSTWA I OCHRONY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ZDROWIA</w:t>
      </w:r>
    </w:p>
    <w:p w:rsidR="0098074E" w:rsidRPr="002A323C" w:rsidRDefault="0098074E" w:rsidP="00B560A9">
      <w:r w:rsidRPr="002A323C">
        <w:rPr>
          <w:sz w:val="22"/>
          <w:szCs w:val="22"/>
        </w:rPr>
        <w:t>Tom XI</w:t>
      </w:r>
      <w:r w:rsidR="00B560A9" w:rsidRPr="002A323C">
        <w:rPr>
          <w:sz w:val="22"/>
          <w:szCs w:val="22"/>
        </w:rPr>
        <w:tab/>
      </w:r>
      <w:r w:rsidR="00052D60" w:rsidRPr="002A323C">
        <w:rPr>
          <w:sz w:val="22"/>
          <w:szCs w:val="22"/>
        </w:rPr>
        <w:t>I</w:t>
      </w:r>
      <w:r w:rsidRPr="002A323C">
        <w:rPr>
          <w:sz w:val="22"/>
          <w:szCs w:val="22"/>
        </w:rPr>
        <w:tab/>
      </w:r>
      <w:r w:rsidR="00B560A9" w:rsidRPr="002A323C">
        <w:rPr>
          <w:sz w:val="22"/>
          <w:szCs w:val="22"/>
        </w:rPr>
        <w:t>DOKUMENTACJA GEOTECHNICZNA</w:t>
      </w:r>
    </w:p>
    <w:p w:rsidR="002A323C" w:rsidRPr="008C4412" w:rsidRDefault="002A323C" w:rsidP="002A323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91E2B">
        <w:rPr>
          <w:color w:val="808080" w:themeColor="background1" w:themeShade="80"/>
          <w:sz w:val="22"/>
          <w:szCs w:val="22"/>
        </w:rPr>
        <w:t xml:space="preserve">XII/1 </w:t>
      </w:r>
      <w:r w:rsidR="00FF0230">
        <w:rPr>
          <w:color w:val="808080" w:themeColor="background1" w:themeShade="80"/>
          <w:sz w:val="22"/>
          <w:szCs w:val="22"/>
        </w:rPr>
        <w:t>Wyniki badań geologiczno-inżynierskich</w:t>
      </w:r>
    </w:p>
    <w:p w:rsidR="002A323C" w:rsidRDefault="002A323C" w:rsidP="002A323C">
      <w:pPr>
        <w:rPr>
          <w:color w:val="808080" w:themeColor="background1" w:themeShade="80"/>
          <w:sz w:val="22"/>
          <w:szCs w:val="22"/>
        </w:rPr>
      </w:pPr>
      <w:r w:rsidRPr="008C4412">
        <w:rPr>
          <w:sz w:val="22"/>
          <w:szCs w:val="22"/>
        </w:rPr>
        <w:tab/>
      </w:r>
      <w:r w:rsidRPr="008C4412">
        <w:rPr>
          <w:sz w:val="22"/>
          <w:szCs w:val="22"/>
        </w:rPr>
        <w:tab/>
      </w:r>
      <w:r w:rsidRPr="00F91E2B">
        <w:rPr>
          <w:sz w:val="22"/>
          <w:szCs w:val="22"/>
        </w:rPr>
        <w:t>XII/2</w:t>
      </w:r>
      <w:r w:rsidR="00F91E2B">
        <w:rPr>
          <w:sz w:val="22"/>
          <w:szCs w:val="22"/>
        </w:rPr>
        <w:t xml:space="preserve"> </w:t>
      </w:r>
      <w:r w:rsidR="00FF0230">
        <w:rPr>
          <w:sz w:val="22"/>
          <w:szCs w:val="22"/>
        </w:rPr>
        <w:t>Geotechniczne warunki posadowienia obiektów budowlanych</w:t>
      </w:r>
    </w:p>
    <w:p w:rsidR="0098074E" w:rsidRPr="00D07966" w:rsidRDefault="0098074E" w:rsidP="0098074E">
      <w:pPr>
        <w:tabs>
          <w:tab w:val="left" w:pos="2127"/>
        </w:tabs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Pr="00D0796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A76A5D" w:rsidRDefault="00A76A5D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157C53" w:rsidRPr="00985B13" w:rsidRDefault="002A323C" w:rsidP="00985B13">
      <w:pPr>
        <w:pStyle w:val="Spistreci3"/>
      </w:pPr>
      <w:r>
        <w:lastRenderedPageBreak/>
        <w:t>SPIS TREŚCI</w:t>
      </w:r>
    </w:p>
    <w:sdt>
      <w:sdtPr>
        <w:rPr>
          <w:b/>
          <w:bCs/>
          <w:color w:val="FF0000"/>
          <w:sz w:val="22"/>
          <w:szCs w:val="22"/>
        </w:rPr>
        <w:id w:val="45799891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DD7AFF" w:rsidRDefault="00551ECD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87EBF">
            <w:rPr>
              <w:color w:val="FF0000"/>
              <w:sz w:val="22"/>
              <w:szCs w:val="22"/>
            </w:rPr>
            <w:fldChar w:fldCharType="begin"/>
          </w:r>
          <w:r w:rsidR="00932844" w:rsidRPr="00B87EBF">
            <w:rPr>
              <w:color w:val="FF0000"/>
              <w:sz w:val="22"/>
              <w:szCs w:val="22"/>
            </w:rPr>
            <w:instrText xml:space="preserve"> TOC \o "1-3" \h \z \u </w:instrText>
          </w:r>
          <w:r w:rsidRPr="00B87EBF">
            <w:rPr>
              <w:color w:val="FF0000"/>
              <w:sz w:val="22"/>
              <w:szCs w:val="22"/>
            </w:rPr>
            <w:fldChar w:fldCharType="separate"/>
          </w:r>
          <w:hyperlink w:anchor="_Toc522179298" w:history="1">
            <w:r w:rsidR="00DD7AFF" w:rsidRPr="005C7F4A">
              <w:rPr>
                <w:rStyle w:val="Hipercze"/>
                <w:noProof/>
              </w:rPr>
              <w:t>1.</w:t>
            </w:r>
            <w:r w:rsidR="00DD7AF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D7AFF" w:rsidRPr="005C7F4A">
              <w:rPr>
                <w:rStyle w:val="Hipercze"/>
                <w:noProof/>
              </w:rPr>
              <w:t>Informacje ogólne</w:t>
            </w:r>
            <w:r w:rsidR="00DD7AFF">
              <w:rPr>
                <w:noProof/>
                <w:webHidden/>
              </w:rPr>
              <w:tab/>
            </w:r>
            <w:r w:rsidR="00DD7AFF">
              <w:rPr>
                <w:noProof/>
                <w:webHidden/>
              </w:rPr>
              <w:fldChar w:fldCharType="begin"/>
            </w:r>
            <w:r w:rsidR="00DD7AFF">
              <w:rPr>
                <w:noProof/>
                <w:webHidden/>
              </w:rPr>
              <w:instrText xml:space="preserve"> PAGEREF _Toc522179298 \h </w:instrText>
            </w:r>
            <w:r w:rsidR="00DD7AFF">
              <w:rPr>
                <w:noProof/>
                <w:webHidden/>
              </w:rPr>
            </w:r>
            <w:r w:rsidR="00DD7AFF">
              <w:rPr>
                <w:noProof/>
                <w:webHidden/>
              </w:rPr>
              <w:fldChar w:fldCharType="separate"/>
            </w:r>
            <w:r w:rsidR="00A55891">
              <w:rPr>
                <w:noProof/>
                <w:webHidden/>
              </w:rPr>
              <w:t>6</w:t>
            </w:r>
            <w:r w:rsidR="00DD7AFF">
              <w:rPr>
                <w:noProof/>
                <w:webHidden/>
              </w:rPr>
              <w:fldChar w:fldCharType="end"/>
            </w:r>
          </w:hyperlink>
        </w:p>
        <w:p w:rsidR="00DD7AFF" w:rsidRDefault="00A55891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179299" w:history="1">
            <w:r w:rsidR="00DD7AFF" w:rsidRPr="005C7F4A">
              <w:rPr>
                <w:rStyle w:val="Hipercze"/>
                <w:noProof/>
              </w:rPr>
              <w:t>1.1</w:t>
            </w:r>
            <w:r w:rsidR="00DD7AF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D7AFF" w:rsidRPr="005C7F4A">
              <w:rPr>
                <w:rStyle w:val="Hipercze"/>
                <w:noProof/>
              </w:rPr>
              <w:t>Przedmiot opracowania</w:t>
            </w:r>
            <w:r w:rsidR="00DD7AFF">
              <w:rPr>
                <w:noProof/>
                <w:webHidden/>
              </w:rPr>
              <w:tab/>
            </w:r>
            <w:r w:rsidR="00DD7AFF">
              <w:rPr>
                <w:noProof/>
                <w:webHidden/>
              </w:rPr>
              <w:fldChar w:fldCharType="begin"/>
            </w:r>
            <w:r w:rsidR="00DD7AFF">
              <w:rPr>
                <w:noProof/>
                <w:webHidden/>
              </w:rPr>
              <w:instrText xml:space="preserve"> PAGEREF _Toc522179299 \h </w:instrText>
            </w:r>
            <w:r w:rsidR="00DD7AFF">
              <w:rPr>
                <w:noProof/>
                <w:webHidden/>
              </w:rPr>
            </w:r>
            <w:r w:rsidR="00DD7A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D7AFF">
              <w:rPr>
                <w:noProof/>
                <w:webHidden/>
              </w:rPr>
              <w:fldChar w:fldCharType="end"/>
            </w:r>
          </w:hyperlink>
        </w:p>
        <w:p w:rsidR="00DD7AFF" w:rsidRDefault="00A55891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179300" w:history="1">
            <w:r w:rsidR="00DD7AFF" w:rsidRPr="005C7F4A">
              <w:rPr>
                <w:rStyle w:val="Hipercze"/>
                <w:noProof/>
              </w:rPr>
              <w:t>1.2</w:t>
            </w:r>
            <w:r w:rsidR="00DD7AF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D7AFF" w:rsidRPr="005C7F4A">
              <w:rPr>
                <w:rStyle w:val="Hipercze"/>
                <w:noProof/>
              </w:rPr>
              <w:t>Podstawa opracowania oraz powołania na normy i przepisy</w:t>
            </w:r>
            <w:r w:rsidR="00DD7AFF">
              <w:rPr>
                <w:noProof/>
                <w:webHidden/>
              </w:rPr>
              <w:tab/>
            </w:r>
            <w:r w:rsidR="00DD7AFF">
              <w:rPr>
                <w:noProof/>
                <w:webHidden/>
              </w:rPr>
              <w:fldChar w:fldCharType="begin"/>
            </w:r>
            <w:r w:rsidR="00DD7AFF">
              <w:rPr>
                <w:noProof/>
                <w:webHidden/>
              </w:rPr>
              <w:instrText xml:space="preserve"> PAGEREF _Toc522179300 \h </w:instrText>
            </w:r>
            <w:r w:rsidR="00DD7AFF">
              <w:rPr>
                <w:noProof/>
                <w:webHidden/>
              </w:rPr>
            </w:r>
            <w:r w:rsidR="00DD7A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D7AFF">
              <w:rPr>
                <w:noProof/>
                <w:webHidden/>
              </w:rPr>
              <w:fldChar w:fldCharType="end"/>
            </w:r>
          </w:hyperlink>
        </w:p>
        <w:p w:rsidR="00DD7AFF" w:rsidRDefault="00A55891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179301" w:history="1">
            <w:r w:rsidR="00DD7AFF" w:rsidRPr="005C7F4A">
              <w:rPr>
                <w:rStyle w:val="Hipercze"/>
                <w:noProof/>
              </w:rPr>
              <w:t>2.</w:t>
            </w:r>
            <w:r w:rsidR="00DD7AF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D7AFF" w:rsidRPr="005C7F4A">
              <w:rPr>
                <w:rStyle w:val="Hipercze"/>
                <w:noProof/>
              </w:rPr>
              <w:t>Charakterystyka geologiczna i hydrogeologiczna</w:t>
            </w:r>
            <w:r w:rsidR="00DD7AFF">
              <w:rPr>
                <w:noProof/>
                <w:webHidden/>
              </w:rPr>
              <w:tab/>
            </w:r>
            <w:r w:rsidR="00DD7AFF">
              <w:rPr>
                <w:noProof/>
                <w:webHidden/>
              </w:rPr>
              <w:fldChar w:fldCharType="begin"/>
            </w:r>
            <w:r w:rsidR="00DD7AFF">
              <w:rPr>
                <w:noProof/>
                <w:webHidden/>
              </w:rPr>
              <w:instrText xml:space="preserve"> PAGEREF _Toc522179301 \h </w:instrText>
            </w:r>
            <w:r w:rsidR="00DD7AFF">
              <w:rPr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Błąd! Nie zdefiniowano zakładki.</w:t>
            </w:r>
            <w:r w:rsidR="00DD7AFF">
              <w:rPr>
                <w:noProof/>
                <w:webHidden/>
              </w:rPr>
              <w:fldChar w:fldCharType="end"/>
            </w:r>
          </w:hyperlink>
        </w:p>
        <w:p w:rsidR="00DD7AFF" w:rsidRDefault="00A55891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179302" w:history="1">
            <w:r w:rsidR="00DD7AFF" w:rsidRPr="005C7F4A">
              <w:rPr>
                <w:rStyle w:val="Hipercze"/>
                <w:noProof/>
              </w:rPr>
              <w:t>2.1</w:t>
            </w:r>
            <w:r w:rsidR="00DD7AF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D7AFF" w:rsidRPr="005C7F4A">
              <w:rPr>
                <w:rStyle w:val="Hipercze"/>
                <w:noProof/>
              </w:rPr>
              <w:t>Warunki geotechniczne i hydrogeologiczne</w:t>
            </w:r>
            <w:r w:rsidR="00DD7AFF">
              <w:rPr>
                <w:noProof/>
                <w:webHidden/>
              </w:rPr>
              <w:tab/>
            </w:r>
            <w:r w:rsidR="00DD7AFF">
              <w:rPr>
                <w:noProof/>
                <w:webHidden/>
              </w:rPr>
              <w:fldChar w:fldCharType="begin"/>
            </w:r>
            <w:r w:rsidR="00DD7AFF">
              <w:rPr>
                <w:noProof/>
                <w:webHidden/>
              </w:rPr>
              <w:instrText xml:space="preserve"> PAGEREF _Toc522179302 \h </w:instrText>
            </w:r>
            <w:r w:rsidR="00DD7AFF">
              <w:rPr>
                <w:noProof/>
                <w:webHidden/>
              </w:rPr>
            </w:r>
            <w:r w:rsidR="00DD7A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D7AFF">
              <w:rPr>
                <w:noProof/>
                <w:webHidden/>
              </w:rPr>
              <w:fldChar w:fldCharType="end"/>
            </w:r>
          </w:hyperlink>
        </w:p>
        <w:p w:rsidR="00DD7AFF" w:rsidRDefault="00A55891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179303" w:history="1">
            <w:r w:rsidR="00DD7AFF" w:rsidRPr="005C7F4A">
              <w:rPr>
                <w:rStyle w:val="Hipercze"/>
                <w:noProof/>
              </w:rPr>
              <w:t>2.2</w:t>
            </w:r>
            <w:r w:rsidR="00DD7AF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D7AFF" w:rsidRPr="005C7F4A">
              <w:rPr>
                <w:rStyle w:val="Hipercze"/>
                <w:noProof/>
              </w:rPr>
              <w:t>Określenie przydatności gruntów na potrzeby budownictwa</w:t>
            </w:r>
            <w:r w:rsidR="00DD7AFF">
              <w:rPr>
                <w:noProof/>
                <w:webHidden/>
              </w:rPr>
              <w:tab/>
            </w:r>
            <w:r w:rsidR="00DD7AFF">
              <w:rPr>
                <w:noProof/>
                <w:webHidden/>
              </w:rPr>
              <w:fldChar w:fldCharType="begin"/>
            </w:r>
            <w:r w:rsidR="00DD7AFF">
              <w:rPr>
                <w:noProof/>
                <w:webHidden/>
              </w:rPr>
              <w:instrText xml:space="preserve"> PAGEREF _Toc522179303 \h </w:instrText>
            </w:r>
            <w:r w:rsidR="00DD7AFF">
              <w:rPr>
                <w:noProof/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</w:rPr>
              <w:t>Błąd! Nie zdefiniowano zakładki.</w:t>
            </w:r>
            <w:r w:rsidR="00DD7AFF">
              <w:rPr>
                <w:noProof/>
                <w:webHidden/>
              </w:rPr>
              <w:fldChar w:fldCharType="end"/>
            </w:r>
          </w:hyperlink>
        </w:p>
        <w:p w:rsidR="00DD7AFF" w:rsidRDefault="00A55891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179304" w:history="1">
            <w:r w:rsidR="00DD7AFF" w:rsidRPr="005C7F4A">
              <w:rPr>
                <w:rStyle w:val="Hipercze"/>
                <w:noProof/>
              </w:rPr>
              <w:t>3.</w:t>
            </w:r>
            <w:r w:rsidR="00DD7AF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D7AFF" w:rsidRPr="005C7F4A">
              <w:rPr>
                <w:rStyle w:val="Hipercze"/>
                <w:noProof/>
              </w:rPr>
              <w:t>Podsumowanie</w:t>
            </w:r>
            <w:r w:rsidR="00DD7AFF">
              <w:rPr>
                <w:noProof/>
                <w:webHidden/>
              </w:rPr>
              <w:tab/>
            </w:r>
            <w:r w:rsidR="00DD7AFF">
              <w:rPr>
                <w:noProof/>
                <w:webHidden/>
              </w:rPr>
              <w:fldChar w:fldCharType="begin"/>
            </w:r>
            <w:r w:rsidR="00DD7AFF">
              <w:rPr>
                <w:noProof/>
                <w:webHidden/>
              </w:rPr>
              <w:instrText xml:space="preserve"> PAGEREF _Toc522179304 \h </w:instrText>
            </w:r>
            <w:r w:rsidR="00DD7AFF">
              <w:rPr>
                <w:noProof/>
                <w:webHidden/>
              </w:rPr>
            </w:r>
            <w:r w:rsidR="00DD7AF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D7AFF">
              <w:rPr>
                <w:noProof/>
                <w:webHidden/>
              </w:rPr>
              <w:fldChar w:fldCharType="end"/>
            </w:r>
          </w:hyperlink>
        </w:p>
        <w:p w:rsidR="00E06BCB" w:rsidRDefault="00551ECD" w:rsidP="00E06BCB">
          <w:pPr>
            <w:pStyle w:val="Spistreci1"/>
            <w:ind w:firstLine="0"/>
            <w:rPr>
              <w:color w:val="FF0000"/>
              <w:sz w:val="22"/>
            </w:rPr>
          </w:pPr>
          <w:r w:rsidRPr="00B87EBF">
            <w:rPr>
              <w:b/>
              <w:bCs/>
              <w:color w:val="FF0000"/>
              <w:sz w:val="22"/>
              <w:szCs w:val="22"/>
            </w:rPr>
            <w:fldChar w:fldCharType="end"/>
          </w:r>
        </w:p>
      </w:sdtContent>
    </w:sdt>
    <w:bookmarkStart w:id="1" w:name="_Toc388350940" w:displacedByCustomXml="prev"/>
    <w:p w:rsidR="000509FE" w:rsidRDefault="000509FE" w:rsidP="000509FE">
      <w:pPr>
        <w:pStyle w:val="Nagwek1"/>
        <w:numPr>
          <w:ilvl w:val="0"/>
          <w:numId w:val="0"/>
        </w:numPr>
        <w:ind w:left="360"/>
      </w:pPr>
      <w:bookmarkStart w:id="2" w:name="_Toc388350941"/>
      <w:bookmarkStart w:id="3" w:name="_Toc405278043"/>
      <w:bookmarkStart w:id="4" w:name="_Toc405279085"/>
      <w:bookmarkStart w:id="5" w:name="_Toc405279203"/>
      <w:bookmarkEnd w:id="1"/>
    </w:p>
    <w:p w:rsidR="000509FE" w:rsidRDefault="000509FE" w:rsidP="000509FE">
      <w:pPr>
        <w:pStyle w:val="Normalny1wiersz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Default="000509FE" w:rsidP="000509FE">
      <w:pPr>
        <w:pStyle w:val="Normalny1"/>
      </w:pPr>
    </w:p>
    <w:p w:rsidR="000509FE" w:rsidRPr="000509FE" w:rsidRDefault="000509FE" w:rsidP="000509FE">
      <w:pPr>
        <w:pStyle w:val="Normalny1"/>
      </w:pPr>
    </w:p>
    <w:p w:rsidR="00BA05A0" w:rsidRPr="00892BAC" w:rsidRDefault="00632C7C" w:rsidP="00BA05A0">
      <w:pPr>
        <w:pStyle w:val="Nagwek1"/>
      </w:pPr>
      <w:bookmarkStart w:id="6" w:name="_Toc522179298"/>
      <w:r w:rsidRPr="00892BAC">
        <w:lastRenderedPageBreak/>
        <w:t>Informacje ogólne</w:t>
      </w:r>
      <w:bookmarkEnd w:id="2"/>
      <w:bookmarkEnd w:id="3"/>
      <w:bookmarkEnd w:id="4"/>
      <w:bookmarkEnd w:id="5"/>
      <w:bookmarkEnd w:id="6"/>
    </w:p>
    <w:p w:rsidR="00632C7C" w:rsidRPr="005B0DF5" w:rsidRDefault="00A81D6E" w:rsidP="007E4513">
      <w:pPr>
        <w:pStyle w:val="Nagwek2"/>
      </w:pPr>
      <w:bookmarkStart w:id="7" w:name="_Toc388350942"/>
      <w:bookmarkStart w:id="8" w:name="_Toc405278044"/>
      <w:bookmarkStart w:id="9" w:name="_Toc405279086"/>
      <w:bookmarkStart w:id="10" w:name="_Toc405279204"/>
      <w:bookmarkStart w:id="11" w:name="_Toc522179299"/>
      <w:r w:rsidRPr="005B0DF5">
        <w:t xml:space="preserve">Przedmiot </w:t>
      </w:r>
      <w:r w:rsidR="00632C7C" w:rsidRPr="005B0DF5">
        <w:t>opracowania</w:t>
      </w:r>
      <w:bookmarkEnd w:id="7"/>
      <w:bookmarkEnd w:id="8"/>
      <w:bookmarkEnd w:id="9"/>
      <w:bookmarkEnd w:id="10"/>
      <w:bookmarkEnd w:id="11"/>
      <w:r w:rsidR="00F348F2">
        <w:t xml:space="preserve"> </w:t>
      </w:r>
    </w:p>
    <w:p w:rsidR="005B0DF5" w:rsidRPr="00166DF4" w:rsidRDefault="00F6576E" w:rsidP="005B0DF5">
      <w:pPr>
        <w:rPr>
          <w:u w:val="single"/>
        </w:rPr>
      </w:pPr>
      <w:r w:rsidRPr="005B0DF5">
        <w:t>Prze</w:t>
      </w:r>
      <w:r w:rsidR="00CA7DD0" w:rsidRPr="005B0DF5">
        <w:t>dmiotem opracowania jest</w:t>
      </w:r>
      <w:r w:rsidR="002A323C">
        <w:t xml:space="preserve"> </w:t>
      </w:r>
      <w:r w:rsidR="00F91E2B">
        <w:t>projekt geotechniczny</w:t>
      </w:r>
      <w:r w:rsidR="002A323C">
        <w:t xml:space="preserve"> w rozumieniu Rozporządzenia Ministra Transportu, Budownictwa i Gospodarki Morskiej z dnia 25 kwietnia 2012 r. w sprawie ustalania geotechnicznych warunków posadowienia obiektów bud</w:t>
      </w:r>
      <w:r w:rsidR="000509FE">
        <w:t xml:space="preserve">owlanych (Dz. U. 2012 poz. 463) dotycząca </w:t>
      </w:r>
      <w:r w:rsidR="00CA7DD0" w:rsidRPr="005B0DF5">
        <w:t>projekt</w:t>
      </w:r>
      <w:r w:rsidR="000509FE">
        <w:t>u</w:t>
      </w:r>
      <w:r w:rsidR="00CA7DD0" w:rsidRPr="005B0DF5">
        <w:t xml:space="preserve"> architektoni</w:t>
      </w:r>
      <w:r w:rsidR="000509FE">
        <w:t>czno-budowlanego</w:t>
      </w:r>
      <w:r w:rsidR="00CA7DD0" w:rsidRPr="005B0DF5">
        <w:t xml:space="preserve"> </w:t>
      </w:r>
      <w:r w:rsidR="00166DF4">
        <w:t xml:space="preserve">zadania inwestycyjnego </w:t>
      </w:r>
      <w:r w:rsidR="00166DF4" w:rsidRPr="00166DF4">
        <w:rPr>
          <w:i/>
        </w:rPr>
        <w:t>„</w:t>
      </w:r>
      <w:r w:rsidR="00E95C65">
        <w:rPr>
          <w:i/>
        </w:rPr>
        <w:t>Budowa ul. Grunwaldzkiej (310563W) – wiaduktu drogowego nad torami kolejowymi LK nr 1 i LK nr 447 (ok. km 13+730) wraz z dowiązaniem do istniejącego układu drogowego i sieciami uzbrojenia terenu</w:t>
      </w:r>
      <w:r w:rsidR="00166DF4" w:rsidRPr="00166DF4">
        <w:rPr>
          <w:i/>
        </w:rPr>
        <w:t>”</w:t>
      </w:r>
      <w:r w:rsidR="00166DF4">
        <w:t>, które</w:t>
      </w:r>
      <w:r w:rsidR="00E95C65">
        <w:t>go Inwestorem jest Prezydent Miasta Pruszkowa.</w:t>
      </w:r>
    </w:p>
    <w:p w:rsidR="001D51F4" w:rsidRPr="00BD6298" w:rsidRDefault="001D51F4" w:rsidP="00CA2578">
      <w:pPr>
        <w:pStyle w:val="Nagwek2"/>
      </w:pPr>
      <w:bookmarkStart w:id="12" w:name="_Toc522179300"/>
      <w:r w:rsidRPr="00BD6298">
        <w:t>Podstawa opracowania</w:t>
      </w:r>
      <w:r w:rsidR="001E07DC" w:rsidRPr="00BD6298">
        <w:t xml:space="preserve"> oraz powołania na normy i przepisy</w:t>
      </w:r>
      <w:bookmarkEnd w:id="12"/>
    </w:p>
    <w:p w:rsidR="001E07DC" w:rsidRPr="00BD6298" w:rsidRDefault="001E07DC" w:rsidP="00E43A78">
      <w:pPr>
        <w:pStyle w:val="Akapitzlist"/>
        <w:numPr>
          <w:ilvl w:val="0"/>
          <w:numId w:val="13"/>
        </w:numPr>
        <w:ind w:left="567" w:hanging="567"/>
      </w:pPr>
      <w:r w:rsidRPr="00BD6298">
        <w:t>Umowa</w:t>
      </w:r>
      <w:r w:rsidR="00D3533E" w:rsidRPr="00BD6298">
        <w:t xml:space="preserve"> </w:t>
      </w:r>
      <w:r w:rsidR="00673B0A" w:rsidRPr="00BD6298">
        <w:t xml:space="preserve">o prace projektowe </w:t>
      </w:r>
      <w:r w:rsidR="00D3533E" w:rsidRPr="00BD6298">
        <w:t>nr</w:t>
      </w:r>
      <w:r w:rsidRPr="00BD6298">
        <w:t xml:space="preserve"> </w:t>
      </w:r>
      <w:r w:rsidR="00BD6298" w:rsidRPr="00BD6298">
        <w:t>WI.272.1.1.2017</w:t>
      </w:r>
      <w:r w:rsidR="00673B0A" w:rsidRPr="00BD6298">
        <w:t xml:space="preserve"> </w:t>
      </w:r>
      <w:r w:rsidR="00D3533E" w:rsidRPr="00BD6298">
        <w:t>zawarta</w:t>
      </w:r>
      <w:r w:rsidRPr="00BD6298">
        <w:t xml:space="preserve"> pomiędzy Zamawiającym: </w:t>
      </w:r>
      <w:r w:rsidR="00BD6298" w:rsidRPr="00BD6298">
        <w:t>Gminą Miasto Pruszków</w:t>
      </w:r>
      <w:r w:rsidRPr="00BD6298">
        <w:t>, a</w:t>
      </w:r>
      <w:r w:rsidR="00673B0A" w:rsidRPr="00BD6298">
        <w:t xml:space="preserve"> </w:t>
      </w:r>
      <w:r w:rsidR="00BD6298" w:rsidRPr="00BD6298">
        <w:t xml:space="preserve">Projektantem: firmą </w:t>
      </w:r>
      <w:r w:rsidRPr="00BD6298">
        <w:t>Mosty Gdańsk Sp.</w:t>
      </w:r>
      <w:r w:rsidR="00673B0A" w:rsidRPr="00BD6298">
        <w:t xml:space="preserve"> </w:t>
      </w:r>
      <w:r w:rsidRPr="00BD6298">
        <w:t>z</w:t>
      </w:r>
      <w:r w:rsidR="00673B0A" w:rsidRPr="00BD6298">
        <w:t xml:space="preserve"> </w:t>
      </w:r>
      <w:r w:rsidRPr="00BD6298">
        <w:t>o.o.</w:t>
      </w:r>
      <w:r w:rsidR="00673B0A" w:rsidRPr="00BD6298">
        <w:t xml:space="preserve"> </w:t>
      </w:r>
    </w:p>
    <w:p w:rsidR="00476262" w:rsidRPr="00D614F2" w:rsidRDefault="000509FE" w:rsidP="00E43A78">
      <w:pPr>
        <w:pStyle w:val="Akapitzlist"/>
        <w:numPr>
          <w:ilvl w:val="0"/>
          <w:numId w:val="13"/>
        </w:numPr>
        <w:ind w:left="567" w:hanging="567"/>
      </w:pPr>
      <w:bookmarkStart w:id="13" w:name="_Ref418673223"/>
      <w:bookmarkStart w:id="14" w:name="_Ref449093209"/>
      <w:bookmarkStart w:id="15" w:name="_Ref507494388"/>
      <w:r w:rsidRPr="00D614F2">
        <w:t xml:space="preserve"> </w:t>
      </w:r>
      <w:bookmarkStart w:id="16" w:name="_Ref522183463"/>
      <w:r w:rsidR="00D614F2" w:rsidRPr="00D614F2">
        <w:t>„</w:t>
      </w:r>
      <w:r w:rsidR="00BD6298" w:rsidRPr="00D614F2">
        <w:t>Dokumentacja badań podłoża gruntowego wraz z opinią geotechniczną dla budowy wiaduktu łączącego ulicę Grunwaldzką</w:t>
      </w:r>
      <w:r w:rsidR="00D614F2" w:rsidRPr="00D614F2">
        <w:t xml:space="preserve"> z ulicą Warszawską w Pruszkowie, Gmina Pruszków, województwo mazowieckie”</w:t>
      </w:r>
      <w:r w:rsidR="002868B7" w:rsidRPr="00D614F2">
        <w:t xml:space="preserve"> opracowana</w:t>
      </w:r>
      <w:bookmarkEnd w:id="13"/>
      <w:r w:rsidR="008D5AA0">
        <w:t xml:space="preserve"> przez </w:t>
      </w:r>
      <w:r w:rsidR="00D614F2" w:rsidRPr="00D614F2">
        <w:t>Geotechnika Mazowsze s.c.</w:t>
      </w:r>
      <w:r w:rsidR="001253CE" w:rsidRPr="00D614F2">
        <w:t xml:space="preserve">, </w:t>
      </w:r>
      <w:r w:rsidR="00D614F2" w:rsidRPr="00D614F2">
        <w:t>L</w:t>
      </w:r>
      <w:r w:rsidR="001253CE" w:rsidRPr="00D614F2">
        <w:t>uty 201</w:t>
      </w:r>
      <w:bookmarkEnd w:id="14"/>
      <w:r w:rsidR="00D614F2" w:rsidRPr="00D614F2">
        <w:t>8</w:t>
      </w:r>
      <w:bookmarkEnd w:id="15"/>
      <w:r w:rsidR="00660BD6">
        <w:t>.</w:t>
      </w:r>
      <w:bookmarkEnd w:id="16"/>
    </w:p>
    <w:p w:rsidR="001E07DC" w:rsidRDefault="001E07DC" w:rsidP="00E43A78">
      <w:pPr>
        <w:pStyle w:val="Akapitzlist"/>
        <w:numPr>
          <w:ilvl w:val="0"/>
          <w:numId w:val="13"/>
        </w:numPr>
        <w:ind w:left="567" w:hanging="567"/>
      </w:pPr>
      <w:bookmarkStart w:id="17" w:name="_Ref507494777"/>
      <w:r w:rsidRPr="00D614F2">
        <w:t xml:space="preserve">Rozporządzenie Ministra </w:t>
      </w:r>
      <w:r w:rsidR="005F51C0" w:rsidRPr="00D614F2">
        <w:t xml:space="preserve">Transportu, Budownictwa i Gospodarki Morskiej z dnia 25 kwietnia 2012 r. w sprawie ustalania geotechnicznych warunków </w:t>
      </w:r>
      <w:proofErr w:type="spellStart"/>
      <w:r w:rsidR="005F51C0" w:rsidRPr="00D614F2">
        <w:t>posadawiania</w:t>
      </w:r>
      <w:proofErr w:type="spellEnd"/>
      <w:r w:rsidR="005F51C0" w:rsidRPr="00D614F2">
        <w:t xml:space="preserve"> o</w:t>
      </w:r>
      <w:r w:rsidR="000757E7" w:rsidRPr="00D614F2">
        <w:t>biektów budowlanych (Dz.</w:t>
      </w:r>
      <w:r w:rsidR="005F51C0" w:rsidRPr="00D614F2">
        <w:t>U. 2012 poz. 463).</w:t>
      </w:r>
      <w:bookmarkEnd w:id="17"/>
    </w:p>
    <w:p w:rsidR="00A76A5D" w:rsidRPr="00D614F2" w:rsidRDefault="00A76A5D" w:rsidP="00A76A5D">
      <w:pPr>
        <w:pStyle w:val="Akapitzlist"/>
        <w:numPr>
          <w:ilvl w:val="0"/>
          <w:numId w:val="13"/>
        </w:numPr>
        <w:ind w:left="567" w:hanging="567"/>
      </w:pPr>
      <w:bookmarkStart w:id="18" w:name="_Ref447798759"/>
      <w:r w:rsidRPr="00D614F2">
        <w:t>Rozpo</w:t>
      </w:r>
      <w:r>
        <w:t xml:space="preserve">rządzenie Ministra Transportu i </w:t>
      </w:r>
      <w:r w:rsidRPr="00D614F2">
        <w:t>Gospodarki Morskiej z dnia 30 maja 2000 r. w sprawie warunków technicznych, jakim powinny odpowiadać drogowe obiekty inżynierskie i ich usytuowanie (Dz.U. 2000 nr 63 poz. 735).</w:t>
      </w:r>
      <w:bookmarkEnd w:id="18"/>
    </w:p>
    <w:p w:rsidR="00A76A5D" w:rsidRDefault="00A76A5D" w:rsidP="00A76A5D">
      <w:pPr>
        <w:pStyle w:val="Akapitzlist"/>
        <w:numPr>
          <w:ilvl w:val="0"/>
          <w:numId w:val="13"/>
        </w:numPr>
        <w:ind w:left="567" w:hanging="567"/>
      </w:pPr>
      <w:bookmarkStart w:id="19" w:name="_Ref507495394"/>
      <w:r w:rsidRPr="00D614F2">
        <w:t>Rozporządzenie Ministra Transportu i Gospodarki Morskiej z dnia 2 marca 1999 r. w sprawie warunków technicznych, jakim powinny odpowiadać drogi publiczne i ich usytuowanie (tekst jednolity Dz.U. z 2016 r. nr 0 poz. 124).</w:t>
      </w:r>
      <w:bookmarkEnd w:id="19"/>
    </w:p>
    <w:p w:rsidR="00A76A5D" w:rsidRDefault="00A76A5D" w:rsidP="00A76A5D">
      <w:pPr>
        <w:pStyle w:val="Akapitzlist"/>
        <w:numPr>
          <w:ilvl w:val="0"/>
          <w:numId w:val="13"/>
        </w:numPr>
        <w:ind w:left="567" w:hanging="567"/>
      </w:pPr>
      <w:bookmarkStart w:id="20" w:name="_Ref507500422"/>
      <w:r w:rsidRPr="00D614F2">
        <w:t xml:space="preserve">PN-EN 1997-1:2008 </w:t>
      </w:r>
      <w:proofErr w:type="spellStart"/>
      <w:r w:rsidRPr="00D614F2">
        <w:t>Eurokod</w:t>
      </w:r>
      <w:proofErr w:type="spellEnd"/>
      <w:r w:rsidRPr="00D614F2">
        <w:t xml:space="preserve"> 7 – Projektowanie geotechniczne – Część 1: Zasady ogólne</w:t>
      </w:r>
      <w:bookmarkEnd w:id="20"/>
      <w:r>
        <w:t>.</w:t>
      </w:r>
    </w:p>
    <w:p w:rsidR="00A76A5D" w:rsidRDefault="00A76A5D" w:rsidP="00A76A5D">
      <w:pPr>
        <w:pStyle w:val="Akapitzlist"/>
        <w:numPr>
          <w:ilvl w:val="0"/>
          <w:numId w:val="13"/>
        </w:numPr>
        <w:ind w:left="567" w:hanging="567"/>
      </w:pPr>
      <w:r w:rsidRPr="00D614F2">
        <w:t xml:space="preserve">PN-EN 1997-1:2008 </w:t>
      </w:r>
      <w:proofErr w:type="spellStart"/>
      <w:r w:rsidRPr="00D614F2">
        <w:t>Eurokod</w:t>
      </w:r>
      <w:proofErr w:type="spellEnd"/>
      <w:r w:rsidRPr="00D614F2">
        <w:t xml:space="preserve"> 7 – Projektowanie geotechniczne – Część </w:t>
      </w:r>
      <w:r>
        <w:t>2</w:t>
      </w:r>
      <w:r w:rsidRPr="00D614F2">
        <w:t xml:space="preserve">: </w:t>
      </w:r>
      <w:r>
        <w:t>Rozpoznanie i badanie podłoża gruntowego.</w:t>
      </w:r>
    </w:p>
    <w:p w:rsidR="00A76A5D" w:rsidRPr="00D614F2" w:rsidRDefault="00A76A5D" w:rsidP="00A76A5D">
      <w:pPr>
        <w:pStyle w:val="Akapitzlist"/>
        <w:numPr>
          <w:ilvl w:val="0"/>
          <w:numId w:val="13"/>
        </w:numPr>
        <w:ind w:left="567" w:hanging="567"/>
      </w:pPr>
      <w:bookmarkStart w:id="21" w:name="_Ref522183767"/>
      <w:r w:rsidRPr="00D614F2">
        <w:t>PN-B-02482:1983 – Fundamenty budowlane – Nośność pali i fundamentów palowych.</w:t>
      </w:r>
      <w:bookmarkEnd w:id="21"/>
    </w:p>
    <w:p w:rsidR="00A76A5D" w:rsidRPr="00D614F2" w:rsidRDefault="00A76A5D" w:rsidP="00A76A5D">
      <w:pPr>
        <w:pStyle w:val="Akapitzlist"/>
        <w:numPr>
          <w:ilvl w:val="0"/>
          <w:numId w:val="13"/>
        </w:numPr>
        <w:ind w:left="567" w:hanging="567"/>
      </w:pPr>
      <w:bookmarkStart w:id="22" w:name="_Ref522183781"/>
      <w:r w:rsidRPr="00D614F2">
        <w:t>PN-B-03020:1981 – Grunty budowlane – Posadowienie bezpośrednie budowli – Obliczenia statyczne i projektowanie.</w:t>
      </w:r>
      <w:bookmarkEnd w:id="22"/>
    </w:p>
    <w:p w:rsidR="00A76A5D" w:rsidRDefault="00A76A5D" w:rsidP="00A76A5D">
      <w:pPr>
        <w:pStyle w:val="Akapitzlist"/>
        <w:numPr>
          <w:ilvl w:val="0"/>
          <w:numId w:val="13"/>
        </w:numPr>
        <w:ind w:left="567" w:hanging="567"/>
      </w:pPr>
      <w:bookmarkStart w:id="23" w:name="_Ref418678041"/>
      <w:r w:rsidRPr="00D614F2">
        <w:t>PN-</w:t>
      </w:r>
      <w:r>
        <w:t>85/</w:t>
      </w:r>
      <w:r w:rsidRPr="00D614F2">
        <w:t>S-10030 – Obiekty mostowe – Obciążenia.</w:t>
      </w:r>
      <w:bookmarkEnd w:id="23"/>
    </w:p>
    <w:p w:rsidR="0009223B" w:rsidRPr="003C62F9" w:rsidRDefault="00A76A5D" w:rsidP="00A702C8">
      <w:pPr>
        <w:pStyle w:val="Nagwek1"/>
      </w:pPr>
      <w:bookmarkStart w:id="24" w:name="_Toc331750233"/>
      <w:bookmarkStart w:id="25" w:name="_Toc364852150"/>
      <w:r>
        <w:lastRenderedPageBreak/>
        <w:t>Warunki gruntowo-wodne</w:t>
      </w:r>
    </w:p>
    <w:p w:rsidR="001E07DC" w:rsidRPr="00FE7E11" w:rsidRDefault="006812A6" w:rsidP="007E4513">
      <w:pPr>
        <w:pStyle w:val="Nagwek2"/>
      </w:pPr>
      <w:bookmarkStart w:id="26" w:name="_Toc388350947"/>
      <w:bookmarkStart w:id="27" w:name="_Toc405278049"/>
      <w:bookmarkStart w:id="28" w:name="_Toc405279091"/>
      <w:bookmarkStart w:id="29" w:name="_Toc405279209"/>
      <w:r w:rsidRPr="00FE7E11">
        <w:t xml:space="preserve"> </w:t>
      </w:r>
      <w:bookmarkStart w:id="30" w:name="_Toc522179302"/>
      <w:bookmarkEnd w:id="26"/>
      <w:bookmarkEnd w:id="27"/>
      <w:bookmarkEnd w:id="28"/>
      <w:bookmarkEnd w:id="29"/>
      <w:r w:rsidR="0018165C" w:rsidRPr="00FE7E11">
        <w:t>Warunki geotechniczne i hydrogeologiczne</w:t>
      </w:r>
      <w:bookmarkEnd w:id="30"/>
    </w:p>
    <w:p w:rsidR="001253CE" w:rsidRPr="00FE7E11" w:rsidRDefault="0093265A" w:rsidP="004256EA">
      <w:r>
        <w:t>N</w:t>
      </w:r>
      <w:r w:rsidRPr="00FE7E11">
        <w:t>a podstawie przeprowadzonych badań</w:t>
      </w:r>
      <w:r>
        <w:t xml:space="preserve"> d</w:t>
      </w:r>
      <w:r w:rsidR="001253CE" w:rsidRPr="00FE7E11">
        <w:t>la projektowanego obiektu określono warunki geotechniczne oraz hydrogeologiczne, których wyniki zawarte są w dokumentacji</w:t>
      </w:r>
      <w:r w:rsidR="003C62F9" w:rsidRPr="00FE7E11">
        <w:t xml:space="preserve"> </w:t>
      </w:r>
      <w:r w:rsidR="003C62F9" w:rsidRPr="00FE7E11">
        <w:fldChar w:fldCharType="begin"/>
      </w:r>
      <w:r w:rsidR="003C62F9" w:rsidRPr="00FE7E11">
        <w:instrText xml:space="preserve"> REF _Ref507494388 \r \h </w:instrText>
      </w:r>
      <w:r w:rsidR="003C62F9" w:rsidRPr="00FE7E11">
        <w:fldChar w:fldCharType="separate"/>
      </w:r>
      <w:r w:rsidR="00A55891">
        <w:t>[2]</w:t>
      </w:r>
      <w:r w:rsidR="003C62F9" w:rsidRPr="00FE7E11">
        <w:fldChar w:fldCharType="end"/>
      </w:r>
      <w:r w:rsidR="009C7C69" w:rsidRPr="00FE7E11">
        <w:t xml:space="preserve">. </w:t>
      </w:r>
      <w:r w:rsidR="000943D3">
        <w:br/>
      </w:r>
      <w:r w:rsidR="00FE7E11" w:rsidRPr="00FE7E11">
        <w:t>D</w:t>
      </w:r>
      <w:r w:rsidR="00673B0A" w:rsidRPr="00FE7E11">
        <w:t xml:space="preserve">la przedmiotowego </w:t>
      </w:r>
      <w:r w:rsidR="003C62F9" w:rsidRPr="00FE7E11">
        <w:t>wiaduktu</w:t>
      </w:r>
      <w:r w:rsidR="00673B0A" w:rsidRPr="00FE7E11">
        <w:t xml:space="preserve"> określono</w:t>
      </w:r>
      <w:r w:rsidR="009C7C69" w:rsidRPr="00FE7E11">
        <w:t>:</w:t>
      </w:r>
    </w:p>
    <w:p w:rsidR="00DB42D4" w:rsidRPr="00FE7E11" w:rsidRDefault="00DB42D4" w:rsidP="004256EA">
      <w:pPr>
        <w:rPr>
          <w:b/>
          <w:i/>
        </w:rPr>
      </w:pPr>
    </w:p>
    <w:p w:rsidR="009C7C69" w:rsidRPr="00FE7E11" w:rsidRDefault="00C67375" w:rsidP="00C67375">
      <w:pPr>
        <w:spacing w:line="240" w:lineRule="auto"/>
        <w:ind w:firstLine="0"/>
        <w:contextualSpacing w:val="0"/>
        <w:jc w:val="left"/>
        <w:rPr>
          <w:b/>
          <w:i/>
        </w:rPr>
      </w:pPr>
      <w:r w:rsidRPr="00FE7E11">
        <w:rPr>
          <w:b/>
          <w:i/>
        </w:rPr>
        <w:tab/>
      </w:r>
      <w:r w:rsidR="00FC6B2F" w:rsidRPr="00FE7E11">
        <w:rPr>
          <w:b/>
          <w:i/>
        </w:rPr>
        <w:t>Kategoria geotechniczna II</w:t>
      </w:r>
    </w:p>
    <w:p w:rsidR="00C67375" w:rsidRPr="00FE7E11" w:rsidRDefault="00C67375" w:rsidP="004256EA">
      <w:pPr>
        <w:rPr>
          <w:b/>
          <w:i/>
        </w:rPr>
      </w:pPr>
    </w:p>
    <w:p w:rsidR="00FE7E11" w:rsidRPr="00FE7E11" w:rsidRDefault="00FE7E11" w:rsidP="004256EA">
      <w:pPr>
        <w:rPr>
          <w:b/>
          <w:i/>
        </w:rPr>
      </w:pPr>
      <w:r w:rsidRPr="00FE7E11">
        <w:rPr>
          <w:b/>
          <w:i/>
        </w:rPr>
        <w:t>Warunki gruntowe</w:t>
      </w:r>
    </w:p>
    <w:p w:rsidR="00FC6B2F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We wszystkich otworach badawczych pod 0,5-2,1</w:t>
      </w:r>
      <w:r w:rsidR="0093265A">
        <w:rPr>
          <w:i/>
        </w:rPr>
        <w:t xml:space="preserve"> </w:t>
      </w:r>
      <w:r w:rsidRPr="00FE7E11">
        <w:rPr>
          <w:i/>
        </w:rPr>
        <w:t>m warstwą nasypów niekontrolowanych występują plejstoceńskie osady wykształcone jako piaski średnie (miejscami na pograniczu grubych, z domieszką żwirów, bądź pyłu) oraz piaski grube (miejscami na pograniczu pospółek). W kilku otworach nawiercono również grunty spoiste-gliny pylaste (miejscami przewarstwione pyłem bądź piaskiem drobnym), pyły (miejscami przewarstwione piaskiem pylastym) oraz w spągu najgłębszych otworów plioceńskie iły pylaste.</w:t>
      </w:r>
      <w:r w:rsidR="00470503" w:rsidRPr="00FE7E11">
        <w:rPr>
          <w:i/>
        </w:rPr>
        <w:t xml:space="preserve"> </w:t>
      </w:r>
    </w:p>
    <w:p w:rsidR="00C71776" w:rsidRPr="00FE7E11" w:rsidRDefault="00C71776" w:rsidP="00470503">
      <w:pPr>
        <w:ind w:left="709" w:firstLine="0"/>
        <w:rPr>
          <w:b/>
          <w:i/>
        </w:rPr>
      </w:pPr>
      <w:r w:rsidRPr="00FE7E11">
        <w:rPr>
          <w:b/>
          <w:i/>
        </w:rPr>
        <w:t>Warunki gruntowe</w:t>
      </w:r>
      <w:r w:rsidR="00FE7E11" w:rsidRPr="00FE7E11">
        <w:rPr>
          <w:b/>
          <w:i/>
        </w:rPr>
        <w:t xml:space="preserve"> na podstawie</w:t>
      </w:r>
      <w:r w:rsidR="00504074">
        <w:rPr>
          <w:b/>
          <w:i/>
        </w:rPr>
        <w:t xml:space="preserve"> kryteriów w</w:t>
      </w:r>
      <w:r w:rsidR="00FE7E11" w:rsidRPr="00FE7E11">
        <w:rPr>
          <w:b/>
          <w:i/>
        </w:rPr>
        <w:t xml:space="preserve"> </w:t>
      </w:r>
      <w:r w:rsidR="00FE7E11" w:rsidRPr="00FE7E11">
        <w:rPr>
          <w:b/>
          <w:i/>
        </w:rPr>
        <w:fldChar w:fldCharType="begin"/>
      </w:r>
      <w:r w:rsidR="00FE7E11" w:rsidRPr="00FE7E11">
        <w:rPr>
          <w:b/>
          <w:i/>
        </w:rPr>
        <w:instrText xml:space="preserve"> REF _Ref507494777 \r \h </w:instrText>
      </w:r>
      <w:r w:rsidR="00FE7E11" w:rsidRPr="00FE7E11">
        <w:rPr>
          <w:b/>
          <w:i/>
        </w:rPr>
      </w:r>
      <w:r w:rsidR="00FE7E11" w:rsidRPr="00FE7E11">
        <w:rPr>
          <w:b/>
          <w:i/>
        </w:rPr>
        <w:fldChar w:fldCharType="separate"/>
      </w:r>
      <w:r w:rsidR="00A55891">
        <w:rPr>
          <w:b/>
          <w:i/>
        </w:rPr>
        <w:t>[3]</w:t>
      </w:r>
      <w:r w:rsidR="00FE7E11" w:rsidRPr="00FE7E11">
        <w:rPr>
          <w:b/>
          <w:i/>
        </w:rPr>
        <w:fldChar w:fldCharType="end"/>
      </w:r>
      <w:r w:rsidR="00FE7E11" w:rsidRPr="00FE7E11">
        <w:rPr>
          <w:b/>
          <w:i/>
        </w:rPr>
        <w:t>:</w:t>
      </w:r>
      <w:r w:rsidRPr="00FE7E11">
        <w:rPr>
          <w:b/>
          <w:i/>
        </w:rPr>
        <w:t xml:space="preserve"> </w:t>
      </w:r>
      <w:r w:rsidR="00FE7E11" w:rsidRPr="00FE7E11">
        <w:rPr>
          <w:b/>
          <w:i/>
          <w:u w:val="single"/>
        </w:rPr>
        <w:t>proste</w:t>
      </w:r>
      <w:r w:rsidRPr="00FE7E11">
        <w:rPr>
          <w:b/>
          <w:i/>
        </w:rPr>
        <w:t>.</w:t>
      </w:r>
      <w:r w:rsidR="00FE7E11" w:rsidRPr="00FE7E11">
        <w:rPr>
          <w:b/>
          <w:i/>
        </w:rPr>
        <w:t xml:space="preserve"> </w:t>
      </w:r>
    </w:p>
    <w:p w:rsidR="00FC6B2F" w:rsidRPr="00D07966" w:rsidRDefault="00FC6B2F" w:rsidP="00FC6B2F">
      <w:pPr>
        <w:rPr>
          <w:b/>
          <w:i/>
          <w:color w:val="FF0000"/>
        </w:rPr>
      </w:pPr>
    </w:p>
    <w:p w:rsidR="00FC6B2F" w:rsidRPr="00FE7E11" w:rsidRDefault="00FC6B2F" w:rsidP="00FC6B2F">
      <w:pPr>
        <w:rPr>
          <w:b/>
          <w:i/>
        </w:rPr>
      </w:pPr>
      <w:r w:rsidRPr="00FE7E11">
        <w:rPr>
          <w:b/>
          <w:i/>
        </w:rPr>
        <w:t xml:space="preserve">Warunki </w:t>
      </w:r>
      <w:r w:rsidR="00FE7E11" w:rsidRPr="00FE7E11">
        <w:rPr>
          <w:b/>
          <w:i/>
        </w:rPr>
        <w:t>hydrogeologiczne</w:t>
      </w:r>
    </w:p>
    <w:p w:rsidR="001253CE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Podczas wykonywania wierceń (styczeń/luty 2018) we wszystkich otworach badawczych stwierdzono występowanie swobodnego zwierciadła (lub lekko napiętego) wód podziemnych na gł. 1,7-3,5</w:t>
      </w:r>
      <w:r w:rsidR="0093265A">
        <w:rPr>
          <w:i/>
        </w:rPr>
        <w:t xml:space="preserve"> </w:t>
      </w:r>
      <w:r w:rsidRPr="00FE7E11">
        <w:rPr>
          <w:i/>
        </w:rPr>
        <w:t>m p.p.t. Na skutek długotrwałych opadów bądź ich braku oraz w okr</w:t>
      </w:r>
      <w:r w:rsidR="005B5612">
        <w:rPr>
          <w:i/>
        </w:rPr>
        <w:t xml:space="preserve">esie </w:t>
      </w:r>
      <w:r w:rsidRPr="00FE7E11">
        <w:rPr>
          <w:i/>
        </w:rPr>
        <w:t xml:space="preserve">wiosennych roztopów istnieje możliwość wahania się poziomu wód podziemnych </w:t>
      </w:r>
      <w:r w:rsidR="000943D3">
        <w:rPr>
          <w:i/>
        </w:rPr>
        <w:br/>
      </w:r>
      <w:r w:rsidRPr="00FE7E11">
        <w:rPr>
          <w:i/>
        </w:rPr>
        <w:t>o około 0,5</w:t>
      </w:r>
      <w:r w:rsidR="0093265A">
        <w:rPr>
          <w:i/>
        </w:rPr>
        <w:t xml:space="preserve"> </w:t>
      </w:r>
      <w:r w:rsidRPr="00FE7E11">
        <w:rPr>
          <w:i/>
        </w:rPr>
        <w:t>m. Obecny stan należy zaliczyć do stanów wysokich.</w:t>
      </w:r>
    </w:p>
    <w:p w:rsidR="0018165C" w:rsidRDefault="00A76A5D" w:rsidP="0018165C">
      <w:pPr>
        <w:pStyle w:val="Nagwek2"/>
      </w:pPr>
      <w:r>
        <w:t>Grupy i warstwy geologiczno-inżynierskie</w:t>
      </w:r>
    </w:p>
    <w:tbl>
      <w:tblPr>
        <w:tblW w:w="98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250"/>
      </w:tblGrid>
      <w:tr w:rsidR="00A76A5D" w:rsidRPr="00A76A5D" w:rsidTr="00A76A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5D" w:rsidRPr="00A76A5D" w:rsidRDefault="00A76A5D" w:rsidP="00A76A5D">
            <w:pPr>
              <w:spacing w:line="240" w:lineRule="auto"/>
              <w:ind w:firstLine="0"/>
              <w:contextualSpacing w:val="0"/>
              <w:jc w:val="left"/>
            </w:pPr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 xml:space="preserve">Warstwa I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5D" w:rsidRPr="00A76A5D" w:rsidRDefault="00A76A5D" w:rsidP="0093119E">
            <w:pPr>
              <w:spacing w:line="240" w:lineRule="auto"/>
              <w:ind w:firstLine="0"/>
              <w:contextualSpacing w:val="0"/>
            </w:pP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to plejstoce</w:t>
            </w:r>
            <w:r>
              <w:rPr>
                <w:rFonts w:ascii="Times-Roman" w:hAnsi="Times-Roman"/>
                <w:color w:val="000000"/>
                <w:sz w:val="22"/>
                <w:szCs w:val="22"/>
              </w:rPr>
              <w:t>ń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skie, zastoiskowe, gliny pylaste (miejscami przewarstwione pyłem bądź piaskiem</w:t>
            </w:r>
            <w:r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drobnym), pyły (miejscami przewarstwione piaskiem pylastym), wilgotne, twardoplastyczne, o</w:t>
            </w:r>
            <w:r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 xml:space="preserve">charakterystycznej wartości normowej stopnia plastyczności </w:t>
            </w:r>
            <w:r w:rsidRPr="00A76A5D">
              <w:rPr>
                <w:rFonts w:ascii="Times-Roman" w:hAnsi="Times-Roman"/>
                <w:b/>
                <w:color w:val="000000"/>
                <w:sz w:val="22"/>
                <w:szCs w:val="22"/>
              </w:rPr>
              <w:t>I</w:t>
            </w:r>
            <w:r w:rsidRPr="00A76A5D">
              <w:rPr>
                <w:rFonts w:ascii="Times-Roman" w:hAnsi="Times-Roman"/>
                <w:b/>
                <w:color w:val="000000"/>
                <w:sz w:val="22"/>
                <w:szCs w:val="22"/>
                <w:vertAlign w:val="subscript"/>
              </w:rPr>
              <w:t>L</w:t>
            </w:r>
            <w:r w:rsidRPr="00A76A5D">
              <w:rPr>
                <w:rFonts w:ascii="Times-Roman" w:hAnsi="Times-Roman"/>
                <w:b/>
                <w:color w:val="000000"/>
                <w:sz w:val="22"/>
                <w:szCs w:val="22"/>
              </w:rPr>
              <w:t xml:space="preserve"> = 0.25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. Symbol geologicznej</w:t>
            </w:r>
            <w:r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 xml:space="preserve">konsolidacji „C”. Zaliczono je do utworów </w:t>
            </w:r>
            <w:proofErr w:type="spellStart"/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wysadzinowych</w:t>
            </w:r>
            <w:proofErr w:type="spellEnd"/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 xml:space="preserve"> (grupa „C” wg.</w:t>
            </w:r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Z. </w:t>
            </w:r>
            <w:proofErr w:type="spellStart"/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Wiłuna</w:t>
            </w:r>
            <w:proofErr w:type="spellEnd"/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-„Zarys</w:t>
            </w:r>
            <w:r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Geotechniki”) oraz rozmakaj</w:t>
            </w:r>
            <w:r w:rsidRPr="00A76A5D">
              <w:rPr>
                <w:rFonts w:ascii="TimesNewRoman" w:eastAsiaTheme="majorEastAsia" w:hAnsi="TimesNewRoman"/>
                <w:color w:val="000000"/>
                <w:sz w:val="22"/>
                <w:szCs w:val="22"/>
              </w:rPr>
              <w:t>ą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cych po dodatkowym nawilgoceniu.</w:t>
            </w:r>
          </w:p>
        </w:tc>
      </w:tr>
      <w:tr w:rsidR="00A76A5D" w:rsidRPr="00A76A5D" w:rsidTr="00A76A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5D" w:rsidRPr="00A76A5D" w:rsidRDefault="00A76A5D" w:rsidP="00A76A5D">
            <w:pPr>
              <w:spacing w:line="240" w:lineRule="auto"/>
              <w:ind w:firstLine="0"/>
              <w:contextualSpacing w:val="0"/>
              <w:jc w:val="left"/>
            </w:pPr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 xml:space="preserve">Warstwa </w:t>
            </w:r>
            <w:proofErr w:type="spellStart"/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>IIa</w:t>
            </w:r>
            <w:proofErr w:type="spellEnd"/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5D" w:rsidRPr="00A76A5D" w:rsidRDefault="00A76A5D" w:rsidP="0093119E">
            <w:pPr>
              <w:spacing w:line="240" w:lineRule="auto"/>
              <w:ind w:firstLine="0"/>
              <w:contextualSpacing w:val="0"/>
            </w:pP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to plejstoceńskie, wodnolodowcowe, piaski średnie (miejscami przewarstwione piaskiem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br/>
              <w:t>drobnym bądź z domieszką żwirów), wilgotne i nawodnione, średnio zagęszczone, o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br/>
              <w:t xml:space="preserve">charakterystycznej wartości normowej stopnia zagęszczenia </w:t>
            </w:r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>I</w:t>
            </w:r>
            <w:r w:rsidRPr="00A76A5D">
              <w:rPr>
                <w:rFonts w:ascii="Times-Bold" w:hAnsi="Times-Bold"/>
                <w:b/>
                <w:bCs/>
                <w:color w:val="000000"/>
                <w:sz w:val="14"/>
                <w:szCs w:val="14"/>
              </w:rPr>
              <w:t xml:space="preserve">D </w:t>
            </w:r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>= 0.50.</w:t>
            </w:r>
          </w:p>
        </w:tc>
      </w:tr>
      <w:tr w:rsidR="00A76A5D" w:rsidRPr="00A76A5D" w:rsidTr="00A76A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5D" w:rsidRPr="00A76A5D" w:rsidRDefault="00A76A5D" w:rsidP="00A76A5D">
            <w:pPr>
              <w:spacing w:line="240" w:lineRule="auto"/>
              <w:ind w:firstLine="0"/>
              <w:contextualSpacing w:val="0"/>
              <w:jc w:val="left"/>
            </w:pPr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 xml:space="preserve">Warstwa </w:t>
            </w:r>
            <w:proofErr w:type="spellStart"/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>IIb</w:t>
            </w:r>
            <w:proofErr w:type="spellEnd"/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5D" w:rsidRPr="00A76A5D" w:rsidRDefault="00A76A5D" w:rsidP="0093119E">
            <w:pPr>
              <w:spacing w:line="240" w:lineRule="auto"/>
              <w:ind w:firstLine="0"/>
              <w:contextualSpacing w:val="0"/>
            </w:pP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to plejstoceńskie, wodnolodowcowe, piaski drobne, wilgotne i nawodnione, zagęszczone, o</w:t>
            </w:r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 xml:space="preserve">charakterystycznej wartości normowej stopnia zagęszczenia </w:t>
            </w:r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>I</w:t>
            </w:r>
            <w:r w:rsidRPr="00A76A5D">
              <w:rPr>
                <w:rFonts w:ascii="Times-Bold" w:hAnsi="Times-Bold"/>
                <w:b/>
                <w:bCs/>
                <w:color w:val="000000"/>
                <w:sz w:val="14"/>
                <w:szCs w:val="14"/>
              </w:rPr>
              <w:t xml:space="preserve">D </w:t>
            </w:r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>= 0.70.</w:t>
            </w:r>
          </w:p>
        </w:tc>
      </w:tr>
      <w:tr w:rsidR="00A76A5D" w:rsidRPr="00A76A5D" w:rsidTr="00A76A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5D" w:rsidRPr="00A76A5D" w:rsidRDefault="00A76A5D" w:rsidP="00A76A5D">
            <w:pPr>
              <w:spacing w:line="240" w:lineRule="auto"/>
              <w:ind w:firstLine="0"/>
              <w:contextualSpacing w:val="0"/>
              <w:jc w:val="left"/>
            </w:pPr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 xml:space="preserve">Warstwa </w:t>
            </w:r>
            <w:proofErr w:type="spellStart"/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>IIc</w:t>
            </w:r>
            <w:proofErr w:type="spellEnd"/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5D" w:rsidRPr="00A76A5D" w:rsidRDefault="00A76A5D" w:rsidP="0093119E">
            <w:pPr>
              <w:spacing w:line="240" w:lineRule="auto"/>
              <w:ind w:firstLine="0"/>
              <w:contextualSpacing w:val="0"/>
            </w:pP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to plejstoceńskie, wodnolodowcowe, piaski średnie (miejscami na pograniczu piasków grubych</w:t>
            </w:r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bądź z domieszką żwirów) i piaski grube (miejscami na pograniczu pospółek), wilgotne</w:t>
            </w:r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i</w:t>
            </w:r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nawodnione, zagęszczone, o charakterystycznej wartości normowej stopnia zagęszczenia</w:t>
            </w:r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>I</w:t>
            </w:r>
            <w:r w:rsidRPr="00A76A5D">
              <w:rPr>
                <w:rFonts w:ascii="Times-Bold" w:hAnsi="Times-Bold"/>
                <w:b/>
                <w:bCs/>
                <w:color w:val="000000"/>
                <w:sz w:val="14"/>
                <w:szCs w:val="14"/>
              </w:rPr>
              <w:t>D</w:t>
            </w:r>
            <w:r w:rsidR="0093119E">
              <w:rPr>
                <w:rFonts w:ascii="Times-Bold" w:hAnsi="Times-Bold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>=</w:t>
            </w:r>
            <w:r w:rsidR="0093119E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>0.70.</w:t>
            </w:r>
          </w:p>
        </w:tc>
      </w:tr>
      <w:tr w:rsidR="00A76A5D" w:rsidRPr="00A76A5D" w:rsidTr="00A76A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5D" w:rsidRPr="00A76A5D" w:rsidRDefault="00A76A5D" w:rsidP="00A76A5D">
            <w:pPr>
              <w:spacing w:line="240" w:lineRule="auto"/>
              <w:ind w:firstLine="0"/>
              <w:contextualSpacing w:val="0"/>
              <w:jc w:val="left"/>
            </w:pPr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 xml:space="preserve">Warstwa III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5D" w:rsidRPr="00A76A5D" w:rsidRDefault="00A76A5D" w:rsidP="0093119E">
            <w:pPr>
              <w:spacing w:line="240" w:lineRule="auto"/>
              <w:ind w:firstLine="0"/>
              <w:contextualSpacing w:val="0"/>
            </w:pP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to plejstoceńskie, morenowe, gliny piaszczyste, wilgotne, twardoplastyczne, o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br/>
              <w:t xml:space="preserve">charakterystycznej wartości normowej stopnia plastyczności </w:t>
            </w:r>
            <w:r w:rsidRPr="00A76A5D">
              <w:rPr>
                <w:rFonts w:ascii="Times-Roman" w:hAnsi="Times-Roman"/>
                <w:b/>
                <w:color w:val="000000"/>
                <w:sz w:val="22"/>
                <w:szCs w:val="22"/>
              </w:rPr>
              <w:t>I</w:t>
            </w:r>
            <w:r w:rsidRPr="00A76A5D">
              <w:rPr>
                <w:rFonts w:ascii="Times-Roman" w:hAnsi="Times-Roman"/>
                <w:b/>
                <w:color w:val="000000"/>
                <w:sz w:val="22"/>
                <w:szCs w:val="22"/>
                <w:vertAlign w:val="subscript"/>
              </w:rPr>
              <w:t>L</w:t>
            </w:r>
            <w:r w:rsidRPr="00A76A5D">
              <w:rPr>
                <w:rFonts w:ascii="Times-Roman" w:hAnsi="Times-Roman"/>
                <w:b/>
                <w:color w:val="000000"/>
                <w:sz w:val="22"/>
                <w:szCs w:val="22"/>
              </w:rPr>
              <w:t xml:space="preserve"> = 0.15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. Symbol geologicznej</w:t>
            </w:r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 xml:space="preserve">konsolidacji „B”. Zaliczono je do utworów </w:t>
            </w:r>
            <w:proofErr w:type="spellStart"/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wysadzinowych</w:t>
            </w:r>
            <w:proofErr w:type="spellEnd"/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 xml:space="preserve"> (grupa „C” wg.</w:t>
            </w:r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Z.</w:t>
            </w:r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Wiłuna</w:t>
            </w:r>
            <w:proofErr w:type="spellEnd"/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-„Zarys</w:t>
            </w:r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Geotechniki”) oraz rozmakających po dodatkowym nawilgoceniu.</w:t>
            </w:r>
          </w:p>
        </w:tc>
      </w:tr>
      <w:tr w:rsidR="00A76A5D" w:rsidRPr="00A76A5D" w:rsidTr="00A76A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5D" w:rsidRPr="00A76A5D" w:rsidRDefault="00A76A5D" w:rsidP="00A76A5D">
            <w:pPr>
              <w:spacing w:line="240" w:lineRule="auto"/>
              <w:ind w:firstLine="0"/>
              <w:contextualSpacing w:val="0"/>
              <w:jc w:val="left"/>
            </w:pPr>
            <w:r w:rsidRPr="00A76A5D">
              <w:rPr>
                <w:rFonts w:ascii="Times-Bold" w:hAnsi="Times-Bold"/>
                <w:b/>
                <w:bCs/>
                <w:color w:val="000000"/>
                <w:sz w:val="22"/>
                <w:szCs w:val="22"/>
              </w:rPr>
              <w:t xml:space="preserve">Warstwa IV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5D" w:rsidRPr="00A76A5D" w:rsidRDefault="00A76A5D" w:rsidP="0093119E">
            <w:pPr>
              <w:spacing w:line="240" w:lineRule="auto"/>
              <w:ind w:firstLine="0"/>
              <w:contextualSpacing w:val="0"/>
            </w:pP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to trzeciorzędowe, plioceńskie iły pylaste, wilgotne, twardoplastyczne, o charakterystycznej</w:t>
            </w:r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 xml:space="preserve">wartości normowej stopnia plastyczności </w:t>
            </w:r>
            <w:r w:rsidRPr="00A76A5D">
              <w:rPr>
                <w:rFonts w:ascii="Times-Roman" w:hAnsi="Times-Roman"/>
                <w:b/>
                <w:color w:val="000000"/>
                <w:sz w:val="22"/>
                <w:szCs w:val="22"/>
              </w:rPr>
              <w:t>I</w:t>
            </w:r>
            <w:r w:rsidRPr="00A76A5D">
              <w:rPr>
                <w:rFonts w:ascii="Times-Roman" w:hAnsi="Times-Roman"/>
                <w:b/>
                <w:color w:val="000000"/>
                <w:sz w:val="22"/>
                <w:szCs w:val="22"/>
                <w:vertAlign w:val="subscript"/>
              </w:rPr>
              <w:t>L</w:t>
            </w:r>
            <w:r w:rsidRPr="00A76A5D">
              <w:rPr>
                <w:rFonts w:ascii="Times-Roman" w:hAnsi="Times-Roman"/>
                <w:b/>
                <w:color w:val="000000"/>
                <w:sz w:val="22"/>
                <w:szCs w:val="22"/>
              </w:rPr>
              <w:t xml:space="preserve"> = 0.05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. Symbol geologicznej konsolidacji „D”.</w:t>
            </w:r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 xml:space="preserve">Zaliczono je do utworów </w:t>
            </w:r>
            <w:proofErr w:type="spellStart"/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wysadzinowych</w:t>
            </w:r>
            <w:proofErr w:type="spellEnd"/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 xml:space="preserve"> (grupa „C” wg.</w:t>
            </w:r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Z.</w:t>
            </w:r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Wiłuna</w:t>
            </w:r>
            <w:proofErr w:type="spellEnd"/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-„Zarys Geotechniki”)</w:t>
            </w:r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oraz</w:t>
            </w:r>
            <w:r w:rsidR="0093119E">
              <w:rPr>
                <w:rFonts w:ascii="Times-Roman" w:hAnsi="Times-Roman"/>
                <w:color w:val="000000"/>
                <w:sz w:val="22"/>
                <w:szCs w:val="22"/>
              </w:rPr>
              <w:t xml:space="preserve"> </w:t>
            </w:r>
            <w:r w:rsidRPr="00A76A5D">
              <w:rPr>
                <w:rFonts w:ascii="Times-Roman" w:hAnsi="Times-Roman"/>
                <w:color w:val="000000"/>
                <w:sz w:val="22"/>
                <w:szCs w:val="22"/>
              </w:rPr>
              <w:t>rozmakających po dodatkowym nawilgoceniu.</w:t>
            </w:r>
          </w:p>
        </w:tc>
      </w:tr>
    </w:tbl>
    <w:p w:rsidR="007A0579" w:rsidRDefault="007A0579" w:rsidP="007A0579">
      <w:pPr>
        <w:pStyle w:val="Nagwek1"/>
      </w:pPr>
      <w:r>
        <w:lastRenderedPageBreak/>
        <w:t>Sposób posadowienia obiektów</w:t>
      </w:r>
    </w:p>
    <w:p w:rsidR="007A0579" w:rsidRDefault="007A0579" w:rsidP="007A0579">
      <w:pPr>
        <w:pStyle w:val="Normalny1wiersz"/>
      </w:pPr>
      <w:r>
        <w:t>Mury oporowe z gruntu zbrojonego zostaną posadowione bezpośrednio. Obiekt mostowy zostanie posadowiony pośrednio na palach wierconych.</w:t>
      </w:r>
    </w:p>
    <w:p w:rsidR="007A0579" w:rsidRDefault="007A0579" w:rsidP="007A0579">
      <w:pPr>
        <w:pStyle w:val="Nagwek2"/>
      </w:pPr>
      <w:r>
        <w:t>Obliczenie posadowienia obiektów</w:t>
      </w:r>
    </w:p>
    <w:p w:rsidR="007A0579" w:rsidRPr="007A0579" w:rsidRDefault="007A0579" w:rsidP="007A0579">
      <w:pPr>
        <w:pStyle w:val="Nagwek3"/>
      </w:pPr>
      <w:r>
        <w:t>Określenie obliczeniowych parametrów geotechnicznych</w:t>
      </w:r>
    </w:p>
    <w:p w:rsidR="007A0579" w:rsidRDefault="007A0579" w:rsidP="007A0579">
      <w:pPr>
        <w:pStyle w:val="Normalny1wiersz"/>
      </w:pPr>
      <w:r>
        <w:t xml:space="preserve">Do wyznaczenia charakterystycznych parametrów geotechnicznych posłużono się wynikami badań polowych jak i laboratoryjnych, wykonanych w ramach przygotowywania dokumentacji </w:t>
      </w:r>
      <w:r>
        <w:fldChar w:fldCharType="begin"/>
      </w:r>
      <w:r>
        <w:instrText xml:space="preserve"> REF _Ref522183463 \r \h </w:instrText>
      </w:r>
      <w:r>
        <w:fldChar w:fldCharType="separate"/>
      </w:r>
      <w:r w:rsidR="00A55891">
        <w:t>[2]</w:t>
      </w:r>
      <w:r>
        <w:fldChar w:fldCharType="end"/>
      </w:r>
      <w:r>
        <w:t xml:space="preserve">. W określeniu obliczeniowych parametrów geotechnicznych przyjęto, iż w obliczeniach zostaną zastosowane podejścia obliczeniowe wraz ze współczynnikami określonymi w </w:t>
      </w:r>
      <w:r>
        <w:fldChar w:fldCharType="begin"/>
      </w:r>
      <w:r>
        <w:instrText xml:space="preserve"> REF _Ref418678041 \r \h </w:instrText>
      </w:r>
      <w:r>
        <w:fldChar w:fldCharType="separate"/>
      </w:r>
      <w:r w:rsidR="00A55891">
        <w:t>[10]</w:t>
      </w:r>
      <w:r>
        <w:fldChar w:fldCharType="end"/>
      </w:r>
      <w:r>
        <w:t>.</w:t>
      </w:r>
    </w:p>
    <w:p w:rsidR="007A0579" w:rsidRPr="007A0579" w:rsidRDefault="007A0579" w:rsidP="007A0579">
      <w:pPr>
        <w:pStyle w:val="Nagwek3"/>
      </w:pPr>
      <w:r>
        <w:t>Określenie częściowych współczynników bezpieczeństwa do obliczeń geotechnicznych</w:t>
      </w:r>
    </w:p>
    <w:p w:rsidR="007A0579" w:rsidRDefault="007A0579" w:rsidP="007A0579">
      <w:pPr>
        <w:pStyle w:val="Normalny1wiersz"/>
        <w:rPr>
          <w:lang w:eastAsia="x-none"/>
        </w:rPr>
      </w:pPr>
      <w:r>
        <w:rPr>
          <w:lang w:eastAsia="x-none"/>
        </w:rPr>
        <w:t xml:space="preserve">Obliczenia geotechniczne przeprowadzono przy założeniu współczynników bezpieczeństwa uzależnionych od rodzaju oddziaływań. W obliczeniach stany graniczne sprawdzono dla najniekorzystniejszych kombinacji obciążeń. W zależności od przyjętego układu obciążeń przyjęto odpowiednie wartości współczynników bezpieczeństwa. Za miarodajny do wymiarowania konstrukcji przyjęto układ obciążeń, który przy uwzględnieniu stosowanych współczynników obciążeniowych dał większą wartość sił wewnętrznych. </w:t>
      </w:r>
    </w:p>
    <w:p w:rsidR="007A0579" w:rsidRDefault="007A0579" w:rsidP="007A0579">
      <w:pPr>
        <w:pStyle w:val="Normalny1"/>
        <w:rPr>
          <w:lang w:eastAsia="x-none"/>
        </w:rPr>
      </w:pPr>
      <w:r>
        <w:rPr>
          <w:lang w:eastAsia="x-none"/>
        </w:rPr>
        <w:t>W obliczeniach posadowienia bezpośredniego</w:t>
      </w:r>
      <w:r w:rsidR="003E424F">
        <w:rPr>
          <w:lang w:eastAsia="x-none"/>
        </w:rPr>
        <w:t xml:space="preserve"> zgodnie z </w:t>
      </w:r>
      <w:r w:rsidR="003E424F">
        <w:rPr>
          <w:lang w:eastAsia="x-none"/>
        </w:rPr>
        <w:fldChar w:fldCharType="begin"/>
      </w:r>
      <w:r w:rsidR="003E424F">
        <w:rPr>
          <w:lang w:eastAsia="x-none"/>
        </w:rPr>
        <w:instrText xml:space="preserve"> REF _Ref522183781 \r \h </w:instrText>
      </w:r>
      <w:r w:rsidR="003E424F">
        <w:rPr>
          <w:lang w:eastAsia="x-none"/>
        </w:rPr>
      </w:r>
      <w:r w:rsidR="003E424F">
        <w:rPr>
          <w:lang w:eastAsia="x-none"/>
        </w:rPr>
        <w:fldChar w:fldCharType="separate"/>
      </w:r>
      <w:r w:rsidR="00A55891">
        <w:rPr>
          <w:lang w:eastAsia="x-none"/>
        </w:rPr>
        <w:t>[9]</w:t>
      </w:r>
      <w:r w:rsidR="003E424F">
        <w:rPr>
          <w:lang w:eastAsia="x-none"/>
        </w:rPr>
        <w:fldChar w:fldCharType="end"/>
      </w:r>
      <w:r>
        <w:rPr>
          <w:lang w:eastAsia="x-none"/>
        </w:rPr>
        <w:t xml:space="preserve"> przyjęto następujące częściowe współczynniki bezpieczeństwa: </w:t>
      </w:r>
    </w:p>
    <w:p w:rsidR="007A0579" w:rsidRDefault="007A0579" w:rsidP="007A0579">
      <w:pPr>
        <w:pStyle w:val="Normalny1"/>
        <w:numPr>
          <w:ilvl w:val="0"/>
          <w:numId w:val="34"/>
        </w:numPr>
        <w:rPr>
          <w:lang w:eastAsia="x-none"/>
        </w:rPr>
      </w:pPr>
      <w:r>
        <w:rPr>
          <w:lang w:eastAsia="x-none"/>
        </w:rPr>
        <w:t xml:space="preserve">m = 0,81 – współczynnik do obliczeń nośności  </w:t>
      </w:r>
    </w:p>
    <w:p w:rsidR="007A0579" w:rsidRDefault="007A0579" w:rsidP="007A0579">
      <w:pPr>
        <w:pStyle w:val="Normalny1"/>
        <w:numPr>
          <w:ilvl w:val="0"/>
          <w:numId w:val="34"/>
        </w:numPr>
        <w:rPr>
          <w:lang w:eastAsia="x-none"/>
        </w:rPr>
      </w:pPr>
      <w:r>
        <w:rPr>
          <w:lang w:eastAsia="x-none"/>
        </w:rPr>
        <w:t xml:space="preserve">m = 0,72 – współczynnik do obliczeń stateczności na poślizg  </w:t>
      </w:r>
    </w:p>
    <w:p w:rsidR="007A0579" w:rsidRDefault="007A0579" w:rsidP="007A0579">
      <w:pPr>
        <w:pStyle w:val="Normalny1"/>
        <w:numPr>
          <w:ilvl w:val="0"/>
          <w:numId w:val="34"/>
        </w:numPr>
        <w:rPr>
          <w:lang w:eastAsia="x-none"/>
        </w:rPr>
      </w:pPr>
      <w:r>
        <w:rPr>
          <w:lang w:eastAsia="x-none"/>
        </w:rPr>
        <w:t xml:space="preserve">m = 0,72 – współczynnik do obliczeń stateczności na obrót  </w:t>
      </w:r>
    </w:p>
    <w:p w:rsidR="007A0579" w:rsidRDefault="007A0579" w:rsidP="007A0579">
      <w:pPr>
        <w:pStyle w:val="Normalny1"/>
        <w:rPr>
          <w:lang w:eastAsia="x-none"/>
        </w:rPr>
      </w:pPr>
    </w:p>
    <w:p w:rsidR="007A0579" w:rsidRDefault="007A0579" w:rsidP="007A0579">
      <w:pPr>
        <w:pStyle w:val="Normalny1"/>
        <w:rPr>
          <w:lang w:eastAsia="x-none"/>
        </w:rPr>
      </w:pPr>
      <w:r>
        <w:rPr>
          <w:lang w:eastAsia="x-none"/>
        </w:rPr>
        <w:t>W obliczeniach posadowienia pośredniego przyjęto częściowe współczynniki bezpieczeństwa oraz współczynniki technologiczne oraz uwzględniające pracę pali w grupie.</w:t>
      </w:r>
      <w:r w:rsidR="003E424F">
        <w:rPr>
          <w:lang w:eastAsia="x-none"/>
        </w:rPr>
        <w:t xml:space="preserve"> Współczynniki</w:t>
      </w:r>
      <w:r>
        <w:rPr>
          <w:lang w:eastAsia="x-none"/>
        </w:rPr>
        <w:t xml:space="preserve"> </w:t>
      </w:r>
      <w:r w:rsidR="003E424F">
        <w:rPr>
          <w:lang w:eastAsia="x-none"/>
        </w:rPr>
        <w:t>dobrano</w:t>
      </w:r>
      <w:r>
        <w:rPr>
          <w:lang w:eastAsia="x-none"/>
        </w:rPr>
        <w:t xml:space="preserve"> w zależności od rodzaju gruntu w jakim zaprojektowano pale</w:t>
      </w:r>
      <w:r w:rsidR="003E424F">
        <w:rPr>
          <w:lang w:eastAsia="x-none"/>
        </w:rPr>
        <w:t xml:space="preserve"> zgodnie z </w:t>
      </w:r>
      <w:r w:rsidR="003E424F">
        <w:rPr>
          <w:lang w:eastAsia="x-none"/>
        </w:rPr>
        <w:fldChar w:fldCharType="begin"/>
      </w:r>
      <w:r w:rsidR="003E424F">
        <w:rPr>
          <w:lang w:eastAsia="x-none"/>
        </w:rPr>
        <w:instrText xml:space="preserve"> REF _Ref522183767 \r \h </w:instrText>
      </w:r>
      <w:r w:rsidR="003E424F">
        <w:rPr>
          <w:lang w:eastAsia="x-none"/>
        </w:rPr>
      </w:r>
      <w:r w:rsidR="003E424F">
        <w:rPr>
          <w:lang w:eastAsia="x-none"/>
        </w:rPr>
        <w:fldChar w:fldCharType="separate"/>
      </w:r>
      <w:r w:rsidR="00A55891">
        <w:rPr>
          <w:lang w:eastAsia="x-none"/>
        </w:rPr>
        <w:t>[8]</w:t>
      </w:r>
      <w:r w:rsidR="003E424F">
        <w:rPr>
          <w:lang w:eastAsia="x-none"/>
        </w:rPr>
        <w:fldChar w:fldCharType="end"/>
      </w:r>
      <w:r w:rsidR="003E424F">
        <w:rPr>
          <w:lang w:eastAsia="x-none"/>
        </w:rPr>
        <w:t>.</w:t>
      </w:r>
    </w:p>
    <w:p w:rsidR="007A0579" w:rsidRDefault="003E424F" w:rsidP="007A0579">
      <w:pPr>
        <w:pStyle w:val="Nagwek3"/>
      </w:pPr>
      <w:r>
        <w:t>Określenie oddziaływań od gruntu</w:t>
      </w:r>
    </w:p>
    <w:p w:rsidR="003E424F" w:rsidRDefault="003E424F" w:rsidP="003E424F">
      <w:pPr>
        <w:pStyle w:val="Normalny1"/>
        <w:ind w:firstLine="360"/>
        <w:rPr>
          <w:lang w:eastAsia="x-none"/>
        </w:rPr>
      </w:pPr>
      <w:r>
        <w:rPr>
          <w:lang w:eastAsia="x-none"/>
        </w:rPr>
        <w:t xml:space="preserve">Oddziaływania od gruntu: </w:t>
      </w:r>
    </w:p>
    <w:p w:rsidR="003E424F" w:rsidRDefault="003E424F" w:rsidP="003E424F">
      <w:pPr>
        <w:pStyle w:val="Normalny1"/>
        <w:numPr>
          <w:ilvl w:val="0"/>
          <w:numId w:val="35"/>
        </w:numPr>
        <w:ind w:left="284" w:firstLine="0"/>
        <w:rPr>
          <w:lang w:eastAsia="x-none"/>
        </w:rPr>
      </w:pPr>
      <w:r>
        <w:rPr>
          <w:lang w:eastAsia="x-none"/>
        </w:rPr>
        <w:t xml:space="preserve">parcie gruntu na ściany konstrukcji  </w:t>
      </w:r>
    </w:p>
    <w:p w:rsidR="003E424F" w:rsidRDefault="003E424F" w:rsidP="003E424F">
      <w:pPr>
        <w:pStyle w:val="Normalny1"/>
        <w:numPr>
          <w:ilvl w:val="0"/>
          <w:numId w:val="35"/>
        </w:numPr>
        <w:ind w:left="284" w:firstLine="0"/>
        <w:rPr>
          <w:lang w:eastAsia="x-none"/>
        </w:rPr>
      </w:pPr>
      <w:r>
        <w:rPr>
          <w:lang w:eastAsia="x-none"/>
        </w:rPr>
        <w:t>ciężar gruntu znajdujący się na elementach konstrukcji</w:t>
      </w:r>
    </w:p>
    <w:p w:rsidR="003E424F" w:rsidRDefault="003E424F" w:rsidP="003E424F">
      <w:pPr>
        <w:pStyle w:val="Normalny1"/>
        <w:numPr>
          <w:ilvl w:val="0"/>
          <w:numId w:val="35"/>
        </w:numPr>
        <w:ind w:left="284" w:firstLine="0"/>
        <w:rPr>
          <w:lang w:eastAsia="x-none"/>
        </w:rPr>
      </w:pPr>
      <w:r>
        <w:rPr>
          <w:lang w:eastAsia="x-none"/>
        </w:rPr>
        <w:t xml:space="preserve">odpór gruntu pod ławą fundamentową konstrukcji  </w:t>
      </w:r>
    </w:p>
    <w:p w:rsidR="003E424F" w:rsidRDefault="003E424F" w:rsidP="003E424F">
      <w:pPr>
        <w:pStyle w:val="Normalny1"/>
        <w:ind w:firstLine="284"/>
        <w:rPr>
          <w:lang w:eastAsia="x-none"/>
        </w:rPr>
      </w:pPr>
    </w:p>
    <w:p w:rsidR="003E424F" w:rsidRDefault="003E424F" w:rsidP="003E424F">
      <w:pPr>
        <w:pStyle w:val="Normalny1"/>
        <w:ind w:firstLine="284"/>
        <w:rPr>
          <w:lang w:eastAsia="x-none"/>
        </w:rPr>
      </w:pPr>
      <w:r>
        <w:rPr>
          <w:lang w:eastAsia="x-none"/>
        </w:rPr>
        <w:t>Parcie  gruntu  uwzględniono  w  obliczeniach  wszystkich  elementów  konstrukcji,  mających styczność z gruntem. Wartości parcia gruntu ustalono na podstawie określenia właściwości fizycznych gruntu, który będzie zalegał za przyczółkiem (zasypka inżynierska).</w:t>
      </w:r>
    </w:p>
    <w:p w:rsidR="003E424F" w:rsidRPr="003E424F" w:rsidRDefault="003E424F" w:rsidP="003E424F">
      <w:pPr>
        <w:pStyle w:val="Normalny1wiersz"/>
      </w:pPr>
    </w:p>
    <w:p w:rsidR="003E424F" w:rsidRDefault="003E424F" w:rsidP="003E424F">
      <w:pPr>
        <w:pStyle w:val="Nagwek3"/>
      </w:pPr>
      <w:r>
        <w:lastRenderedPageBreak/>
        <w:t>Przyjęcie modelu obliczeniowego podłoża gruntowego</w:t>
      </w:r>
    </w:p>
    <w:p w:rsidR="003E424F" w:rsidRDefault="003E424F" w:rsidP="003E424F">
      <w:pPr>
        <w:pStyle w:val="Normalny1wiersz"/>
        <w:rPr>
          <w:lang w:eastAsia="x-none"/>
        </w:rPr>
      </w:pPr>
      <w:r>
        <w:rPr>
          <w:lang w:eastAsia="x-none"/>
        </w:rPr>
        <w:t xml:space="preserve">W celu oddania rzeczywistej pracy konstrukcji oraz zebraniu reakcji na łożyska i podpory </w:t>
      </w:r>
    </w:p>
    <w:p w:rsidR="003E424F" w:rsidRDefault="003E424F" w:rsidP="003E424F">
      <w:pPr>
        <w:pStyle w:val="Normalny1wiersz"/>
        <w:ind w:firstLine="0"/>
        <w:rPr>
          <w:lang w:eastAsia="x-none"/>
        </w:rPr>
      </w:pPr>
      <w:r>
        <w:rPr>
          <w:lang w:eastAsia="x-none"/>
        </w:rPr>
        <w:t xml:space="preserve">obiekty inżynierskie zostały wymodelowane w całości w programie </w:t>
      </w:r>
      <w:proofErr w:type="spellStart"/>
      <w:r>
        <w:rPr>
          <w:lang w:eastAsia="x-none"/>
        </w:rPr>
        <w:t>SOFiSTiK</w:t>
      </w:r>
      <w:proofErr w:type="spellEnd"/>
      <w:r>
        <w:rPr>
          <w:lang w:eastAsia="x-none"/>
        </w:rPr>
        <w:t>.</w:t>
      </w:r>
    </w:p>
    <w:p w:rsidR="003E424F" w:rsidRDefault="003E424F" w:rsidP="003E424F">
      <w:pPr>
        <w:pStyle w:val="Normalny1"/>
        <w:rPr>
          <w:lang w:eastAsia="x-none"/>
        </w:rPr>
      </w:pPr>
      <w:r>
        <w:rPr>
          <w:lang w:eastAsia="x-none"/>
        </w:rPr>
        <w:t>Jako podstawą metodę projektowania posadowień zastosowano metodę analityczną, polegającą na obliczeniowym wykazaniu, że żaden z możliwych stanów granicznych nie wystąpi.</w:t>
      </w:r>
    </w:p>
    <w:p w:rsidR="003E424F" w:rsidRPr="003053B1" w:rsidRDefault="003E424F" w:rsidP="003E424F">
      <w:pPr>
        <w:pStyle w:val="Normalny1"/>
        <w:rPr>
          <w:lang w:eastAsia="x-none"/>
        </w:rPr>
      </w:pPr>
      <w:r>
        <w:rPr>
          <w:lang w:eastAsia="x-none"/>
        </w:rPr>
        <w:t xml:space="preserve">Do obliczenia </w:t>
      </w:r>
      <w:proofErr w:type="spellStart"/>
      <w:r>
        <w:rPr>
          <w:lang w:eastAsia="x-none"/>
        </w:rPr>
        <w:t>naprężeń</w:t>
      </w:r>
      <w:proofErr w:type="spellEnd"/>
      <w:r>
        <w:rPr>
          <w:lang w:eastAsia="x-none"/>
        </w:rPr>
        <w:t xml:space="preserve"> w gruncie przy posadowieniu bezpośrednim przyjęto ośrodek gruntowy jako półprzestrzeń spręży</w:t>
      </w:r>
      <w:r w:rsidR="00840FA6">
        <w:rPr>
          <w:lang w:eastAsia="x-none"/>
        </w:rPr>
        <w:t>stą.</w:t>
      </w:r>
    </w:p>
    <w:p w:rsidR="003E424F" w:rsidRDefault="003E424F" w:rsidP="003E424F">
      <w:pPr>
        <w:pStyle w:val="Nagwek3"/>
      </w:pPr>
      <w:r>
        <w:t>Obliczenie nośności i stateczności</w:t>
      </w:r>
    </w:p>
    <w:p w:rsidR="003E424F" w:rsidRDefault="003E424F" w:rsidP="003E424F">
      <w:pPr>
        <w:pStyle w:val="Normalny1wiersz"/>
      </w:pPr>
      <w:r>
        <w:t>Na podstawie przeprowadzonych obliczeń ustalono kombinacje sił, które muszą zostać przeniesione na podłoże</w:t>
      </w:r>
      <w:r w:rsidR="00840FA6">
        <w:t>.</w:t>
      </w:r>
    </w:p>
    <w:p w:rsidR="00F82907" w:rsidRDefault="00F82907" w:rsidP="00840FA6">
      <w:pPr>
        <w:pStyle w:val="Normalny1"/>
      </w:pPr>
    </w:p>
    <w:p w:rsidR="00F82907" w:rsidRPr="00F82907" w:rsidRDefault="00F82907" w:rsidP="00840FA6">
      <w:pPr>
        <w:pStyle w:val="Normalny1"/>
        <w:rPr>
          <w:u w:val="single"/>
        </w:rPr>
      </w:pPr>
      <w:r w:rsidRPr="00F82907">
        <w:rPr>
          <w:u w:val="single"/>
        </w:rPr>
        <w:t>Posadowienie bezpośrednie:</w:t>
      </w:r>
    </w:p>
    <w:p w:rsidR="00F82907" w:rsidRDefault="00840FA6" w:rsidP="00840FA6">
      <w:pPr>
        <w:pStyle w:val="Normalny1"/>
      </w:pPr>
      <w:r>
        <w:t>Maksymalne naprężenia w poziomie posadowienia muru z gruntu zbrojonego wyniosą</w:t>
      </w:r>
      <w:r w:rsidR="00F82907">
        <w:t xml:space="preserve"> ok.</w:t>
      </w:r>
      <w:r>
        <w:t xml:space="preserve"> 150 </w:t>
      </w:r>
      <w:proofErr w:type="spellStart"/>
      <w:r>
        <w:t>kPa</w:t>
      </w:r>
      <w:proofErr w:type="spellEnd"/>
      <w:r>
        <w:t xml:space="preserve">. W poziomie posadowienia konstrukcji schodów oraz wind </w:t>
      </w:r>
      <w:r w:rsidR="00F82907">
        <w:t xml:space="preserve">wyniosą ok. 100 </w:t>
      </w:r>
      <w:proofErr w:type="spellStart"/>
      <w:r w:rsidR="00F82907">
        <w:t>kPa</w:t>
      </w:r>
      <w:proofErr w:type="spellEnd"/>
      <w:r w:rsidR="00F82907">
        <w:t>.</w:t>
      </w:r>
    </w:p>
    <w:p w:rsidR="00F82907" w:rsidRDefault="00F82907" w:rsidP="00840FA6">
      <w:pPr>
        <w:pStyle w:val="Normalny1"/>
      </w:pPr>
      <w:r>
        <w:t xml:space="preserve">Po usunięciu warstwy nasypu niebudowlanego w podłożu zalegają piaski zagęszczone o nośności ok. 400 </w:t>
      </w:r>
      <w:proofErr w:type="spellStart"/>
      <w:r>
        <w:t>kPa</w:t>
      </w:r>
      <w:proofErr w:type="spellEnd"/>
      <w:r>
        <w:t>. Na podstawie badań nie stwierdzono występowania poniżej gruntów o mniejszej nośności, a zatem nie ma ryzyka uplastycznienia gruntu warstw zalegających poniżej warstwy zalegającej w poziomie posadowienia.</w:t>
      </w:r>
    </w:p>
    <w:p w:rsidR="00840FA6" w:rsidRDefault="00F82907" w:rsidP="00840FA6">
      <w:pPr>
        <w:pStyle w:val="Normalny1"/>
      </w:pPr>
      <w:r>
        <w:t>Stateczność na poślizg oraz na obrót konstrukcji muru z gruntu zbrojonego zostaną zapewnione poprzez odpowiedni dobór długości taśm zbrojeniowych oraz typu paneli elewacyjnych. Szczegóły zostaną określone w projekcie roboczym opracowanym po wyborze konkretnego systemu konstrukcji z gruntu zbrojonego. Z uwagi na znikome siły poziome na fundamenty schodów oraz wind i płaską rzeźbę terenu, nie ma zagrożenia utraty stateczności przez obrót, a wykorzystanie przy obliczeniach stateczności na poślizg wyniosło ok 11,5 %.</w:t>
      </w:r>
    </w:p>
    <w:p w:rsidR="00F82907" w:rsidRDefault="00F82907" w:rsidP="00840FA6">
      <w:pPr>
        <w:pStyle w:val="Normalny1"/>
      </w:pPr>
    </w:p>
    <w:p w:rsidR="00F82907" w:rsidRPr="00F82907" w:rsidRDefault="00F82907" w:rsidP="00F82907">
      <w:pPr>
        <w:pStyle w:val="Normalny1"/>
        <w:rPr>
          <w:u w:val="single"/>
        </w:rPr>
      </w:pPr>
      <w:r w:rsidRPr="00F82907">
        <w:rPr>
          <w:u w:val="single"/>
        </w:rPr>
        <w:t xml:space="preserve">Posadowienie </w:t>
      </w:r>
      <w:r>
        <w:rPr>
          <w:u w:val="single"/>
        </w:rPr>
        <w:t>pośrednie</w:t>
      </w:r>
      <w:r w:rsidRPr="00F82907">
        <w:rPr>
          <w:u w:val="single"/>
        </w:rPr>
        <w:t>:</w:t>
      </w:r>
    </w:p>
    <w:p w:rsidR="00F82907" w:rsidRDefault="00F82907" w:rsidP="00840FA6">
      <w:pPr>
        <w:pStyle w:val="Normalny1"/>
      </w:pPr>
      <w:r>
        <w:t xml:space="preserve">Kombinacje sił na posadowienie obiektu inżynierskiego zamieszczono w </w:t>
      </w:r>
      <w:proofErr w:type="spellStart"/>
      <w:r>
        <w:t>TOMie</w:t>
      </w:r>
      <w:proofErr w:type="spellEnd"/>
      <w:r>
        <w:t xml:space="preserve"> III. Na podstawie sił określono optymalny dobór długości i rozmieszczenia pali fundamentowych. Wytężenie pali konkretnych podpór przedstawia się na następującym poziomie:</w:t>
      </w:r>
    </w:p>
    <w:p w:rsidR="00C354D2" w:rsidRDefault="00C354D2" w:rsidP="00840FA6">
      <w:pPr>
        <w:pStyle w:val="Normalny1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383"/>
        <w:gridCol w:w="2268"/>
        <w:gridCol w:w="2216"/>
        <w:gridCol w:w="2216"/>
      </w:tblGrid>
      <w:tr w:rsidR="00C354D2" w:rsidTr="00C354D2">
        <w:trPr>
          <w:trHeight w:val="756"/>
          <w:jc w:val="center"/>
        </w:trPr>
        <w:tc>
          <w:tcPr>
            <w:tcW w:w="1383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>Podpora</w:t>
            </w:r>
          </w:p>
        </w:tc>
        <w:tc>
          <w:tcPr>
            <w:tcW w:w="2268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>Nośność na wciskanie pala w grupie</w:t>
            </w:r>
          </w:p>
        </w:tc>
        <w:tc>
          <w:tcPr>
            <w:tcW w:w="2216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>Siła na najsilniej wytężony pal</w:t>
            </w:r>
          </w:p>
        </w:tc>
        <w:tc>
          <w:tcPr>
            <w:tcW w:w="2216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>Wykorzystanie nośności [3]/[2]</w:t>
            </w:r>
          </w:p>
        </w:tc>
      </w:tr>
      <w:tr w:rsidR="00C354D2" w:rsidTr="00C354D2">
        <w:trPr>
          <w:trHeight w:val="258"/>
          <w:jc w:val="center"/>
        </w:trPr>
        <w:tc>
          <w:tcPr>
            <w:tcW w:w="1383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>[1]</w:t>
            </w:r>
          </w:p>
        </w:tc>
        <w:tc>
          <w:tcPr>
            <w:tcW w:w="2268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>[2]</w:t>
            </w:r>
          </w:p>
        </w:tc>
        <w:tc>
          <w:tcPr>
            <w:tcW w:w="2216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>[3]</w:t>
            </w:r>
          </w:p>
        </w:tc>
        <w:tc>
          <w:tcPr>
            <w:tcW w:w="2216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>[4]</w:t>
            </w:r>
          </w:p>
        </w:tc>
      </w:tr>
      <w:tr w:rsidR="00C354D2" w:rsidTr="00C354D2">
        <w:trPr>
          <w:jc w:val="center"/>
        </w:trPr>
        <w:tc>
          <w:tcPr>
            <w:tcW w:w="1383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>Oś 1</w:t>
            </w:r>
          </w:p>
        </w:tc>
        <w:tc>
          <w:tcPr>
            <w:tcW w:w="2268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 xml:space="preserve">907 </w:t>
            </w:r>
            <w:proofErr w:type="spellStart"/>
            <w:r>
              <w:t>kN</w:t>
            </w:r>
            <w:proofErr w:type="spellEnd"/>
          </w:p>
        </w:tc>
        <w:tc>
          <w:tcPr>
            <w:tcW w:w="2216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 xml:space="preserve">837 </w:t>
            </w:r>
            <w:proofErr w:type="spellStart"/>
            <w:r>
              <w:t>kN</w:t>
            </w:r>
            <w:proofErr w:type="spellEnd"/>
          </w:p>
        </w:tc>
        <w:tc>
          <w:tcPr>
            <w:tcW w:w="2216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>0,92</w:t>
            </w:r>
          </w:p>
        </w:tc>
      </w:tr>
      <w:tr w:rsidR="00C354D2" w:rsidTr="00C354D2">
        <w:trPr>
          <w:jc w:val="center"/>
        </w:trPr>
        <w:tc>
          <w:tcPr>
            <w:tcW w:w="1383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>Oś 2</w:t>
            </w:r>
          </w:p>
        </w:tc>
        <w:tc>
          <w:tcPr>
            <w:tcW w:w="2268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 xml:space="preserve">1522 </w:t>
            </w:r>
            <w:proofErr w:type="spellStart"/>
            <w:r>
              <w:t>kN</w:t>
            </w:r>
            <w:proofErr w:type="spellEnd"/>
          </w:p>
        </w:tc>
        <w:tc>
          <w:tcPr>
            <w:tcW w:w="2216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 xml:space="preserve">1377 </w:t>
            </w:r>
            <w:proofErr w:type="spellStart"/>
            <w:r>
              <w:t>kN</w:t>
            </w:r>
            <w:proofErr w:type="spellEnd"/>
          </w:p>
        </w:tc>
        <w:tc>
          <w:tcPr>
            <w:tcW w:w="2216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>0,90</w:t>
            </w:r>
          </w:p>
        </w:tc>
      </w:tr>
      <w:tr w:rsidR="00C354D2" w:rsidTr="00C354D2">
        <w:trPr>
          <w:jc w:val="center"/>
        </w:trPr>
        <w:tc>
          <w:tcPr>
            <w:tcW w:w="1383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>Oś 3</w:t>
            </w:r>
          </w:p>
        </w:tc>
        <w:tc>
          <w:tcPr>
            <w:tcW w:w="2268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 xml:space="preserve">1414 </w:t>
            </w:r>
            <w:proofErr w:type="spellStart"/>
            <w:r>
              <w:t>kN</w:t>
            </w:r>
            <w:proofErr w:type="spellEnd"/>
          </w:p>
        </w:tc>
        <w:tc>
          <w:tcPr>
            <w:tcW w:w="2216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 xml:space="preserve">1235 </w:t>
            </w:r>
            <w:proofErr w:type="spellStart"/>
            <w:r>
              <w:t>kN</w:t>
            </w:r>
            <w:proofErr w:type="spellEnd"/>
          </w:p>
        </w:tc>
        <w:tc>
          <w:tcPr>
            <w:tcW w:w="2216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>0,87</w:t>
            </w:r>
          </w:p>
        </w:tc>
      </w:tr>
      <w:tr w:rsidR="00C354D2" w:rsidTr="00C354D2">
        <w:trPr>
          <w:jc w:val="center"/>
        </w:trPr>
        <w:tc>
          <w:tcPr>
            <w:tcW w:w="1383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>Oś 4</w:t>
            </w:r>
          </w:p>
        </w:tc>
        <w:tc>
          <w:tcPr>
            <w:tcW w:w="2268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 xml:space="preserve">954 </w:t>
            </w:r>
            <w:proofErr w:type="spellStart"/>
            <w:r>
              <w:t>kN</w:t>
            </w:r>
            <w:proofErr w:type="spellEnd"/>
          </w:p>
        </w:tc>
        <w:tc>
          <w:tcPr>
            <w:tcW w:w="2216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 xml:space="preserve">859 </w:t>
            </w:r>
            <w:proofErr w:type="spellStart"/>
            <w:r>
              <w:t>kN</w:t>
            </w:r>
            <w:proofErr w:type="spellEnd"/>
          </w:p>
        </w:tc>
        <w:tc>
          <w:tcPr>
            <w:tcW w:w="2216" w:type="dxa"/>
            <w:vAlign w:val="center"/>
          </w:tcPr>
          <w:p w:rsidR="00C354D2" w:rsidRDefault="00C354D2" w:rsidP="00C354D2">
            <w:pPr>
              <w:pStyle w:val="Normalny1"/>
              <w:ind w:firstLine="0"/>
              <w:jc w:val="center"/>
            </w:pPr>
            <w:r>
              <w:t>0,90</w:t>
            </w:r>
          </w:p>
        </w:tc>
      </w:tr>
    </w:tbl>
    <w:p w:rsidR="00F82907" w:rsidRPr="00840FA6" w:rsidRDefault="00F82907" w:rsidP="00840FA6">
      <w:pPr>
        <w:pStyle w:val="Normalny1"/>
      </w:pPr>
    </w:p>
    <w:p w:rsidR="007A0579" w:rsidRDefault="007A0579" w:rsidP="007A0579">
      <w:pPr>
        <w:pStyle w:val="Normalny1"/>
      </w:pPr>
    </w:p>
    <w:p w:rsidR="007A0579" w:rsidRPr="007A0579" w:rsidRDefault="007A0579" w:rsidP="007A0579">
      <w:pPr>
        <w:pStyle w:val="Normalny1"/>
      </w:pPr>
    </w:p>
    <w:p w:rsidR="006812A6" w:rsidRDefault="000509FE" w:rsidP="000509FE">
      <w:pPr>
        <w:pStyle w:val="Nagwek1"/>
      </w:pPr>
      <w:bookmarkStart w:id="31" w:name="_Toc522179304"/>
      <w:r>
        <w:lastRenderedPageBreak/>
        <w:t>Podsumowanie</w:t>
      </w:r>
      <w:bookmarkEnd w:id="31"/>
    </w:p>
    <w:bookmarkEnd w:id="24"/>
    <w:bookmarkEnd w:id="25"/>
    <w:p w:rsidR="000B517B" w:rsidRDefault="00DD7AFF" w:rsidP="00DD7AFF">
      <w:r>
        <w:t>Podłoże gruntowe charakteryzuje się prostymi warunkami geologicznymi. Jest to podłoże warstwowane, składa</w:t>
      </w:r>
      <w:r w:rsidR="000B517B">
        <w:t>jące się głównie z zagęszczonych</w:t>
      </w:r>
      <w:r>
        <w:t xml:space="preserve"> piasków. Na podstawie przeprowadzonych badań</w:t>
      </w:r>
      <w:r w:rsidR="000B517B">
        <w:t xml:space="preserve"> i obliczeń</w:t>
      </w:r>
      <w:r>
        <w:t xml:space="preserve"> określono</w:t>
      </w:r>
      <w:r w:rsidR="000B517B">
        <w:t>,</w:t>
      </w:r>
      <w:r>
        <w:t xml:space="preserve"> że możliwe jest posadowienie bezpośrednie murów oporowych w technologii gruntu zbrojonego. Obiekt mostowy</w:t>
      </w:r>
      <w:r w:rsidR="000B517B">
        <w:t xml:space="preserve"> wraz z murami oporowymi na dojazdach </w:t>
      </w:r>
      <w:r>
        <w:t>zaliczono do II katego</w:t>
      </w:r>
      <w:r w:rsidR="000B517B">
        <w:t>rii geotechnicznej.</w:t>
      </w:r>
    </w:p>
    <w:p w:rsidR="007C57F2" w:rsidRPr="0098667D" w:rsidRDefault="00DD7AFF" w:rsidP="00DD7AFF">
      <w:r>
        <w:t>Z uwagi na stosunkowo duże obciążenie przekazywane na grunt przez podpory obiektu</w:t>
      </w:r>
      <w:r w:rsidR="000B517B">
        <w:t xml:space="preserve"> mostowego</w:t>
      </w:r>
      <w:r>
        <w:t xml:space="preserve"> oraz w celu zminimalizowania </w:t>
      </w:r>
      <w:proofErr w:type="spellStart"/>
      <w:r>
        <w:t>osiadań</w:t>
      </w:r>
      <w:proofErr w:type="spellEnd"/>
      <w:r>
        <w:t>, zaprojektowano posadowienie pośrednie na palach dla wszystkich podpór.</w:t>
      </w:r>
      <w:r w:rsidR="000B517B">
        <w:t xml:space="preserve"> Fundamenty murów oporowych,</w:t>
      </w:r>
      <w:r>
        <w:t xml:space="preserve"> </w:t>
      </w:r>
      <w:r w:rsidR="000B517B">
        <w:t>schodów</w:t>
      </w:r>
      <w:r>
        <w:t xml:space="preserve"> oraz wind zlokalizowane przy przyczółkach posadowione bezpośrednio.</w:t>
      </w:r>
    </w:p>
    <w:sectPr w:rsidR="007C57F2" w:rsidRPr="0098667D" w:rsidSect="00DD7AF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134" w:right="1418" w:bottom="357" w:left="1134" w:header="284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23C" w:rsidRDefault="002A323C">
      <w:r>
        <w:separator/>
      </w:r>
    </w:p>
    <w:p w:rsidR="002A323C" w:rsidRDefault="002A323C"/>
    <w:p w:rsidR="002A323C" w:rsidRDefault="002A323C" w:rsidP="00B115B7"/>
    <w:p w:rsidR="002A323C" w:rsidRDefault="002A323C"/>
    <w:p w:rsidR="002A323C" w:rsidRDefault="002A323C"/>
    <w:p w:rsidR="002A323C" w:rsidRDefault="002A323C" w:rsidP="0044432C"/>
    <w:p w:rsidR="002A323C" w:rsidRDefault="002A323C" w:rsidP="0044432C"/>
    <w:p w:rsidR="002A323C" w:rsidRDefault="002A323C"/>
  </w:endnote>
  <w:endnote w:type="continuationSeparator" w:id="0">
    <w:p w:rsidR="002A323C" w:rsidRDefault="002A323C">
      <w:r>
        <w:continuationSeparator/>
      </w:r>
    </w:p>
    <w:p w:rsidR="002A323C" w:rsidRDefault="002A323C"/>
    <w:p w:rsidR="002A323C" w:rsidRDefault="002A323C" w:rsidP="00B115B7"/>
    <w:p w:rsidR="002A323C" w:rsidRDefault="002A323C"/>
    <w:p w:rsidR="002A323C" w:rsidRDefault="002A323C"/>
    <w:p w:rsidR="002A323C" w:rsidRDefault="002A323C" w:rsidP="0044432C"/>
    <w:p w:rsidR="002A323C" w:rsidRDefault="002A323C" w:rsidP="0044432C"/>
    <w:p w:rsidR="002A323C" w:rsidRDefault="002A32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23C" w:rsidRDefault="002A323C">
    <w:pPr>
      <w:pStyle w:val="Stopka"/>
      <w:jc w:val="right"/>
    </w:pPr>
  </w:p>
  <w:sdt>
    <w:sdtPr>
      <w:id w:val="-952863598"/>
      <w:docPartObj>
        <w:docPartGallery w:val="Page Numbers (Bottom of Page)"/>
        <w:docPartUnique/>
      </w:docPartObj>
    </w:sdtPr>
    <w:sdtEndPr/>
    <w:sdtContent>
      <w:p w:rsidR="002A323C" w:rsidRDefault="002A32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891">
          <w:rPr>
            <w:noProof/>
          </w:rPr>
          <w:t>10</w:t>
        </w:r>
        <w:r>
          <w:fldChar w:fldCharType="end"/>
        </w:r>
      </w:p>
      <w:p w:rsidR="002A323C" w:rsidRDefault="00A55891">
        <w:pPr>
          <w:pStyle w:val="Stopka"/>
          <w:jc w:val="right"/>
        </w:pPr>
      </w:p>
    </w:sdtContent>
  </w:sdt>
  <w:p w:rsidR="002A323C" w:rsidRDefault="002A32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1231006"/>
      <w:docPartObj>
        <w:docPartGallery w:val="Page Numbers (Bottom of Page)"/>
        <w:docPartUnique/>
      </w:docPartObj>
    </w:sdtPr>
    <w:sdtEndPr/>
    <w:sdtContent>
      <w:p w:rsidR="002A323C" w:rsidRDefault="002A323C">
        <w:pPr>
          <w:pStyle w:val="Stopka"/>
        </w:pPr>
      </w:p>
      <w:p w:rsidR="002A323C" w:rsidRDefault="002A323C" w:rsidP="00B87EBF">
        <w:pPr>
          <w:pStyle w:val="Stopka"/>
          <w:ind w:firstLine="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891">
          <w:rPr>
            <w:noProof/>
          </w:rPr>
          <w:t>9</w:t>
        </w:r>
        <w:r>
          <w:fldChar w:fldCharType="end"/>
        </w:r>
      </w:p>
      <w:p w:rsidR="002A323C" w:rsidRDefault="00A55891">
        <w:pPr>
          <w:pStyle w:val="Stopka"/>
        </w:pPr>
      </w:p>
    </w:sdtContent>
  </w:sdt>
  <w:p w:rsidR="002A323C" w:rsidRDefault="002A323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9002434"/>
      <w:docPartObj>
        <w:docPartGallery w:val="Page Numbers (Bottom of Page)"/>
        <w:docPartUnique/>
      </w:docPartObj>
    </w:sdtPr>
    <w:sdtEndPr/>
    <w:sdtContent>
      <w:p w:rsidR="002A323C" w:rsidRDefault="002A32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A323C" w:rsidRDefault="002A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23C" w:rsidRDefault="002A323C">
      <w:r>
        <w:separator/>
      </w:r>
    </w:p>
    <w:p w:rsidR="002A323C" w:rsidRDefault="002A323C"/>
    <w:p w:rsidR="002A323C" w:rsidRDefault="002A323C" w:rsidP="00B115B7"/>
    <w:p w:rsidR="002A323C" w:rsidRDefault="002A323C"/>
    <w:p w:rsidR="002A323C" w:rsidRDefault="002A323C"/>
    <w:p w:rsidR="002A323C" w:rsidRDefault="002A323C" w:rsidP="0044432C"/>
    <w:p w:rsidR="002A323C" w:rsidRDefault="002A323C" w:rsidP="0044432C"/>
    <w:p w:rsidR="002A323C" w:rsidRDefault="002A323C"/>
  </w:footnote>
  <w:footnote w:type="continuationSeparator" w:id="0">
    <w:p w:rsidR="002A323C" w:rsidRDefault="002A323C">
      <w:r>
        <w:continuationSeparator/>
      </w:r>
    </w:p>
    <w:p w:rsidR="002A323C" w:rsidRDefault="002A323C"/>
    <w:p w:rsidR="002A323C" w:rsidRDefault="002A323C" w:rsidP="00B115B7"/>
    <w:p w:rsidR="002A323C" w:rsidRDefault="002A323C"/>
    <w:p w:rsidR="002A323C" w:rsidRDefault="002A323C"/>
    <w:p w:rsidR="002A323C" w:rsidRDefault="002A323C" w:rsidP="0044432C"/>
    <w:p w:rsidR="002A323C" w:rsidRDefault="002A323C" w:rsidP="0044432C"/>
    <w:p w:rsidR="002A323C" w:rsidRDefault="002A32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23C" w:rsidRDefault="002A323C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2A323C" w:rsidRDefault="002A323C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2A323C" w:rsidRPr="0028678A" w:rsidRDefault="002A323C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23C" w:rsidRDefault="002A323C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2A323C" w:rsidRDefault="002A323C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2A323C" w:rsidRPr="0028678A" w:rsidRDefault="002A323C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B65E6"/>
    <w:multiLevelType w:val="hybridMultilevel"/>
    <w:tmpl w:val="BC884A42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570925"/>
    <w:multiLevelType w:val="hybridMultilevel"/>
    <w:tmpl w:val="F2822AD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701395"/>
    <w:multiLevelType w:val="hybridMultilevel"/>
    <w:tmpl w:val="CCB83B2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4472B44"/>
    <w:multiLevelType w:val="hybridMultilevel"/>
    <w:tmpl w:val="74B2637A"/>
    <w:lvl w:ilvl="0" w:tplc="A7BA017A">
      <w:start w:val="1"/>
      <w:numFmt w:val="decimal"/>
      <w:lvlText w:val="%1."/>
      <w:lvlJc w:val="left"/>
      <w:pPr>
        <w:ind w:left="6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4" w15:restartNumberingAfterBreak="0">
    <w:nsid w:val="15602902"/>
    <w:multiLevelType w:val="hybridMultilevel"/>
    <w:tmpl w:val="B8CA95F0"/>
    <w:lvl w:ilvl="0" w:tplc="581A6D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C73EE"/>
    <w:multiLevelType w:val="hybridMultilevel"/>
    <w:tmpl w:val="A4B435D4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762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6" w15:restartNumberingAfterBreak="0">
    <w:nsid w:val="16EB66DE"/>
    <w:multiLevelType w:val="multilevel"/>
    <w:tmpl w:val="FF3426C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720"/>
      </w:pPr>
      <w:rPr>
        <w:rFonts w:hint="default"/>
        <w:lang w:val="pl-PL"/>
      </w:rPr>
    </w:lvl>
    <w:lvl w:ilvl="2">
      <w:start w:val="1"/>
      <w:numFmt w:val="decimal"/>
      <w:pStyle w:val="Nagwek3"/>
      <w:isLgl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7" w15:restartNumberingAfterBreak="0">
    <w:nsid w:val="18D3175A"/>
    <w:multiLevelType w:val="hybridMultilevel"/>
    <w:tmpl w:val="F84632C2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8" w15:restartNumberingAfterBreak="0">
    <w:nsid w:val="18F24157"/>
    <w:multiLevelType w:val="hybridMultilevel"/>
    <w:tmpl w:val="F4AAD77A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AFC7A5A"/>
    <w:multiLevelType w:val="hybridMultilevel"/>
    <w:tmpl w:val="584E44F2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4C4D92"/>
    <w:multiLevelType w:val="hybridMultilevel"/>
    <w:tmpl w:val="59D0D35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66261B"/>
    <w:multiLevelType w:val="hybridMultilevel"/>
    <w:tmpl w:val="F67CB6CE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2" w15:restartNumberingAfterBreak="0">
    <w:nsid w:val="244A68A8"/>
    <w:multiLevelType w:val="hybridMultilevel"/>
    <w:tmpl w:val="A9442934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BF2D02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82741"/>
    <w:multiLevelType w:val="hybridMultilevel"/>
    <w:tmpl w:val="422E5DB0"/>
    <w:lvl w:ilvl="0" w:tplc="B4640710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A324D"/>
    <w:multiLevelType w:val="hybridMultilevel"/>
    <w:tmpl w:val="00147E50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DB3775E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815478"/>
    <w:multiLevelType w:val="hybridMultilevel"/>
    <w:tmpl w:val="1758EA3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BA5709"/>
    <w:multiLevelType w:val="hybridMultilevel"/>
    <w:tmpl w:val="85AC7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5754F"/>
    <w:multiLevelType w:val="hybridMultilevel"/>
    <w:tmpl w:val="D364555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6432F85"/>
    <w:multiLevelType w:val="hybridMultilevel"/>
    <w:tmpl w:val="CF00E24A"/>
    <w:lvl w:ilvl="0" w:tplc="C94CEA5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C94CEA52">
      <w:start w:val="1"/>
      <w:numFmt w:val="decimal"/>
      <w:lvlText w:val="[%2]"/>
      <w:lvlJc w:val="left"/>
      <w:pPr>
        <w:ind w:left="111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1" w15:restartNumberingAfterBreak="0">
    <w:nsid w:val="527809EE"/>
    <w:multiLevelType w:val="hybridMultilevel"/>
    <w:tmpl w:val="E94A797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66769D4"/>
    <w:multiLevelType w:val="hybridMultilevel"/>
    <w:tmpl w:val="14846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251E8"/>
    <w:multiLevelType w:val="hybridMultilevel"/>
    <w:tmpl w:val="F1D66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A24A09"/>
    <w:multiLevelType w:val="hybridMultilevel"/>
    <w:tmpl w:val="E06A043A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A3342C"/>
    <w:multiLevelType w:val="hybridMultilevel"/>
    <w:tmpl w:val="5CBAE8F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C836291"/>
    <w:multiLevelType w:val="hybridMultilevel"/>
    <w:tmpl w:val="20104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932040"/>
    <w:multiLevelType w:val="hybridMultilevel"/>
    <w:tmpl w:val="95F2F22E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4B2885"/>
    <w:multiLevelType w:val="hybridMultilevel"/>
    <w:tmpl w:val="45F0964C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6DC5A63"/>
    <w:multiLevelType w:val="hybridMultilevel"/>
    <w:tmpl w:val="C3D2E3A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784A7412"/>
    <w:multiLevelType w:val="hybridMultilevel"/>
    <w:tmpl w:val="331E5902"/>
    <w:lvl w:ilvl="0" w:tplc="C94CEA52">
      <w:start w:val="1"/>
      <w:numFmt w:val="decimal"/>
      <w:lvlText w:val="[%1]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8B51303"/>
    <w:multiLevelType w:val="hybridMultilevel"/>
    <w:tmpl w:val="1392247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95C08AA"/>
    <w:multiLevelType w:val="hybridMultilevel"/>
    <w:tmpl w:val="726AA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B73466"/>
    <w:multiLevelType w:val="hybridMultilevel"/>
    <w:tmpl w:val="CB340A4E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3"/>
  </w:num>
  <w:num w:numId="5">
    <w:abstractNumId w:val="12"/>
  </w:num>
  <w:num w:numId="6">
    <w:abstractNumId w:val="6"/>
  </w:num>
  <w:num w:numId="7">
    <w:abstractNumId w:val="17"/>
  </w:num>
  <w:num w:numId="8">
    <w:abstractNumId w:val="10"/>
  </w:num>
  <w:num w:numId="9">
    <w:abstractNumId w:val="15"/>
  </w:num>
  <w:num w:numId="10">
    <w:abstractNumId w:val="4"/>
  </w:num>
  <w:num w:numId="11">
    <w:abstractNumId w:val="24"/>
  </w:num>
  <w:num w:numId="12">
    <w:abstractNumId w:val="33"/>
  </w:num>
  <w:num w:numId="13">
    <w:abstractNumId w:val="20"/>
  </w:num>
  <w:num w:numId="14">
    <w:abstractNumId w:val="1"/>
  </w:num>
  <w:num w:numId="15">
    <w:abstractNumId w:val="2"/>
  </w:num>
  <w:num w:numId="16">
    <w:abstractNumId w:val="30"/>
  </w:num>
  <w:num w:numId="17">
    <w:abstractNumId w:val="16"/>
  </w:num>
  <w:num w:numId="18">
    <w:abstractNumId w:val="27"/>
  </w:num>
  <w:num w:numId="19">
    <w:abstractNumId w:val="9"/>
  </w:num>
  <w:num w:numId="20">
    <w:abstractNumId w:val="21"/>
  </w:num>
  <w:num w:numId="21">
    <w:abstractNumId w:val="14"/>
  </w:num>
  <w:num w:numId="22">
    <w:abstractNumId w:val="31"/>
  </w:num>
  <w:num w:numId="23">
    <w:abstractNumId w:val="29"/>
  </w:num>
  <w:num w:numId="24">
    <w:abstractNumId w:val="13"/>
  </w:num>
  <w:num w:numId="25">
    <w:abstractNumId w:val="0"/>
  </w:num>
  <w:num w:numId="26">
    <w:abstractNumId w:val="28"/>
  </w:num>
  <w:num w:numId="27">
    <w:abstractNumId w:val="8"/>
  </w:num>
  <w:num w:numId="28">
    <w:abstractNumId w:val="19"/>
  </w:num>
  <w:num w:numId="29">
    <w:abstractNumId w:val="23"/>
  </w:num>
  <w:num w:numId="30">
    <w:abstractNumId w:val="32"/>
  </w:num>
  <w:num w:numId="31">
    <w:abstractNumId w:val="25"/>
  </w:num>
  <w:num w:numId="32">
    <w:abstractNumId w:val="22"/>
  </w:num>
  <w:num w:numId="33">
    <w:abstractNumId w:val="6"/>
  </w:num>
  <w:num w:numId="34">
    <w:abstractNumId w:val="18"/>
  </w:num>
  <w:num w:numId="35">
    <w:abstractNumId w:val="2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41"/>
    <w:rsid w:val="00000C82"/>
    <w:rsid w:val="00003507"/>
    <w:rsid w:val="00003619"/>
    <w:rsid w:val="00005E2A"/>
    <w:rsid w:val="00013690"/>
    <w:rsid w:val="000159D9"/>
    <w:rsid w:val="00016409"/>
    <w:rsid w:val="000164D6"/>
    <w:rsid w:val="00016CBA"/>
    <w:rsid w:val="00016FCC"/>
    <w:rsid w:val="00020C96"/>
    <w:rsid w:val="00022B8D"/>
    <w:rsid w:val="00023C83"/>
    <w:rsid w:val="00025EBE"/>
    <w:rsid w:val="00026143"/>
    <w:rsid w:val="0003201B"/>
    <w:rsid w:val="00032C17"/>
    <w:rsid w:val="00033E3D"/>
    <w:rsid w:val="00036489"/>
    <w:rsid w:val="00040243"/>
    <w:rsid w:val="000453D2"/>
    <w:rsid w:val="0004579B"/>
    <w:rsid w:val="00045FD7"/>
    <w:rsid w:val="00046992"/>
    <w:rsid w:val="00046F53"/>
    <w:rsid w:val="00050099"/>
    <w:rsid w:val="00050113"/>
    <w:rsid w:val="000509FE"/>
    <w:rsid w:val="00051CF8"/>
    <w:rsid w:val="00052263"/>
    <w:rsid w:val="00052D60"/>
    <w:rsid w:val="00053705"/>
    <w:rsid w:val="00056B2E"/>
    <w:rsid w:val="00057112"/>
    <w:rsid w:val="00057F8C"/>
    <w:rsid w:val="00061F17"/>
    <w:rsid w:val="00063D8D"/>
    <w:rsid w:val="00063F9D"/>
    <w:rsid w:val="00064CAB"/>
    <w:rsid w:val="000672C6"/>
    <w:rsid w:val="000716F3"/>
    <w:rsid w:val="000731B3"/>
    <w:rsid w:val="00073B80"/>
    <w:rsid w:val="000753C5"/>
    <w:rsid w:val="000757E7"/>
    <w:rsid w:val="00076D21"/>
    <w:rsid w:val="000805C0"/>
    <w:rsid w:val="0008172D"/>
    <w:rsid w:val="000826B9"/>
    <w:rsid w:val="00085B76"/>
    <w:rsid w:val="000864E3"/>
    <w:rsid w:val="00087BCF"/>
    <w:rsid w:val="00090FC1"/>
    <w:rsid w:val="00091B71"/>
    <w:rsid w:val="0009223B"/>
    <w:rsid w:val="000943D3"/>
    <w:rsid w:val="0009532C"/>
    <w:rsid w:val="000A11FE"/>
    <w:rsid w:val="000A225A"/>
    <w:rsid w:val="000A3364"/>
    <w:rsid w:val="000A74C7"/>
    <w:rsid w:val="000B517B"/>
    <w:rsid w:val="000B58B7"/>
    <w:rsid w:val="000B5F8E"/>
    <w:rsid w:val="000C1FBA"/>
    <w:rsid w:val="000C5438"/>
    <w:rsid w:val="000C6EDB"/>
    <w:rsid w:val="000C7608"/>
    <w:rsid w:val="000C7690"/>
    <w:rsid w:val="000D0DDA"/>
    <w:rsid w:val="000D103C"/>
    <w:rsid w:val="000D2578"/>
    <w:rsid w:val="000D403F"/>
    <w:rsid w:val="000E10BA"/>
    <w:rsid w:val="000E2DF4"/>
    <w:rsid w:val="000E3102"/>
    <w:rsid w:val="000E45A5"/>
    <w:rsid w:val="000E4633"/>
    <w:rsid w:val="000E54D9"/>
    <w:rsid w:val="000E54E8"/>
    <w:rsid w:val="000E590E"/>
    <w:rsid w:val="000E6D07"/>
    <w:rsid w:val="000F0527"/>
    <w:rsid w:val="000F13CE"/>
    <w:rsid w:val="000F24B7"/>
    <w:rsid w:val="000F469F"/>
    <w:rsid w:val="000F69A3"/>
    <w:rsid w:val="000F6B3A"/>
    <w:rsid w:val="000F7BF5"/>
    <w:rsid w:val="000F7F4D"/>
    <w:rsid w:val="0010219B"/>
    <w:rsid w:val="00104E10"/>
    <w:rsid w:val="00105520"/>
    <w:rsid w:val="001055D0"/>
    <w:rsid w:val="001056A7"/>
    <w:rsid w:val="00106242"/>
    <w:rsid w:val="00107865"/>
    <w:rsid w:val="001108F5"/>
    <w:rsid w:val="001119F3"/>
    <w:rsid w:val="00111F52"/>
    <w:rsid w:val="001122B6"/>
    <w:rsid w:val="00113EE7"/>
    <w:rsid w:val="00114470"/>
    <w:rsid w:val="0012204D"/>
    <w:rsid w:val="0012356D"/>
    <w:rsid w:val="001253CE"/>
    <w:rsid w:val="0012580E"/>
    <w:rsid w:val="001262A5"/>
    <w:rsid w:val="00126490"/>
    <w:rsid w:val="00126A2E"/>
    <w:rsid w:val="001320E4"/>
    <w:rsid w:val="001321F0"/>
    <w:rsid w:val="00133649"/>
    <w:rsid w:val="001357D8"/>
    <w:rsid w:val="001407B6"/>
    <w:rsid w:val="00142835"/>
    <w:rsid w:val="00146359"/>
    <w:rsid w:val="001465E9"/>
    <w:rsid w:val="0014770A"/>
    <w:rsid w:val="00147D76"/>
    <w:rsid w:val="0015059B"/>
    <w:rsid w:val="00155772"/>
    <w:rsid w:val="00155DCC"/>
    <w:rsid w:val="00157C53"/>
    <w:rsid w:val="00157FD2"/>
    <w:rsid w:val="001612C6"/>
    <w:rsid w:val="00164198"/>
    <w:rsid w:val="00165016"/>
    <w:rsid w:val="00165880"/>
    <w:rsid w:val="00166A46"/>
    <w:rsid w:val="00166DF4"/>
    <w:rsid w:val="00171677"/>
    <w:rsid w:val="00172365"/>
    <w:rsid w:val="0017348A"/>
    <w:rsid w:val="001757AE"/>
    <w:rsid w:val="00176A87"/>
    <w:rsid w:val="0018165C"/>
    <w:rsid w:val="001818C4"/>
    <w:rsid w:val="00182989"/>
    <w:rsid w:val="0018314E"/>
    <w:rsid w:val="001841AB"/>
    <w:rsid w:val="00185CD5"/>
    <w:rsid w:val="00191532"/>
    <w:rsid w:val="00191CBB"/>
    <w:rsid w:val="001926DD"/>
    <w:rsid w:val="00192B79"/>
    <w:rsid w:val="00192C37"/>
    <w:rsid w:val="0019350A"/>
    <w:rsid w:val="00194C3F"/>
    <w:rsid w:val="0019697D"/>
    <w:rsid w:val="00196F88"/>
    <w:rsid w:val="00197DFD"/>
    <w:rsid w:val="001A0290"/>
    <w:rsid w:val="001A26B1"/>
    <w:rsid w:val="001A3057"/>
    <w:rsid w:val="001A3E30"/>
    <w:rsid w:val="001A452B"/>
    <w:rsid w:val="001A4A83"/>
    <w:rsid w:val="001A55EC"/>
    <w:rsid w:val="001A70CB"/>
    <w:rsid w:val="001A7D50"/>
    <w:rsid w:val="001B048C"/>
    <w:rsid w:val="001B1C4D"/>
    <w:rsid w:val="001B1E05"/>
    <w:rsid w:val="001B24F5"/>
    <w:rsid w:val="001B28D8"/>
    <w:rsid w:val="001B63B1"/>
    <w:rsid w:val="001B6F41"/>
    <w:rsid w:val="001B712A"/>
    <w:rsid w:val="001B7AAA"/>
    <w:rsid w:val="001C3D96"/>
    <w:rsid w:val="001C5534"/>
    <w:rsid w:val="001C56BB"/>
    <w:rsid w:val="001C5E48"/>
    <w:rsid w:val="001C7135"/>
    <w:rsid w:val="001C731C"/>
    <w:rsid w:val="001D0275"/>
    <w:rsid w:val="001D2756"/>
    <w:rsid w:val="001D2865"/>
    <w:rsid w:val="001D2F45"/>
    <w:rsid w:val="001D363D"/>
    <w:rsid w:val="001D4F83"/>
    <w:rsid w:val="001D51F4"/>
    <w:rsid w:val="001D76D7"/>
    <w:rsid w:val="001E07DC"/>
    <w:rsid w:val="001E1574"/>
    <w:rsid w:val="001E3767"/>
    <w:rsid w:val="001E54DF"/>
    <w:rsid w:val="001E70F4"/>
    <w:rsid w:val="001E7EA8"/>
    <w:rsid w:val="001F069F"/>
    <w:rsid w:val="001F0C6D"/>
    <w:rsid w:val="001F13C4"/>
    <w:rsid w:val="001F1888"/>
    <w:rsid w:val="001F1931"/>
    <w:rsid w:val="001F2F54"/>
    <w:rsid w:val="00203BE8"/>
    <w:rsid w:val="00203D4F"/>
    <w:rsid w:val="002058AB"/>
    <w:rsid w:val="0021002F"/>
    <w:rsid w:val="0021133B"/>
    <w:rsid w:val="00212313"/>
    <w:rsid w:val="00220719"/>
    <w:rsid w:val="00220727"/>
    <w:rsid w:val="00223CBE"/>
    <w:rsid w:val="002300E1"/>
    <w:rsid w:val="002301BC"/>
    <w:rsid w:val="00231F96"/>
    <w:rsid w:val="002320AE"/>
    <w:rsid w:val="00232570"/>
    <w:rsid w:val="002327CF"/>
    <w:rsid w:val="00232C34"/>
    <w:rsid w:val="00233805"/>
    <w:rsid w:val="00236CFF"/>
    <w:rsid w:val="002379CA"/>
    <w:rsid w:val="002402D1"/>
    <w:rsid w:val="00240312"/>
    <w:rsid w:val="002423A9"/>
    <w:rsid w:val="00242760"/>
    <w:rsid w:val="002453B7"/>
    <w:rsid w:val="002457FB"/>
    <w:rsid w:val="002469BF"/>
    <w:rsid w:val="00247255"/>
    <w:rsid w:val="002473AE"/>
    <w:rsid w:val="002474F9"/>
    <w:rsid w:val="0025088F"/>
    <w:rsid w:val="00254717"/>
    <w:rsid w:val="00255C28"/>
    <w:rsid w:val="0025621E"/>
    <w:rsid w:val="00256246"/>
    <w:rsid w:val="002572F1"/>
    <w:rsid w:val="002607FF"/>
    <w:rsid w:val="002610A3"/>
    <w:rsid w:val="0026275A"/>
    <w:rsid w:val="00263E3B"/>
    <w:rsid w:val="002648E4"/>
    <w:rsid w:val="002716CB"/>
    <w:rsid w:val="00276DA8"/>
    <w:rsid w:val="002778EF"/>
    <w:rsid w:val="00280CF1"/>
    <w:rsid w:val="00280F83"/>
    <w:rsid w:val="00281DC7"/>
    <w:rsid w:val="00282568"/>
    <w:rsid w:val="00282C0D"/>
    <w:rsid w:val="00283788"/>
    <w:rsid w:val="0028410B"/>
    <w:rsid w:val="00284831"/>
    <w:rsid w:val="0028678A"/>
    <w:rsid w:val="002868B7"/>
    <w:rsid w:val="00287CE1"/>
    <w:rsid w:val="00295184"/>
    <w:rsid w:val="002956AD"/>
    <w:rsid w:val="0029570C"/>
    <w:rsid w:val="00297E13"/>
    <w:rsid w:val="00297FE2"/>
    <w:rsid w:val="002A0791"/>
    <w:rsid w:val="002A0DCD"/>
    <w:rsid w:val="002A2A14"/>
    <w:rsid w:val="002A323C"/>
    <w:rsid w:val="002A3B9A"/>
    <w:rsid w:val="002B1232"/>
    <w:rsid w:val="002B14EC"/>
    <w:rsid w:val="002B1D3D"/>
    <w:rsid w:val="002B408E"/>
    <w:rsid w:val="002B50F0"/>
    <w:rsid w:val="002C1A41"/>
    <w:rsid w:val="002C5527"/>
    <w:rsid w:val="002C5708"/>
    <w:rsid w:val="002C7DDB"/>
    <w:rsid w:val="002D10D1"/>
    <w:rsid w:val="002D2403"/>
    <w:rsid w:val="002D3045"/>
    <w:rsid w:val="002D4FDD"/>
    <w:rsid w:val="002D6E91"/>
    <w:rsid w:val="002E229A"/>
    <w:rsid w:val="002E26D4"/>
    <w:rsid w:val="002E46F7"/>
    <w:rsid w:val="002E4913"/>
    <w:rsid w:val="002F133E"/>
    <w:rsid w:val="00306517"/>
    <w:rsid w:val="00307873"/>
    <w:rsid w:val="00310C42"/>
    <w:rsid w:val="003154D0"/>
    <w:rsid w:val="0032261E"/>
    <w:rsid w:val="00323BA3"/>
    <w:rsid w:val="00323EBD"/>
    <w:rsid w:val="003249CA"/>
    <w:rsid w:val="003257C5"/>
    <w:rsid w:val="00325DB9"/>
    <w:rsid w:val="0032649D"/>
    <w:rsid w:val="00327915"/>
    <w:rsid w:val="003312D3"/>
    <w:rsid w:val="00331E11"/>
    <w:rsid w:val="00333594"/>
    <w:rsid w:val="003368E1"/>
    <w:rsid w:val="00337A65"/>
    <w:rsid w:val="00342165"/>
    <w:rsid w:val="003449E6"/>
    <w:rsid w:val="003464A3"/>
    <w:rsid w:val="003477FB"/>
    <w:rsid w:val="00351051"/>
    <w:rsid w:val="00353D23"/>
    <w:rsid w:val="00353EB2"/>
    <w:rsid w:val="0035598D"/>
    <w:rsid w:val="00356156"/>
    <w:rsid w:val="003575C0"/>
    <w:rsid w:val="00360ADA"/>
    <w:rsid w:val="0036119B"/>
    <w:rsid w:val="00366FA1"/>
    <w:rsid w:val="00367596"/>
    <w:rsid w:val="00370DFD"/>
    <w:rsid w:val="00371AB3"/>
    <w:rsid w:val="00372E63"/>
    <w:rsid w:val="003755A2"/>
    <w:rsid w:val="0037595F"/>
    <w:rsid w:val="00380AFE"/>
    <w:rsid w:val="00381F18"/>
    <w:rsid w:val="0038383D"/>
    <w:rsid w:val="00383BF6"/>
    <w:rsid w:val="00383C85"/>
    <w:rsid w:val="003857A7"/>
    <w:rsid w:val="0038634C"/>
    <w:rsid w:val="00386ABC"/>
    <w:rsid w:val="00390D4F"/>
    <w:rsid w:val="00391488"/>
    <w:rsid w:val="003919CA"/>
    <w:rsid w:val="00391CA6"/>
    <w:rsid w:val="00392F4E"/>
    <w:rsid w:val="00393BA2"/>
    <w:rsid w:val="00395225"/>
    <w:rsid w:val="0039563A"/>
    <w:rsid w:val="003959CB"/>
    <w:rsid w:val="0039624D"/>
    <w:rsid w:val="00396341"/>
    <w:rsid w:val="00397EA9"/>
    <w:rsid w:val="003A3D2A"/>
    <w:rsid w:val="003A3DD4"/>
    <w:rsid w:val="003A50BE"/>
    <w:rsid w:val="003A7177"/>
    <w:rsid w:val="003A752B"/>
    <w:rsid w:val="003B05EC"/>
    <w:rsid w:val="003B0BF2"/>
    <w:rsid w:val="003B137F"/>
    <w:rsid w:val="003B179A"/>
    <w:rsid w:val="003B255C"/>
    <w:rsid w:val="003B272F"/>
    <w:rsid w:val="003B2B29"/>
    <w:rsid w:val="003B5846"/>
    <w:rsid w:val="003C10E4"/>
    <w:rsid w:val="003C1E25"/>
    <w:rsid w:val="003C2C13"/>
    <w:rsid w:val="003C2C59"/>
    <w:rsid w:val="003C5575"/>
    <w:rsid w:val="003C62F9"/>
    <w:rsid w:val="003D0C1B"/>
    <w:rsid w:val="003D16AF"/>
    <w:rsid w:val="003D174C"/>
    <w:rsid w:val="003D33FE"/>
    <w:rsid w:val="003D4D98"/>
    <w:rsid w:val="003D7E8B"/>
    <w:rsid w:val="003E00F3"/>
    <w:rsid w:val="003E2408"/>
    <w:rsid w:val="003E2FE4"/>
    <w:rsid w:val="003E424F"/>
    <w:rsid w:val="003E6085"/>
    <w:rsid w:val="003E6C7F"/>
    <w:rsid w:val="003F1DDF"/>
    <w:rsid w:val="003F2EAF"/>
    <w:rsid w:val="003F34BC"/>
    <w:rsid w:val="00400CF1"/>
    <w:rsid w:val="00401B4D"/>
    <w:rsid w:val="00402382"/>
    <w:rsid w:val="00403CDF"/>
    <w:rsid w:val="004044E7"/>
    <w:rsid w:val="004048F3"/>
    <w:rsid w:val="00404EAE"/>
    <w:rsid w:val="00405A3C"/>
    <w:rsid w:val="00406DCD"/>
    <w:rsid w:val="004103DC"/>
    <w:rsid w:val="00411B14"/>
    <w:rsid w:val="00413011"/>
    <w:rsid w:val="0041546C"/>
    <w:rsid w:val="00416F6E"/>
    <w:rsid w:val="00421021"/>
    <w:rsid w:val="004212E0"/>
    <w:rsid w:val="00421741"/>
    <w:rsid w:val="00424F1F"/>
    <w:rsid w:val="00425611"/>
    <w:rsid w:val="004256EA"/>
    <w:rsid w:val="0042632A"/>
    <w:rsid w:val="0042647C"/>
    <w:rsid w:val="00426516"/>
    <w:rsid w:val="004329F4"/>
    <w:rsid w:val="004332AA"/>
    <w:rsid w:val="004349AF"/>
    <w:rsid w:val="00436B7E"/>
    <w:rsid w:val="00441316"/>
    <w:rsid w:val="00443387"/>
    <w:rsid w:val="0044343A"/>
    <w:rsid w:val="0044432C"/>
    <w:rsid w:val="00444F26"/>
    <w:rsid w:val="00444F2B"/>
    <w:rsid w:val="00446054"/>
    <w:rsid w:val="004475ED"/>
    <w:rsid w:val="00447D33"/>
    <w:rsid w:val="00447EDD"/>
    <w:rsid w:val="00451564"/>
    <w:rsid w:val="00453C1D"/>
    <w:rsid w:val="00454329"/>
    <w:rsid w:val="004554F4"/>
    <w:rsid w:val="00457AD0"/>
    <w:rsid w:val="00460FCA"/>
    <w:rsid w:val="00462180"/>
    <w:rsid w:val="0046240B"/>
    <w:rsid w:val="00462D7D"/>
    <w:rsid w:val="00462F17"/>
    <w:rsid w:val="004637F6"/>
    <w:rsid w:val="00465D50"/>
    <w:rsid w:val="0047040C"/>
    <w:rsid w:val="00470503"/>
    <w:rsid w:val="0047247B"/>
    <w:rsid w:val="00474B78"/>
    <w:rsid w:val="00474FC8"/>
    <w:rsid w:val="004757D4"/>
    <w:rsid w:val="00476262"/>
    <w:rsid w:val="00477C92"/>
    <w:rsid w:val="00480EAF"/>
    <w:rsid w:val="00486B28"/>
    <w:rsid w:val="0048768B"/>
    <w:rsid w:val="0049238B"/>
    <w:rsid w:val="00492CAB"/>
    <w:rsid w:val="00492D40"/>
    <w:rsid w:val="004945AC"/>
    <w:rsid w:val="0049502E"/>
    <w:rsid w:val="004967FA"/>
    <w:rsid w:val="004A01DB"/>
    <w:rsid w:val="004A026D"/>
    <w:rsid w:val="004A0A78"/>
    <w:rsid w:val="004A3620"/>
    <w:rsid w:val="004A5682"/>
    <w:rsid w:val="004A6242"/>
    <w:rsid w:val="004A765B"/>
    <w:rsid w:val="004B0B2F"/>
    <w:rsid w:val="004B1477"/>
    <w:rsid w:val="004B466A"/>
    <w:rsid w:val="004B4974"/>
    <w:rsid w:val="004B50EC"/>
    <w:rsid w:val="004B6F47"/>
    <w:rsid w:val="004C12CD"/>
    <w:rsid w:val="004C1FE6"/>
    <w:rsid w:val="004C2AA5"/>
    <w:rsid w:val="004C47CE"/>
    <w:rsid w:val="004C4D0D"/>
    <w:rsid w:val="004C66C9"/>
    <w:rsid w:val="004D0934"/>
    <w:rsid w:val="004D218B"/>
    <w:rsid w:val="004D7AD8"/>
    <w:rsid w:val="004D7EF3"/>
    <w:rsid w:val="004E0AF1"/>
    <w:rsid w:val="004E580C"/>
    <w:rsid w:val="004E6591"/>
    <w:rsid w:val="004E6C3D"/>
    <w:rsid w:val="004E7227"/>
    <w:rsid w:val="004E74D8"/>
    <w:rsid w:val="004F0425"/>
    <w:rsid w:val="004F1092"/>
    <w:rsid w:val="004F18F7"/>
    <w:rsid w:val="004F2EAE"/>
    <w:rsid w:val="004F466C"/>
    <w:rsid w:val="004F49B4"/>
    <w:rsid w:val="004F6723"/>
    <w:rsid w:val="004F72CB"/>
    <w:rsid w:val="004F7466"/>
    <w:rsid w:val="004F7857"/>
    <w:rsid w:val="00502D48"/>
    <w:rsid w:val="00504074"/>
    <w:rsid w:val="00505369"/>
    <w:rsid w:val="0050667E"/>
    <w:rsid w:val="00507487"/>
    <w:rsid w:val="00507C72"/>
    <w:rsid w:val="00513CCB"/>
    <w:rsid w:val="0051648F"/>
    <w:rsid w:val="005168A4"/>
    <w:rsid w:val="00517553"/>
    <w:rsid w:val="00517689"/>
    <w:rsid w:val="005178E7"/>
    <w:rsid w:val="00521A41"/>
    <w:rsid w:val="005232FB"/>
    <w:rsid w:val="00523B48"/>
    <w:rsid w:val="00524A3C"/>
    <w:rsid w:val="00525DA4"/>
    <w:rsid w:val="00531891"/>
    <w:rsid w:val="00531E1A"/>
    <w:rsid w:val="005322F7"/>
    <w:rsid w:val="00532E2F"/>
    <w:rsid w:val="005338C1"/>
    <w:rsid w:val="00533EEB"/>
    <w:rsid w:val="00534E49"/>
    <w:rsid w:val="005357E8"/>
    <w:rsid w:val="00536176"/>
    <w:rsid w:val="005370A3"/>
    <w:rsid w:val="00540034"/>
    <w:rsid w:val="0054345C"/>
    <w:rsid w:val="00545032"/>
    <w:rsid w:val="00547C02"/>
    <w:rsid w:val="005518E2"/>
    <w:rsid w:val="00551ECD"/>
    <w:rsid w:val="0055488D"/>
    <w:rsid w:val="00561ABF"/>
    <w:rsid w:val="00563586"/>
    <w:rsid w:val="0056467A"/>
    <w:rsid w:val="00565D71"/>
    <w:rsid w:val="00565EF7"/>
    <w:rsid w:val="00571916"/>
    <w:rsid w:val="00572FEB"/>
    <w:rsid w:val="00573743"/>
    <w:rsid w:val="00574254"/>
    <w:rsid w:val="00574E10"/>
    <w:rsid w:val="00582458"/>
    <w:rsid w:val="0058615B"/>
    <w:rsid w:val="00586B2C"/>
    <w:rsid w:val="00586E36"/>
    <w:rsid w:val="005928B8"/>
    <w:rsid w:val="00593F68"/>
    <w:rsid w:val="00597AA9"/>
    <w:rsid w:val="005A16DB"/>
    <w:rsid w:val="005A1E38"/>
    <w:rsid w:val="005A3AC2"/>
    <w:rsid w:val="005A486D"/>
    <w:rsid w:val="005A4E02"/>
    <w:rsid w:val="005A4FFC"/>
    <w:rsid w:val="005A631D"/>
    <w:rsid w:val="005A6406"/>
    <w:rsid w:val="005A71F2"/>
    <w:rsid w:val="005B0DF5"/>
    <w:rsid w:val="005B218E"/>
    <w:rsid w:val="005B3043"/>
    <w:rsid w:val="005B392F"/>
    <w:rsid w:val="005B4407"/>
    <w:rsid w:val="005B5612"/>
    <w:rsid w:val="005B6F84"/>
    <w:rsid w:val="005C0704"/>
    <w:rsid w:val="005C19F9"/>
    <w:rsid w:val="005C2BCD"/>
    <w:rsid w:val="005C536A"/>
    <w:rsid w:val="005C6FBB"/>
    <w:rsid w:val="005D0E87"/>
    <w:rsid w:val="005D2216"/>
    <w:rsid w:val="005D2B55"/>
    <w:rsid w:val="005D303A"/>
    <w:rsid w:val="005D3ADA"/>
    <w:rsid w:val="005D44CB"/>
    <w:rsid w:val="005D50C7"/>
    <w:rsid w:val="005E44C1"/>
    <w:rsid w:val="005E457E"/>
    <w:rsid w:val="005E4FDA"/>
    <w:rsid w:val="005E681B"/>
    <w:rsid w:val="005E6B72"/>
    <w:rsid w:val="005E7BA1"/>
    <w:rsid w:val="005F2D8F"/>
    <w:rsid w:val="005F41C2"/>
    <w:rsid w:val="005F4218"/>
    <w:rsid w:val="005F4847"/>
    <w:rsid w:val="005F51C0"/>
    <w:rsid w:val="005F71DE"/>
    <w:rsid w:val="00600359"/>
    <w:rsid w:val="00602FA1"/>
    <w:rsid w:val="00605162"/>
    <w:rsid w:val="0060517F"/>
    <w:rsid w:val="00605B58"/>
    <w:rsid w:val="006072FC"/>
    <w:rsid w:val="00615AF2"/>
    <w:rsid w:val="00617543"/>
    <w:rsid w:val="00620E2F"/>
    <w:rsid w:val="00621FAD"/>
    <w:rsid w:val="00623510"/>
    <w:rsid w:val="00624502"/>
    <w:rsid w:val="006247FF"/>
    <w:rsid w:val="00625488"/>
    <w:rsid w:val="00632C7C"/>
    <w:rsid w:val="00634132"/>
    <w:rsid w:val="0064002B"/>
    <w:rsid w:val="006455AE"/>
    <w:rsid w:val="00646019"/>
    <w:rsid w:val="00646ABD"/>
    <w:rsid w:val="00651F96"/>
    <w:rsid w:val="006529F7"/>
    <w:rsid w:val="0065752D"/>
    <w:rsid w:val="00657787"/>
    <w:rsid w:val="006605D4"/>
    <w:rsid w:val="00660BD6"/>
    <w:rsid w:val="00661592"/>
    <w:rsid w:val="00662464"/>
    <w:rsid w:val="0066723C"/>
    <w:rsid w:val="0066751A"/>
    <w:rsid w:val="006724BE"/>
    <w:rsid w:val="0067346F"/>
    <w:rsid w:val="006737BA"/>
    <w:rsid w:val="00673B0A"/>
    <w:rsid w:val="006742D9"/>
    <w:rsid w:val="0067468E"/>
    <w:rsid w:val="00677076"/>
    <w:rsid w:val="006774C9"/>
    <w:rsid w:val="00677904"/>
    <w:rsid w:val="00677991"/>
    <w:rsid w:val="006779A3"/>
    <w:rsid w:val="00677ABD"/>
    <w:rsid w:val="006812A6"/>
    <w:rsid w:val="00685A15"/>
    <w:rsid w:val="00686B73"/>
    <w:rsid w:val="00686D9E"/>
    <w:rsid w:val="0068767E"/>
    <w:rsid w:val="0069068A"/>
    <w:rsid w:val="0069129F"/>
    <w:rsid w:val="00693B58"/>
    <w:rsid w:val="00695A6D"/>
    <w:rsid w:val="006A26D6"/>
    <w:rsid w:val="006A2B39"/>
    <w:rsid w:val="006A3BDC"/>
    <w:rsid w:val="006A4D6D"/>
    <w:rsid w:val="006A58F6"/>
    <w:rsid w:val="006A6254"/>
    <w:rsid w:val="006B1605"/>
    <w:rsid w:val="006B3C1C"/>
    <w:rsid w:val="006B442C"/>
    <w:rsid w:val="006B497C"/>
    <w:rsid w:val="006B5780"/>
    <w:rsid w:val="006B63E1"/>
    <w:rsid w:val="006C1A46"/>
    <w:rsid w:val="006C3837"/>
    <w:rsid w:val="006C3DA2"/>
    <w:rsid w:val="006C4598"/>
    <w:rsid w:val="006C7432"/>
    <w:rsid w:val="006D2015"/>
    <w:rsid w:val="006D360E"/>
    <w:rsid w:val="006D4176"/>
    <w:rsid w:val="006D5C77"/>
    <w:rsid w:val="006E0C17"/>
    <w:rsid w:val="006E14E8"/>
    <w:rsid w:val="006E2B96"/>
    <w:rsid w:val="006E5E79"/>
    <w:rsid w:val="006E5FCF"/>
    <w:rsid w:val="006E6920"/>
    <w:rsid w:val="006E78D5"/>
    <w:rsid w:val="006F185F"/>
    <w:rsid w:val="006F4905"/>
    <w:rsid w:val="006F51AF"/>
    <w:rsid w:val="006F5807"/>
    <w:rsid w:val="006F6B6B"/>
    <w:rsid w:val="006F7801"/>
    <w:rsid w:val="00700178"/>
    <w:rsid w:val="00700973"/>
    <w:rsid w:val="00700FE4"/>
    <w:rsid w:val="00703747"/>
    <w:rsid w:val="00703BF0"/>
    <w:rsid w:val="00703C3E"/>
    <w:rsid w:val="0070696C"/>
    <w:rsid w:val="00710031"/>
    <w:rsid w:val="00710B24"/>
    <w:rsid w:val="00710D78"/>
    <w:rsid w:val="00712541"/>
    <w:rsid w:val="00712B8A"/>
    <w:rsid w:val="007134B2"/>
    <w:rsid w:val="00714AC6"/>
    <w:rsid w:val="00717875"/>
    <w:rsid w:val="007231FE"/>
    <w:rsid w:val="0072595D"/>
    <w:rsid w:val="00725DCC"/>
    <w:rsid w:val="0072671B"/>
    <w:rsid w:val="00726831"/>
    <w:rsid w:val="007314EB"/>
    <w:rsid w:val="00734413"/>
    <w:rsid w:val="007355EC"/>
    <w:rsid w:val="007358AF"/>
    <w:rsid w:val="00741131"/>
    <w:rsid w:val="00741DE9"/>
    <w:rsid w:val="00742D29"/>
    <w:rsid w:val="0074454D"/>
    <w:rsid w:val="00744F06"/>
    <w:rsid w:val="007463E9"/>
    <w:rsid w:val="007477A6"/>
    <w:rsid w:val="0075363B"/>
    <w:rsid w:val="00757086"/>
    <w:rsid w:val="0075753B"/>
    <w:rsid w:val="00760EBD"/>
    <w:rsid w:val="0076261D"/>
    <w:rsid w:val="00762D73"/>
    <w:rsid w:val="00767567"/>
    <w:rsid w:val="00776004"/>
    <w:rsid w:val="00776F5B"/>
    <w:rsid w:val="007814C2"/>
    <w:rsid w:val="007839EA"/>
    <w:rsid w:val="007866EC"/>
    <w:rsid w:val="00790A07"/>
    <w:rsid w:val="00792109"/>
    <w:rsid w:val="0079343F"/>
    <w:rsid w:val="00793ACC"/>
    <w:rsid w:val="00797A60"/>
    <w:rsid w:val="00797B93"/>
    <w:rsid w:val="007A03C7"/>
    <w:rsid w:val="007A0579"/>
    <w:rsid w:val="007A0749"/>
    <w:rsid w:val="007A099A"/>
    <w:rsid w:val="007A2D2A"/>
    <w:rsid w:val="007A351A"/>
    <w:rsid w:val="007A394E"/>
    <w:rsid w:val="007A3959"/>
    <w:rsid w:val="007A3CF4"/>
    <w:rsid w:val="007A603C"/>
    <w:rsid w:val="007A60F7"/>
    <w:rsid w:val="007A7855"/>
    <w:rsid w:val="007B0858"/>
    <w:rsid w:val="007B0886"/>
    <w:rsid w:val="007B132D"/>
    <w:rsid w:val="007B1D4D"/>
    <w:rsid w:val="007B1EEB"/>
    <w:rsid w:val="007B2FE4"/>
    <w:rsid w:val="007B4B7F"/>
    <w:rsid w:val="007B50E5"/>
    <w:rsid w:val="007B50FD"/>
    <w:rsid w:val="007B6FFC"/>
    <w:rsid w:val="007C1341"/>
    <w:rsid w:val="007C1A1E"/>
    <w:rsid w:val="007C1CA6"/>
    <w:rsid w:val="007C28C5"/>
    <w:rsid w:val="007C326A"/>
    <w:rsid w:val="007C3F23"/>
    <w:rsid w:val="007C5763"/>
    <w:rsid w:val="007C57F2"/>
    <w:rsid w:val="007C620F"/>
    <w:rsid w:val="007D14A4"/>
    <w:rsid w:val="007D27E8"/>
    <w:rsid w:val="007D3FD0"/>
    <w:rsid w:val="007D5444"/>
    <w:rsid w:val="007D5751"/>
    <w:rsid w:val="007D742C"/>
    <w:rsid w:val="007E285E"/>
    <w:rsid w:val="007E2CD4"/>
    <w:rsid w:val="007E31D1"/>
    <w:rsid w:val="007E3655"/>
    <w:rsid w:val="007E4513"/>
    <w:rsid w:val="007E4ACF"/>
    <w:rsid w:val="007E521C"/>
    <w:rsid w:val="007E6FCD"/>
    <w:rsid w:val="007F0923"/>
    <w:rsid w:val="007F0D64"/>
    <w:rsid w:val="007F0ECF"/>
    <w:rsid w:val="007F105F"/>
    <w:rsid w:val="007F48C3"/>
    <w:rsid w:val="007F48FC"/>
    <w:rsid w:val="007F4B5E"/>
    <w:rsid w:val="008007FE"/>
    <w:rsid w:val="00804091"/>
    <w:rsid w:val="00806565"/>
    <w:rsid w:val="0080709B"/>
    <w:rsid w:val="00807FAB"/>
    <w:rsid w:val="00814DC1"/>
    <w:rsid w:val="00817905"/>
    <w:rsid w:val="00817962"/>
    <w:rsid w:val="0082046D"/>
    <w:rsid w:val="00821D67"/>
    <w:rsid w:val="00824FB7"/>
    <w:rsid w:val="00825F9D"/>
    <w:rsid w:val="008261AF"/>
    <w:rsid w:val="0083010E"/>
    <w:rsid w:val="008301A0"/>
    <w:rsid w:val="00830520"/>
    <w:rsid w:val="00832911"/>
    <w:rsid w:val="00832ABF"/>
    <w:rsid w:val="0083430B"/>
    <w:rsid w:val="00834A73"/>
    <w:rsid w:val="00837098"/>
    <w:rsid w:val="00837B09"/>
    <w:rsid w:val="00840519"/>
    <w:rsid w:val="00840FA6"/>
    <w:rsid w:val="008413B5"/>
    <w:rsid w:val="00841490"/>
    <w:rsid w:val="00841AFD"/>
    <w:rsid w:val="008433DC"/>
    <w:rsid w:val="00843691"/>
    <w:rsid w:val="00853646"/>
    <w:rsid w:val="0085426F"/>
    <w:rsid w:val="00854331"/>
    <w:rsid w:val="00856B3C"/>
    <w:rsid w:val="00856B40"/>
    <w:rsid w:val="00857DAF"/>
    <w:rsid w:val="00862A29"/>
    <w:rsid w:val="00862F1B"/>
    <w:rsid w:val="00864C15"/>
    <w:rsid w:val="00865282"/>
    <w:rsid w:val="0086562F"/>
    <w:rsid w:val="008669AC"/>
    <w:rsid w:val="0086770B"/>
    <w:rsid w:val="00867ACD"/>
    <w:rsid w:val="008700F2"/>
    <w:rsid w:val="00870492"/>
    <w:rsid w:val="00870E6E"/>
    <w:rsid w:val="0087135C"/>
    <w:rsid w:val="00872AB4"/>
    <w:rsid w:val="00877A0E"/>
    <w:rsid w:val="00877A2A"/>
    <w:rsid w:val="00880648"/>
    <w:rsid w:val="00880681"/>
    <w:rsid w:val="00881E19"/>
    <w:rsid w:val="00883B1A"/>
    <w:rsid w:val="00884128"/>
    <w:rsid w:val="00886668"/>
    <w:rsid w:val="008925E6"/>
    <w:rsid w:val="00892BAC"/>
    <w:rsid w:val="008935F4"/>
    <w:rsid w:val="00893A2B"/>
    <w:rsid w:val="00894795"/>
    <w:rsid w:val="00894873"/>
    <w:rsid w:val="008948F9"/>
    <w:rsid w:val="008954D7"/>
    <w:rsid w:val="008963F6"/>
    <w:rsid w:val="0089687F"/>
    <w:rsid w:val="008A034C"/>
    <w:rsid w:val="008A0E62"/>
    <w:rsid w:val="008A3E27"/>
    <w:rsid w:val="008A65A7"/>
    <w:rsid w:val="008B11E0"/>
    <w:rsid w:val="008B2053"/>
    <w:rsid w:val="008B20A6"/>
    <w:rsid w:val="008B3702"/>
    <w:rsid w:val="008B4343"/>
    <w:rsid w:val="008B50FD"/>
    <w:rsid w:val="008B5F23"/>
    <w:rsid w:val="008B6571"/>
    <w:rsid w:val="008C43B7"/>
    <w:rsid w:val="008C4412"/>
    <w:rsid w:val="008C5426"/>
    <w:rsid w:val="008C5CDB"/>
    <w:rsid w:val="008C6991"/>
    <w:rsid w:val="008C76A3"/>
    <w:rsid w:val="008C7ACB"/>
    <w:rsid w:val="008D31DA"/>
    <w:rsid w:val="008D375F"/>
    <w:rsid w:val="008D5AA0"/>
    <w:rsid w:val="008D7FEA"/>
    <w:rsid w:val="008E0A50"/>
    <w:rsid w:val="008E18DF"/>
    <w:rsid w:val="008E4797"/>
    <w:rsid w:val="008E5F95"/>
    <w:rsid w:val="008F2241"/>
    <w:rsid w:val="008F4C79"/>
    <w:rsid w:val="008F5312"/>
    <w:rsid w:val="008F6BE4"/>
    <w:rsid w:val="009031DF"/>
    <w:rsid w:val="0091123D"/>
    <w:rsid w:val="00911858"/>
    <w:rsid w:val="009129F5"/>
    <w:rsid w:val="009156B8"/>
    <w:rsid w:val="00917FE7"/>
    <w:rsid w:val="009204D4"/>
    <w:rsid w:val="00921C47"/>
    <w:rsid w:val="009226C9"/>
    <w:rsid w:val="00923CB0"/>
    <w:rsid w:val="00923ED6"/>
    <w:rsid w:val="0092422A"/>
    <w:rsid w:val="009250A2"/>
    <w:rsid w:val="00926BD3"/>
    <w:rsid w:val="009302A6"/>
    <w:rsid w:val="00930648"/>
    <w:rsid w:val="0093119E"/>
    <w:rsid w:val="00931E06"/>
    <w:rsid w:val="0093265A"/>
    <w:rsid w:val="00932844"/>
    <w:rsid w:val="00932AB4"/>
    <w:rsid w:val="009335B1"/>
    <w:rsid w:val="00934BFD"/>
    <w:rsid w:val="00935A89"/>
    <w:rsid w:val="00936625"/>
    <w:rsid w:val="009369F2"/>
    <w:rsid w:val="00936FA1"/>
    <w:rsid w:val="00946E44"/>
    <w:rsid w:val="00947262"/>
    <w:rsid w:val="00947E40"/>
    <w:rsid w:val="00950873"/>
    <w:rsid w:val="009539D1"/>
    <w:rsid w:val="00953E3B"/>
    <w:rsid w:val="00954EE1"/>
    <w:rsid w:val="009602F7"/>
    <w:rsid w:val="00960ADA"/>
    <w:rsid w:val="0096410F"/>
    <w:rsid w:val="00964114"/>
    <w:rsid w:val="0096444B"/>
    <w:rsid w:val="009660CC"/>
    <w:rsid w:val="00966C95"/>
    <w:rsid w:val="00973BA8"/>
    <w:rsid w:val="00973FB8"/>
    <w:rsid w:val="00974499"/>
    <w:rsid w:val="00974540"/>
    <w:rsid w:val="00975E59"/>
    <w:rsid w:val="009761ED"/>
    <w:rsid w:val="00977761"/>
    <w:rsid w:val="00977E78"/>
    <w:rsid w:val="0098074E"/>
    <w:rsid w:val="00981A24"/>
    <w:rsid w:val="0098224B"/>
    <w:rsid w:val="0098390B"/>
    <w:rsid w:val="00984245"/>
    <w:rsid w:val="00984406"/>
    <w:rsid w:val="00985B13"/>
    <w:rsid w:val="0098667D"/>
    <w:rsid w:val="009901D8"/>
    <w:rsid w:val="00990DAB"/>
    <w:rsid w:val="009921A9"/>
    <w:rsid w:val="00992827"/>
    <w:rsid w:val="00995B06"/>
    <w:rsid w:val="009979C6"/>
    <w:rsid w:val="009A049C"/>
    <w:rsid w:val="009A1A93"/>
    <w:rsid w:val="009A43FC"/>
    <w:rsid w:val="009A5470"/>
    <w:rsid w:val="009A7064"/>
    <w:rsid w:val="009A7B58"/>
    <w:rsid w:val="009B184D"/>
    <w:rsid w:val="009B3119"/>
    <w:rsid w:val="009B3CF4"/>
    <w:rsid w:val="009B7296"/>
    <w:rsid w:val="009C0BE7"/>
    <w:rsid w:val="009C0D92"/>
    <w:rsid w:val="009C1043"/>
    <w:rsid w:val="009C2ACE"/>
    <w:rsid w:val="009C3353"/>
    <w:rsid w:val="009C41F9"/>
    <w:rsid w:val="009C523E"/>
    <w:rsid w:val="009C7C69"/>
    <w:rsid w:val="009D0013"/>
    <w:rsid w:val="009D02DD"/>
    <w:rsid w:val="009D08EB"/>
    <w:rsid w:val="009D1D07"/>
    <w:rsid w:val="009D2F3A"/>
    <w:rsid w:val="009D3C3F"/>
    <w:rsid w:val="009D4DD2"/>
    <w:rsid w:val="009D6E26"/>
    <w:rsid w:val="009E2BD8"/>
    <w:rsid w:val="009E3C03"/>
    <w:rsid w:val="009E6CC2"/>
    <w:rsid w:val="009E6CD7"/>
    <w:rsid w:val="009E787F"/>
    <w:rsid w:val="009F137F"/>
    <w:rsid w:val="009F1DA8"/>
    <w:rsid w:val="009F2E96"/>
    <w:rsid w:val="009F45C5"/>
    <w:rsid w:val="009F49E4"/>
    <w:rsid w:val="009F73EE"/>
    <w:rsid w:val="00A00276"/>
    <w:rsid w:val="00A0079E"/>
    <w:rsid w:val="00A00ADB"/>
    <w:rsid w:val="00A01424"/>
    <w:rsid w:val="00A01441"/>
    <w:rsid w:val="00A02C0F"/>
    <w:rsid w:val="00A030ED"/>
    <w:rsid w:val="00A03300"/>
    <w:rsid w:val="00A0431D"/>
    <w:rsid w:val="00A046E4"/>
    <w:rsid w:val="00A04F8C"/>
    <w:rsid w:val="00A05164"/>
    <w:rsid w:val="00A0777D"/>
    <w:rsid w:val="00A10AC8"/>
    <w:rsid w:val="00A10D4C"/>
    <w:rsid w:val="00A10EE0"/>
    <w:rsid w:val="00A117D2"/>
    <w:rsid w:val="00A12107"/>
    <w:rsid w:val="00A12D0F"/>
    <w:rsid w:val="00A13D9C"/>
    <w:rsid w:val="00A15091"/>
    <w:rsid w:val="00A21CAA"/>
    <w:rsid w:val="00A25D85"/>
    <w:rsid w:val="00A3040D"/>
    <w:rsid w:val="00A30CB0"/>
    <w:rsid w:val="00A31D41"/>
    <w:rsid w:val="00A3270F"/>
    <w:rsid w:val="00A344EF"/>
    <w:rsid w:val="00A3458F"/>
    <w:rsid w:val="00A34607"/>
    <w:rsid w:val="00A35B41"/>
    <w:rsid w:val="00A36372"/>
    <w:rsid w:val="00A41E41"/>
    <w:rsid w:val="00A4209B"/>
    <w:rsid w:val="00A420E8"/>
    <w:rsid w:val="00A42E85"/>
    <w:rsid w:val="00A43853"/>
    <w:rsid w:val="00A45A6F"/>
    <w:rsid w:val="00A46053"/>
    <w:rsid w:val="00A47517"/>
    <w:rsid w:val="00A4795D"/>
    <w:rsid w:val="00A51C92"/>
    <w:rsid w:val="00A532B4"/>
    <w:rsid w:val="00A53378"/>
    <w:rsid w:val="00A54739"/>
    <w:rsid w:val="00A55618"/>
    <w:rsid w:val="00A55891"/>
    <w:rsid w:val="00A56035"/>
    <w:rsid w:val="00A5697D"/>
    <w:rsid w:val="00A6049D"/>
    <w:rsid w:val="00A62855"/>
    <w:rsid w:val="00A63B7B"/>
    <w:rsid w:val="00A64C7B"/>
    <w:rsid w:val="00A6562B"/>
    <w:rsid w:val="00A65D91"/>
    <w:rsid w:val="00A67517"/>
    <w:rsid w:val="00A67A2B"/>
    <w:rsid w:val="00A67D0D"/>
    <w:rsid w:val="00A702C8"/>
    <w:rsid w:val="00A74719"/>
    <w:rsid w:val="00A758E8"/>
    <w:rsid w:val="00A76A5D"/>
    <w:rsid w:val="00A80935"/>
    <w:rsid w:val="00A81D6E"/>
    <w:rsid w:val="00A82921"/>
    <w:rsid w:val="00A84925"/>
    <w:rsid w:val="00A85D11"/>
    <w:rsid w:val="00A87406"/>
    <w:rsid w:val="00A90005"/>
    <w:rsid w:val="00A91D9D"/>
    <w:rsid w:val="00A9241E"/>
    <w:rsid w:val="00A95967"/>
    <w:rsid w:val="00AA1040"/>
    <w:rsid w:val="00AA1602"/>
    <w:rsid w:val="00AA29A6"/>
    <w:rsid w:val="00AA2BE6"/>
    <w:rsid w:val="00AA68A2"/>
    <w:rsid w:val="00AA6AEF"/>
    <w:rsid w:val="00AA7DED"/>
    <w:rsid w:val="00AB05FC"/>
    <w:rsid w:val="00AB1187"/>
    <w:rsid w:val="00AB2DD8"/>
    <w:rsid w:val="00AB53E5"/>
    <w:rsid w:val="00AB5D45"/>
    <w:rsid w:val="00AB699B"/>
    <w:rsid w:val="00AB71E4"/>
    <w:rsid w:val="00AB7EA6"/>
    <w:rsid w:val="00AC01F7"/>
    <w:rsid w:val="00AC0BD4"/>
    <w:rsid w:val="00AC0F80"/>
    <w:rsid w:val="00AC2590"/>
    <w:rsid w:val="00AD07E9"/>
    <w:rsid w:val="00AD12D0"/>
    <w:rsid w:val="00AD1970"/>
    <w:rsid w:val="00AD367A"/>
    <w:rsid w:val="00AD76EE"/>
    <w:rsid w:val="00AD7A2D"/>
    <w:rsid w:val="00AE0A02"/>
    <w:rsid w:val="00AE13C9"/>
    <w:rsid w:val="00AE3D0C"/>
    <w:rsid w:val="00AE5B20"/>
    <w:rsid w:val="00AE5F61"/>
    <w:rsid w:val="00AE6702"/>
    <w:rsid w:val="00AE6E63"/>
    <w:rsid w:val="00AE74CD"/>
    <w:rsid w:val="00AF0050"/>
    <w:rsid w:val="00AF02B9"/>
    <w:rsid w:val="00AF1B9E"/>
    <w:rsid w:val="00AF1ECF"/>
    <w:rsid w:val="00AF2B2F"/>
    <w:rsid w:val="00AF2F27"/>
    <w:rsid w:val="00AF343A"/>
    <w:rsid w:val="00AF412F"/>
    <w:rsid w:val="00AF76CC"/>
    <w:rsid w:val="00AF783F"/>
    <w:rsid w:val="00B0502F"/>
    <w:rsid w:val="00B05795"/>
    <w:rsid w:val="00B0659F"/>
    <w:rsid w:val="00B07AF5"/>
    <w:rsid w:val="00B07E63"/>
    <w:rsid w:val="00B10033"/>
    <w:rsid w:val="00B115B7"/>
    <w:rsid w:val="00B1161D"/>
    <w:rsid w:val="00B11AFD"/>
    <w:rsid w:val="00B11F00"/>
    <w:rsid w:val="00B127E2"/>
    <w:rsid w:val="00B1390C"/>
    <w:rsid w:val="00B147C7"/>
    <w:rsid w:val="00B16B66"/>
    <w:rsid w:val="00B17006"/>
    <w:rsid w:val="00B20252"/>
    <w:rsid w:val="00B2146D"/>
    <w:rsid w:val="00B21F5C"/>
    <w:rsid w:val="00B22752"/>
    <w:rsid w:val="00B22B0C"/>
    <w:rsid w:val="00B22C81"/>
    <w:rsid w:val="00B26B64"/>
    <w:rsid w:val="00B26C67"/>
    <w:rsid w:val="00B27DB5"/>
    <w:rsid w:val="00B31CD7"/>
    <w:rsid w:val="00B33562"/>
    <w:rsid w:val="00B34569"/>
    <w:rsid w:val="00B35363"/>
    <w:rsid w:val="00B3612F"/>
    <w:rsid w:val="00B36976"/>
    <w:rsid w:val="00B419F8"/>
    <w:rsid w:val="00B41F1D"/>
    <w:rsid w:val="00B4209C"/>
    <w:rsid w:val="00B44BDE"/>
    <w:rsid w:val="00B47E67"/>
    <w:rsid w:val="00B50885"/>
    <w:rsid w:val="00B509A7"/>
    <w:rsid w:val="00B5183A"/>
    <w:rsid w:val="00B52AAC"/>
    <w:rsid w:val="00B54579"/>
    <w:rsid w:val="00B5509D"/>
    <w:rsid w:val="00B557AE"/>
    <w:rsid w:val="00B560A9"/>
    <w:rsid w:val="00B60C42"/>
    <w:rsid w:val="00B6188F"/>
    <w:rsid w:val="00B64EB2"/>
    <w:rsid w:val="00B65C1B"/>
    <w:rsid w:val="00B663DF"/>
    <w:rsid w:val="00B67576"/>
    <w:rsid w:val="00B700B7"/>
    <w:rsid w:val="00B701BC"/>
    <w:rsid w:val="00B70CD0"/>
    <w:rsid w:val="00B718DE"/>
    <w:rsid w:val="00B7197F"/>
    <w:rsid w:val="00B74604"/>
    <w:rsid w:val="00B75155"/>
    <w:rsid w:val="00B75B98"/>
    <w:rsid w:val="00B7645B"/>
    <w:rsid w:val="00B764BA"/>
    <w:rsid w:val="00B774FC"/>
    <w:rsid w:val="00B801D8"/>
    <w:rsid w:val="00B81514"/>
    <w:rsid w:val="00B87EBF"/>
    <w:rsid w:val="00B95615"/>
    <w:rsid w:val="00BA05A0"/>
    <w:rsid w:val="00BA133B"/>
    <w:rsid w:val="00BA188D"/>
    <w:rsid w:val="00BA629F"/>
    <w:rsid w:val="00BA7DCF"/>
    <w:rsid w:val="00BB046E"/>
    <w:rsid w:val="00BB0CF9"/>
    <w:rsid w:val="00BB15E3"/>
    <w:rsid w:val="00BB258F"/>
    <w:rsid w:val="00BB2A78"/>
    <w:rsid w:val="00BB530E"/>
    <w:rsid w:val="00BB59D3"/>
    <w:rsid w:val="00BB5D91"/>
    <w:rsid w:val="00BB6139"/>
    <w:rsid w:val="00BB7E06"/>
    <w:rsid w:val="00BC2B28"/>
    <w:rsid w:val="00BC3839"/>
    <w:rsid w:val="00BC54B8"/>
    <w:rsid w:val="00BC5581"/>
    <w:rsid w:val="00BC790F"/>
    <w:rsid w:val="00BD0591"/>
    <w:rsid w:val="00BD0E80"/>
    <w:rsid w:val="00BD0F11"/>
    <w:rsid w:val="00BD1B46"/>
    <w:rsid w:val="00BD2D89"/>
    <w:rsid w:val="00BD31F1"/>
    <w:rsid w:val="00BD3D69"/>
    <w:rsid w:val="00BD5733"/>
    <w:rsid w:val="00BD6298"/>
    <w:rsid w:val="00BD6923"/>
    <w:rsid w:val="00BE0271"/>
    <w:rsid w:val="00BE0B41"/>
    <w:rsid w:val="00BE0B42"/>
    <w:rsid w:val="00BE0C5A"/>
    <w:rsid w:val="00BE14BC"/>
    <w:rsid w:val="00BE21DB"/>
    <w:rsid w:val="00BE376C"/>
    <w:rsid w:val="00BE3CB3"/>
    <w:rsid w:val="00BE5552"/>
    <w:rsid w:val="00BF237B"/>
    <w:rsid w:val="00BF554F"/>
    <w:rsid w:val="00C014E5"/>
    <w:rsid w:val="00C023D1"/>
    <w:rsid w:val="00C0318C"/>
    <w:rsid w:val="00C048D2"/>
    <w:rsid w:val="00C066A6"/>
    <w:rsid w:val="00C07F57"/>
    <w:rsid w:val="00C119ED"/>
    <w:rsid w:val="00C15AB9"/>
    <w:rsid w:val="00C16474"/>
    <w:rsid w:val="00C1754A"/>
    <w:rsid w:val="00C17F64"/>
    <w:rsid w:val="00C21E60"/>
    <w:rsid w:val="00C2275B"/>
    <w:rsid w:val="00C22EAA"/>
    <w:rsid w:val="00C2583B"/>
    <w:rsid w:val="00C30648"/>
    <w:rsid w:val="00C30EDF"/>
    <w:rsid w:val="00C322E0"/>
    <w:rsid w:val="00C3549E"/>
    <w:rsid w:val="00C354D2"/>
    <w:rsid w:val="00C36365"/>
    <w:rsid w:val="00C4051A"/>
    <w:rsid w:val="00C416FE"/>
    <w:rsid w:val="00C4199D"/>
    <w:rsid w:val="00C42DED"/>
    <w:rsid w:val="00C43AFB"/>
    <w:rsid w:val="00C43C72"/>
    <w:rsid w:val="00C43C8E"/>
    <w:rsid w:val="00C451FD"/>
    <w:rsid w:val="00C46601"/>
    <w:rsid w:val="00C50F9E"/>
    <w:rsid w:val="00C52092"/>
    <w:rsid w:val="00C52713"/>
    <w:rsid w:val="00C53D3D"/>
    <w:rsid w:val="00C5423A"/>
    <w:rsid w:val="00C544CD"/>
    <w:rsid w:val="00C5564B"/>
    <w:rsid w:val="00C557D5"/>
    <w:rsid w:val="00C61C63"/>
    <w:rsid w:val="00C645FD"/>
    <w:rsid w:val="00C67375"/>
    <w:rsid w:val="00C67624"/>
    <w:rsid w:val="00C6789B"/>
    <w:rsid w:val="00C71776"/>
    <w:rsid w:val="00C72275"/>
    <w:rsid w:val="00C74CF3"/>
    <w:rsid w:val="00C75CA4"/>
    <w:rsid w:val="00C75D84"/>
    <w:rsid w:val="00C76DE6"/>
    <w:rsid w:val="00C801D8"/>
    <w:rsid w:val="00C81D2F"/>
    <w:rsid w:val="00C84EB3"/>
    <w:rsid w:val="00C85696"/>
    <w:rsid w:val="00C90905"/>
    <w:rsid w:val="00C9193E"/>
    <w:rsid w:val="00C91CAA"/>
    <w:rsid w:val="00C92D41"/>
    <w:rsid w:val="00C969EF"/>
    <w:rsid w:val="00C96B0B"/>
    <w:rsid w:val="00C971B1"/>
    <w:rsid w:val="00CA0428"/>
    <w:rsid w:val="00CA1166"/>
    <w:rsid w:val="00CA118B"/>
    <w:rsid w:val="00CA123D"/>
    <w:rsid w:val="00CA1D65"/>
    <w:rsid w:val="00CA2331"/>
    <w:rsid w:val="00CA2578"/>
    <w:rsid w:val="00CA25F4"/>
    <w:rsid w:val="00CA3471"/>
    <w:rsid w:val="00CA34C7"/>
    <w:rsid w:val="00CA49DA"/>
    <w:rsid w:val="00CA4A88"/>
    <w:rsid w:val="00CA60FE"/>
    <w:rsid w:val="00CA6DF6"/>
    <w:rsid w:val="00CA7DD0"/>
    <w:rsid w:val="00CB00A5"/>
    <w:rsid w:val="00CB0E9B"/>
    <w:rsid w:val="00CB2526"/>
    <w:rsid w:val="00CC0879"/>
    <w:rsid w:val="00CC1C20"/>
    <w:rsid w:val="00CC361A"/>
    <w:rsid w:val="00CC374D"/>
    <w:rsid w:val="00CC6392"/>
    <w:rsid w:val="00CC70AB"/>
    <w:rsid w:val="00CC74C0"/>
    <w:rsid w:val="00CD105C"/>
    <w:rsid w:val="00CD1D5A"/>
    <w:rsid w:val="00CD2080"/>
    <w:rsid w:val="00CD287D"/>
    <w:rsid w:val="00CD2FBA"/>
    <w:rsid w:val="00CD3358"/>
    <w:rsid w:val="00CD38D8"/>
    <w:rsid w:val="00CD61D6"/>
    <w:rsid w:val="00CD6F23"/>
    <w:rsid w:val="00CD7943"/>
    <w:rsid w:val="00CE358F"/>
    <w:rsid w:val="00CE4DD4"/>
    <w:rsid w:val="00CE570E"/>
    <w:rsid w:val="00CE70E0"/>
    <w:rsid w:val="00CF009C"/>
    <w:rsid w:val="00CF1EEC"/>
    <w:rsid w:val="00CF4053"/>
    <w:rsid w:val="00CF4539"/>
    <w:rsid w:val="00CF59C4"/>
    <w:rsid w:val="00D003EB"/>
    <w:rsid w:val="00D02095"/>
    <w:rsid w:val="00D021CD"/>
    <w:rsid w:val="00D073ED"/>
    <w:rsid w:val="00D07966"/>
    <w:rsid w:val="00D1008D"/>
    <w:rsid w:val="00D104DE"/>
    <w:rsid w:val="00D113A0"/>
    <w:rsid w:val="00D119D8"/>
    <w:rsid w:val="00D130C3"/>
    <w:rsid w:val="00D13BEA"/>
    <w:rsid w:val="00D149C8"/>
    <w:rsid w:val="00D21BA0"/>
    <w:rsid w:val="00D22479"/>
    <w:rsid w:val="00D24FF7"/>
    <w:rsid w:val="00D314A0"/>
    <w:rsid w:val="00D31888"/>
    <w:rsid w:val="00D318D5"/>
    <w:rsid w:val="00D33053"/>
    <w:rsid w:val="00D33353"/>
    <w:rsid w:val="00D3533E"/>
    <w:rsid w:val="00D35E86"/>
    <w:rsid w:val="00D37642"/>
    <w:rsid w:val="00D37C55"/>
    <w:rsid w:val="00D42499"/>
    <w:rsid w:val="00D44CC5"/>
    <w:rsid w:val="00D46644"/>
    <w:rsid w:val="00D5230A"/>
    <w:rsid w:val="00D5783C"/>
    <w:rsid w:val="00D57ED2"/>
    <w:rsid w:val="00D605D2"/>
    <w:rsid w:val="00D614F2"/>
    <w:rsid w:val="00D615FF"/>
    <w:rsid w:val="00D62019"/>
    <w:rsid w:val="00D62A0B"/>
    <w:rsid w:val="00D633D2"/>
    <w:rsid w:val="00D63582"/>
    <w:rsid w:val="00D67E5C"/>
    <w:rsid w:val="00D67FBF"/>
    <w:rsid w:val="00D71931"/>
    <w:rsid w:val="00D71FA2"/>
    <w:rsid w:val="00D72447"/>
    <w:rsid w:val="00D7301C"/>
    <w:rsid w:val="00D735E8"/>
    <w:rsid w:val="00D744B9"/>
    <w:rsid w:val="00D746B2"/>
    <w:rsid w:val="00D74E43"/>
    <w:rsid w:val="00D80497"/>
    <w:rsid w:val="00D80B37"/>
    <w:rsid w:val="00D81DC1"/>
    <w:rsid w:val="00D839C6"/>
    <w:rsid w:val="00D83DB9"/>
    <w:rsid w:val="00D8627F"/>
    <w:rsid w:val="00D87341"/>
    <w:rsid w:val="00D87F95"/>
    <w:rsid w:val="00D920BE"/>
    <w:rsid w:val="00D93A78"/>
    <w:rsid w:val="00D9716A"/>
    <w:rsid w:val="00D97EEE"/>
    <w:rsid w:val="00DA2533"/>
    <w:rsid w:val="00DA2547"/>
    <w:rsid w:val="00DA532D"/>
    <w:rsid w:val="00DA577B"/>
    <w:rsid w:val="00DA5AED"/>
    <w:rsid w:val="00DA6DE9"/>
    <w:rsid w:val="00DA71B7"/>
    <w:rsid w:val="00DA7CC3"/>
    <w:rsid w:val="00DB18BA"/>
    <w:rsid w:val="00DB2EF4"/>
    <w:rsid w:val="00DB42D4"/>
    <w:rsid w:val="00DB7687"/>
    <w:rsid w:val="00DB7ED5"/>
    <w:rsid w:val="00DC02D1"/>
    <w:rsid w:val="00DC1AF8"/>
    <w:rsid w:val="00DC43DC"/>
    <w:rsid w:val="00DD2018"/>
    <w:rsid w:val="00DD225E"/>
    <w:rsid w:val="00DD3EB0"/>
    <w:rsid w:val="00DD5E64"/>
    <w:rsid w:val="00DD6FDC"/>
    <w:rsid w:val="00DD7AFF"/>
    <w:rsid w:val="00DE1F77"/>
    <w:rsid w:val="00DE52CA"/>
    <w:rsid w:val="00DE5761"/>
    <w:rsid w:val="00DE60F3"/>
    <w:rsid w:val="00DE636F"/>
    <w:rsid w:val="00DE7CE5"/>
    <w:rsid w:val="00DF000C"/>
    <w:rsid w:val="00DF033A"/>
    <w:rsid w:val="00DF1EFF"/>
    <w:rsid w:val="00DF65BC"/>
    <w:rsid w:val="00DF722B"/>
    <w:rsid w:val="00E01529"/>
    <w:rsid w:val="00E052F2"/>
    <w:rsid w:val="00E05501"/>
    <w:rsid w:val="00E06BCB"/>
    <w:rsid w:val="00E10AF8"/>
    <w:rsid w:val="00E10D9F"/>
    <w:rsid w:val="00E114AA"/>
    <w:rsid w:val="00E1246E"/>
    <w:rsid w:val="00E1661B"/>
    <w:rsid w:val="00E16D4C"/>
    <w:rsid w:val="00E2114D"/>
    <w:rsid w:val="00E22F5F"/>
    <w:rsid w:val="00E23222"/>
    <w:rsid w:val="00E2365B"/>
    <w:rsid w:val="00E247B0"/>
    <w:rsid w:val="00E24B8E"/>
    <w:rsid w:val="00E24C9C"/>
    <w:rsid w:val="00E25402"/>
    <w:rsid w:val="00E2662E"/>
    <w:rsid w:val="00E27157"/>
    <w:rsid w:val="00E273CE"/>
    <w:rsid w:val="00E30A9C"/>
    <w:rsid w:val="00E31BFF"/>
    <w:rsid w:val="00E33619"/>
    <w:rsid w:val="00E36F09"/>
    <w:rsid w:val="00E401F2"/>
    <w:rsid w:val="00E41F82"/>
    <w:rsid w:val="00E427FE"/>
    <w:rsid w:val="00E43A78"/>
    <w:rsid w:val="00E43FE9"/>
    <w:rsid w:val="00E43FFB"/>
    <w:rsid w:val="00E471AC"/>
    <w:rsid w:val="00E47CC5"/>
    <w:rsid w:val="00E5177D"/>
    <w:rsid w:val="00E52967"/>
    <w:rsid w:val="00E529E8"/>
    <w:rsid w:val="00E536E1"/>
    <w:rsid w:val="00E537B4"/>
    <w:rsid w:val="00E56596"/>
    <w:rsid w:val="00E57448"/>
    <w:rsid w:val="00E625A8"/>
    <w:rsid w:val="00E67662"/>
    <w:rsid w:val="00E71246"/>
    <w:rsid w:val="00E735D7"/>
    <w:rsid w:val="00E7393D"/>
    <w:rsid w:val="00E77548"/>
    <w:rsid w:val="00E77D74"/>
    <w:rsid w:val="00E80850"/>
    <w:rsid w:val="00E81D80"/>
    <w:rsid w:val="00E83E09"/>
    <w:rsid w:val="00E8681E"/>
    <w:rsid w:val="00E869B3"/>
    <w:rsid w:val="00E87469"/>
    <w:rsid w:val="00E8748E"/>
    <w:rsid w:val="00E87702"/>
    <w:rsid w:val="00E90CD9"/>
    <w:rsid w:val="00E91AEB"/>
    <w:rsid w:val="00E92464"/>
    <w:rsid w:val="00E9365D"/>
    <w:rsid w:val="00E93705"/>
    <w:rsid w:val="00E9383C"/>
    <w:rsid w:val="00E93DF1"/>
    <w:rsid w:val="00E93E07"/>
    <w:rsid w:val="00E9487B"/>
    <w:rsid w:val="00E9537F"/>
    <w:rsid w:val="00E95C65"/>
    <w:rsid w:val="00E96310"/>
    <w:rsid w:val="00E96364"/>
    <w:rsid w:val="00E96666"/>
    <w:rsid w:val="00E975C4"/>
    <w:rsid w:val="00EA05C7"/>
    <w:rsid w:val="00EA1F83"/>
    <w:rsid w:val="00EA28DA"/>
    <w:rsid w:val="00EA3201"/>
    <w:rsid w:val="00EA3BB7"/>
    <w:rsid w:val="00EA74FC"/>
    <w:rsid w:val="00EB2F1F"/>
    <w:rsid w:val="00EB3672"/>
    <w:rsid w:val="00EB49C8"/>
    <w:rsid w:val="00EB6400"/>
    <w:rsid w:val="00EC11E4"/>
    <w:rsid w:val="00EC4CA0"/>
    <w:rsid w:val="00ED238D"/>
    <w:rsid w:val="00ED3800"/>
    <w:rsid w:val="00ED38BD"/>
    <w:rsid w:val="00ED457A"/>
    <w:rsid w:val="00ED583C"/>
    <w:rsid w:val="00ED72F7"/>
    <w:rsid w:val="00EE16E6"/>
    <w:rsid w:val="00EE460D"/>
    <w:rsid w:val="00EE4CEF"/>
    <w:rsid w:val="00EE6705"/>
    <w:rsid w:val="00EE7113"/>
    <w:rsid w:val="00EF7656"/>
    <w:rsid w:val="00F04F4B"/>
    <w:rsid w:val="00F058BC"/>
    <w:rsid w:val="00F065CD"/>
    <w:rsid w:val="00F07AC6"/>
    <w:rsid w:val="00F07CF3"/>
    <w:rsid w:val="00F106AF"/>
    <w:rsid w:val="00F117C7"/>
    <w:rsid w:val="00F133CC"/>
    <w:rsid w:val="00F142DF"/>
    <w:rsid w:val="00F1584C"/>
    <w:rsid w:val="00F15B08"/>
    <w:rsid w:val="00F168D8"/>
    <w:rsid w:val="00F174F0"/>
    <w:rsid w:val="00F179DA"/>
    <w:rsid w:val="00F20223"/>
    <w:rsid w:val="00F20886"/>
    <w:rsid w:val="00F21EB3"/>
    <w:rsid w:val="00F21F7B"/>
    <w:rsid w:val="00F23384"/>
    <w:rsid w:val="00F33127"/>
    <w:rsid w:val="00F348F2"/>
    <w:rsid w:val="00F358CD"/>
    <w:rsid w:val="00F41BE5"/>
    <w:rsid w:val="00F42696"/>
    <w:rsid w:val="00F42D2E"/>
    <w:rsid w:val="00F4594A"/>
    <w:rsid w:val="00F46318"/>
    <w:rsid w:val="00F47D70"/>
    <w:rsid w:val="00F50FAF"/>
    <w:rsid w:val="00F52951"/>
    <w:rsid w:val="00F545D7"/>
    <w:rsid w:val="00F558B8"/>
    <w:rsid w:val="00F57887"/>
    <w:rsid w:val="00F60DF5"/>
    <w:rsid w:val="00F612D9"/>
    <w:rsid w:val="00F6233D"/>
    <w:rsid w:val="00F65389"/>
    <w:rsid w:val="00F6576E"/>
    <w:rsid w:val="00F65D06"/>
    <w:rsid w:val="00F65DCF"/>
    <w:rsid w:val="00F663E0"/>
    <w:rsid w:val="00F66475"/>
    <w:rsid w:val="00F70B58"/>
    <w:rsid w:val="00F724B2"/>
    <w:rsid w:val="00F7376A"/>
    <w:rsid w:val="00F73A2D"/>
    <w:rsid w:val="00F7501D"/>
    <w:rsid w:val="00F806E8"/>
    <w:rsid w:val="00F824AA"/>
    <w:rsid w:val="00F82907"/>
    <w:rsid w:val="00F83304"/>
    <w:rsid w:val="00F83369"/>
    <w:rsid w:val="00F83C4D"/>
    <w:rsid w:val="00F862C0"/>
    <w:rsid w:val="00F907DE"/>
    <w:rsid w:val="00F91E2B"/>
    <w:rsid w:val="00F95DAA"/>
    <w:rsid w:val="00F96E45"/>
    <w:rsid w:val="00F970A8"/>
    <w:rsid w:val="00FA6C46"/>
    <w:rsid w:val="00FA788B"/>
    <w:rsid w:val="00FB0499"/>
    <w:rsid w:val="00FB1C91"/>
    <w:rsid w:val="00FB25BA"/>
    <w:rsid w:val="00FB370F"/>
    <w:rsid w:val="00FB4AA9"/>
    <w:rsid w:val="00FB4E44"/>
    <w:rsid w:val="00FB5BCB"/>
    <w:rsid w:val="00FB6251"/>
    <w:rsid w:val="00FB6C9B"/>
    <w:rsid w:val="00FB750A"/>
    <w:rsid w:val="00FC0079"/>
    <w:rsid w:val="00FC1448"/>
    <w:rsid w:val="00FC1776"/>
    <w:rsid w:val="00FC1A35"/>
    <w:rsid w:val="00FC1B74"/>
    <w:rsid w:val="00FC25A1"/>
    <w:rsid w:val="00FC617F"/>
    <w:rsid w:val="00FC6A16"/>
    <w:rsid w:val="00FC6AF9"/>
    <w:rsid w:val="00FC6B2F"/>
    <w:rsid w:val="00FC7AF9"/>
    <w:rsid w:val="00FD0BD7"/>
    <w:rsid w:val="00FD2EA6"/>
    <w:rsid w:val="00FD3D23"/>
    <w:rsid w:val="00FD47D1"/>
    <w:rsid w:val="00FD5281"/>
    <w:rsid w:val="00FD64C5"/>
    <w:rsid w:val="00FE05F8"/>
    <w:rsid w:val="00FE398F"/>
    <w:rsid w:val="00FE5D63"/>
    <w:rsid w:val="00FE6753"/>
    <w:rsid w:val="00FE67A0"/>
    <w:rsid w:val="00FE7467"/>
    <w:rsid w:val="00FE7E11"/>
    <w:rsid w:val="00FF0230"/>
    <w:rsid w:val="00FF0E86"/>
    <w:rsid w:val="00FF0FCC"/>
    <w:rsid w:val="00FF3428"/>
    <w:rsid w:val="00FF37FF"/>
    <w:rsid w:val="00FF490D"/>
    <w:rsid w:val="00FF5510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;"/>
  <w15:docId w15:val="{67404CBD-B08A-402C-886E-1E3C2194F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5615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A76A5D"/>
    <w:rPr>
      <w:rFonts w:ascii="TimesNewRoman" w:eastAsia="TimesNewRoman" w:hAnsi="TimesNewRoman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A76A5D"/>
    <w:rPr>
      <w:rFonts w:ascii="Times-Bold" w:hAnsi="Times-Bold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udt09</b:Tag>
    <b:SourceType>Book</b:SourceType>
    <b:Guid>{419A6006-0D0C-47C6-837C-9A5FA80ACC1F}</b:Guid>
    <b:Author>
      <b:Author>
        <b:NameList>
          <b:Person>
            <b:Last>udtyitdri</b:Last>
          </b:Person>
        </b:NameList>
      </b:Author>
    </b:Author>
    <b:Title>tyityityi</b:Title>
    <b:Year>2009</b:Year>
    <b:City>warszawa</b:City>
    <b:RefOrder>1</b:RefOrder>
  </b:Source>
</b:Sources>
</file>

<file path=customXml/itemProps1.xml><?xml version="1.0" encoding="utf-8"?>
<ds:datastoreItem xmlns:ds="http://schemas.openxmlformats.org/officeDocument/2006/customXml" ds:itemID="{AFC406AA-0D0D-4B34-B7DE-C06988207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1752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South Hell</Company>
  <LinksUpToDate>false</LinksUpToDate>
  <CharactersWithSpaces>12241</CharactersWithSpaces>
  <SharedDoc>false</SharedDoc>
  <HLinks>
    <vt:vector size="216" baseType="variant">
      <vt:variant>
        <vt:i4>1310774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_Toc366579496</vt:lpwstr>
      </vt:variant>
      <vt:variant>
        <vt:i4>1310774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_Toc366579495</vt:lpwstr>
      </vt:variant>
      <vt:variant>
        <vt:i4>1310774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_Toc366579494</vt:lpwstr>
      </vt:variant>
      <vt:variant>
        <vt:i4>1310774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_Toc366579493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_Toc366579492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_Toc366579491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_Toc366579490</vt:lpwstr>
      </vt:variant>
      <vt:variant>
        <vt:i4>1376310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_Toc366579489</vt:lpwstr>
      </vt:variant>
      <vt:variant>
        <vt:i4>1376310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_Toc366579488</vt:lpwstr>
      </vt:variant>
      <vt:variant>
        <vt:i4>1376310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_Toc366579487</vt:lpwstr>
      </vt:variant>
      <vt:variant>
        <vt:i4>1376310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_Toc366579486</vt:lpwstr>
      </vt:variant>
      <vt:variant>
        <vt:i4>1376310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_Toc366579485</vt:lpwstr>
      </vt:variant>
      <vt:variant>
        <vt:i4>1376310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_Toc366579484</vt:lpwstr>
      </vt:variant>
      <vt:variant>
        <vt:i4>1376310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_Toc366579483</vt:lpwstr>
      </vt:variant>
      <vt:variant>
        <vt:i4>1376310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_Toc366579482</vt:lpwstr>
      </vt:variant>
      <vt:variant>
        <vt:i4>1376310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_Toc366579481</vt:lpwstr>
      </vt:variant>
      <vt:variant>
        <vt:i4>1376310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_Toc366579480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_Toc366579479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_Toc366579478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_Toc366579477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_Toc366579476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_Toc366579475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_Toc366579474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_Toc366579473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_Toc366579472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_Toc366579471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_Toc366579470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_Toc366579469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_Toc366579468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_Toc366579467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_Toc366579466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_Toc366579465</vt:lpwstr>
      </vt:variant>
      <vt:variant>
        <vt:i4>1769526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_Toc366579464</vt:lpwstr>
      </vt:variant>
      <vt:variant>
        <vt:i4>7077969</vt:i4>
      </vt:variant>
      <vt:variant>
        <vt:i4>12</vt:i4>
      </vt:variant>
      <vt:variant>
        <vt:i4>0</vt:i4>
      </vt:variant>
      <vt:variant>
        <vt:i4>5</vt:i4>
      </vt:variant>
      <vt:variant>
        <vt:lpwstr>mailto:biuro@mostygdansk.pl</vt:lpwstr>
      </vt:variant>
      <vt:variant>
        <vt:lpwstr/>
      </vt:variant>
      <vt:variant>
        <vt:i4>6226025</vt:i4>
      </vt:variant>
      <vt:variant>
        <vt:i4>9</vt:i4>
      </vt:variant>
      <vt:variant>
        <vt:i4>0</vt:i4>
      </vt:variant>
      <vt:variant>
        <vt:i4>5</vt:i4>
      </vt:variant>
      <vt:variant>
        <vt:lpwstr>mailto:biuro@bsustainable.pl</vt:lpwstr>
      </vt:variant>
      <vt:variant>
        <vt:lpwstr/>
      </vt:variant>
      <vt:variant>
        <vt:i4>2359299</vt:i4>
      </vt:variant>
      <vt:variant>
        <vt:i4>6</vt:i4>
      </vt:variant>
      <vt:variant>
        <vt:i4>0</vt:i4>
      </vt:variant>
      <vt:variant>
        <vt:i4>5</vt:i4>
      </vt:variant>
      <vt:variant>
        <vt:lpwstr>mailto:biuro@freyssinet.pl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Pastor</dc:creator>
  <cp:lastModifiedBy>Bartosz Ignatiuk</cp:lastModifiedBy>
  <cp:revision>10</cp:revision>
  <cp:lastPrinted>2020-03-09T12:24:00Z</cp:lastPrinted>
  <dcterms:created xsi:type="dcterms:W3CDTF">2018-08-16T09:05:00Z</dcterms:created>
  <dcterms:modified xsi:type="dcterms:W3CDTF">2020-03-09T12:24:00Z</dcterms:modified>
</cp:coreProperties>
</file>