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F5787" w:rsidRDefault="00AF5787" w:rsidP="00AF5787">
      <w:pPr>
        <w:ind w:firstLine="0"/>
        <w:rPr>
          <w:rFonts w:ascii="Calibri" w:hAnsi="Calibri"/>
          <w:i/>
          <w:sz w:val="28"/>
          <w:szCs w:val="28"/>
          <w:u w:val="single"/>
        </w:rPr>
      </w:pPr>
    </w:p>
    <w:p w:rsidR="00AF5787" w:rsidRDefault="00AF5787" w:rsidP="00AF5787">
      <w:pPr>
        <w:ind w:firstLine="0"/>
        <w:jc w:val="center"/>
        <w:rPr>
          <w:rFonts w:ascii="Calibri" w:hAnsi="Calibri"/>
          <w:i/>
          <w:sz w:val="28"/>
          <w:szCs w:val="28"/>
          <w:u w:val="single"/>
        </w:rPr>
      </w:pPr>
      <w:r w:rsidRPr="00D07966">
        <w:rPr>
          <w:rFonts w:ascii="Calibri" w:hAnsi="Calibri"/>
          <w:i/>
          <w:sz w:val="28"/>
          <w:szCs w:val="28"/>
          <w:u w:val="single"/>
        </w:rPr>
        <w:t>ZESTAWIENIE NUMERÓW EWIDENCYJNYCH DZIAŁEK,</w:t>
      </w:r>
    </w:p>
    <w:p w:rsidR="00AF5787" w:rsidRDefault="00AF5787" w:rsidP="00AF5787">
      <w:pPr>
        <w:ind w:firstLine="0"/>
        <w:jc w:val="center"/>
        <w:rPr>
          <w:rFonts w:ascii="Calibri" w:hAnsi="Calibri"/>
        </w:rPr>
      </w:pPr>
      <w:r w:rsidRPr="00D07966">
        <w:rPr>
          <w:rFonts w:ascii="Calibri" w:hAnsi="Calibri"/>
          <w:i/>
          <w:sz w:val="28"/>
          <w:szCs w:val="28"/>
          <w:u w:val="single"/>
        </w:rPr>
        <w:t>NA KTÓRYCH USYTUOWANY JEST OBIEKT</w:t>
      </w:r>
      <w:r>
        <w:rPr>
          <w:rFonts w:ascii="Calibri" w:hAnsi="Calibri"/>
          <w:i/>
          <w:sz w:val="28"/>
          <w:szCs w:val="28"/>
          <w:u w:val="single"/>
        </w:rPr>
        <w:t xml:space="preserve"> WRAZ Z INFORMACJAMI O ZMIANACH W EWIDENCJI DO KTÓRYCH DOSZŁO PO WYKONANIU NINIEJSZEGO PROJEKTU ZAMIESZCZONO W TOMIE I.</w:t>
      </w:r>
    </w:p>
    <w:p w:rsidR="007814C2" w:rsidRPr="00D07966" w:rsidRDefault="007814C2" w:rsidP="007814C2">
      <w:pPr>
        <w:ind w:left="709" w:firstLine="0"/>
        <w:rPr>
          <w:rFonts w:ascii="Calibri" w:hAnsi="Calibri"/>
        </w:rPr>
      </w:pPr>
    </w:p>
    <w:p w:rsidR="00AF5787" w:rsidRPr="00D02720" w:rsidRDefault="007814C2" w:rsidP="00D02720">
      <w:pPr>
        <w:spacing w:line="360" w:lineRule="auto"/>
        <w:ind w:firstLine="0"/>
        <w:jc w:val="center"/>
        <w:rPr>
          <w:rFonts w:ascii="Calibri" w:hAnsi="Calibri"/>
          <w:b/>
          <w:u w:val="single"/>
        </w:rPr>
      </w:pPr>
      <w:r w:rsidRPr="00D07966">
        <w:rPr>
          <w:color w:val="FF0000"/>
        </w:rPr>
        <w:br w:type="column"/>
      </w:r>
      <w:r w:rsidR="00BB15E3" w:rsidRPr="00D07966">
        <w:rPr>
          <w:color w:val="FF0000"/>
        </w:rPr>
        <w:lastRenderedPageBreak/>
        <w:br w:type="column"/>
      </w:r>
      <w:r w:rsidR="00AF5787" w:rsidRPr="00D02720">
        <w:rPr>
          <w:b/>
          <w:sz w:val="32"/>
          <w:u w:val="single"/>
        </w:rPr>
        <w:lastRenderedPageBreak/>
        <w:t>ZAWARTOŚĆ PROJEKTU BUDOWLANEGO</w:t>
      </w:r>
    </w:p>
    <w:p w:rsidR="00AF5787" w:rsidRPr="00F76F43" w:rsidRDefault="00AF5787" w:rsidP="00D02720">
      <w:pPr>
        <w:tabs>
          <w:tab w:val="left" w:pos="2127"/>
        </w:tabs>
        <w:rPr>
          <w:color w:val="808080" w:themeColor="background1" w:themeShade="80"/>
          <w:sz w:val="22"/>
          <w:szCs w:val="22"/>
        </w:rPr>
      </w:pPr>
      <w:r w:rsidRPr="00F76F43">
        <w:rPr>
          <w:color w:val="808080" w:themeColor="background1" w:themeShade="80"/>
          <w:sz w:val="22"/>
          <w:szCs w:val="22"/>
        </w:rPr>
        <w:t>Tom I</w:t>
      </w:r>
      <w:r w:rsidRPr="00F76F43">
        <w:rPr>
          <w:color w:val="808080" w:themeColor="background1" w:themeShade="80"/>
          <w:sz w:val="22"/>
          <w:szCs w:val="22"/>
        </w:rPr>
        <w:tab/>
        <w:t>PROJEKT ZAGOSPODAROWANIA TERENU</w:t>
      </w:r>
    </w:p>
    <w:p w:rsidR="00AF5787" w:rsidRPr="008C4412" w:rsidRDefault="00AF5787" w:rsidP="00D02720">
      <w:pPr>
        <w:tabs>
          <w:tab w:val="left" w:pos="2127"/>
        </w:tabs>
        <w:rPr>
          <w:color w:val="808080" w:themeColor="background1" w:themeShade="80"/>
          <w:sz w:val="22"/>
          <w:szCs w:val="22"/>
        </w:rPr>
      </w:pPr>
      <w:r w:rsidRPr="008C4412">
        <w:rPr>
          <w:color w:val="808080" w:themeColor="background1" w:themeShade="80"/>
          <w:sz w:val="22"/>
          <w:szCs w:val="22"/>
        </w:rPr>
        <w:t>Tom II</w:t>
      </w:r>
      <w:r w:rsidRPr="008C4412">
        <w:rPr>
          <w:color w:val="808080" w:themeColor="background1" w:themeShade="80"/>
          <w:sz w:val="22"/>
          <w:szCs w:val="22"/>
        </w:rPr>
        <w:tab/>
        <w:t>ROBOTY DROGOWE</w:t>
      </w:r>
    </w:p>
    <w:p w:rsidR="00AF5787" w:rsidRPr="00AF5787" w:rsidRDefault="00AF5787" w:rsidP="00D02720">
      <w:pPr>
        <w:tabs>
          <w:tab w:val="left" w:pos="2127"/>
        </w:tabs>
        <w:rPr>
          <w:color w:val="808080" w:themeColor="background1" w:themeShade="80"/>
          <w:sz w:val="22"/>
          <w:szCs w:val="22"/>
        </w:rPr>
      </w:pPr>
      <w:r w:rsidRPr="00AF5787">
        <w:rPr>
          <w:color w:val="808080" w:themeColor="background1" w:themeShade="80"/>
          <w:sz w:val="22"/>
          <w:szCs w:val="22"/>
        </w:rPr>
        <w:t>Tom III</w:t>
      </w:r>
      <w:r w:rsidRPr="00AF5787">
        <w:rPr>
          <w:color w:val="808080" w:themeColor="background1" w:themeShade="80"/>
          <w:sz w:val="22"/>
          <w:szCs w:val="22"/>
        </w:rPr>
        <w:tab/>
        <w:t>OBIEKTY INŻYNIERSKIE</w:t>
      </w:r>
    </w:p>
    <w:p w:rsidR="00AF5787" w:rsidRPr="008C4412" w:rsidRDefault="00AF5787" w:rsidP="00D02720">
      <w:pPr>
        <w:tabs>
          <w:tab w:val="left" w:pos="2127"/>
        </w:tabs>
        <w:rPr>
          <w:color w:val="808080" w:themeColor="background1" w:themeShade="80"/>
          <w:sz w:val="22"/>
          <w:szCs w:val="22"/>
        </w:rPr>
      </w:pPr>
      <w:r w:rsidRPr="008C4412">
        <w:rPr>
          <w:color w:val="808080" w:themeColor="background1" w:themeShade="80"/>
          <w:sz w:val="22"/>
          <w:szCs w:val="22"/>
        </w:rPr>
        <w:t>Tom IV</w:t>
      </w:r>
      <w:r w:rsidRPr="008C4412">
        <w:rPr>
          <w:color w:val="808080" w:themeColor="background1" w:themeShade="80"/>
          <w:sz w:val="22"/>
          <w:szCs w:val="22"/>
        </w:rPr>
        <w:tab/>
        <w:t xml:space="preserve">PRZEBUDOWA I BUDOWA KANALIZACJI DESZCZOWEJ I </w:t>
      </w:r>
      <w:r w:rsidRPr="008C4412">
        <w:rPr>
          <w:color w:val="808080" w:themeColor="background1" w:themeShade="80"/>
          <w:sz w:val="22"/>
          <w:szCs w:val="22"/>
        </w:rPr>
        <w:tab/>
      </w:r>
      <w:r w:rsidRPr="008C4412">
        <w:rPr>
          <w:color w:val="808080" w:themeColor="background1" w:themeShade="80"/>
          <w:sz w:val="22"/>
          <w:szCs w:val="22"/>
        </w:rPr>
        <w:tab/>
        <w:t>URZĄDZEŃ OCZYSZCZAJĄCYCH</w:t>
      </w:r>
    </w:p>
    <w:p w:rsidR="00AF5787" w:rsidRDefault="00AF5787" w:rsidP="00D02720">
      <w:pPr>
        <w:tabs>
          <w:tab w:val="left" w:pos="2127"/>
        </w:tabs>
        <w:ind w:left="2127" w:hanging="1418"/>
        <w:rPr>
          <w:color w:val="808080" w:themeColor="background1" w:themeShade="80"/>
          <w:sz w:val="22"/>
          <w:szCs w:val="22"/>
        </w:rPr>
      </w:pPr>
      <w:r w:rsidRPr="008C4412">
        <w:rPr>
          <w:color w:val="808080" w:themeColor="background1" w:themeShade="80"/>
          <w:sz w:val="22"/>
          <w:szCs w:val="22"/>
        </w:rPr>
        <w:t>Tom V</w:t>
      </w:r>
      <w:r w:rsidRPr="008C4412">
        <w:rPr>
          <w:color w:val="808080" w:themeColor="background1" w:themeShade="80"/>
          <w:sz w:val="22"/>
          <w:szCs w:val="22"/>
        </w:rPr>
        <w:tab/>
        <w:t xml:space="preserve">PRZEBUDOWA SIECI WODOCIĄGOWEJ I KANALIZACJI </w:t>
      </w:r>
      <w:r w:rsidRPr="008C4412">
        <w:rPr>
          <w:color w:val="808080" w:themeColor="background1" w:themeShade="80"/>
          <w:sz w:val="22"/>
          <w:szCs w:val="22"/>
        </w:rPr>
        <w:tab/>
        <w:t xml:space="preserve">                             SANITARNEJ</w:t>
      </w:r>
    </w:p>
    <w:p w:rsidR="00AF5787" w:rsidRPr="008C4412" w:rsidRDefault="00AF5787" w:rsidP="00D02720">
      <w:pPr>
        <w:rPr>
          <w:color w:val="808080" w:themeColor="background1" w:themeShade="80"/>
          <w:sz w:val="22"/>
          <w:szCs w:val="22"/>
        </w:rPr>
      </w:pPr>
      <w:r w:rsidRPr="008C4412">
        <w:rPr>
          <w:color w:val="808080" w:themeColor="background1" w:themeShade="80"/>
          <w:sz w:val="22"/>
          <w:szCs w:val="22"/>
        </w:rPr>
        <w:t>Tom VI</w:t>
      </w:r>
      <w:r w:rsidRPr="008C4412">
        <w:rPr>
          <w:color w:val="808080" w:themeColor="background1" w:themeShade="80"/>
          <w:sz w:val="22"/>
          <w:szCs w:val="22"/>
        </w:rPr>
        <w:tab/>
      </w:r>
      <w:r w:rsidRPr="008C4412">
        <w:rPr>
          <w:color w:val="808080" w:themeColor="background1" w:themeShade="80"/>
          <w:sz w:val="22"/>
          <w:szCs w:val="22"/>
        </w:rPr>
        <w:tab/>
        <w:t>PRZEBUDOWA GAZOCIĄGÓW</w:t>
      </w:r>
    </w:p>
    <w:p w:rsidR="00AF5787" w:rsidRDefault="00AF5787" w:rsidP="00D02720">
      <w:pPr>
        <w:rPr>
          <w:color w:val="808080" w:themeColor="background1" w:themeShade="80"/>
          <w:sz w:val="22"/>
          <w:szCs w:val="22"/>
        </w:rPr>
      </w:pPr>
      <w:r w:rsidRPr="008C4412">
        <w:rPr>
          <w:color w:val="808080" w:themeColor="background1" w:themeShade="80"/>
          <w:sz w:val="22"/>
          <w:szCs w:val="22"/>
        </w:rPr>
        <w:t>Tom VII</w:t>
      </w:r>
      <w:r>
        <w:rPr>
          <w:color w:val="808080" w:themeColor="background1" w:themeShade="80"/>
          <w:sz w:val="22"/>
          <w:szCs w:val="22"/>
        </w:rPr>
        <w:tab/>
        <w:t>PRZEBUDOWA KOLIZJI NN I SN</w:t>
      </w:r>
    </w:p>
    <w:p w:rsidR="00AF5787" w:rsidRPr="008C4412" w:rsidRDefault="00AF5787" w:rsidP="00D02720">
      <w:pPr>
        <w:rPr>
          <w:color w:val="808080" w:themeColor="background1" w:themeShade="80"/>
          <w:sz w:val="22"/>
          <w:szCs w:val="22"/>
        </w:rPr>
      </w:pPr>
      <w:r>
        <w:rPr>
          <w:color w:val="808080" w:themeColor="background1" w:themeShade="80"/>
          <w:sz w:val="22"/>
          <w:szCs w:val="22"/>
        </w:rPr>
        <w:t>Tom VIII</w:t>
      </w:r>
      <w:r>
        <w:rPr>
          <w:color w:val="808080" w:themeColor="background1" w:themeShade="80"/>
          <w:sz w:val="22"/>
          <w:szCs w:val="22"/>
        </w:rPr>
        <w:tab/>
        <w:t>OŚWIETLENIE DROGOWE</w:t>
      </w:r>
    </w:p>
    <w:p w:rsidR="00AF5787" w:rsidRPr="008C4412" w:rsidRDefault="00AF5787" w:rsidP="00D02720">
      <w:pPr>
        <w:rPr>
          <w:color w:val="808080" w:themeColor="background1" w:themeShade="80"/>
          <w:sz w:val="22"/>
          <w:szCs w:val="22"/>
        </w:rPr>
      </w:pPr>
      <w:r>
        <w:rPr>
          <w:color w:val="808080" w:themeColor="background1" w:themeShade="80"/>
          <w:sz w:val="22"/>
          <w:szCs w:val="22"/>
        </w:rPr>
        <w:t>Tom IX</w:t>
      </w:r>
      <w:r>
        <w:rPr>
          <w:color w:val="808080" w:themeColor="background1" w:themeShade="80"/>
          <w:sz w:val="22"/>
          <w:szCs w:val="22"/>
        </w:rPr>
        <w:tab/>
      </w:r>
      <w:r>
        <w:rPr>
          <w:color w:val="808080" w:themeColor="background1" w:themeShade="80"/>
          <w:sz w:val="22"/>
          <w:szCs w:val="22"/>
        </w:rPr>
        <w:tab/>
        <w:t>PRZEBUDOWA SIECI TELETECHNICZNYCH</w:t>
      </w:r>
    </w:p>
    <w:p w:rsidR="00AF5787" w:rsidRPr="00AF5787" w:rsidRDefault="00AF5787" w:rsidP="00D02720">
      <w:pPr>
        <w:rPr>
          <w:sz w:val="22"/>
          <w:szCs w:val="22"/>
        </w:rPr>
      </w:pPr>
      <w:r w:rsidRPr="00AF5787">
        <w:rPr>
          <w:sz w:val="22"/>
          <w:szCs w:val="22"/>
        </w:rPr>
        <w:t>Tom X</w:t>
      </w:r>
      <w:r w:rsidRPr="00AF5787">
        <w:rPr>
          <w:sz w:val="22"/>
          <w:szCs w:val="22"/>
        </w:rPr>
        <w:tab/>
      </w:r>
      <w:r w:rsidRPr="00AF5787">
        <w:rPr>
          <w:sz w:val="22"/>
          <w:szCs w:val="22"/>
        </w:rPr>
        <w:tab/>
        <w:t>ROZBIÓRKA OBIEKTÓW KUBATUROWYCH</w:t>
      </w:r>
    </w:p>
    <w:p w:rsidR="00AF5787" w:rsidRPr="008C4412" w:rsidRDefault="00AF5787" w:rsidP="00D02720">
      <w:pPr>
        <w:rPr>
          <w:color w:val="808080" w:themeColor="background1" w:themeShade="80"/>
          <w:sz w:val="22"/>
          <w:szCs w:val="22"/>
        </w:rPr>
      </w:pPr>
      <w:r w:rsidRPr="008C4412">
        <w:rPr>
          <w:color w:val="808080" w:themeColor="background1" w:themeShade="80"/>
          <w:sz w:val="22"/>
          <w:szCs w:val="22"/>
        </w:rPr>
        <w:t>Tom X</w:t>
      </w:r>
      <w:r>
        <w:rPr>
          <w:color w:val="808080" w:themeColor="background1" w:themeShade="80"/>
          <w:sz w:val="22"/>
          <w:szCs w:val="22"/>
        </w:rPr>
        <w:t>I</w:t>
      </w:r>
      <w:r w:rsidRPr="008C4412">
        <w:rPr>
          <w:color w:val="808080" w:themeColor="background1" w:themeShade="80"/>
          <w:sz w:val="22"/>
          <w:szCs w:val="22"/>
        </w:rPr>
        <w:tab/>
      </w:r>
      <w:r w:rsidRPr="008C4412">
        <w:rPr>
          <w:color w:val="808080" w:themeColor="background1" w:themeShade="80"/>
          <w:sz w:val="22"/>
          <w:szCs w:val="22"/>
        </w:rPr>
        <w:tab/>
        <w:t xml:space="preserve">INFORMACJA DOTYCZĄCA BEZPIECZEŃSTWA I OCHRONY </w:t>
      </w:r>
      <w:r w:rsidRPr="008C4412">
        <w:rPr>
          <w:color w:val="808080" w:themeColor="background1" w:themeShade="80"/>
          <w:sz w:val="22"/>
          <w:szCs w:val="22"/>
        </w:rPr>
        <w:tab/>
      </w:r>
      <w:r w:rsidRPr="008C4412">
        <w:rPr>
          <w:color w:val="808080" w:themeColor="background1" w:themeShade="80"/>
          <w:sz w:val="22"/>
          <w:szCs w:val="22"/>
        </w:rPr>
        <w:tab/>
      </w:r>
      <w:r w:rsidRPr="008C4412">
        <w:rPr>
          <w:color w:val="808080" w:themeColor="background1" w:themeShade="80"/>
          <w:sz w:val="22"/>
          <w:szCs w:val="22"/>
        </w:rPr>
        <w:tab/>
      </w:r>
      <w:r w:rsidRPr="008C4412">
        <w:rPr>
          <w:color w:val="808080" w:themeColor="background1" w:themeShade="80"/>
          <w:sz w:val="22"/>
          <w:szCs w:val="22"/>
        </w:rPr>
        <w:tab/>
      </w:r>
      <w:r w:rsidRPr="008C4412">
        <w:rPr>
          <w:color w:val="808080" w:themeColor="background1" w:themeShade="80"/>
          <w:sz w:val="22"/>
          <w:szCs w:val="22"/>
        </w:rPr>
        <w:tab/>
        <w:t>ZDROWIA</w:t>
      </w:r>
    </w:p>
    <w:p w:rsidR="00AF5787" w:rsidRDefault="00AF5787" w:rsidP="00D02720">
      <w:pPr>
        <w:rPr>
          <w:color w:val="808080" w:themeColor="background1" w:themeShade="80"/>
          <w:sz w:val="22"/>
          <w:szCs w:val="22"/>
        </w:rPr>
      </w:pPr>
      <w:r w:rsidRPr="008C4412">
        <w:rPr>
          <w:color w:val="808080" w:themeColor="background1" w:themeShade="80"/>
          <w:sz w:val="22"/>
          <w:szCs w:val="22"/>
        </w:rPr>
        <w:t>Tom XI</w:t>
      </w:r>
      <w:r w:rsidRPr="008C4412">
        <w:rPr>
          <w:color w:val="808080" w:themeColor="background1" w:themeShade="80"/>
          <w:sz w:val="22"/>
          <w:szCs w:val="22"/>
        </w:rPr>
        <w:tab/>
      </w:r>
      <w:r>
        <w:rPr>
          <w:color w:val="808080" w:themeColor="background1" w:themeShade="80"/>
          <w:sz w:val="22"/>
          <w:szCs w:val="22"/>
        </w:rPr>
        <w:t>I</w:t>
      </w:r>
      <w:r w:rsidRPr="008C4412">
        <w:rPr>
          <w:color w:val="808080" w:themeColor="background1" w:themeShade="80"/>
          <w:sz w:val="22"/>
          <w:szCs w:val="22"/>
        </w:rPr>
        <w:tab/>
        <w:t>DOKUMENTACJA GEOTECHNICZNA</w:t>
      </w:r>
    </w:p>
    <w:p w:rsidR="00B560A9" w:rsidRDefault="00B560A9" w:rsidP="00AF5787">
      <w:pPr>
        <w:pStyle w:val="PODKRELENIE"/>
        <w:jc w:val="center"/>
        <w:rPr>
          <w:b w:val="0"/>
          <w:bCs w:val="0"/>
          <w:iCs w:val="0"/>
          <w:color w:val="FF0000"/>
        </w:rPr>
      </w:pPr>
    </w:p>
    <w:p w:rsidR="00B560A9" w:rsidRPr="00AF5787" w:rsidRDefault="00AF5787" w:rsidP="00AF5787">
      <w:pPr>
        <w:spacing w:line="240" w:lineRule="auto"/>
        <w:ind w:firstLine="0"/>
        <w:contextualSpacing w:val="0"/>
        <w:jc w:val="left"/>
        <w:rPr>
          <w:b/>
          <w:bCs/>
          <w:iCs/>
          <w:color w:val="FF0000"/>
          <w:sz w:val="32"/>
          <w:szCs w:val="32"/>
          <w:u w:val="single"/>
        </w:rPr>
      </w:pPr>
      <w:r>
        <w:rPr>
          <w:b/>
          <w:bCs/>
          <w:iCs/>
          <w:color w:val="FF0000"/>
          <w:sz w:val="32"/>
          <w:szCs w:val="32"/>
          <w:u w:val="single"/>
        </w:rPr>
        <w:br w:type="page"/>
      </w:r>
      <w:bookmarkStart w:id="0" w:name="_GoBack"/>
      <w:bookmarkEnd w:id="0"/>
    </w:p>
    <w:p w:rsidR="00307873" w:rsidRPr="00D07966" w:rsidRDefault="00CA7DD0" w:rsidP="00D80497">
      <w:pPr>
        <w:ind w:firstLine="0"/>
        <w:contextualSpacing w:val="0"/>
        <w:jc w:val="center"/>
        <w:rPr>
          <w:b/>
          <w:bCs/>
          <w:iCs/>
          <w:sz w:val="32"/>
          <w:szCs w:val="32"/>
          <w:u w:val="single"/>
        </w:rPr>
      </w:pPr>
      <w:r w:rsidRPr="00D07966">
        <w:rPr>
          <w:b/>
          <w:bCs/>
          <w:iCs/>
          <w:sz w:val="32"/>
          <w:szCs w:val="32"/>
          <w:u w:val="single"/>
        </w:rPr>
        <w:lastRenderedPageBreak/>
        <w:t>Oświadczenie</w:t>
      </w:r>
    </w:p>
    <w:p w:rsidR="00D80497" w:rsidRPr="00D07966" w:rsidRDefault="00D80497" w:rsidP="00D80497">
      <w:pPr>
        <w:ind w:firstLine="0"/>
        <w:contextualSpacing w:val="0"/>
        <w:jc w:val="center"/>
        <w:rPr>
          <w:b/>
          <w:bCs/>
          <w:iCs/>
          <w:sz w:val="32"/>
          <w:szCs w:val="32"/>
          <w:u w:val="single"/>
        </w:rPr>
      </w:pPr>
    </w:p>
    <w:p w:rsidR="005D2216" w:rsidRPr="00D07966" w:rsidRDefault="005D2216" w:rsidP="00D80497">
      <w:pPr>
        <w:ind w:firstLine="0"/>
        <w:contextualSpacing w:val="0"/>
        <w:jc w:val="center"/>
        <w:rPr>
          <w:bCs/>
          <w:i/>
          <w:iCs/>
          <w:szCs w:val="32"/>
        </w:rPr>
      </w:pPr>
      <w:r w:rsidRPr="00D07966">
        <w:rPr>
          <w:bCs/>
          <w:i/>
          <w:iCs/>
          <w:szCs w:val="32"/>
        </w:rPr>
        <w:t xml:space="preserve">o sporządzeniu projektu zgodnie z obowiązującymi </w:t>
      </w:r>
    </w:p>
    <w:p w:rsidR="005D2216" w:rsidRPr="00D07966" w:rsidRDefault="005D2216" w:rsidP="00D80497">
      <w:pPr>
        <w:ind w:firstLine="0"/>
        <w:contextualSpacing w:val="0"/>
        <w:jc w:val="center"/>
        <w:rPr>
          <w:bCs/>
          <w:i/>
          <w:iCs/>
          <w:szCs w:val="32"/>
        </w:rPr>
      </w:pPr>
      <w:r w:rsidRPr="00D07966">
        <w:rPr>
          <w:bCs/>
          <w:i/>
          <w:iCs/>
          <w:szCs w:val="32"/>
        </w:rPr>
        <w:t>przepisami oraz zasadami wiedzy technicznej</w:t>
      </w:r>
    </w:p>
    <w:p w:rsidR="005D2216" w:rsidRPr="00D07966" w:rsidRDefault="005D2216" w:rsidP="00D80497">
      <w:pPr>
        <w:ind w:firstLine="0"/>
        <w:contextualSpacing w:val="0"/>
        <w:jc w:val="center"/>
        <w:rPr>
          <w:bCs/>
          <w:i/>
          <w:iCs/>
          <w:szCs w:val="32"/>
        </w:rPr>
      </w:pPr>
    </w:p>
    <w:p w:rsidR="005D2216" w:rsidRPr="00D07966" w:rsidRDefault="005D2216" w:rsidP="00D80497">
      <w:pPr>
        <w:ind w:firstLine="0"/>
        <w:contextualSpacing w:val="0"/>
        <w:jc w:val="left"/>
        <w:rPr>
          <w:bCs/>
          <w:iCs/>
          <w:szCs w:val="32"/>
        </w:rPr>
      </w:pPr>
    </w:p>
    <w:p w:rsidR="005D2216" w:rsidRPr="00D07966" w:rsidRDefault="008B20A6" w:rsidP="00D80497">
      <w:pPr>
        <w:ind w:firstLine="0"/>
        <w:contextualSpacing w:val="0"/>
        <w:jc w:val="left"/>
        <w:rPr>
          <w:bCs/>
          <w:iCs/>
          <w:szCs w:val="32"/>
        </w:rPr>
      </w:pPr>
      <w:r w:rsidRPr="00D07966">
        <w:rPr>
          <w:bCs/>
          <w:iCs/>
          <w:szCs w:val="32"/>
        </w:rPr>
        <w:t>Zgodnie z Art. 20, ustęp 4 ustawy z dnia 7 lipca 1994 r. Prawo Budowlane (</w:t>
      </w:r>
      <w:r w:rsidR="00C67375" w:rsidRPr="00D07966">
        <w:rPr>
          <w:bCs/>
          <w:iCs/>
          <w:szCs w:val="32"/>
        </w:rPr>
        <w:t xml:space="preserve">tekst jednolity </w:t>
      </w:r>
      <w:r w:rsidRPr="00D07966">
        <w:rPr>
          <w:bCs/>
          <w:iCs/>
          <w:szCs w:val="32"/>
        </w:rPr>
        <w:t>Dz.</w:t>
      </w:r>
      <w:r w:rsidR="000757E7" w:rsidRPr="00D07966">
        <w:rPr>
          <w:bCs/>
          <w:iCs/>
          <w:szCs w:val="32"/>
        </w:rPr>
        <w:t>U.</w:t>
      </w:r>
      <w:r w:rsidR="00C67375" w:rsidRPr="00D07966">
        <w:rPr>
          <w:bCs/>
          <w:iCs/>
          <w:szCs w:val="32"/>
        </w:rPr>
        <w:t xml:space="preserve"> z</w:t>
      </w:r>
      <w:r w:rsidR="000757E7" w:rsidRPr="00D07966">
        <w:rPr>
          <w:bCs/>
          <w:iCs/>
          <w:szCs w:val="32"/>
        </w:rPr>
        <w:t xml:space="preserve"> 2016</w:t>
      </w:r>
      <w:r w:rsidR="00C67375" w:rsidRPr="00D07966">
        <w:rPr>
          <w:bCs/>
          <w:iCs/>
          <w:szCs w:val="32"/>
        </w:rPr>
        <w:t xml:space="preserve"> r. nr 0</w:t>
      </w:r>
      <w:r w:rsidR="000757E7" w:rsidRPr="00D07966">
        <w:rPr>
          <w:bCs/>
          <w:iCs/>
          <w:szCs w:val="32"/>
        </w:rPr>
        <w:t xml:space="preserve"> poz. 290</w:t>
      </w:r>
      <w:r w:rsidRPr="00D07966">
        <w:rPr>
          <w:bCs/>
          <w:iCs/>
          <w:szCs w:val="32"/>
        </w:rPr>
        <w:t>) m</w:t>
      </w:r>
      <w:r w:rsidR="005D2216" w:rsidRPr="00D07966">
        <w:rPr>
          <w:bCs/>
          <w:iCs/>
          <w:szCs w:val="32"/>
        </w:rPr>
        <w:t>y, niżej podpisani</w:t>
      </w:r>
      <w:r w:rsidR="00D80497" w:rsidRPr="00D07966">
        <w:rPr>
          <w:bCs/>
          <w:iCs/>
          <w:szCs w:val="32"/>
        </w:rPr>
        <w:t>:</w:t>
      </w:r>
    </w:p>
    <w:p w:rsidR="00D80497" w:rsidRPr="00D07966" w:rsidRDefault="00D80497" w:rsidP="00D80497">
      <w:pPr>
        <w:ind w:firstLine="0"/>
        <w:contextualSpacing w:val="0"/>
        <w:jc w:val="left"/>
        <w:rPr>
          <w:bCs/>
          <w:iCs/>
          <w:szCs w:val="32"/>
        </w:rPr>
      </w:pPr>
    </w:p>
    <w:tbl>
      <w:tblPr>
        <w:tblStyle w:val="Tabela-Siatka"/>
        <w:tblW w:w="9606" w:type="dxa"/>
        <w:tblLook w:val="04A0" w:firstRow="1" w:lastRow="0" w:firstColumn="1" w:lastColumn="0" w:noHBand="0" w:noVBand="1"/>
      </w:tblPr>
      <w:tblGrid>
        <w:gridCol w:w="1683"/>
        <w:gridCol w:w="3282"/>
        <w:gridCol w:w="2940"/>
        <w:gridCol w:w="1701"/>
      </w:tblGrid>
      <w:tr w:rsidR="00D07966" w:rsidRPr="00D07966" w:rsidTr="005D2216">
        <w:tc>
          <w:tcPr>
            <w:tcW w:w="1683" w:type="dxa"/>
          </w:tcPr>
          <w:p w:rsidR="005D2216" w:rsidRPr="00D07966" w:rsidRDefault="005D2216" w:rsidP="00D80497">
            <w:pPr>
              <w:ind w:firstLine="0"/>
              <w:contextualSpacing w:val="0"/>
              <w:jc w:val="left"/>
              <w:rPr>
                <w:b/>
                <w:bCs/>
                <w:iCs/>
                <w:szCs w:val="32"/>
              </w:rPr>
            </w:pPr>
            <w:r w:rsidRPr="00D07966">
              <w:rPr>
                <w:b/>
                <w:bCs/>
                <w:iCs/>
                <w:szCs w:val="32"/>
              </w:rPr>
              <w:t>Stanowisko</w:t>
            </w:r>
          </w:p>
        </w:tc>
        <w:tc>
          <w:tcPr>
            <w:tcW w:w="3282" w:type="dxa"/>
          </w:tcPr>
          <w:p w:rsidR="005D2216" w:rsidRPr="00D07966" w:rsidRDefault="005D2216" w:rsidP="00D80497">
            <w:pPr>
              <w:ind w:firstLine="0"/>
              <w:contextualSpacing w:val="0"/>
              <w:jc w:val="left"/>
              <w:rPr>
                <w:b/>
                <w:bCs/>
                <w:iCs/>
                <w:szCs w:val="32"/>
              </w:rPr>
            </w:pPr>
            <w:r w:rsidRPr="00D07966">
              <w:rPr>
                <w:b/>
                <w:bCs/>
                <w:iCs/>
                <w:szCs w:val="32"/>
              </w:rPr>
              <w:t>Imię i nazwisko</w:t>
            </w:r>
          </w:p>
        </w:tc>
        <w:tc>
          <w:tcPr>
            <w:tcW w:w="2940" w:type="dxa"/>
          </w:tcPr>
          <w:p w:rsidR="005D2216" w:rsidRPr="00D07966" w:rsidRDefault="00FD64C5" w:rsidP="00FD64C5">
            <w:pPr>
              <w:ind w:firstLine="0"/>
              <w:contextualSpacing w:val="0"/>
              <w:jc w:val="left"/>
              <w:rPr>
                <w:b/>
                <w:bCs/>
                <w:iCs/>
                <w:szCs w:val="32"/>
              </w:rPr>
            </w:pPr>
            <w:r w:rsidRPr="00D07966">
              <w:rPr>
                <w:b/>
                <w:bCs/>
                <w:iCs/>
                <w:szCs w:val="32"/>
              </w:rPr>
              <w:t>Nr u</w:t>
            </w:r>
            <w:r w:rsidR="005D2216" w:rsidRPr="00D07966">
              <w:rPr>
                <w:b/>
                <w:bCs/>
                <w:iCs/>
                <w:szCs w:val="32"/>
              </w:rPr>
              <w:t>prawnie</w:t>
            </w:r>
            <w:r w:rsidRPr="00D07966">
              <w:rPr>
                <w:b/>
                <w:bCs/>
                <w:iCs/>
                <w:szCs w:val="32"/>
              </w:rPr>
              <w:t>ń</w:t>
            </w:r>
          </w:p>
        </w:tc>
        <w:tc>
          <w:tcPr>
            <w:tcW w:w="1701" w:type="dxa"/>
          </w:tcPr>
          <w:p w:rsidR="005D2216" w:rsidRPr="00D07966" w:rsidRDefault="005D2216" w:rsidP="00D80497">
            <w:pPr>
              <w:ind w:firstLine="0"/>
              <w:contextualSpacing w:val="0"/>
              <w:jc w:val="left"/>
              <w:rPr>
                <w:b/>
                <w:bCs/>
                <w:iCs/>
                <w:szCs w:val="32"/>
              </w:rPr>
            </w:pPr>
            <w:r w:rsidRPr="00D07966">
              <w:rPr>
                <w:b/>
                <w:bCs/>
                <w:iCs/>
                <w:szCs w:val="32"/>
              </w:rPr>
              <w:t>Podpis</w:t>
            </w:r>
          </w:p>
        </w:tc>
      </w:tr>
      <w:tr w:rsidR="00D07966" w:rsidRPr="00D07966" w:rsidTr="00B560A9">
        <w:trPr>
          <w:trHeight w:val="567"/>
        </w:trPr>
        <w:tc>
          <w:tcPr>
            <w:tcW w:w="1683" w:type="dxa"/>
            <w:vAlign w:val="center"/>
          </w:tcPr>
          <w:p w:rsidR="005D2216" w:rsidRPr="00D07966" w:rsidRDefault="005D2216" w:rsidP="00B560A9">
            <w:pPr>
              <w:ind w:firstLine="0"/>
              <w:contextualSpacing w:val="0"/>
              <w:jc w:val="left"/>
              <w:rPr>
                <w:bCs/>
                <w:iCs/>
                <w:szCs w:val="32"/>
              </w:rPr>
            </w:pPr>
            <w:r w:rsidRPr="00D07966">
              <w:rPr>
                <w:bCs/>
                <w:iCs/>
                <w:szCs w:val="32"/>
              </w:rPr>
              <w:t>Projektant</w:t>
            </w:r>
          </w:p>
        </w:tc>
        <w:tc>
          <w:tcPr>
            <w:tcW w:w="3282" w:type="dxa"/>
            <w:vAlign w:val="center"/>
          </w:tcPr>
          <w:p w:rsidR="005D2216" w:rsidRPr="00D07966" w:rsidRDefault="005D2216" w:rsidP="00B560A9">
            <w:pPr>
              <w:ind w:firstLine="0"/>
              <w:contextualSpacing w:val="0"/>
              <w:jc w:val="left"/>
              <w:rPr>
                <w:bCs/>
                <w:iCs/>
                <w:szCs w:val="32"/>
              </w:rPr>
            </w:pPr>
            <w:r w:rsidRPr="00D07966">
              <w:rPr>
                <w:bCs/>
                <w:iCs/>
                <w:szCs w:val="32"/>
              </w:rPr>
              <w:t>mgr inż. Tomasz Michnowicz</w:t>
            </w:r>
          </w:p>
        </w:tc>
        <w:tc>
          <w:tcPr>
            <w:tcW w:w="2940" w:type="dxa"/>
            <w:vAlign w:val="center"/>
          </w:tcPr>
          <w:p w:rsidR="005D2216" w:rsidRPr="00D07966" w:rsidRDefault="005D2216" w:rsidP="00B560A9">
            <w:pPr>
              <w:ind w:firstLine="0"/>
              <w:contextualSpacing w:val="0"/>
              <w:jc w:val="left"/>
              <w:rPr>
                <w:bCs/>
                <w:iCs/>
                <w:szCs w:val="32"/>
              </w:rPr>
            </w:pPr>
            <w:r w:rsidRPr="00D07966">
              <w:rPr>
                <w:bCs/>
                <w:iCs/>
                <w:szCs w:val="32"/>
              </w:rPr>
              <w:t>188/Gd/01</w:t>
            </w:r>
          </w:p>
        </w:tc>
        <w:tc>
          <w:tcPr>
            <w:tcW w:w="1701" w:type="dxa"/>
            <w:vAlign w:val="center"/>
          </w:tcPr>
          <w:p w:rsidR="005D2216" w:rsidRPr="00D07966" w:rsidRDefault="005D2216" w:rsidP="00B560A9">
            <w:pPr>
              <w:ind w:firstLine="0"/>
              <w:contextualSpacing w:val="0"/>
              <w:jc w:val="left"/>
              <w:rPr>
                <w:bCs/>
                <w:iCs/>
                <w:szCs w:val="32"/>
              </w:rPr>
            </w:pPr>
          </w:p>
        </w:tc>
      </w:tr>
      <w:tr w:rsidR="00D07966" w:rsidRPr="00D07966" w:rsidTr="00B560A9">
        <w:trPr>
          <w:trHeight w:val="567"/>
        </w:trPr>
        <w:tc>
          <w:tcPr>
            <w:tcW w:w="1683" w:type="dxa"/>
            <w:vAlign w:val="center"/>
          </w:tcPr>
          <w:p w:rsidR="005D2216" w:rsidRPr="00D07966" w:rsidRDefault="005D2216" w:rsidP="00B560A9">
            <w:pPr>
              <w:ind w:firstLine="0"/>
              <w:contextualSpacing w:val="0"/>
              <w:jc w:val="left"/>
              <w:rPr>
                <w:bCs/>
                <w:iCs/>
                <w:szCs w:val="32"/>
              </w:rPr>
            </w:pPr>
            <w:r w:rsidRPr="00D07966">
              <w:rPr>
                <w:bCs/>
                <w:iCs/>
                <w:szCs w:val="32"/>
              </w:rPr>
              <w:t>Projektant</w:t>
            </w:r>
          </w:p>
        </w:tc>
        <w:tc>
          <w:tcPr>
            <w:tcW w:w="3282" w:type="dxa"/>
            <w:vAlign w:val="center"/>
          </w:tcPr>
          <w:p w:rsidR="005D2216" w:rsidRPr="00D07966" w:rsidRDefault="005D2216" w:rsidP="00B560A9">
            <w:pPr>
              <w:ind w:firstLine="0"/>
              <w:contextualSpacing w:val="0"/>
              <w:jc w:val="left"/>
              <w:rPr>
                <w:bCs/>
                <w:iCs/>
                <w:szCs w:val="32"/>
              </w:rPr>
            </w:pPr>
            <w:r w:rsidRPr="00D07966">
              <w:rPr>
                <w:bCs/>
                <w:iCs/>
                <w:szCs w:val="32"/>
              </w:rPr>
              <w:t xml:space="preserve">dr inż. </w:t>
            </w:r>
            <w:r w:rsidR="004C001C">
              <w:rPr>
                <w:bCs/>
                <w:iCs/>
                <w:szCs w:val="32"/>
              </w:rPr>
              <w:t>Michał Ratyński</w:t>
            </w:r>
          </w:p>
        </w:tc>
        <w:tc>
          <w:tcPr>
            <w:tcW w:w="2940" w:type="dxa"/>
            <w:vAlign w:val="center"/>
          </w:tcPr>
          <w:p w:rsidR="005D2216" w:rsidRPr="00D07966" w:rsidRDefault="005D2216" w:rsidP="00B560A9">
            <w:pPr>
              <w:ind w:firstLine="0"/>
              <w:contextualSpacing w:val="0"/>
              <w:jc w:val="left"/>
              <w:rPr>
                <w:bCs/>
                <w:iCs/>
                <w:szCs w:val="32"/>
              </w:rPr>
            </w:pPr>
            <w:r w:rsidRPr="00D07966">
              <w:rPr>
                <w:bCs/>
                <w:iCs/>
                <w:szCs w:val="32"/>
              </w:rPr>
              <w:t>MAZ</w:t>
            </w:r>
            <w:r w:rsidR="004C001C">
              <w:rPr>
                <w:bCs/>
                <w:iCs/>
                <w:szCs w:val="32"/>
              </w:rPr>
              <w:t>/0266/POOK/12</w:t>
            </w:r>
          </w:p>
        </w:tc>
        <w:tc>
          <w:tcPr>
            <w:tcW w:w="1701" w:type="dxa"/>
            <w:vAlign w:val="center"/>
          </w:tcPr>
          <w:p w:rsidR="005D2216" w:rsidRPr="00D07966" w:rsidRDefault="005D2216" w:rsidP="00B560A9">
            <w:pPr>
              <w:ind w:firstLine="0"/>
              <w:contextualSpacing w:val="0"/>
              <w:jc w:val="left"/>
              <w:rPr>
                <w:bCs/>
                <w:iCs/>
                <w:szCs w:val="32"/>
              </w:rPr>
            </w:pPr>
          </w:p>
        </w:tc>
      </w:tr>
      <w:tr w:rsidR="00D07966" w:rsidRPr="00D07966" w:rsidTr="00B560A9">
        <w:trPr>
          <w:trHeight w:val="567"/>
        </w:trPr>
        <w:tc>
          <w:tcPr>
            <w:tcW w:w="1683" w:type="dxa"/>
            <w:vAlign w:val="center"/>
          </w:tcPr>
          <w:p w:rsidR="005D2216" w:rsidRPr="00D07966" w:rsidRDefault="005D2216" w:rsidP="00B560A9">
            <w:pPr>
              <w:ind w:firstLine="0"/>
              <w:contextualSpacing w:val="0"/>
              <w:jc w:val="left"/>
              <w:rPr>
                <w:bCs/>
                <w:iCs/>
                <w:szCs w:val="32"/>
              </w:rPr>
            </w:pPr>
            <w:r w:rsidRPr="00D07966">
              <w:rPr>
                <w:bCs/>
                <w:iCs/>
                <w:szCs w:val="32"/>
              </w:rPr>
              <w:t>Sprawdzający</w:t>
            </w:r>
          </w:p>
        </w:tc>
        <w:tc>
          <w:tcPr>
            <w:tcW w:w="3282" w:type="dxa"/>
            <w:vAlign w:val="center"/>
          </w:tcPr>
          <w:p w:rsidR="005D2216" w:rsidRPr="00D07966" w:rsidRDefault="005D2216" w:rsidP="00B560A9">
            <w:pPr>
              <w:ind w:firstLine="0"/>
              <w:contextualSpacing w:val="0"/>
              <w:jc w:val="left"/>
              <w:rPr>
                <w:bCs/>
                <w:iCs/>
                <w:szCs w:val="32"/>
              </w:rPr>
            </w:pPr>
            <w:r w:rsidRPr="00D07966">
              <w:rPr>
                <w:bCs/>
                <w:iCs/>
                <w:szCs w:val="32"/>
              </w:rPr>
              <w:t>mgr inż. Adam Nadolny</w:t>
            </w:r>
          </w:p>
        </w:tc>
        <w:tc>
          <w:tcPr>
            <w:tcW w:w="2940" w:type="dxa"/>
            <w:vAlign w:val="center"/>
          </w:tcPr>
          <w:p w:rsidR="005D2216" w:rsidRPr="00D07966" w:rsidRDefault="005D2216" w:rsidP="00B560A9">
            <w:pPr>
              <w:ind w:firstLine="0"/>
              <w:contextualSpacing w:val="0"/>
              <w:jc w:val="left"/>
              <w:rPr>
                <w:bCs/>
                <w:iCs/>
                <w:szCs w:val="32"/>
              </w:rPr>
            </w:pPr>
            <w:r w:rsidRPr="00D07966">
              <w:rPr>
                <w:bCs/>
                <w:iCs/>
                <w:szCs w:val="32"/>
              </w:rPr>
              <w:t>4/Gd/01</w:t>
            </w:r>
          </w:p>
        </w:tc>
        <w:tc>
          <w:tcPr>
            <w:tcW w:w="1701" w:type="dxa"/>
            <w:vAlign w:val="center"/>
          </w:tcPr>
          <w:p w:rsidR="005D2216" w:rsidRPr="00D07966" w:rsidRDefault="006D7E72" w:rsidP="00B560A9">
            <w:pPr>
              <w:ind w:firstLine="0"/>
              <w:contextualSpacing w:val="0"/>
              <w:jc w:val="left"/>
              <w:rPr>
                <w:bCs/>
                <w:iCs/>
                <w:szCs w:val="32"/>
              </w:rPr>
            </w:pPr>
            <w:r>
              <w:rPr>
                <w:bCs/>
                <w:iCs/>
                <w:noProof/>
                <w:szCs w:val="32"/>
              </w:rPr>
              <w:drawing>
                <wp:anchor distT="0" distB="0" distL="114300" distR="114300" simplePos="0" relativeHeight="251662336" behindDoc="1" locked="0" layoutInCell="1" allowOverlap="1">
                  <wp:simplePos x="0" y="0"/>
                  <wp:positionH relativeFrom="column">
                    <wp:posOffset>6075045</wp:posOffset>
                  </wp:positionH>
                  <wp:positionV relativeFrom="paragraph">
                    <wp:posOffset>7171690</wp:posOffset>
                  </wp:positionV>
                  <wp:extent cx="653415" cy="528320"/>
                  <wp:effectExtent l="0" t="0" r="0" b="5080"/>
                  <wp:wrapNone/>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53415" cy="52832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5D2216" w:rsidRPr="00D07966" w:rsidRDefault="005D2216" w:rsidP="00D80497">
      <w:pPr>
        <w:ind w:firstLine="0"/>
        <w:contextualSpacing w:val="0"/>
        <w:jc w:val="left"/>
        <w:rPr>
          <w:bCs/>
          <w:iCs/>
          <w:szCs w:val="32"/>
        </w:rPr>
      </w:pPr>
    </w:p>
    <w:p w:rsidR="00307873" w:rsidRPr="00D07966" w:rsidRDefault="005D2216" w:rsidP="00D80497">
      <w:pPr>
        <w:ind w:firstLine="0"/>
        <w:contextualSpacing w:val="0"/>
        <w:jc w:val="left"/>
        <w:rPr>
          <w:bCs/>
          <w:iCs/>
        </w:rPr>
      </w:pPr>
      <w:r w:rsidRPr="00D07966">
        <w:rPr>
          <w:bCs/>
          <w:iCs/>
        </w:rPr>
        <w:t>oświadczamy, że niniejsze opracowanie wykonane dla potrzeb Projektu Budowlanego w zakresie obiektów inżynierskich dla inwestycji</w:t>
      </w:r>
      <w:r w:rsidR="00D80497" w:rsidRPr="00D07966">
        <w:rPr>
          <w:bCs/>
          <w:iCs/>
        </w:rPr>
        <w:t>:</w:t>
      </w:r>
    </w:p>
    <w:p w:rsidR="00D80497" w:rsidRPr="00D07966" w:rsidRDefault="00D80497" w:rsidP="00D80497">
      <w:pPr>
        <w:ind w:firstLine="0"/>
        <w:contextualSpacing w:val="0"/>
        <w:jc w:val="left"/>
        <w:rPr>
          <w:bCs/>
          <w:iCs/>
        </w:rPr>
      </w:pPr>
    </w:p>
    <w:p w:rsidR="005D2216" w:rsidRPr="00D07966" w:rsidRDefault="000731B3" w:rsidP="00D80497">
      <w:pPr>
        <w:ind w:firstLine="0"/>
        <w:jc w:val="center"/>
        <w:rPr>
          <w:u w:val="single"/>
        </w:rPr>
      </w:pPr>
      <w:r>
        <w:rPr>
          <w:u w:val="single"/>
        </w:rPr>
        <w:t>Budowa ul. Grunwaldzkiej (310563W) – wiaduktu drogowego nad torami kolejowymi LK nr 1 i LK nr 447 (ok. km 13+730) wraz z dowiązaniem do istniejącego układu drogowego i sieciami uzbrojenia terenu</w:t>
      </w:r>
    </w:p>
    <w:p w:rsidR="00D80497" w:rsidRPr="00D07966" w:rsidRDefault="00D80497" w:rsidP="00D80497">
      <w:pPr>
        <w:ind w:firstLine="0"/>
        <w:jc w:val="center"/>
        <w:rPr>
          <w:u w:val="single"/>
        </w:rPr>
      </w:pPr>
    </w:p>
    <w:p w:rsidR="005D2216" w:rsidRPr="00D07966" w:rsidRDefault="005D2216" w:rsidP="00D80497">
      <w:pPr>
        <w:ind w:firstLine="0"/>
        <w:contextualSpacing w:val="0"/>
        <w:jc w:val="left"/>
        <w:rPr>
          <w:bCs/>
          <w:iCs/>
        </w:rPr>
      </w:pPr>
      <w:r w:rsidRPr="00D07966">
        <w:rPr>
          <w:bCs/>
          <w:iCs/>
        </w:rPr>
        <w:t>zostało wykonane zgodnie z obowiązującymi przepisami, zasadami wiedzy technicznej oraz jest kompletne z punktu widzenia celu, któremu ma służyć.</w:t>
      </w:r>
    </w:p>
    <w:p w:rsidR="005D2216" w:rsidRPr="00D07966" w:rsidRDefault="005D2216">
      <w:pPr>
        <w:spacing w:line="240" w:lineRule="auto"/>
        <w:ind w:firstLine="0"/>
        <w:contextualSpacing w:val="0"/>
        <w:jc w:val="left"/>
        <w:rPr>
          <w:bCs/>
          <w:iCs/>
          <w:color w:val="FF0000"/>
        </w:rPr>
      </w:pPr>
    </w:p>
    <w:p w:rsidR="00307873" w:rsidRPr="00D07966" w:rsidRDefault="00307873">
      <w:pPr>
        <w:spacing w:line="240" w:lineRule="auto"/>
        <w:ind w:firstLine="0"/>
        <w:contextualSpacing w:val="0"/>
        <w:jc w:val="left"/>
        <w:rPr>
          <w:b/>
          <w:bCs/>
          <w:iCs/>
          <w:color w:val="FF0000"/>
          <w:sz w:val="32"/>
          <w:szCs w:val="32"/>
          <w:u w:val="single"/>
        </w:rPr>
      </w:pPr>
    </w:p>
    <w:p w:rsidR="00307873" w:rsidRPr="00D07966" w:rsidRDefault="00307873">
      <w:pPr>
        <w:spacing w:line="240" w:lineRule="auto"/>
        <w:ind w:firstLine="0"/>
        <w:contextualSpacing w:val="0"/>
        <w:jc w:val="left"/>
        <w:rPr>
          <w:b/>
          <w:bCs/>
          <w:iCs/>
          <w:color w:val="FF0000"/>
          <w:sz w:val="32"/>
          <w:szCs w:val="32"/>
          <w:u w:val="single"/>
        </w:rPr>
      </w:pPr>
    </w:p>
    <w:p w:rsidR="005B4407" w:rsidRPr="00D07966" w:rsidRDefault="005B4407">
      <w:pPr>
        <w:spacing w:line="240" w:lineRule="auto"/>
        <w:ind w:firstLine="0"/>
        <w:contextualSpacing w:val="0"/>
        <w:jc w:val="left"/>
        <w:rPr>
          <w:b/>
          <w:bCs/>
          <w:iCs/>
          <w:color w:val="FF0000"/>
          <w:sz w:val="32"/>
          <w:szCs w:val="32"/>
          <w:u w:val="single"/>
        </w:rPr>
      </w:pPr>
    </w:p>
    <w:p w:rsidR="00307873" w:rsidRPr="00D07966" w:rsidRDefault="00307873">
      <w:pPr>
        <w:spacing w:line="240" w:lineRule="auto"/>
        <w:ind w:firstLine="0"/>
        <w:contextualSpacing w:val="0"/>
        <w:jc w:val="left"/>
        <w:rPr>
          <w:b/>
          <w:bCs/>
          <w:iCs/>
          <w:color w:val="FF0000"/>
          <w:sz w:val="32"/>
          <w:szCs w:val="32"/>
          <w:u w:val="single"/>
        </w:rPr>
      </w:pPr>
    </w:p>
    <w:p w:rsidR="00307873" w:rsidRPr="00D07966" w:rsidRDefault="00307873">
      <w:pPr>
        <w:spacing w:line="240" w:lineRule="auto"/>
        <w:ind w:firstLine="0"/>
        <w:contextualSpacing w:val="0"/>
        <w:jc w:val="left"/>
        <w:rPr>
          <w:b/>
          <w:bCs/>
          <w:iCs/>
          <w:color w:val="FF0000"/>
          <w:sz w:val="32"/>
          <w:szCs w:val="32"/>
          <w:u w:val="single"/>
        </w:rPr>
      </w:pPr>
    </w:p>
    <w:p w:rsidR="00307873" w:rsidRPr="00D07966" w:rsidRDefault="00307873">
      <w:pPr>
        <w:spacing w:line="240" w:lineRule="auto"/>
        <w:ind w:firstLine="0"/>
        <w:contextualSpacing w:val="0"/>
        <w:jc w:val="left"/>
        <w:rPr>
          <w:b/>
          <w:bCs/>
          <w:iCs/>
          <w:color w:val="FF0000"/>
          <w:sz w:val="32"/>
          <w:szCs w:val="32"/>
          <w:u w:val="single"/>
        </w:rPr>
      </w:pPr>
    </w:p>
    <w:p w:rsidR="00307873" w:rsidRPr="00D07966" w:rsidRDefault="00307873">
      <w:pPr>
        <w:spacing w:line="240" w:lineRule="auto"/>
        <w:ind w:firstLine="0"/>
        <w:contextualSpacing w:val="0"/>
        <w:jc w:val="left"/>
        <w:rPr>
          <w:b/>
          <w:bCs/>
          <w:iCs/>
          <w:color w:val="FF0000"/>
          <w:sz w:val="32"/>
          <w:szCs w:val="32"/>
          <w:u w:val="single"/>
        </w:rPr>
      </w:pPr>
    </w:p>
    <w:p w:rsidR="00307873" w:rsidRPr="00D07966" w:rsidRDefault="00307873">
      <w:pPr>
        <w:spacing w:line="240" w:lineRule="auto"/>
        <w:ind w:firstLine="0"/>
        <w:contextualSpacing w:val="0"/>
        <w:jc w:val="left"/>
        <w:rPr>
          <w:b/>
          <w:bCs/>
          <w:iCs/>
          <w:color w:val="FF0000"/>
          <w:sz w:val="32"/>
          <w:szCs w:val="32"/>
          <w:u w:val="single"/>
        </w:rPr>
      </w:pPr>
    </w:p>
    <w:p w:rsidR="00307873" w:rsidRPr="00D07966" w:rsidRDefault="00307873">
      <w:pPr>
        <w:spacing w:line="240" w:lineRule="auto"/>
        <w:ind w:firstLine="0"/>
        <w:contextualSpacing w:val="0"/>
        <w:jc w:val="left"/>
        <w:rPr>
          <w:b/>
          <w:bCs/>
          <w:iCs/>
          <w:color w:val="FF0000"/>
          <w:sz w:val="32"/>
          <w:szCs w:val="32"/>
          <w:u w:val="single"/>
        </w:rPr>
      </w:pPr>
    </w:p>
    <w:p w:rsidR="00307873" w:rsidRPr="00D07966" w:rsidRDefault="00307873">
      <w:pPr>
        <w:spacing w:line="240" w:lineRule="auto"/>
        <w:ind w:firstLine="0"/>
        <w:contextualSpacing w:val="0"/>
        <w:jc w:val="left"/>
        <w:rPr>
          <w:b/>
          <w:bCs/>
          <w:iCs/>
          <w:color w:val="FF0000"/>
          <w:sz w:val="32"/>
          <w:szCs w:val="32"/>
          <w:u w:val="single"/>
        </w:rPr>
      </w:pPr>
    </w:p>
    <w:p w:rsidR="002F133E" w:rsidRPr="00D07966" w:rsidRDefault="002F133E">
      <w:pPr>
        <w:spacing w:line="240" w:lineRule="auto"/>
        <w:ind w:firstLine="0"/>
        <w:contextualSpacing w:val="0"/>
        <w:jc w:val="left"/>
        <w:rPr>
          <w:b/>
          <w:bCs/>
          <w:iCs/>
          <w:color w:val="FF0000"/>
          <w:sz w:val="32"/>
          <w:szCs w:val="32"/>
          <w:u w:val="single"/>
        </w:rPr>
      </w:pPr>
      <w:r w:rsidRPr="00D07966">
        <w:rPr>
          <w:b/>
          <w:bCs/>
          <w:iCs/>
          <w:color w:val="FF0000"/>
          <w:sz w:val="32"/>
          <w:szCs w:val="32"/>
          <w:u w:val="single"/>
        </w:rPr>
        <w:br w:type="page"/>
      </w:r>
    </w:p>
    <w:p w:rsidR="00157C53" w:rsidRPr="00985B13" w:rsidRDefault="00C969EF" w:rsidP="00985B13">
      <w:pPr>
        <w:pStyle w:val="Spistreci3"/>
      </w:pPr>
      <w:r w:rsidRPr="00985B13">
        <w:lastRenderedPageBreak/>
        <w:t>SPIS TREŚCI CZĘŚCI OPISOWEJ</w:t>
      </w:r>
    </w:p>
    <w:sdt>
      <w:sdtPr>
        <w:rPr>
          <w:b/>
          <w:bCs/>
          <w:color w:val="FF0000"/>
        </w:rPr>
        <w:id w:val="45799891"/>
        <w:docPartObj>
          <w:docPartGallery w:val="Table of Contents"/>
          <w:docPartUnique/>
        </w:docPartObj>
      </w:sdtPr>
      <w:sdtEndPr>
        <w:rPr>
          <w:b w:val="0"/>
          <w:bCs w:val="0"/>
          <w:sz w:val="22"/>
        </w:rPr>
      </w:sdtEndPr>
      <w:sdtContent>
        <w:p w:rsidR="00A35569" w:rsidRDefault="00551ECD">
          <w:pPr>
            <w:pStyle w:val="Spistreci1"/>
            <w:rPr>
              <w:rFonts w:asciiTheme="minorHAnsi" w:eastAsiaTheme="minorEastAsia" w:hAnsiTheme="minorHAnsi" w:cstheme="minorBidi"/>
              <w:noProof/>
              <w:sz w:val="22"/>
              <w:szCs w:val="22"/>
            </w:rPr>
          </w:pPr>
          <w:r w:rsidRPr="00D07966">
            <w:rPr>
              <w:color w:val="FF0000"/>
              <w:sz w:val="22"/>
            </w:rPr>
            <w:fldChar w:fldCharType="begin"/>
          </w:r>
          <w:r w:rsidR="00932844" w:rsidRPr="00D07966">
            <w:rPr>
              <w:color w:val="FF0000"/>
              <w:sz w:val="22"/>
            </w:rPr>
            <w:instrText xml:space="preserve"> TOC \o "1-3" \h \z \u </w:instrText>
          </w:r>
          <w:r w:rsidRPr="00D07966">
            <w:rPr>
              <w:color w:val="FF0000"/>
              <w:sz w:val="22"/>
            </w:rPr>
            <w:fldChar w:fldCharType="separate"/>
          </w:r>
          <w:hyperlink w:anchor="_Toc522174836" w:history="1">
            <w:r w:rsidR="00A35569" w:rsidRPr="000E7577">
              <w:rPr>
                <w:rStyle w:val="Hipercze"/>
                <w:noProof/>
              </w:rPr>
              <w:t>1.</w:t>
            </w:r>
            <w:r w:rsidR="00A35569">
              <w:rPr>
                <w:rFonts w:asciiTheme="minorHAnsi" w:eastAsiaTheme="minorEastAsia" w:hAnsiTheme="minorHAnsi" w:cstheme="minorBidi"/>
                <w:noProof/>
                <w:sz w:val="22"/>
                <w:szCs w:val="22"/>
              </w:rPr>
              <w:tab/>
            </w:r>
            <w:r w:rsidR="00A35569" w:rsidRPr="000E7577">
              <w:rPr>
                <w:rStyle w:val="Hipercze"/>
                <w:noProof/>
              </w:rPr>
              <w:t>Informacje ogólne</w:t>
            </w:r>
            <w:r w:rsidR="00A35569">
              <w:rPr>
                <w:noProof/>
                <w:webHidden/>
              </w:rPr>
              <w:tab/>
            </w:r>
            <w:r w:rsidR="00A35569">
              <w:rPr>
                <w:noProof/>
                <w:webHidden/>
              </w:rPr>
              <w:fldChar w:fldCharType="begin"/>
            </w:r>
            <w:r w:rsidR="00A35569">
              <w:rPr>
                <w:noProof/>
                <w:webHidden/>
              </w:rPr>
              <w:instrText xml:space="preserve"> PAGEREF _Toc522174836 \h </w:instrText>
            </w:r>
            <w:r w:rsidR="00A35569">
              <w:rPr>
                <w:noProof/>
                <w:webHidden/>
              </w:rPr>
            </w:r>
            <w:r w:rsidR="00A35569">
              <w:rPr>
                <w:noProof/>
                <w:webHidden/>
              </w:rPr>
              <w:fldChar w:fldCharType="separate"/>
            </w:r>
            <w:r w:rsidR="003A2D4C">
              <w:rPr>
                <w:noProof/>
                <w:webHidden/>
              </w:rPr>
              <w:t>7</w:t>
            </w:r>
            <w:r w:rsidR="00A35569">
              <w:rPr>
                <w:noProof/>
                <w:webHidden/>
              </w:rPr>
              <w:fldChar w:fldCharType="end"/>
            </w:r>
          </w:hyperlink>
        </w:p>
        <w:p w:rsidR="00A35569" w:rsidRDefault="003A2D4C">
          <w:pPr>
            <w:pStyle w:val="Spistreci2"/>
            <w:tabs>
              <w:tab w:val="left" w:pos="1540"/>
              <w:tab w:val="right" w:leader="dot" w:pos="9344"/>
            </w:tabs>
            <w:rPr>
              <w:rFonts w:asciiTheme="minorHAnsi" w:eastAsiaTheme="minorEastAsia" w:hAnsiTheme="minorHAnsi" w:cstheme="minorBidi"/>
              <w:noProof/>
              <w:sz w:val="22"/>
              <w:szCs w:val="22"/>
            </w:rPr>
          </w:pPr>
          <w:hyperlink w:anchor="_Toc522174837" w:history="1">
            <w:r w:rsidR="00A35569" w:rsidRPr="000E7577">
              <w:rPr>
                <w:rStyle w:val="Hipercze"/>
                <w:noProof/>
              </w:rPr>
              <w:t>1.1</w:t>
            </w:r>
            <w:r w:rsidR="00A35569">
              <w:rPr>
                <w:rFonts w:asciiTheme="minorHAnsi" w:eastAsiaTheme="minorEastAsia" w:hAnsiTheme="minorHAnsi" w:cstheme="minorBidi"/>
                <w:noProof/>
                <w:sz w:val="22"/>
                <w:szCs w:val="22"/>
              </w:rPr>
              <w:tab/>
            </w:r>
            <w:r w:rsidR="00A35569" w:rsidRPr="000E7577">
              <w:rPr>
                <w:rStyle w:val="Hipercze"/>
                <w:noProof/>
              </w:rPr>
              <w:t>Przedmiot opracowania</w:t>
            </w:r>
            <w:r w:rsidR="00A35569">
              <w:rPr>
                <w:noProof/>
                <w:webHidden/>
              </w:rPr>
              <w:tab/>
            </w:r>
            <w:r w:rsidR="00A35569">
              <w:rPr>
                <w:noProof/>
                <w:webHidden/>
              </w:rPr>
              <w:fldChar w:fldCharType="begin"/>
            </w:r>
            <w:r w:rsidR="00A35569">
              <w:rPr>
                <w:noProof/>
                <w:webHidden/>
              </w:rPr>
              <w:instrText xml:space="preserve"> PAGEREF _Toc522174837 \h </w:instrText>
            </w:r>
            <w:r w:rsidR="00A35569">
              <w:rPr>
                <w:noProof/>
                <w:webHidden/>
              </w:rPr>
            </w:r>
            <w:r w:rsidR="00A35569">
              <w:rPr>
                <w:noProof/>
                <w:webHidden/>
              </w:rPr>
              <w:fldChar w:fldCharType="separate"/>
            </w:r>
            <w:r>
              <w:rPr>
                <w:noProof/>
                <w:webHidden/>
              </w:rPr>
              <w:t>7</w:t>
            </w:r>
            <w:r w:rsidR="00A35569">
              <w:rPr>
                <w:noProof/>
                <w:webHidden/>
              </w:rPr>
              <w:fldChar w:fldCharType="end"/>
            </w:r>
          </w:hyperlink>
        </w:p>
        <w:p w:rsidR="00A35569" w:rsidRDefault="003A2D4C">
          <w:pPr>
            <w:pStyle w:val="Spistreci2"/>
            <w:tabs>
              <w:tab w:val="left" w:pos="1540"/>
              <w:tab w:val="right" w:leader="dot" w:pos="9344"/>
            </w:tabs>
            <w:rPr>
              <w:rFonts w:asciiTheme="minorHAnsi" w:eastAsiaTheme="minorEastAsia" w:hAnsiTheme="minorHAnsi" w:cstheme="minorBidi"/>
              <w:noProof/>
              <w:sz w:val="22"/>
              <w:szCs w:val="22"/>
            </w:rPr>
          </w:pPr>
          <w:hyperlink w:anchor="_Toc522174838" w:history="1">
            <w:r w:rsidR="00A35569" w:rsidRPr="000E7577">
              <w:rPr>
                <w:rStyle w:val="Hipercze"/>
                <w:noProof/>
              </w:rPr>
              <w:t>1.2</w:t>
            </w:r>
            <w:r w:rsidR="00A35569">
              <w:rPr>
                <w:rFonts w:asciiTheme="minorHAnsi" w:eastAsiaTheme="minorEastAsia" w:hAnsiTheme="minorHAnsi" w:cstheme="minorBidi"/>
                <w:noProof/>
                <w:sz w:val="22"/>
                <w:szCs w:val="22"/>
              </w:rPr>
              <w:tab/>
            </w:r>
            <w:r w:rsidR="00A35569" w:rsidRPr="000E7577">
              <w:rPr>
                <w:rStyle w:val="Hipercze"/>
                <w:noProof/>
              </w:rPr>
              <w:t>Podstawa opracowania i materiały pomocnicze</w:t>
            </w:r>
            <w:r w:rsidR="00A35569">
              <w:rPr>
                <w:noProof/>
                <w:webHidden/>
              </w:rPr>
              <w:tab/>
            </w:r>
            <w:r w:rsidR="00A35569">
              <w:rPr>
                <w:noProof/>
                <w:webHidden/>
              </w:rPr>
              <w:fldChar w:fldCharType="begin"/>
            </w:r>
            <w:r w:rsidR="00A35569">
              <w:rPr>
                <w:noProof/>
                <w:webHidden/>
              </w:rPr>
              <w:instrText xml:space="preserve"> PAGEREF _Toc522174838 \h </w:instrText>
            </w:r>
            <w:r w:rsidR="00A35569">
              <w:rPr>
                <w:noProof/>
                <w:webHidden/>
              </w:rPr>
            </w:r>
            <w:r w:rsidR="00A35569">
              <w:rPr>
                <w:noProof/>
                <w:webHidden/>
              </w:rPr>
              <w:fldChar w:fldCharType="separate"/>
            </w:r>
            <w:r>
              <w:rPr>
                <w:noProof/>
                <w:webHidden/>
              </w:rPr>
              <w:t>7</w:t>
            </w:r>
            <w:r w:rsidR="00A35569">
              <w:rPr>
                <w:noProof/>
                <w:webHidden/>
              </w:rPr>
              <w:fldChar w:fldCharType="end"/>
            </w:r>
          </w:hyperlink>
        </w:p>
        <w:p w:rsidR="00A35569" w:rsidRDefault="003A2D4C">
          <w:pPr>
            <w:pStyle w:val="Spistreci1"/>
            <w:rPr>
              <w:rFonts w:asciiTheme="minorHAnsi" w:eastAsiaTheme="minorEastAsia" w:hAnsiTheme="minorHAnsi" w:cstheme="minorBidi"/>
              <w:noProof/>
              <w:sz w:val="22"/>
              <w:szCs w:val="22"/>
            </w:rPr>
          </w:pPr>
          <w:hyperlink w:anchor="_Toc522174839" w:history="1">
            <w:r w:rsidR="00A35569" w:rsidRPr="000E7577">
              <w:rPr>
                <w:rStyle w:val="Hipercze"/>
                <w:noProof/>
              </w:rPr>
              <w:t>2.</w:t>
            </w:r>
            <w:r w:rsidR="00A35569">
              <w:rPr>
                <w:rFonts w:asciiTheme="minorHAnsi" w:eastAsiaTheme="minorEastAsia" w:hAnsiTheme="minorHAnsi" w:cstheme="minorBidi"/>
                <w:noProof/>
                <w:sz w:val="22"/>
                <w:szCs w:val="22"/>
              </w:rPr>
              <w:tab/>
            </w:r>
            <w:r w:rsidR="00A35569" w:rsidRPr="000E7577">
              <w:rPr>
                <w:rStyle w:val="Hipercze"/>
                <w:noProof/>
              </w:rPr>
              <w:t>Zestawienie obiektów kubaturowych przeznaczonych do rozbiórki</w:t>
            </w:r>
            <w:r w:rsidR="00A35569">
              <w:rPr>
                <w:noProof/>
                <w:webHidden/>
              </w:rPr>
              <w:tab/>
            </w:r>
            <w:r w:rsidR="00A35569">
              <w:rPr>
                <w:noProof/>
                <w:webHidden/>
              </w:rPr>
              <w:fldChar w:fldCharType="begin"/>
            </w:r>
            <w:r w:rsidR="00A35569">
              <w:rPr>
                <w:noProof/>
                <w:webHidden/>
              </w:rPr>
              <w:instrText xml:space="preserve"> PAGEREF _Toc522174839 \h </w:instrText>
            </w:r>
            <w:r w:rsidR="00A35569">
              <w:rPr>
                <w:noProof/>
                <w:webHidden/>
              </w:rPr>
            </w:r>
            <w:r w:rsidR="00A35569">
              <w:rPr>
                <w:noProof/>
                <w:webHidden/>
              </w:rPr>
              <w:fldChar w:fldCharType="separate"/>
            </w:r>
            <w:r>
              <w:rPr>
                <w:noProof/>
                <w:webHidden/>
              </w:rPr>
              <w:t>7</w:t>
            </w:r>
            <w:r w:rsidR="00A35569">
              <w:rPr>
                <w:noProof/>
                <w:webHidden/>
              </w:rPr>
              <w:fldChar w:fldCharType="end"/>
            </w:r>
          </w:hyperlink>
        </w:p>
        <w:p w:rsidR="00A35569" w:rsidRDefault="003A2D4C">
          <w:pPr>
            <w:pStyle w:val="Spistreci1"/>
            <w:rPr>
              <w:rFonts w:asciiTheme="minorHAnsi" w:eastAsiaTheme="minorEastAsia" w:hAnsiTheme="minorHAnsi" w:cstheme="minorBidi"/>
              <w:noProof/>
              <w:sz w:val="22"/>
              <w:szCs w:val="22"/>
            </w:rPr>
          </w:pPr>
          <w:hyperlink w:anchor="_Toc522174840" w:history="1">
            <w:r w:rsidR="00A35569" w:rsidRPr="000E7577">
              <w:rPr>
                <w:rStyle w:val="Hipercze"/>
                <w:noProof/>
              </w:rPr>
              <w:t>3.</w:t>
            </w:r>
            <w:r w:rsidR="00A35569">
              <w:rPr>
                <w:rFonts w:asciiTheme="minorHAnsi" w:eastAsiaTheme="minorEastAsia" w:hAnsiTheme="minorHAnsi" w:cstheme="minorBidi"/>
                <w:noProof/>
                <w:sz w:val="22"/>
                <w:szCs w:val="22"/>
              </w:rPr>
              <w:tab/>
            </w:r>
            <w:r w:rsidR="00A35569" w:rsidRPr="000E7577">
              <w:rPr>
                <w:rStyle w:val="Hipercze"/>
                <w:noProof/>
              </w:rPr>
              <w:t>Ogólne wymagania dotyczące robót rozbiórkowych</w:t>
            </w:r>
            <w:r w:rsidR="00A35569">
              <w:rPr>
                <w:noProof/>
                <w:webHidden/>
              </w:rPr>
              <w:tab/>
            </w:r>
            <w:r w:rsidR="00A35569">
              <w:rPr>
                <w:noProof/>
                <w:webHidden/>
              </w:rPr>
              <w:fldChar w:fldCharType="begin"/>
            </w:r>
            <w:r w:rsidR="00A35569">
              <w:rPr>
                <w:noProof/>
                <w:webHidden/>
              </w:rPr>
              <w:instrText xml:space="preserve"> PAGEREF _Toc522174840 \h </w:instrText>
            </w:r>
            <w:r w:rsidR="00A35569">
              <w:rPr>
                <w:noProof/>
                <w:webHidden/>
              </w:rPr>
            </w:r>
            <w:r w:rsidR="00A35569">
              <w:rPr>
                <w:noProof/>
                <w:webHidden/>
              </w:rPr>
              <w:fldChar w:fldCharType="separate"/>
            </w:r>
            <w:r>
              <w:rPr>
                <w:noProof/>
                <w:webHidden/>
              </w:rPr>
              <w:t>8</w:t>
            </w:r>
            <w:r w:rsidR="00A35569">
              <w:rPr>
                <w:noProof/>
                <w:webHidden/>
              </w:rPr>
              <w:fldChar w:fldCharType="end"/>
            </w:r>
          </w:hyperlink>
        </w:p>
        <w:p w:rsidR="00A35569" w:rsidRDefault="003A2D4C">
          <w:pPr>
            <w:pStyle w:val="Spistreci1"/>
            <w:rPr>
              <w:rFonts w:asciiTheme="minorHAnsi" w:eastAsiaTheme="minorEastAsia" w:hAnsiTheme="minorHAnsi" w:cstheme="minorBidi"/>
              <w:noProof/>
              <w:sz w:val="22"/>
              <w:szCs w:val="22"/>
            </w:rPr>
          </w:pPr>
          <w:hyperlink w:anchor="_Toc522174841" w:history="1">
            <w:r w:rsidR="00A35569" w:rsidRPr="000E7577">
              <w:rPr>
                <w:rStyle w:val="Hipercze"/>
                <w:noProof/>
              </w:rPr>
              <w:t>4.</w:t>
            </w:r>
            <w:r w:rsidR="00A35569">
              <w:rPr>
                <w:rFonts w:asciiTheme="minorHAnsi" w:eastAsiaTheme="minorEastAsia" w:hAnsiTheme="minorHAnsi" w:cstheme="minorBidi"/>
                <w:noProof/>
                <w:sz w:val="22"/>
                <w:szCs w:val="22"/>
              </w:rPr>
              <w:tab/>
            </w:r>
            <w:r w:rsidR="00A35569" w:rsidRPr="000E7577">
              <w:rPr>
                <w:rStyle w:val="Hipercze"/>
                <w:noProof/>
              </w:rPr>
              <w:t>Rodzaj i zakres robót rozbiórkowych</w:t>
            </w:r>
            <w:r w:rsidR="00A35569">
              <w:rPr>
                <w:noProof/>
                <w:webHidden/>
              </w:rPr>
              <w:tab/>
            </w:r>
            <w:r w:rsidR="00A35569">
              <w:rPr>
                <w:noProof/>
                <w:webHidden/>
              </w:rPr>
              <w:fldChar w:fldCharType="begin"/>
            </w:r>
            <w:r w:rsidR="00A35569">
              <w:rPr>
                <w:noProof/>
                <w:webHidden/>
              </w:rPr>
              <w:instrText xml:space="preserve"> PAGEREF _Toc522174841 \h </w:instrText>
            </w:r>
            <w:r w:rsidR="00A35569">
              <w:rPr>
                <w:noProof/>
                <w:webHidden/>
              </w:rPr>
            </w:r>
            <w:r w:rsidR="00A35569">
              <w:rPr>
                <w:noProof/>
                <w:webHidden/>
              </w:rPr>
              <w:fldChar w:fldCharType="separate"/>
            </w:r>
            <w:r>
              <w:rPr>
                <w:noProof/>
                <w:webHidden/>
              </w:rPr>
              <w:t>8</w:t>
            </w:r>
            <w:r w:rsidR="00A35569">
              <w:rPr>
                <w:noProof/>
                <w:webHidden/>
              </w:rPr>
              <w:fldChar w:fldCharType="end"/>
            </w:r>
          </w:hyperlink>
        </w:p>
        <w:p w:rsidR="00A35569" w:rsidRDefault="003A2D4C">
          <w:pPr>
            <w:pStyle w:val="Spistreci1"/>
            <w:rPr>
              <w:rFonts w:asciiTheme="minorHAnsi" w:eastAsiaTheme="minorEastAsia" w:hAnsiTheme="minorHAnsi" w:cstheme="minorBidi"/>
              <w:noProof/>
              <w:sz w:val="22"/>
              <w:szCs w:val="22"/>
            </w:rPr>
          </w:pPr>
          <w:hyperlink w:anchor="_Toc522174842" w:history="1">
            <w:r w:rsidR="00A35569" w:rsidRPr="000E7577">
              <w:rPr>
                <w:rStyle w:val="Hipercze"/>
                <w:noProof/>
              </w:rPr>
              <w:t>5.</w:t>
            </w:r>
            <w:r w:rsidR="00A35569">
              <w:rPr>
                <w:rFonts w:asciiTheme="minorHAnsi" w:eastAsiaTheme="minorEastAsia" w:hAnsiTheme="minorHAnsi" w:cstheme="minorBidi"/>
                <w:noProof/>
                <w:sz w:val="22"/>
                <w:szCs w:val="22"/>
              </w:rPr>
              <w:tab/>
            </w:r>
            <w:r w:rsidR="00A35569" w:rsidRPr="000E7577">
              <w:rPr>
                <w:rStyle w:val="Hipercze"/>
                <w:noProof/>
              </w:rPr>
              <w:t>Sposób prowadzenia robót rozbiórkowych</w:t>
            </w:r>
            <w:r w:rsidR="00A35569">
              <w:rPr>
                <w:noProof/>
                <w:webHidden/>
              </w:rPr>
              <w:tab/>
            </w:r>
            <w:r w:rsidR="00A35569">
              <w:rPr>
                <w:noProof/>
                <w:webHidden/>
              </w:rPr>
              <w:fldChar w:fldCharType="begin"/>
            </w:r>
            <w:r w:rsidR="00A35569">
              <w:rPr>
                <w:noProof/>
                <w:webHidden/>
              </w:rPr>
              <w:instrText xml:space="preserve"> PAGEREF _Toc522174842 \h </w:instrText>
            </w:r>
            <w:r w:rsidR="00A35569">
              <w:rPr>
                <w:noProof/>
                <w:webHidden/>
              </w:rPr>
            </w:r>
            <w:r w:rsidR="00A35569">
              <w:rPr>
                <w:noProof/>
                <w:webHidden/>
              </w:rPr>
              <w:fldChar w:fldCharType="separate"/>
            </w:r>
            <w:r>
              <w:rPr>
                <w:noProof/>
                <w:webHidden/>
              </w:rPr>
              <w:t>9</w:t>
            </w:r>
            <w:r w:rsidR="00A35569">
              <w:rPr>
                <w:noProof/>
                <w:webHidden/>
              </w:rPr>
              <w:fldChar w:fldCharType="end"/>
            </w:r>
          </w:hyperlink>
        </w:p>
        <w:p w:rsidR="00A35569" w:rsidRDefault="003A2D4C">
          <w:pPr>
            <w:pStyle w:val="Spistreci1"/>
            <w:rPr>
              <w:rFonts w:asciiTheme="minorHAnsi" w:eastAsiaTheme="minorEastAsia" w:hAnsiTheme="minorHAnsi" w:cstheme="minorBidi"/>
              <w:noProof/>
              <w:sz w:val="22"/>
              <w:szCs w:val="22"/>
            </w:rPr>
          </w:pPr>
          <w:hyperlink w:anchor="_Toc522174843" w:history="1">
            <w:r w:rsidR="00A35569" w:rsidRPr="000E7577">
              <w:rPr>
                <w:rStyle w:val="Hipercze"/>
                <w:noProof/>
              </w:rPr>
              <w:t>6.</w:t>
            </w:r>
            <w:r w:rsidR="00A35569">
              <w:rPr>
                <w:rFonts w:asciiTheme="minorHAnsi" w:eastAsiaTheme="minorEastAsia" w:hAnsiTheme="minorHAnsi" w:cstheme="minorBidi"/>
                <w:noProof/>
                <w:sz w:val="22"/>
                <w:szCs w:val="22"/>
              </w:rPr>
              <w:tab/>
            </w:r>
            <w:r w:rsidR="00A35569" w:rsidRPr="000E7577">
              <w:rPr>
                <w:rStyle w:val="Hipercze"/>
                <w:noProof/>
              </w:rPr>
              <w:t>Sprzęt</w:t>
            </w:r>
            <w:r w:rsidR="00A35569">
              <w:rPr>
                <w:noProof/>
                <w:webHidden/>
              </w:rPr>
              <w:tab/>
            </w:r>
            <w:r w:rsidR="00A35569">
              <w:rPr>
                <w:noProof/>
                <w:webHidden/>
              </w:rPr>
              <w:fldChar w:fldCharType="begin"/>
            </w:r>
            <w:r w:rsidR="00A35569">
              <w:rPr>
                <w:noProof/>
                <w:webHidden/>
              </w:rPr>
              <w:instrText xml:space="preserve"> PAGEREF _Toc522174843 \h </w:instrText>
            </w:r>
            <w:r w:rsidR="00A35569">
              <w:rPr>
                <w:noProof/>
                <w:webHidden/>
              </w:rPr>
            </w:r>
            <w:r w:rsidR="00A35569">
              <w:rPr>
                <w:noProof/>
                <w:webHidden/>
              </w:rPr>
              <w:fldChar w:fldCharType="separate"/>
            </w:r>
            <w:r>
              <w:rPr>
                <w:noProof/>
                <w:webHidden/>
              </w:rPr>
              <w:t>10</w:t>
            </w:r>
            <w:r w:rsidR="00A35569">
              <w:rPr>
                <w:noProof/>
                <w:webHidden/>
              </w:rPr>
              <w:fldChar w:fldCharType="end"/>
            </w:r>
          </w:hyperlink>
        </w:p>
        <w:p w:rsidR="00A35569" w:rsidRDefault="003A2D4C">
          <w:pPr>
            <w:pStyle w:val="Spistreci1"/>
            <w:rPr>
              <w:rFonts w:asciiTheme="minorHAnsi" w:eastAsiaTheme="minorEastAsia" w:hAnsiTheme="minorHAnsi" w:cstheme="minorBidi"/>
              <w:noProof/>
              <w:sz w:val="22"/>
              <w:szCs w:val="22"/>
            </w:rPr>
          </w:pPr>
          <w:hyperlink w:anchor="_Toc522174844" w:history="1">
            <w:r w:rsidR="00A35569" w:rsidRPr="000E7577">
              <w:rPr>
                <w:rStyle w:val="Hipercze"/>
                <w:noProof/>
              </w:rPr>
              <w:t>7.</w:t>
            </w:r>
            <w:r w:rsidR="00A35569">
              <w:rPr>
                <w:rFonts w:asciiTheme="minorHAnsi" w:eastAsiaTheme="minorEastAsia" w:hAnsiTheme="minorHAnsi" w:cstheme="minorBidi"/>
                <w:noProof/>
                <w:sz w:val="22"/>
                <w:szCs w:val="22"/>
              </w:rPr>
              <w:tab/>
            </w:r>
            <w:r w:rsidR="00A35569" w:rsidRPr="000E7577">
              <w:rPr>
                <w:rStyle w:val="Hipercze"/>
                <w:noProof/>
              </w:rPr>
              <w:t>Transport</w:t>
            </w:r>
            <w:r w:rsidR="00A35569">
              <w:rPr>
                <w:noProof/>
                <w:webHidden/>
              </w:rPr>
              <w:tab/>
            </w:r>
            <w:r w:rsidR="00A35569">
              <w:rPr>
                <w:noProof/>
                <w:webHidden/>
              </w:rPr>
              <w:fldChar w:fldCharType="begin"/>
            </w:r>
            <w:r w:rsidR="00A35569">
              <w:rPr>
                <w:noProof/>
                <w:webHidden/>
              </w:rPr>
              <w:instrText xml:space="preserve"> PAGEREF _Toc522174844 \h </w:instrText>
            </w:r>
            <w:r w:rsidR="00A35569">
              <w:rPr>
                <w:noProof/>
                <w:webHidden/>
              </w:rPr>
            </w:r>
            <w:r w:rsidR="00A35569">
              <w:rPr>
                <w:noProof/>
                <w:webHidden/>
              </w:rPr>
              <w:fldChar w:fldCharType="separate"/>
            </w:r>
            <w:r>
              <w:rPr>
                <w:noProof/>
                <w:webHidden/>
              </w:rPr>
              <w:t>11</w:t>
            </w:r>
            <w:r w:rsidR="00A35569">
              <w:rPr>
                <w:noProof/>
                <w:webHidden/>
              </w:rPr>
              <w:fldChar w:fldCharType="end"/>
            </w:r>
          </w:hyperlink>
        </w:p>
        <w:p w:rsidR="00A35569" w:rsidRDefault="003A2D4C">
          <w:pPr>
            <w:pStyle w:val="Spistreci1"/>
            <w:rPr>
              <w:rFonts w:asciiTheme="minorHAnsi" w:eastAsiaTheme="minorEastAsia" w:hAnsiTheme="minorHAnsi" w:cstheme="minorBidi"/>
              <w:noProof/>
              <w:sz w:val="22"/>
              <w:szCs w:val="22"/>
            </w:rPr>
          </w:pPr>
          <w:hyperlink w:anchor="_Toc522174845" w:history="1">
            <w:r w:rsidR="00A35569" w:rsidRPr="000E7577">
              <w:rPr>
                <w:rStyle w:val="Hipercze"/>
                <w:noProof/>
              </w:rPr>
              <w:t>8.</w:t>
            </w:r>
            <w:r w:rsidR="00A35569">
              <w:rPr>
                <w:rFonts w:asciiTheme="minorHAnsi" w:eastAsiaTheme="minorEastAsia" w:hAnsiTheme="minorHAnsi" w:cstheme="minorBidi"/>
                <w:noProof/>
                <w:sz w:val="22"/>
                <w:szCs w:val="22"/>
              </w:rPr>
              <w:tab/>
            </w:r>
            <w:r w:rsidR="00A35569" w:rsidRPr="000E7577">
              <w:rPr>
                <w:rStyle w:val="Hipercze"/>
                <w:noProof/>
              </w:rPr>
              <w:t>Sposób zapewnienia bezpieczeństwa ludzi i mienia</w:t>
            </w:r>
            <w:r w:rsidR="00A35569">
              <w:rPr>
                <w:noProof/>
                <w:webHidden/>
              </w:rPr>
              <w:tab/>
            </w:r>
            <w:r w:rsidR="00A35569">
              <w:rPr>
                <w:noProof/>
                <w:webHidden/>
              </w:rPr>
              <w:fldChar w:fldCharType="begin"/>
            </w:r>
            <w:r w:rsidR="00A35569">
              <w:rPr>
                <w:noProof/>
                <w:webHidden/>
              </w:rPr>
              <w:instrText xml:space="preserve"> PAGEREF _Toc522174845 \h </w:instrText>
            </w:r>
            <w:r w:rsidR="00A35569">
              <w:rPr>
                <w:noProof/>
                <w:webHidden/>
              </w:rPr>
            </w:r>
            <w:r w:rsidR="00A35569">
              <w:rPr>
                <w:noProof/>
                <w:webHidden/>
              </w:rPr>
              <w:fldChar w:fldCharType="separate"/>
            </w:r>
            <w:r>
              <w:rPr>
                <w:noProof/>
                <w:webHidden/>
              </w:rPr>
              <w:t>11</w:t>
            </w:r>
            <w:r w:rsidR="00A35569">
              <w:rPr>
                <w:noProof/>
                <w:webHidden/>
              </w:rPr>
              <w:fldChar w:fldCharType="end"/>
            </w:r>
          </w:hyperlink>
        </w:p>
        <w:p w:rsidR="00A35569" w:rsidRDefault="003A2D4C">
          <w:pPr>
            <w:pStyle w:val="Spistreci1"/>
            <w:rPr>
              <w:rFonts w:asciiTheme="minorHAnsi" w:eastAsiaTheme="minorEastAsia" w:hAnsiTheme="minorHAnsi" w:cstheme="minorBidi"/>
              <w:noProof/>
              <w:sz w:val="22"/>
              <w:szCs w:val="22"/>
            </w:rPr>
          </w:pPr>
          <w:hyperlink w:anchor="_Toc522174846" w:history="1">
            <w:r w:rsidR="00A35569" w:rsidRPr="000E7577">
              <w:rPr>
                <w:rStyle w:val="Hipercze"/>
                <w:noProof/>
              </w:rPr>
              <w:t>9.</w:t>
            </w:r>
            <w:r w:rsidR="00A35569">
              <w:rPr>
                <w:rFonts w:asciiTheme="minorHAnsi" w:eastAsiaTheme="minorEastAsia" w:hAnsiTheme="minorHAnsi" w:cstheme="minorBidi"/>
                <w:noProof/>
                <w:sz w:val="22"/>
                <w:szCs w:val="22"/>
              </w:rPr>
              <w:tab/>
            </w:r>
            <w:r w:rsidR="00A35569" w:rsidRPr="000E7577">
              <w:rPr>
                <w:rStyle w:val="Hipercze"/>
                <w:noProof/>
              </w:rPr>
              <w:t>Gospodarka odpadami</w:t>
            </w:r>
            <w:r w:rsidR="00A35569">
              <w:rPr>
                <w:noProof/>
                <w:webHidden/>
              </w:rPr>
              <w:tab/>
            </w:r>
            <w:r w:rsidR="00A35569">
              <w:rPr>
                <w:noProof/>
                <w:webHidden/>
              </w:rPr>
              <w:fldChar w:fldCharType="begin"/>
            </w:r>
            <w:r w:rsidR="00A35569">
              <w:rPr>
                <w:noProof/>
                <w:webHidden/>
              </w:rPr>
              <w:instrText xml:space="preserve"> PAGEREF _Toc522174846 \h </w:instrText>
            </w:r>
            <w:r w:rsidR="00A35569">
              <w:rPr>
                <w:noProof/>
                <w:webHidden/>
              </w:rPr>
            </w:r>
            <w:r w:rsidR="00A35569">
              <w:rPr>
                <w:noProof/>
                <w:webHidden/>
              </w:rPr>
              <w:fldChar w:fldCharType="separate"/>
            </w:r>
            <w:r>
              <w:rPr>
                <w:noProof/>
                <w:webHidden/>
              </w:rPr>
              <w:t>12</w:t>
            </w:r>
            <w:r w:rsidR="00A35569">
              <w:rPr>
                <w:noProof/>
                <w:webHidden/>
              </w:rPr>
              <w:fldChar w:fldCharType="end"/>
            </w:r>
          </w:hyperlink>
        </w:p>
        <w:p w:rsidR="00A35569" w:rsidRDefault="003A2D4C">
          <w:pPr>
            <w:pStyle w:val="Spistreci1"/>
            <w:rPr>
              <w:rFonts w:asciiTheme="minorHAnsi" w:eastAsiaTheme="minorEastAsia" w:hAnsiTheme="minorHAnsi" w:cstheme="minorBidi"/>
              <w:noProof/>
              <w:sz w:val="22"/>
              <w:szCs w:val="22"/>
            </w:rPr>
          </w:pPr>
          <w:hyperlink w:anchor="_Toc522174847" w:history="1">
            <w:r w:rsidR="00A35569" w:rsidRPr="000E7577">
              <w:rPr>
                <w:rStyle w:val="Hipercze"/>
                <w:noProof/>
              </w:rPr>
              <w:t>10.</w:t>
            </w:r>
            <w:r w:rsidR="00A35569">
              <w:rPr>
                <w:rFonts w:asciiTheme="minorHAnsi" w:eastAsiaTheme="minorEastAsia" w:hAnsiTheme="minorHAnsi" w:cstheme="minorBidi"/>
                <w:noProof/>
                <w:sz w:val="22"/>
                <w:szCs w:val="22"/>
              </w:rPr>
              <w:tab/>
            </w:r>
            <w:r w:rsidR="00A35569" w:rsidRPr="000E7577">
              <w:rPr>
                <w:rStyle w:val="Hipercze"/>
                <w:noProof/>
              </w:rPr>
              <w:t>Dokumentacja fotograficzna</w:t>
            </w:r>
            <w:r w:rsidR="00A35569">
              <w:rPr>
                <w:noProof/>
                <w:webHidden/>
              </w:rPr>
              <w:tab/>
            </w:r>
            <w:r w:rsidR="00A35569">
              <w:rPr>
                <w:noProof/>
                <w:webHidden/>
              </w:rPr>
              <w:fldChar w:fldCharType="begin"/>
            </w:r>
            <w:r w:rsidR="00A35569">
              <w:rPr>
                <w:noProof/>
                <w:webHidden/>
              </w:rPr>
              <w:instrText xml:space="preserve"> PAGEREF _Toc522174847 \h </w:instrText>
            </w:r>
            <w:r w:rsidR="00A35569">
              <w:rPr>
                <w:noProof/>
                <w:webHidden/>
              </w:rPr>
            </w:r>
            <w:r w:rsidR="00A35569">
              <w:rPr>
                <w:noProof/>
                <w:webHidden/>
              </w:rPr>
              <w:fldChar w:fldCharType="separate"/>
            </w:r>
            <w:r>
              <w:rPr>
                <w:noProof/>
                <w:webHidden/>
              </w:rPr>
              <w:t>13</w:t>
            </w:r>
            <w:r w:rsidR="00A35569">
              <w:rPr>
                <w:noProof/>
                <w:webHidden/>
              </w:rPr>
              <w:fldChar w:fldCharType="end"/>
            </w:r>
          </w:hyperlink>
        </w:p>
        <w:p w:rsidR="008832AC" w:rsidRPr="008D2452" w:rsidRDefault="00551ECD" w:rsidP="008D2452">
          <w:pPr>
            <w:pStyle w:val="Spistreci1"/>
            <w:ind w:firstLine="0"/>
            <w:rPr>
              <w:b/>
              <w:bCs/>
              <w:color w:val="FF0000"/>
              <w:sz w:val="22"/>
            </w:rPr>
          </w:pPr>
          <w:r w:rsidRPr="00D07966">
            <w:rPr>
              <w:b/>
              <w:bCs/>
              <w:color w:val="FF0000"/>
              <w:sz w:val="22"/>
            </w:rPr>
            <w:fldChar w:fldCharType="end"/>
          </w:r>
        </w:p>
      </w:sdtContent>
    </w:sdt>
    <w:bookmarkStart w:id="1" w:name="_Toc388350941" w:displacedByCustomXml="prev"/>
    <w:bookmarkStart w:id="2" w:name="_Toc405278043" w:displacedByCustomXml="prev"/>
    <w:bookmarkStart w:id="3" w:name="_Toc405279085" w:displacedByCustomXml="prev"/>
    <w:bookmarkStart w:id="4" w:name="_Toc405279203" w:displacedByCustomXml="prev"/>
    <w:p w:rsidR="003A48CC" w:rsidRPr="00985B13" w:rsidRDefault="003A48CC" w:rsidP="003A48CC">
      <w:pPr>
        <w:pStyle w:val="Spistreci3"/>
      </w:pPr>
      <w:r w:rsidRPr="00985B13">
        <w:t xml:space="preserve">SPIS </w:t>
      </w:r>
      <w:r>
        <w:t>RYSUNKÓW</w:t>
      </w:r>
    </w:p>
    <w:p w:rsidR="003A48CC" w:rsidRPr="003A48CC" w:rsidRDefault="00D646AB" w:rsidP="003A48CC">
      <w:pPr>
        <w:tabs>
          <w:tab w:val="left" w:pos="9072"/>
        </w:tabs>
        <w:ind w:right="423"/>
        <w:rPr>
          <w:szCs w:val="20"/>
        </w:rPr>
      </w:pPr>
      <w:r>
        <w:rPr>
          <w:szCs w:val="20"/>
        </w:rPr>
        <w:t>X</w:t>
      </w:r>
      <w:r w:rsidR="003A48CC" w:rsidRPr="003A48CC">
        <w:rPr>
          <w:szCs w:val="20"/>
        </w:rPr>
        <w:t xml:space="preserve">/1– </w:t>
      </w:r>
      <w:r>
        <w:rPr>
          <w:szCs w:val="20"/>
        </w:rPr>
        <w:t>Plan sytuacyjny</w:t>
      </w:r>
      <w:r w:rsidR="003A48CC">
        <w:rPr>
          <w:szCs w:val="20"/>
        </w:rPr>
        <w:t xml:space="preserve"> ……………………..…………………………………</w:t>
      </w:r>
      <w:r>
        <w:rPr>
          <w:szCs w:val="20"/>
        </w:rPr>
        <w:t>………...</w:t>
      </w:r>
      <w:r w:rsidR="003A48CC" w:rsidRPr="003A48CC">
        <w:rPr>
          <w:szCs w:val="20"/>
        </w:rPr>
        <w:tab/>
        <w:t>21</w:t>
      </w:r>
    </w:p>
    <w:p w:rsidR="008832AC" w:rsidRPr="003A48CC" w:rsidRDefault="00D646AB" w:rsidP="003A48CC">
      <w:pPr>
        <w:tabs>
          <w:tab w:val="left" w:pos="9072"/>
        </w:tabs>
        <w:rPr>
          <w:szCs w:val="20"/>
        </w:rPr>
      </w:pPr>
      <w:r>
        <w:rPr>
          <w:szCs w:val="20"/>
        </w:rPr>
        <w:t>X</w:t>
      </w:r>
      <w:r w:rsidR="003A48CC" w:rsidRPr="003A48CC">
        <w:rPr>
          <w:szCs w:val="20"/>
        </w:rPr>
        <w:t xml:space="preserve">/2– </w:t>
      </w:r>
      <w:r>
        <w:rPr>
          <w:szCs w:val="20"/>
        </w:rPr>
        <w:t>Plan sytuacyjny</w:t>
      </w:r>
      <w:r w:rsidR="003A48CC">
        <w:rPr>
          <w:szCs w:val="20"/>
        </w:rPr>
        <w:t xml:space="preserve"> ………………………………………………………………</w:t>
      </w:r>
      <w:r>
        <w:rPr>
          <w:szCs w:val="20"/>
        </w:rPr>
        <w:t>….</w:t>
      </w:r>
      <w:r w:rsidR="003A48CC" w:rsidRPr="003A48CC">
        <w:rPr>
          <w:szCs w:val="20"/>
        </w:rPr>
        <w:tab/>
        <w:t>22</w:t>
      </w:r>
    </w:p>
    <w:p w:rsidR="008832AC" w:rsidRPr="008D2452" w:rsidRDefault="008D2452" w:rsidP="008D2452">
      <w:pPr>
        <w:spacing w:line="240" w:lineRule="auto"/>
        <w:ind w:firstLine="0"/>
        <w:contextualSpacing w:val="0"/>
        <w:jc w:val="left"/>
        <w:rPr>
          <w:szCs w:val="28"/>
        </w:rPr>
      </w:pPr>
      <w:r>
        <w:br w:type="page"/>
      </w:r>
    </w:p>
    <w:p w:rsidR="00BA05A0" w:rsidRPr="00892BAC" w:rsidRDefault="00632C7C" w:rsidP="00BA05A0">
      <w:pPr>
        <w:pStyle w:val="Nagwek1"/>
      </w:pPr>
      <w:bookmarkStart w:id="5" w:name="_Toc522174836"/>
      <w:r w:rsidRPr="00892BAC">
        <w:lastRenderedPageBreak/>
        <w:t>Informacje ogólne</w:t>
      </w:r>
      <w:bookmarkEnd w:id="5"/>
      <w:bookmarkEnd w:id="4"/>
      <w:bookmarkEnd w:id="3"/>
      <w:bookmarkEnd w:id="2"/>
      <w:bookmarkEnd w:id="1"/>
    </w:p>
    <w:p w:rsidR="00632C7C" w:rsidRPr="005B0DF5" w:rsidRDefault="00A81D6E" w:rsidP="007E4513">
      <w:pPr>
        <w:pStyle w:val="Nagwek2"/>
      </w:pPr>
      <w:bookmarkStart w:id="6" w:name="_Toc388350942"/>
      <w:bookmarkStart w:id="7" w:name="_Toc405278044"/>
      <w:bookmarkStart w:id="8" w:name="_Toc405279086"/>
      <w:bookmarkStart w:id="9" w:name="_Toc405279204"/>
      <w:bookmarkStart w:id="10" w:name="_Toc522174837"/>
      <w:r w:rsidRPr="005B0DF5">
        <w:t xml:space="preserve">Przedmiot </w:t>
      </w:r>
      <w:r w:rsidR="00632C7C" w:rsidRPr="005B0DF5">
        <w:t>opracowania</w:t>
      </w:r>
      <w:bookmarkEnd w:id="6"/>
      <w:bookmarkEnd w:id="7"/>
      <w:bookmarkEnd w:id="8"/>
      <w:bookmarkEnd w:id="9"/>
      <w:bookmarkEnd w:id="10"/>
      <w:r w:rsidR="00F348F2">
        <w:t xml:space="preserve"> </w:t>
      </w:r>
    </w:p>
    <w:p w:rsidR="005B0DF5" w:rsidRDefault="00F6576E" w:rsidP="005B0DF5">
      <w:r w:rsidRPr="005B0DF5">
        <w:t>Prze</w:t>
      </w:r>
      <w:r w:rsidR="00CA7DD0" w:rsidRPr="005B0DF5">
        <w:t xml:space="preserve">dmiotem opracowania jest projekt architektoniczno-budowlany </w:t>
      </w:r>
      <w:r w:rsidR="00133E0E">
        <w:t xml:space="preserve">rozbiórek obiektów kubaturowych kategorii </w:t>
      </w:r>
      <w:r w:rsidR="00133E0E" w:rsidRPr="00C929C8">
        <w:t>II, III</w:t>
      </w:r>
      <w:r w:rsidR="00C929C8" w:rsidRPr="00C929C8">
        <w:t xml:space="preserve"> i XVIII</w:t>
      </w:r>
      <w:r w:rsidR="00133E0E">
        <w:t xml:space="preserve"> związanych z realizacją</w:t>
      </w:r>
      <w:r w:rsidR="00166DF4">
        <w:t xml:space="preserve"> zadania inwestycyjnego </w:t>
      </w:r>
      <w:r w:rsidR="00166DF4" w:rsidRPr="00166DF4">
        <w:rPr>
          <w:i/>
        </w:rPr>
        <w:t>„</w:t>
      </w:r>
      <w:r w:rsidR="00E95C65">
        <w:rPr>
          <w:i/>
        </w:rPr>
        <w:t>Budowa ul. Grunwaldzkiej (310563W) – wiaduktu drogowego nad torami kolejowymi LK nr 1 i LK nr 447 (ok. km 13+730) wraz z dowiązaniem do istniejącego układu drogowego i sieciami uzbrojenia terenu</w:t>
      </w:r>
      <w:r w:rsidR="00166DF4" w:rsidRPr="00166DF4">
        <w:rPr>
          <w:i/>
        </w:rPr>
        <w:t>”</w:t>
      </w:r>
      <w:r w:rsidR="00166DF4">
        <w:t>, które</w:t>
      </w:r>
      <w:r w:rsidR="00E95C65">
        <w:t>go Inwestorem jest Prezydent Miasta Pruszkowa.</w:t>
      </w:r>
    </w:p>
    <w:p w:rsidR="00133E0E" w:rsidRPr="00133E0E" w:rsidRDefault="00133E0E" w:rsidP="005B0DF5">
      <w:r w:rsidRPr="00133E0E">
        <w:t xml:space="preserve">Na </w:t>
      </w:r>
      <w:r>
        <w:t xml:space="preserve">podstawie inwentaryzacji przeprowadzonej </w:t>
      </w:r>
      <w:r w:rsidRPr="00264E70">
        <w:t>w 2018</w:t>
      </w:r>
      <w:r>
        <w:t xml:space="preserve"> r. stwierdzono, iż w liniach rozgraniczających teren inwestycji drogowej znajdują się budynki oraz obiekty budowlane przewidziane do rozbiórki. Żaden z budynków nie jest wpisany </w:t>
      </w:r>
      <w:r w:rsidR="0090445F">
        <w:t>do rejestru zabytków</w:t>
      </w:r>
      <w:r>
        <w:t>.</w:t>
      </w:r>
    </w:p>
    <w:p w:rsidR="001D51F4" w:rsidRPr="00BD6298" w:rsidRDefault="001D51F4" w:rsidP="00CA2578">
      <w:pPr>
        <w:pStyle w:val="Nagwek2"/>
      </w:pPr>
      <w:bookmarkStart w:id="11" w:name="_Toc388350945"/>
      <w:bookmarkStart w:id="12" w:name="_Toc405278047"/>
      <w:bookmarkStart w:id="13" w:name="_Toc405279089"/>
      <w:bookmarkStart w:id="14" w:name="_Toc405279207"/>
      <w:bookmarkStart w:id="15" w:name="_Toc522174838"/>
      <w:r w:rsidRPr="00BD6298">
        <w:t>Podstawa opracowania</w:t>
      </w:r>
      <w:r w:rsidR="001E07DC" w:rsidRPr="00BD6298">
        <w:t xml:space="preserve"> </w:t>
      </w:r>
      <w:bookmarkEnd w:id="11"/>
      <w:bookmarkEnd w:id="12"/>
      <w:bookmarkEnd w:id="13"/>
      <w:bookmarkEnd w:id="14"/>
      <w:r w:rsidR="00133E0E">
        <w:t>i materiały pomocnicze</w:t>
      </w:r>
      <w:bookmarkEnd w:id="15"/>
    </w:p>
    <w:p w:rsidR="001E07DC" w:rsidRPr="00BD6298" w:rsidRDefault="001E07DC" w:rsidP="00E43A78">
      <w:pPr>
        <w:pStyle w:val="Akapitzlist"/>
        <w:numPr>
          <w:ilvl w:val="0"/>
          <w:numId w:val="13"/>
        </w:numPr>
        <w:ind w:left="567" w:hanging="567"/>
      </w:pPr>
      <w:r w:rsidRPr="00BD6298">
        <w:t>Umowa</w:t>
      </w:r>
      <w:r w:rsidR="00D3533E" w:rsidRPr="00BD6298">
        <w:t xml:space="preserve"> </w:t>
      </w:r>
      <w:r w:rsidR="00673B0A" w:rsidRPr="00BD6298">
        <w:t xml:space="preserve">o prace projektowe </w:t>
      </w:r>
      <w:r w:rsidR="00D3533E" w:rsidRPr="00BD6298">
        <w:t>nr</w:t>
      </w:r>
      <w:r w:rsidRPr="00BD6298">
        <w:t xml:space="preserve"> </w:t>
      </w:r>
      <w:r w:rsidR="00BD6298" w:rsidRPr="00BD6298">
        <w:t>WI.272.1.1.2017</w:t>
      </w:r>
      <w:r w:rsidR="00673B0A" w:rsidRPr="00BD6298">
        <w:t xml:space="preserve"> </w:t>
      </w:r>
      <w:r w:rsidR="00D3533E" w:rsidRPr="00BD6298">
        <w:t>zawarta</w:t>
      </w:r>
      <w:r w:rsidRPr="00BD6298">
        <w:t xml:space="preserve"> pomiędzy Zamawiającym: </w:t>
      </w:r>
      <w:r w:rsidR="00BD6298" w:rsidRPr="00BD6298">
        <w:t>Gminą Miasto Pruszków</w:t>
      </w:r>
      <w:r w:rsidRPr="00BD6298">
        <w:t>, a</w:t>
      </w:r>
      <w:r w:rsidR="00673B0A" w:rsidRPr="00BD6298">
        <w:t xml:space="preserve"> </w:t>
      </w:r>
      <w:r w:rsidR="00BD6298" w:rsidRPr="00BD6298">
        <w:t xml:space="preserve">Projektantem: firmą </w:t>
      </w:r>
      <w:r w:rsidRPr="00BD6298">
        <w:t>Mosty Gdańsk Sp.</w:t>
      </w:r>
      <w:r w:rsidR="00673B0A" w:rsidRPr="00BD6298">
        <w:t xml:space="preserve"> </w:t>
      </w:r>
      <w:r w:rsidRPr="00BD6298">
        <w:t>z</w:t>
      </w:r>
      <w:r w:rsidR="00673B0A" w:rsidRPr="00BD6298">
        <w:t xml:space="preserve"> </w:t>
      </w:r>
      <w:r w:rsidRPr="00BD6298">
        <w:t>o.o.</w:t>
      </w:r>
      <w:r w:rsidR="00673B0A" w:rsidRPr="00BD6298">
        <w:t xml:space="preserve"> </w:t>
      </w:r>
    </w:p>
    <w:p w:rsidR="00BD6298" w:rsidRPr="00BD6298" w:rsidRDefault="00BD6298" w:rsidP="00E43A78">
      <w:pPr>
        <w:pStyle w:val="Akapitzlist"/>
        <w:numPr>
          <w:ilvl w:val="0"/>
          <w:numId w:val="13"/>
        </w:numPr>
        <w:ind w:left="567" w:hanging="567"/>
      </w:pPr>
      <w:bookmarkStart w:id="16" w:name="_Ref418674351"/>
      <w:r w:rsidRPr="00BD6298">
        <w:t>Mapa do celów projektowych</w:t>
      </w:r>
      <w:r w:rsidR="00CD287D">
        <w:t xml:space="preserve"> </w:t>
      </w:r>
      <w:r w:rsidRPr="00BD6298">
        <w:t xml:space="preserve">wykonana przez „ENG” Maciej Wiśniewski, ul. Myśliwska 8E, 05-840 </w:t>
      </w:r>
      <w:r w:rsidRPr="00D614F2">
        <w:t>Brwinów</w:t>
      </w:r>
      <w:r w:rsidR="00D614F2" w:rsidRPr="00D614F2">
        <w:t xml:space="preserve">, </w:t>
      </w:r>
      <w:r w:rsidR="00D614F2">
        <w:t>C</w:t>
      </w:r>
      <w:r w:rsidR="00D614F2" w:rsidRPr="00D614F2">
        <w:t>zerwiec 2017</w:t>
      </w:r>
      <w:r w:rsidR="00660BD6">
        <w:t>.</w:t>
      </w:r>
    </w:p>
    <w:p w:rsidR="00D3533E" w:rsidRPr="004F7857" w:rsidRDefault="00BD6298" w:rsidP="004F7857">
      <w:pPr>
        <w:pStyle w:val="Akapitzlist"/>
        <w:numPr>
          <w:ilvl w:val="0"/>
          <w:numId w:val="13"/>
        </w:numPr>
        <w:ind w:left="567" w:hanging="567"/>
      </w:pPr>
      <w:r w:rsidRPr="004F7857">
        <w:t xml:space="preserve">Mapa </w:t>
      </w:r>
      <w:r w:rsidR="004F7857" w:rsidRPr="004F7857">
        <w:t>do celów projektowych nr ID: WG.6640.5447.20</w:t>
      </w:r>
      <w:r w:rsidR="00E25402">
        <w:t>1</w:t>
      </w:r>
      <w:r w:rsidR="004F7857" w:rsidRPr="004F7857">
        <w:t xml:space="preserve">7, </w:t>
      </w:r>
      <w:r w:rsidR="00D3533E" w:rsidRPr="004F7857">
        <w:t xml:space="preserve">wykonana przez </w:t>
      </w:r>
      <w:bookmarkEnd w:id="16"/>
      <w:r w:rsidR="00CD287D" w:rsidRPr="004F7857">
        <w:t>„ENG” Maciej Wiśniewski</w:t>
      </w:r>
      <w:r w:rsidR="00673B0A" w:rsidRPr="004F7857">
        <w:t xml:space="preserve">, </w:t>
      </w:r>
      <w:r w:rsidR="00A25D85" w:rsidRPr="004F7857">
        <w:t>ul. M</w:t>
      </w:r>
      <w:r w:rsidR="00CD287D" w:rsidRPr="004F7857">
        <w:t>yśliwska</w:t>
      </w:r>
      <w:r w:rsidR="00A25D85" w:rsidRPr="004F7857">
        <w:t xml:space="preserve"> </w:t>
      </w:r>
      <w:r w:rsidR="00CD287D" w:rsidRPr="004F7857">
        <w:t>8E, 05-840 Brwinów,</w:t>
      </w:r>
      <w:r w:rsidR="006E6920" w:rsidRPr="004F7857">
        <w:t xml:space="preserve"> Marzec 2018</w:t>
      </w:r>
      <w:r w:rsidR="00660BD6" w:rsidRPr="004F7857">
        <w:t>.</w:t>
      </w:r>
    </w:p>
    <w:p w:rsidR="001D51F4" w:rsidRPr="00D614F2" w:rsidRDefault="0090445F" w:rsidP="00E43A78">
      <w:pPr>
        <w:pStyle w:val="Akapitzlist"/>
        <w:numPr>
          <w:ilvl w:val="0"/>
          <w:numId w:val="13"/>
        </w:numPr>
        <w:ind w:left="567" w:hanging="567"/>
      </w:pPr>
      <w:bookmarkStart w:id="17" w:name="_Ref447798759"/>
      <w:r w:rsidRPr="00B96A52">
        <w:t>Rozporządzenie Ministra Transportu, Budownictwa i Gospodarki Morskiej z</w:t>
      </w:r>
      <w:r>
        <w:t> </w:t>
      </w:r>
      <w:r w:rsidRPr="00B96A52">
        <w:t xml:space="preserve">dnia 25 kwietnia 2012 r. w sprawie szczegółowego zakresu i formy projektu budowlanego wraz z Rozporządzenie Ministra Infrastruktury i Rozwoju </w:t>
      </w:r>
      <w:r>
        <w:t> </w:t>
      </w:r>
      <w:r w:rsidRPr="00B96A52">
        <w:t xml:space="preserve"> dnia 22 września 2015 r. zmieniające rozporządzenie w sprawie szczegółowego zakresu i formy projektu budowlanego</w:t>
      </w:r>
      <w:r w:rsidR="00360ADA" w:rsidRPr="00D614F2">
        <w:t>.</w:t>
      </w:r>
      <w:bookmarkEnd w:id="17"/>
    </w:p>
    <w:p w:rsidR="001D51F4" w:rsidRPr="00D614F2" w:rsidRDefault="0090445F" w:rsidP="00E43A78">
      <w:pPr>
        <w:pStyle w:val="Akapitzlist"/>
        <w:numPr>
          <w:ilvl w:val="0"/>
          <w:numId w:val="13"/>
        </w:numPr>
        <w:ind w:left="567" w:hanging="567"/>
      </w:pPr>
      <w:bookmarkStart w:id="18" w:name="_Ref507495394"/>
      <w:r w:rsidRPr="00B96A52">
        <w:t>Rozporządzenie Ministra Infrastruktury z dnia 23 czerwca 2003 r. w sprawie informacji dotyczącej bezpieczeństwa i ochrony zdrowia oraz planu bezpieczeństwa i</w:t>
      </w:r>
      <w:r>
        <w:t> </w:t>
      </w:r>
      <w:r w:rsidRPr="00B96A52">
        <w:t>ochrony zdrowia</w:t>
      </w:r>
      <w:r w:rsidR="00360ADA" w:rsidRPr="00D614F2">
        <w:t>.</w:t>
      </w:r>
      <w:bookmarkEnd w:id="18"/>
    </w:p>
    <w:p w:rsidR="001E07DC" w:rsidRDefault="0090445F" w:rsidP="00E43A78">
      <w:pPr>
        <w:pStyle w:val="Akapitzlist"/>
        <w:numPr>
          <w:ilvl w:val="0"/>
          <w:numId w:val="13"/>
        </w:numPr>
        <w:ind w:left="567" w:hanging="567"/>
      </w:pPr>
      <w:bookmarkStart w:id="19" w:name="_Ref507494777"/>
      <w:r>
        <w:rPr>
          <w:lang w:eastAsia="x-none"/>
        </w:rPr>
        <w:t>Ustawa z dnia 10 kwietnia 2003 r. o szczególnych zasadach przygotowania i realizacji inwestycji w zakresie dróg publicznych (</w:t>
      </w:r>
      <w:proofErr w:type="spellStart"/>
      <w:r>
        <w:rPr>
          <w:lang w:eastAsia="x-none"/>
        </w:rPr>
        <w:t>t.j</w:t>
      </w:r>
      <w:proofErr w:type="spellEnd"/>
      <w:r>
        <w:rPr>
          <w:lang w:eastAsia="x-none"/>
        </w:rPr>
        <w:t>. Dz. U. z 2017 r. poz. 1496, 1566)</w:t>
      </w:r>
      <w:r w:rsidR="005F51C0" w:rsidRPr="00D614F2">
        <w:t>.</w:t>
      </w:r>
      <w:bookmarkEnd w:id="19"/>
    </w:p>
    <w:p w:rsidR="002A3B9A" w:rsidRDefault="0090445F" w:rsidP="00E43A78">
      <w:pPr>
        <w:pStyle w:val="Akapitzlist"/>
        <w:numPr>
          <w:ilvl w:val="0"/>
          <w:numId w:val="13"/>
        </w:numPr>
        <w:ind w:left="567" w:hanging="567"/>
      </w:pPr>
      <w:r w:rsidRPr="00B96A52">
        <w:rPr>
          <w:color w:val="000000"/>
          <w:shd w:val="clear" w:color="auto" w:fill="FFFFFF"/>
        </w:rPr>
        <w:t>Ustawa z dnia 7 lipca 1994 r. - Prawo budowlane</w:t>
      </w:r>
      <w:r w:rsidR="00660BD6">
        <w:t>.</w:t>
      </w:r>
    </w:p>
    <w:p w:rsidR="0090445F" w:rsidRPr="003C62F9" w:rsidRDefault="0090445F" w:rsidP="0090445F">
      <w:pPr>
        <w:pStyle w:val="Nagwek1"/>
      </w:pPr>
      <w:bookmarkStart w:id="20" w:name="_Toc522174839"/>
      <w:bookmarkStart w:id="21" w:name="_Toc331750233"/>
      <w:bookmarkStart w:id="22" w:name="_Toc364852150"/>
      <w:r>
        <w:t>Zestawienie obiektów kubaturowych przeznaczonych do rozbiórki</w:t>
      </w:r>
      <w:bookmarkEnd w:id="20"/>
    </w:p>
    <w:bookmarkEnd w:id="21"/>
    <w:bookmarkEnd w:id="22"/>
    <w:p w:rsidR="0090445F" w:rsidRPr="00B96A52" w:rsidRDefault="0090445F" w:rsidP="0090445F">
      <w:pPr>
        <w:pStyle w:val="Normalny1wiersz"/>
        <w:rPr>
          <w:lang w:eastAsia="x-none"/>
        </w:rPr>
      </w:pPr>
      <w:r w:rsidRPr="00B96A52">
        <w:rPr>
          <w:lang w:eastAsia="x-none"/>
        </w:rPr>
        <w:t>Budynki i obiekty budowlane przewidziane do rozbiórki zestawiono w tabeli.</w:t>
      </w:r>
      <w:r>
        <w:rPr>
          <w:lang w:eastAsia="x-none"/>
        </w:rPr>
        <w:t xml:space="preserve"> </w:t>
      </w:r>
      <w:r w:rsidRPr="00B96A52">
        <w:rPr>
          <w:lang w:eastAsia="x-none"/>
        </w:rPr>
        <w:t xml:space="preserve">Na obecnym etapie nie ma dostępu do </w:t>
      </w:r>
      <w:r w:rsidR="00C929C8">
        <w:rPr>
          <w:lang w:eastAsia="x-none"/>
        </w:rPr>
        <w:t xml:space="preserve">nieruchomości </w:t>
      </w:r>
      <w:r w:rsidRPr="00B96A52">
        <w:rPr>
          <w:lang w:eastAsia="x-none"/>
        </w:rPr>
        <w:t xml:space="preserve">– szczegółowe inwentaryzacje będą możliwe po uprawomocnieniu się decyzji </w:t>
      </w:r>
      <w:proofErr w:type="spellStart"/>
      <w:r w:rsidRPr="00B96A52">
        <w:rPr>
          <w:lang w:eastAsia="x-none"/>
        </w:rPr>
        <w:t>ZRiD</w:t>
      </w:r>
      <w:proofErr w:type="spellEnd"/>
      <w:r w:rsidRPr="00B96A52">
        <w:rPr>
          <w:lang w:eastAsia="x-none"/>
        </w:rPr>
        <w:t xml:space="preserve"> i wydaniu nieruchomości.</w:t>
      </w:r>
    </w:p>
    <w:p w:rsidR="0090445F" w:rsidRPr="00B96A52" w:rsidRDefault="0090445F" w:rsidP="0090445F">
      <w:pPr>
        <w:pStyle w:val="Normalny1"/>
        <w:rPr>
          <w:lang w:eastAsia="x-none"/>
        </w:rPr>
      </w:pPr>
    </w:p>
    <w:tbl>
      <w:tblPr>
        <w:tblW w:w="91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4"/>
        <w:gridCol w:w="1572"/>
        <w:gridCol w:w="1079"/>
        <w:gridCol w:w="1105"/>
        <w:gridCol w:w="687"/>
        <w:gridCol w:w="772"/>
        <w:gridCol w:w="2346"/>
        <w:gridCol w:w="1093"/>
      </w:tblGrid>
      <w:tr w:rsidR="0090445F" w:rsidRPr="00B96A52" w:rsidTr="003707BE">
        <w:trPr>
          <w:cantSplit/>
          <w:trHeight w:val="1642"/>
          <w:jc w:val="center"/>
        </w:trPr>
        <w:tc>
          <w:tcPr>
            <w:tcW w:w="514" w:type="dxa"/>
            <w:shd w:val="clear" w:color="auto" w:fill="auto"/>
            <w:textDirection w:val="btLr"/>
            <w:vAlign w:val="center"/>
          </w:tcPr>
          <w:p w:rsidR="0090445F" w:rsidRPr="00E64E25" w:rsidRDefault="0090445F" w:rsidP="000B3EF0">
            <w:pPr>
              <w:pStyle w:val="Normalny1"/>
              <w:ind w:left="113" w:right="113" w:firstLine="0"/>
              <w:jc w:val="center"/>
              <w:rPr>
                <w:sz w:val="20"/>
                <w:szCs w:val="20"/>
                <w:lang w:eastAsia="x-none"/>
              </w:rPr>
            </w:pPr>
            <w:r w:rsidRPr="00E64E25">
              <w:rPr>
                <w:sz w:val="20"/>
                <w:szCs w:val="20"/>
                <w:lang w:eastAsia="x-none"/>
              </w:rPr>
              <w:lastRenderedPageBreak/>
              <w:t>Nr obiektu</w:t>
            </w:r>
          </w:p>
        </w:tc>
        <w:tc>
          <w:tcPr>
            <w:tcW w:w="1572" w:type="dxa"/>
            <w:shd w:val="clear" w:color="auto" w:fill="auto"/>
            <w:textDirection w:val="btLr"/>
            <w:vAlign w:val="center"/>
          </w:tcPr>
          <w:p w:rsidR="0090445F" w:rsidRPr="00E64E25" w:rsidRDefault="0090445F" w:rsidP="000B3EF0">
            <w:pPr>
              <w:pStyle w:val="Normalny1"/>
              <w:ind w:left="113" w:right="113" w:firstLine="0"/>
              <w:jc w:val="center"/>
              <w:rPr>
                <w:sz w:val="20"/>
                <w:szCs w:val="20"/>
                <w:lang w:eastAsia="x-none"/>
              </w:rPr>
            </w:pPr>
            <w:r w:rsidRPr="00E64E25">
              <w:rPr>
                <w:sz w:val="20"/>
                <w:szCs w:val="20"/>
                <w:lang w:eastAsia="x-none"/>
              </w:rPr>
              <w:t>Rodzaj obiektu</w:t>
            </w:r>
          </w:p>
        </w:tc>
        <w:tc>
          <w:tcPr>
            <w:tcW w:w="1079" w:type="dxa"/>
            <w:shd w:val="clear" w:color="auto" w:fill="auto"/>
            <w:textDirection w:val="btLr"/>
            <w:vAlign w:val="center"/>
          </w:tcPr>
          <w:p w:rsidR="0090445F" w:rsidRPr="00E64E25" w:rsidRDefault="009348E0" w:rsidP="000B3EF0">
            <w:pPr>
              <w:pStyle w:val="Normalny1"/>
              <w:ind w:left="113" w:right="113" w:firstLine="0"/>
              <w:jc w:val="center"/>
              <w:rPr>
                <w:sz w:val="20"/>
                <w:szCs w:val="20"/>
                <w:lang w:eastAsia="x-none"/>
              </w:rPr>
            </w:pPr>
            <w:r>
              <w:rPr>
                <w:sz w:val="20"/>
                <w:szCs w:val="20"/>
                <w:lang w:eastAsia="x-none"/>
              </w:rPr>
              <w:t>Projektowany k</w:t>
            </w:r>
            <w:r w:rsidR="0090445F" w:rsidRPr="00E64E25">
              <w:rPr>
                <w:sz w:val="20"/>
                <w:szCs w:val="20"/>
                <w:lang w:eastAsia="x-none"/>
              </w:rPr>
              <w:t>ilometraż drogi</w:t>
            </w:r>
          </w:p>
          <w:p w:rsidR="0090445F" w:rsidRPr="00E64E25" w:rsidRDefault="00D7448E" w:rsidP="000B3EF0">
            <w:pPr>
              <w:pStyle w:val="Normalny1"/>
              <w:ind w:left="113" w:right="113" w:firstLine="0"/>
              <w:jc w:val="center"/>
              <w:rPr>
                <w:sz w:val="20"/>
                <w:szCs w:val="20"/>
                <w:lang w:eastAsia="x-none"/>
              </w:rPr>
            </w:pPr>
            <w:r w:rsidRPr="00D7448E">
              <w:rPr>
                <w:sz w:val="20"/>
                <w:szCs w:val="20"/>
                <w:lang w:eastAsia="x-none"/>
              </w:rPr>
              <w:t>310563W</w:t>
            </w:r>
          </w:p>
        </w:tc>
        <w:tc>
          <w:tcPr>
            <w:tcW w:w="1105" w:type="dxa"/>
            <w:shd w:val="clear" w:color="auto" w:fill="auto"/>
            <w:textDirection w:val="btLr"/>
            <w:vAlign w:val="center"/>
          </w:tcPr>
          <w:p w:rsidR="0090445F" w:rsidRPr="00E64E25" w:rsidRDefault="0090445F" w:rsidP="000B3EF0">
            <w:pPr>
              <w:pStyle w:val="Normalny1"/>
              <w:ind w:left="113" w:right="113" w:firstLine="0"/>
              <w:jc w:val="center"/>
              <w:rPr>
                <w:sz w:val="20"/>
                <w:szCs w:val="20"/>
                <w:lang w:eastAsia="x-none"/>
              </w:rPr>
            </w:pPr>
            <w:r w:rsidRPr="00E64E25">
              <w:rPr>
                <w:sz w:val="20"/>
                <w:szCs w:val="20"/>
                <w:lang w:eastAsia="x-none"/>
              </w:rPr>
              <w:t>Gmina</w:t>
            </w:r>
          </w:p>
        </w:tc>
        <w:tc>
          <w:tcPr>
            <w:tcW w:w="687" w:type="dxa"/>
            <w:shd w:val="clear" w:color="auto" w:fill="auto"/>
            <w:textDirection w:val="btLr"/>
            <w:vAlign w:val="center"/>
          </w:tcPr>
          <w:p w:rsidR="0090445F" w:rsidRPr="00E64E25" w:rsidRDefault="006E72CD" w:rsidP="000B3EF0">
            <w:pPr>
              <w:pStyle w:val="Normalny1"/>
              <w:ind w:left="113" w:right="113" w:firstLine="0"/>
              <w:jc w:val="center"/>
              <w:rPr>
                <w:sz w:val="20"/>
                <w:szCs w:val="20"/>
                <w:lang w:eastAsia="x-none"/>
              </w:rPr>
            </w:pPr>
            <w:r>
              <w:rPr>
                <w:sz w:val="20"/>
                <w:szCs w:val="20"/>
                <w:lang w:eastAsia="x-none"/>
              </w:rPr>
              <w:t xml:space="preserve"> Nr o</w:t>
            </w:r>
            <w:r w:rsidR="0090445F" w:rsidRPr="00E64E25">
              <w:rPr>
                <w:sz w:val="20"/>
                <w:szCs w:val="20"/>
                <w:lang w:eastAsia="x-none"/>
              </w:rPr>
              <w:t>bręb</w:t>
            </w:r>
            <w:r>
              <w:rPr>
                <w:sz w:val="20"/>
                <w:szCs w:val="20"/>
                <w:lang w:eastAsia="x-none"/>
              </w:rPr>
              <w:t>u</w:t>
            </w:r>
          </w:p>
        </w:tc>
        <w:tc>
          <w:tcPr>
            <w:tcW w:w="772" w:type="dxa"/>
            <w:shd w:val="clear" w:color="auto" w:fill="auto"/>
            <w:textDirection w:val="btLr"/>
            <w:vAlign w:val="center"/>
          </w:tcPr>
          <w:p w:rsidR="0090445F" w:rsidRPr="00E64E25" w:rsidRDefault="0090445F" w:rsidP="000B3EF0">
            <w:pPr>
              <w:pStyle w:val="Normalny1"/>
              <w:ind w:left="113" w:right="113" w:firstLine="0"/>
              <w:jc w:val="center"/>
              <w:rPr>
                <w:sz w:val="20"/>
                <w:szCs w:val="20"/>
                <w:lang w:eastAsia="x-none"/>
              </w:rPr>
            </w:pPr>
            <w:r w:rsidRPr="00E64E25">
              <w:rPr>
                <w:sz w:val="20"/>
                <w:szCs w:val="20"/>
                <w:lang w:eastAsia="x-none"/>
              </w:rPr>
              <w:t xml:space="preserve">Nr </w:t>
            </w:r>
            <w:proofErr w:type="spellStart"/>
            <w:r w:rsidRPr="00E64E25">
              <w:rPr>
                <w:sz w:val="20"/>
                <w:szCs w:val="20"/>
                <w:lang w:eastAsia="x-none"/>
              </w:rPr>
              <w:t>ewid</w:t>
            </w:r>
            <w:proofErr w:type="spellEnd"/>
            <w:r w:rsidRPr="00E64E25">
              <w:rPr>
                <w:sz w:val="20"/>
                <w:szCs w:val="20"/>
                <w:lang w:eastAsia="x-none"/>
              </w:rPr>
              <w:t>. działki</w:t>
            </w:r>
          </w:p>
        </w:tc>
        <w:tc>
          <w:tcPr>
            <w:tcW w:w="2346" w:type="dxa"/>
            <w:shd w:val="clear" w:color="auto" w:fill="auto"/>
            <w:textDirection w:val="btLr"/>
            <w:vAlign w:val="center"/>
          </w:tcPr>
          <w:p w:rsidR="0090445F" w:rsidRPr="00E64E25" w:rsidRDefault="0090445F" w:rsidP="000B3EF0">
            <w:pPr>
              <w:pStyle w:val="Normalny1"/>
              <w:ind w:left="113" w:right="113" w:firstLine="0"/>
              <w:jc w:val="center"/>
              <w:rPr>
                <w:sz w:val="20"/>
                <w:szCs w:val="20"/>
                <w:lang w:eastAsia="x-none"/>
              </w:rPr>
            </w:pPr>
            <w:r w:rsidRPr="00E64E25">
              <w:rPr>
                <w:sz w:val="20"/>
                <w:szCs w:val="20"/>
                <w:lang w:eastAsia="x-none"/>
              </w:rPr>
              <w:t xml:space="preserve">Nr KW lub inny dokument </w:t>
            </w:r>
          </w:p>
          <w:p w:rsidR="0090445F" w:rsidRPr="00E64E25" w:rsidRDefault="0090445F" w:rsidP="000B3EF0">
            <w:pPr>
              <w:pStyle w:val="Normalny1"/>
              <w:ind w:left="113" w:right="113" w:firstLine="0"/>
              <w:jc w:val="center"/>
              <w:rPr>
                <w:sz w:val="20"/>
                <w:szCs w:val="20"/>
                <w:lang w:eastAsia="x-none"/>
              </w:rPr>
            </w:pPr>
            <w:r w:rsidRPr="00E64E25">
              <w:rPr>
                <w:sz w:val="20"/>
                <w:szCs w:val="20"/>
                <w:lang w:eastAsia="x-none"/>
              </w:rPr>
              <w:t>własności</w:t>
            </w:r>
          </w:p>
        </w:tc>
        <w:tc>
          <w:tcPr>
            <w:tcW w:w="1093" w:type="dxa"/>
            <w:shd w:val="clear" w:color="auto" w:fill="auto"/>
            <w:textDirection w:val="btLr"/>
            <w:vAlign w:val="center"/>
          </w:tcPr>
          <w:p w:rsidR="0090445F" w:rsidRPr="00E64E25" w:rsidRDefault="0090445F" w:rsidP="000B3EF0">
            <w:pPr>
              <w:pStyle w:val="Normalny1"/>
              <w:ind w:left="113" w:right="113" w:firstLine="0"/>
              <w:jc w:val="center"/>
              <w:rPr>
                <w:sz w:val="20"/>
                <w:szCs w:val="20"/>
                <w:lang w:eastAsia="x-none"/>
              </w:rPr>
            </w:pPr>
            <w:r w:rsidRPr="00E64E25">
              <w:rPr>
                <w:sz w:val="20"/>
                <w:szCs w:val="20"/>
                <w:lang w:eastAsia="x-none"/>
              </w:rPr>
              <w:t>Powierzchnia obiektu [m</w:t>
            </w:r>
            <w:r w:rsidRPr="00E64E25">
              <w:rPr>
                <w:sz w:val="20"/>
                <w:szCs w:val="20"/>
                <w:vertAlign w:val="superscript"/>
                <w:lang w:eastAsia="x-none"/>
              </w:rPr>
              <w:t>2</w:t>
            </w:r>
            <w:r w:rsidRPr="00E64E25">
              <w:rPr>
                <w:sz w:val="20"/>
                <w:szCs w:val="20"/>
                <w:lang w:eastAsia="x-none"/>
              </w:rPr>
              <w:t>]</w:t>
            </w:r>
          </w:p>
        </w:tc>
      </w:tr>
      <w:tr w:rsidR="0090445F" w:rsidRPr="00B96A52" w:rsidTr="003707BE">
        <w:trPr>
          <w:trHeight w:val="567"/>
          <w:jc w:val="center"/>
        </w:trPr>
        <w:tc>
          <w:tcPr>
            <w:tcW w:w="514" w:type="dxa"/>
            <w:shd w:val="clear" w:color="auto" w:fill="auto"/>
            <w:vAlign w:val="center"/>
          </w:tcPr>
          <w:p w:rsidR="0090445F" w:rsidRPr="00E64E25" w:rsidRDefault="00356121" w:rsidP="000B3EF0">
            <w:pPr>
              <w:pStyle w:val="Normalny1"/>
              <w:ind w:firstLine="0"/>
              <w:jc w:val="center"/>
              <w:rPr>
                <w:sz w:val="20"/>
                <w:szCs w:val="20"/>
                <w:lang w:eastAsia="x-none"/>
              </w:rPr>
            </w:pPr>
            <w:r>
              <w:rPr>
                <w:sz w:val="20"/>
                <w:szCs w:val="20"/>
                <w:lang w:eastAsia="x-none"/>
              </w:rPr>
              <w:t>1</w:t>
            </w:r>
          </w:p>
        </w:tc>
        <w:tc>
          <w:tcPr>
            <w:tcW w:w="1572" w:type="dxa"/>
            <w:shd w:val="clear" w:color="auto" w:fill="auto"/>
            <w:vAlign w:val="center"/>
          </w:tcPr>
          <w:p w:rsidR="0090445F" w:rsidRPr="00E64E25" w:rsidRDefault="00D7448E" w:rsidP="000B3EF0">
            <w:pPr>
              <w:pStyle w:val="Normalny1"/>
              <w:ind w:firstLine="0"/>
              <w:jc w:val="center"/>
              <w:rPr>
                <w:sz w:val="20"/>
                <w:szCs w:val="20"/>
                <w:lang w:eastAsia="x-none"/>
              </w:rPr>
            </w:pPr>
            <w:r>
              <w:rPr>
                <w:sz w:val="20"/>
                <w:szCs w:val="20"/>
                <w:lang w:eastAsia="x-none"/>
              </w:rPr>
              <w:t>magazynowy</w:t>
            </w:r>
          </w:p>
        </w:tc>
        <w:tc>
          <w:tcPr>
            <w:tcW w:w="1079" w:type="dxa"/>
            <w:shd w:val="clear" w:color="auto" w:fill="auto"/>
            <w:vAlign w:val="center"/>
          </w:tcPr>
          <w:p w:rsidR="0090445F" w:rsidRPr="00E64E25" w:rsidRDefault="00B46950" w:rsidP="000B3EF0">
            <w:pPr>
              <w:pStyle w:val="Normalny1"/>
              <w:ind w:firstLine="0"/>
              <w:jc w:val="center"/>
              <w:rPr>
                <w:sz w:val="20"/>
                <w:szCs w:val="20"/>
                <w:lang w:eastAsia="x-none"/>
              </w:rPr>
            </w:pPr>
            <w:r>
              <w:rPr>
                <w:sz w:val="20"/>
                <w:szCs w:val="20"/>
                <w:lang w:eastAsia="x-none"/>
              </w:rPr>
              <w:t>0+105,82</w:t>
            </w:r>
          </w:p>
        </w:tc>
        <w:tc>
          <w:tcPr>
            <w:tcW w:w="1105" w:type="dxa"/>
            <w:shd w:val="clear" w:color="auto" w:fill="auto"/>
            <w:vAlign w:val="center"/>
          </w:tcPr>
          <w:p w:rsidR="0090445F" w:rsidRPr="00E64E25" w:rsidRDefault="006E72CD" w:rsidP="000B3EF0">
            <w:pPr>
              <w:pStyle w:val="Normalny1"/>
              <w:ind w:firstLine="0"/>
              <w:jc w:val="center"/>
              <w:rPr>
                <w:sz w:val="20"/>
                <w:szCs w:val="20"/>
                <w:lang w:eastAsia="x-none"/>
              </w:rPr>
            </w:pPr>
            <w:r>
              <w:rPr>
                <w:sz w:val="20"/>
                <w:szCs w:val="20"/>
                <w:lang w:eastAsia="x-none"/>
              </w:rPr>
              <w:t>Piastów</w:t>
            </w:r>
          </w:p>
        </w:tc>
        <w:tc>
          <w:tcPr>
            <w:tcW w:w="687" w:type="dxa"/>
            <w:shd w:val="clear" w:color="auto" w:fill="auto"/>
            <w:vAlign w:val="center"/>
          </w:tcPr>
          <w:p w:rsidR="0090445F" w:rsidRPr="00E64E25" w:rsidRDefault="006E72CD" w:rsidP="000B3EF0">
            <w:pPr>
              <w:pStyle w:val="Normalny1"/>
              <w:ind w:firstLine="0"/>
              <w:jc w:val="center"/>
              <w:rPr>
                <w:sz w:val="20"/>
                <w:szCs w:val="20"/>
                <w:lang w:eastAsia="x-none"/>
              </w:rPr>
            </w:pPr>
            <w:r>
              <w:rPr>
                <w:sz w:val="20"/>
                <w:szCs w:val="20"/>
                <w:lang w:eastAsia="x-none"/>
              </w:rPr>
              <w:t>05</w:t>
            </w:r>
          </w:p>
        </w:tc>
        <w:tc>
          <w:tcPr>
            <w:tcW w:w="772" w:type="dxa"/>
            <w:shd w:val="clear" w:color="auto" w:fill="auto"/>
            <w:vAlign w:val="center"/>
          </w:tcPr>
          <w:p w:rsidR="0090445F" w:rsidRDefault="006E72CD" w:rsidP="000B3EF0">
            <w:pPr>
              <w:pStyle w:val="Normalny1"/>
              <w:ind w:firstLine="0"/>
              <w:jc w:val="center"/>
              <w:rPr>
                <w:sz w:val="20"/>
                <w:szCs w:val="20"/>
                <w:lang w:eastAsia="x-none"/>
              </w:rPr>
            </w:pPr>
            <w:r>
              <w:rPr>
                <w:sz w:val="20"/>
                <w:szCs w:val="20"/>
                <w:lang w:eastAsia="x-none"/>
              </w:rPr>
              <w:t>514/1</w:t>
            </w:r>
          </w:p>
          <w:p w:rsidR="006E72CD" w:rsidRPr="00E64E25" w:rsidRDefault="006E72CD" w:rsidP="000B3EF0">
            <w:pPr>
              <w:pStyle w:val="Normalny1"/>
              <w:ind w:firstLine="0"/>
              <w:jc w:val="center"/>
              <w:rPr>
                <w:sz w:val="20"/>
                <w:szCs w:val="20"/>
                <w:lang w:eastAsia="x-none"/>
              </w:rPr>
            </w:pPr>
            <w:r>
              <w:rPr>
                <w:sz w:val="20"/>
                <w:szCs w:val="20"/>
                <w:lang w:eastAsia="x-none"/>
              </w:rPr>
              <w:t>515/2</w:t>
            </w:r>
          </w:p>
        </w:tc>
        <w:tc>
          <w:tcPr>
            <w:tcW w:w="2346" w:type="dxa"/>
            <w:shd w:val="clear" w:color="auto" w:fill="auto"/>
            <w:vAlign w:val="center"/>
          </w:tcPr>
          <w:p w:rsidR="0090445F" w:rsidRDefault="003707BE" w:rsidP="000B3EF0">
            <w:pPr>
              <w:pStyle w:val="Normalny1"/>
              <w:ind w:firstLine="0"/>
              <w:jc w:val="center"/>
              <w:rPr>
                <w:sz w:val="20"/>
                <w:szCs w:val="20"/>
                <w:lang w:eastAsia="x-none"/>
              </w:rPr>
            </w:pPr>
            <w:r>
              <w:rPr>
                <w:sz w:val="20"/>
                <w:szCs w:val="20"/>
                <w:lang w:eastAsia="x-none"/>
              </w:rPr>
              <w:t xml:space="preserve">KW </w:t>
            </w:r>
            <w:r w:rsidR="006E72CD">
              <w:rPr>
                <w:sz w:val="20"/>
                <w:szCs w:val="20"/>
                <w:lang w:eastAsia="x-none"/>
              </w:rPr>
              <w:t>WA1P/00090915/1</w:t>
            </w:r>
          </w:p>
          <w:p w:rsidR="003707BE" w:rsidRPr="00E64E25" w:rsidRDefault="003707BE" w:rsidP="000B3EF0">
            <w:pPr>
              <w:pStyle w:val="Normalny1"/>
              <w:ind w:firstLine="0"/>
              <w:jc w:val="center"/>
              <w:rPr>
                <w:sz w:val="20"/>
                <w:szCs w:val="20"/>
                <w:lang w:eastAsia="x-none"/>
              </w:rPr>
            </w:pPr>
            <w:r>
              <w:rPr>
                <w:sz w:val="20"/>
                <w:szCs w:val="20"/>
                <w:lang w:eastAsia="x-none"/>
              </w:rPr>
              <w:t>KW WA1P/00087783/2</w:t>
            </w:r>
          </w:p>
        </w:tc>
        <w:tc>
          <w:tcPr>
            <w:tcW w:w="1093" w:type="dxa"/>
            <w:shd w:val="clear" w:color="auto" w:fill="auto"/>
            <w:vAlign w:val="center"/>
          </w:tcPr>
          <w:p w:rsidR="0090445F" w:rsidRPr="00E64E25" w:rsidRDefault="00356121" w:rsidP="000B3EF0">
            <w:pPr>
              <w:pStyle w:val="Normalny1"/>
              <w:ind w:firstLine="0"/>
              <w:jc w:val="center"/>
              <w:rPr>
                <w:sz w:val="20"/>
                <w:szCs w:val="20"/>
                <w:lang w:eastAsia="x-none"/>
              </w:rPr>
            </w:pPr>
            <w:r>
              <w:rPr>
                <w:sz w:val="20"/>
                <w:szCs w:val="20"/>
                <w:lang w:eastAsia="x-none"/>
              </w:rPr>
              <w:t>259,35</w:t>
            </w:r>
          </w:p>
        </w:tc>
      </w:tr>
      <w:tr w:rsidR="003707BE" w:rsidRPr="00B96A52" w:rsidTr="003707BE">
        <w:trPr>
          <w:trHeight w:val="567"/>
          <w:jc w:val="center"/>
        </w:trPr>
        <w:tc>
          <w:tcPr>
            <w:tcW w:w="514" w:type="dxa"/>
            <w:shd w:val="clear" w:color="auto" w:fill="auto"/>
            <w:vAlign w:val="center"/>
          </w:tcPr>
          <w:p w:rsidR="003707BE" w:rsidRPr="00E64E25" w:rsidRDefault="00A96F87" w:rsidP="003707BE">
            <w:pPr>
              <w:pStyle w:val="Normalny1"/>
              <w:ind w:firstLine="0"/>
              <w:jc w:val="center"/>
              <w:rPr>
                <w:sz w:val="20"/>
                <w:szCs w:val="20"/>
                <w:lang w:eastAsia="x-none"/>
              </w:rPr>
            </w:pPr>
            <w:r>
              <w:rPr>
                <w:sz w:val="20"/>
                <w:szCs w:val="20"/>
                <w:lang w:eastAsia="x-none"/>
              </w:rPr>
              <w:t>2</w:t>
            </w:r>
          </w:p>
        </w:tc>
        <w:tc>
          <w:tcPr>
            <w:tcW w:w="1572" w:type="dxa"/>
            <w:shd w:val="clear" w:color="auto" w:fill="auto"/>
            <w:vAlign w:val="center"/>
          </w:tcPr>
          <w:p w:rsidR="003707BE" w:rsidRPr="00E64E25" w:rsidRDefault="00A96F87" w:rsidP="003707BE">
            <w:pPr>
              <w:pStyle w:val="Normalny1"/>
              <w:ind w:firstLine="0"/>
              <w:jc w:val="center"/>
              <w:rPr>
                <w:sz w:val="20"/>
                <w:szCs w:val="20"/>
                <w:lang w:eastAsia="x-none"/>
              </w:rPr>
            </w:pPr>
            <w:r>
              <w:rPr>
                <w:sz w:val="20"/>
                <w:szCs w:val="20"/>
                <w:lang w:eastAsia="x-none"/>
              </w:rPr>
              <w:t>szklarnia</w:t>
            </w:r>
          </w:p>
        </w:tc>
        <w:tc>
          <w:tcPr>
            <w:tcW w:w="1079" w:type="dxa"/>
            <w:shd w:val="clear" w:color="auto" w:fill="auto"/>
            <w:vAlign w:val="center"/>
          </w:tcPr>
          <w:p w:rsidR="003707BE" w:rsidRPr="00E64E25" w:rsidRDefault="00A96F87" w:rsidP="003707BE">
            <w:pPr>
              <w:pStyle w:val="Normalny1"/>
              <w:ind w:firstLine="0"/>
              <w:jc w:val="center"/>
              <w:rPr>
                <w:sz w:val="20"/>
                <w:szCs w:val="20"/>
                <w:lang w:eastAsia="x-none"/>
              </w:rPr>
            </w:pPr>
            <w:r>
              <w:rPr>
                <w:sz w:val="20"/>
                <w:szCs w:val="20"/>
                <w:lang w:eastAsia="x-none"/>
              </w:rPr>
              <w:t>0+346,54</w:t>
            </w:r>
          </w:p>
        </w:tc>
        <w:tc>
          <w:tcPr>
            <w:tcW w:w="1105" w:type="dxa"/>
            <w:shd w:val="clear" w:color="auto" w:fill="auto"/>
            <w:vAlign w:val="center"/>
          </w:tcPr>
          <w:p w:rsidR="003707BE" w:rsidRPr="00E64E25" w:rsidRDefault="00A96F87" w:rsidP="003707BE">
            <w:pPr>
              <w:pStyle w:val="Normalny1"/>
              <w:ind w:firstLine="0"/>
              <w:jc w:val="center"/>
              <w:rPr>
                <w:sz w:val="20"/>
                <w:szCs w:val="20"/>
                <w:lang w:eastAsia="x-none"/>
              </w:rPr>
            </w:pPr>
            <w:r>
              <w:rPr>
                <w:sz w:val="20"/>
                <w:szCs w:val="20"/>
                <w:lang w:eastAsia="x-none"/>
              </w:rPr>
              <w:t>Pruszków</w:t>
            </w:r>
          </w:p>
        </w:tc>
        <w:tc>
          <w:tcPr>
            <w:tcW w:w="687" w:type="dxa"/>
            <w:shd w:val="clear" w:color="auto" w:fill="auto"/>
            <w:vAlign w:val="center"/>
          </w:tcPr>
          <w:p w:rsidR="003707BE" w:rsidRPr="00E64E25" w:rsidRDefault="00A96F87" w:rsidP="003707BE">
            <w:pPr>
              <w:pStyle w:val="Normalny1"/>
              <w:ind w:firstLine="0"/>
              <w:jc w:val="center"/>
              <w:rPr>
                <w:sz w:val="20"/>
                <w:szCs w:val="20"/>
                <w:lang w:eastAsia="x-none"/>
              </w:rPr>
            </w:pPr>
            <w:r>
              <w:rPr>
                <w:sz w:val="20"/>
                <w:szCs w:val="20"/>
                <w:lang w:eastAsia="x-none"/>
              </w:rPr>
              <w:t>10</w:t>
            </w:r>
          </w:p>
        </w:tc>
        <w:tc>
          <w:tcPr>
            <w:tcW w:w="772" w:type="dxa"/>
            <w:shd w:val="clear" w:color="auto" w:fill="auto"/>
            <w:vAlign w:val="center"/>
          </w:tcPr>
          <w:p w:rsidR="003707BE" w:rsidRPr="00E64E25" w:rsidRDefault="00A96F87" w:rsidP="003707BE">
            <w:pPr>
              <w:pStyle w:val="Normalny1"/>
              <w:ind w:firstLine="0"/>
              <w:jc w:val="center"/>
              <w:rPr>
                <w:sz w:val="20"/>
                <w:szCs w:val="20"/>
                <w:lang w:eastAsia="x-none"/>
              </w:rPr>
            </w:pPr>
            <w:r>
              <w:rPr>
                <w:sz w:val="20"/>
                <w:szCs w:val="20"/>
                <w:lang w:eastAsia="x-none"/>
              </w:rPr>
              <w:t>332</w:t>
            </w:r>
          </w:p>
        </w:tc>
        <w:tc>
          <w:tcPr>
            <w:tcW w:w="2346" w:type="dxa"/>
            <w:shd w:val="clear" w:color="auto" w:fill="auto"/>
            <w:vAlign w:val="center"/>
          </w:tcPr>
          <w:p w:rsidR="003707BE" w:rsidRPr="00E64E25" w:rsidRDefault="00A96F87" w:rsidP="003707BE">
            <w:pPr>
              <w:pStyle w:val="Normalny1"/>
              <w:ind w:firstLine="0"/>
              <w:jc w:val="center"/>
              <w:rPr>
                <w:sz w:val="20"/>
                <w:szCs w:val="20"/>
                <w:lang w:eastAsia="x-none"/>
              </w:rPr>
            </w:pPr>
            <w:r>
              <w:rPr>
                <w:sz w:val="20"/>
                <w:szCs w:val="20"/>
                <w:lang w:eastAsia="x-none"/>
              </w:rPr>
              <w:t>KW 8192</w:t>
            </w:r>
          </w:p>
        </w:tc>
        <w:tc>
          <w:tcPr>
            <w:tcW w:w="1093" w:type="dxa"/>
            <w:shd w:val="clear" w:color="auto" w:fill="auto"/>
            <w:vAlign w:val="center"/>
          </w:tcPr>
          <w:p w:rsidR="003707BE" w:rsidRPr="00E64E25" w:rsidRDefault="00A96F87" w:rsidP="003707BE">
            <w:pPr>
              <w:pStyle w:val="Normalny1"/>
              <w:ind w:firstLine="0"/>
              <w:jc w:val="center"/>
              <w:rPr>
                <w:sz w:val="20"/>
                <w:szCs w:val="20"/>
                <w:lang w:eastAsia="x-none"/>
              </w:rPr>
            </w:pPr>
            <w:r>
              <w:rPr>
                <w:sz w:val="20"/>
                <w:szCs w:val="20"/>
                <w:lang w:eastAsia="x-none"/>
              </w:rPr>
              <w:t>26,43</w:t>
            </w:r>
          </w:p>
        </w:tc>
      </w:tr>
      <w:tr w:rsidR="00A96F87" w:rsidRPr="00B96A52" w:rsidTr="003707BE">
        <w:trPr>
          <w:trHeight w:val="567"/>
          <w:jc w:val="center"/>
        </w:trPr>
        <w:tc>
          <w:tcPr>
            <w:tcW w:w="514" w:type="dxa"/>
            <w:shd w:val="clear" w:color="auto" w:fill="auto"/>
            <w:vAlign w:val="center"/>
          </w:tcPr>
          <w:p w:rsidR="00A96F87" w:rsidRPr="00E64E25" w:rsidRDefault="00A96F87" w:rsidP="00A96F87">
            <w:pPr>
              <w:pStyle w:val="Normalny1"/>
              <w:ind w:firstLine="0"/>
              <w:jc w:val="center"/>
              <w:rPr>
                <w:sz w:val="20"/>
                <w:szCs w:val="20"/>
                <w:lang w:eastAsia="x-none"/>
              </w:rPr>
            </w:pPr>
            <w:r>
              <w:rPr>
                <w:sz w:val="20"/>
                <w:szCs w:val="20"/>
                <w:lang w:eastAsia="x-none"/>
              </w:rPr>
              <w:t>3</w:t>
            </w:r>
          </w:p>
        </w:tc>
        <w:tc>
          <w:tcPr>
            <w:tcW w:w="1572" w:type="dxa"/>
            <w:shd w:val="clear" w:color="auto" w:fill="auto"/>
            <w:vAlign w:val="center"/>
          </w:tcPr>
          <w:p w:rsidR="00A96F87" w:rsidRPr="00E64E25" w:rsidRDefault="00A96F87" w:rsidP="00A96F87">
            <w:pPr>
              <w:pStyle w:val="Normalny1"/>
              <w:ind w:firstLine="0"/>
              <w:jc w:val="center"/>
              <w:rPr>
                <w:sz w:val="20"/>
                <w:szCs w:val="20"/>
                <w:lang w:eastAsia="x-none"/>
              </w:rPr>
            </w:pPr>
            <w:r>
              <w:rPr>
                <w:sz w:val="20"/>
                <w:szCs w:val="20"/>
                <w:lang w:eastAsia="x-none"/>
              </w:rPr>
              <w:t>niemieszkalny</w:t>
            </w:r>
          </w:p>
        </w:tc>
        <w:tc>
          <w:tcPr>
            <w:tcW w:w="1079" w:type="dxa"/>
            <w:shd w:val="clear" w:color="auto" w:fill="auto"/>
            <w:vAlign w:val="center"/>
          </w:tcPr>
          <w:p w:rsidR="00A96F87" w:rsidRPr="00E64E25" w:rsidRDefault="00A96F87" w:rsidP="00A96F87">
            <w:pPr>
              <w:pStyle w:val="Normalny1"/>
              <w:ind w:firstLine="0"/>
              <w:jc w:val="center"/>
              <w:rPr>
                <w:sz w:val="20"/>
                <w:szCs w:val="20"/>
                <w:lang w:eastAsia="x-none"/>
              </w:rPr>
            </w:pPr>
            <w:r>
              <w:rPr>
                <w:sz w:val="20"/>
                <w:szCs w:val="20"/>
                <w:lang w:eastAsia="x-none"/>
              </w:rPr>
              <w:t>0+350,34</w:t>
            </w:r>
          </w:p>
        </w:tc>
        <w:tc>
          <w:tcPr>
            <w:tcW w:w="1105" w:type="dxa"/>
            <w:shd w:val="clear" w:color="auto" w:fill="auto"/>
            <w:vAlign w:val="center"/>
          </w:tcPr>
          <w:p w:rsidR="00A96F87" w:rsidRPr="00E64E25" w:rsidRDefault="00A96F87" w:rsidP="00A96F87">
            <w:pPr>
              <w:pStyle w:val="Normalny1"/>
              <w:ind w:firstLine="0"/>
              <w:jc w:val="center"/>
              <w:rPr>
                <w:sz w:val="20"/>
                <w:szCs w:val="20"/>
                <w:lang w:eastAsia="x-none"/>
              </w:rPr>
            </w:pPr>
            <w:r>
              <w:rPr>
                <w:sz w:val="20"/>
                <w:szCs w:val="20"/>
                <w:lang w:eastAsia="x-none"/>
              </w:rPr>
              <w:t>Pruszków</w:t>
            </w:r>
          </w:p>
        </w:tc>
        <w:tc>
          <w:tcPr>
            <w:tcW w:w="687" w:type="dxa"/>
            <w:shd w:val="clear" w:color="auto" w:fill="auto"/>
            <w:vAlign w:val="center"/>
          </w:tcPr>
          <w:p w:rsidR="00A96F87" w:rsidRPr="00E64E25" w:rsidRDefault="00A96F87" w:rsidP="00A96F87">
            <w:pPr>
              <w:pStyle w:val="Normalny1"/>
              <w:ind w:firstLine="0"/>
              <w:jc w:val="center"/>
              <w:rPr>
                <w:sz w:val="20"/>
                <w:szCs w:val="20"/>
                <w:lang w:eastAsia="x-none"/>
              </w:rPr>
            </w:pPr>
            <w:r>
              <w:rPr>
                <w:sz w:val="20"/>
                <w:szCs w:val="20"/>
                <w:lang w:eastAsia="x-none"/>
              </w:rPr>
              <w:t>10</w:t>
            </w:r>
          </w:p>
        </w:tc>
        <w:tc>
          <w:tcPr>
            <w:tcW w:w="772" w:type="dxa"/>
            <w:shd w:val="clear" w:color="auto" w:fill="auto"/>
            <w:vAlign w:val="center"/>
          </w:tcPr>
          <w:p w:rsidR="00A96F87" w:rsidRPr="00E64E25" w:rsidRDefault="00A96F87" w:rsidP="00A96F87">
            <w:pPr>
              <w:pStyle w:val="Normalny1"/>
              <w:ind w:firstLine="0"/>
              <w:jc w:val="center"/>
              <w:rPr>
                <w:sz w:val="20"/>
                <w:szCs w:val="20"/>
                <w:lang w:eastAsia="x-none"/>
              </w:rPr>
            </w:pPr>
            <w:r>
              <w:rPr>
                <w:sz w:val="20"/>
                <w:szCs w:val="20"/>
                <w:lang w:eastAsia="x-none"/>
              </w:rPr>
              <w:t>332</w:t>
            </w:r>
          </w:p>
        </w:tc>
        <w:tc>
          <w:tcPr>
            <w:tcW w:w="2346" w:type="dxa"/>
            <w:shd w:val="clear" w:color="auto" w:fill="auto"/>
            <w:vAlign w:val="center"/>
          </w:tcPr>
          <w:p w:rsidR="00A96F87" w:rsidRPr="00E64E25" w:rsidRDefault="00A96F87" w:rsidP="00A96F87">
            <w:pPr>
              <w:pStyle w:val="Normalny1"/>
              <w:ind w:firstLine="0"/>
              <w:jc w:val="center"/>
              <w:rPr>
                <w:sz w:val="20"/>
                <w:szCs w:val="20"/>
                <w:lang w:eastAsia="x-none"/>
              </w:rPr>
            </w:pPr>
            <w:r>
              <w:rPr>
                <w:sz w:val="20"/>
                <w:szCs w:val="20"/>
                <w:lang w:eastAsia="x-none"/>
              </w:rPr>
              <w:t>KW 8192</w:t>
            </w:r>
          </w:p>
        </w:tc>
        <w:tc>
          <w:tcPr>
            <w:tcW w:w="1093" w:type="dxa"/>
            <w:shd w:val="clear" w:color="auto" w:fill="auto"/>
            <w:vAlign w:val="center"/>
          </w:tcPr>
          <w:p w:rsidR="00A96F87" w:rsidRPr="00E64E25" w:rsidRDefault="00A96F87" w:rsidP="00A96F87">
            <w:pPr>
              <w:pStyle w:val="Normalny1"/>
              <w:ind w:firstLine="0"/>
              <w:jc w:val="center"/>
              <w:rPr>
                <w:sz w:val="20"/>
                <w:szCs w:val="20"/>
                <w:lang w:eastAsia="x-none"/>
              </w:rPr>
            </w:pPr>
            <w:r>
              <w:rPr>
                <w:sz w:val="20"/>
                <w:szCs w:val="20"/>
                <w:lang w:eastAsia="x-none"/>
              </w:rPr>
              <w:t>23,18</w:t>
            </w:r>
          </w:p>
        </w:tc>
      </w:tr>
      <w:tr w:rsidR="00A96F87" w:rsidRPr="00B96A52" w:rsidTr="003707BE">
        <w:trPr>
          <w:trHeight w:val="567"/>
          <w:jc w:val="center"/>
        </w:trPr>
        <w:tc>
          <w:tcPr>
            <w:tcW w:w="514" w:type="dxa"/>
            <w:shd w:val="clear" w:color="auto" w:fill="auto"/>
            <w:vAlign w:val="center"/>
          </w:tcPr>
          <w:p w:rsidR="00A96F87" w:rsidRPr="00E64E25" w:rsidRDefault="00A96F87" w:rsidP="00A96F87">
            <w:pPr>
              <w:pStyle w:val="Normalny1"/>
              <w:ind w:firstLine="0"/>
              <w:jc w:val="center"/>
              <w:rPr>
                <w:sz w:val="20"/>
                <w:szCs w:val="20"/>
                <w:lang w:eastAsia="x-none"/>
              </w:rPr>
            </w:pPr>
            <w:r>
              <w:rPr>
                <w:sz w:val="20"/>
                <w:szCs w:val="20"/>
                <w:lang w:eastAsia="x-none"/>
              </w:rPr>
              <w:t>4</w:t>
            </w:r>
          </w:p>
        </w:tc>
        <w:tc>
          <w:tcPr>
            <w:tcW w:w="1572" w:type="dxa"/>
            <w:shd w:val="clear" w:color="auto" w:fill="auto"/>
            <w:vAlign w:val="center"/>
          </w:tcPr>
          <w:p w:rsidR="00A96F87" w:rsidRPr="00E64E25" w:rsidRDefault="00A96F87" w:rsidP="00A96F87">
            <w:pPr>
              <w:pStyle w:val="Normalny1"/>
              <w:ind w:firstLine="0"/>
              <w:jc w:val="center"/>
              <w:rPr>
                <w:sz w:val="20"/>
                <w:szCs w:val="20"/>
                <w:lang w:eastAsia="x-none"/>
              </w:rPr>
            </w:pPr>
            <w:r>
              <w:rPr>
                <w:sz w:val="20"/>
                <w:szCs w:val="20"/>
                <w:lang w:eastAsia="x-none"/>
              </w:rPr>
              <w:t>garaż</w:t>
            </w:r>
          </w:p>
        </w:tc>
        <w:tc>
          <w:tcPr>
            <w:tcW w:w="1079" w:type="dxa"/>
            <w:shd w:val="clear" w:color="auto" w:fill="auto"/>
            <w:vAlign w:val="center"/>
          </w:tcPr>
          <w:p w:rsidR="00A96F87" w:rsidRPr="00E64E25" w:rsidRDefault="00A96F87" w:rsidP="00A96F87">
            <w:pPr>
              <w:pStyle w:val="Normalny1"/>
              <w:ind w:firstLine="0"/>
              <w:jc w:val="center"/>
              <w:rPr>
                <w:sz w:val="20"/>
                <w:szCs w:val="20"/>
                <w:lang w:eastAsia="x-none"/>
              </w:rPr>
            </w:pPr>
            <w:r>
              <w:rPr>
                <w:sz w:val="20"/>
                <w:szCs w:val="20"/>
                <w:lang w:eastAsia="x-none"/>
              </w:rPr>
              <w:t>0+353,91</w:t>
            </w:r>
          </w:p>
        </w:tc>
        <w:tc>
          <w:tcPr>
            <w:tcW w:w="1105" w:type="dxa"/>
            <w:shd w:val="clear" w:color="auto" w:fill="auto"/>
            <w:vAlign w:val="center"/>
          </w:tcPr>
          <w:p w:rsidR="00A96F87" w:rsidRPr="00E64E25" w:rsidRDefault="00A96F87" w:rsidP="00A96F87">
            <w:pPr>
              <w:pStyle w:val="Normalny1"/>
              <w:ind w:firstLine="0"/>
              <w:jc w:val="center"/>
              <w:rPr>
                <w:sz w:val="20"/>
                <w:szCs w:val="20"/>
                <w:lang w:eastAsia="x-none"/>
              </w:rPr>
            </w:pPr>
            <w:r>
              <w:rPr>
                <w:sz w:val="20"/>
                <w:szCs w:val="20"/>
                <w:lang w:eastAsia="x-none"/>
              </w:rPr>
              <w:t>Pruszków</w:t>
            </w:r>
          </w:p>
        </w:tc>
        <w:tc>
          <w:tcPr>
            <w:tcW w:w="687" w:type="dxa"/>
            <w:shd w:val="clear" w:color="auto" w:fill="auto"/>
            <w:vAlign w:val="center"/>
          </w:tcPr>
          <w:p w:rsidR="00A96F87" w:rsidRPr="00E64E25" w:rsidRDefault="00A96F87" w:rsidP="00A96F87">
            <w:pPr>
              <w:pStyle w:val="Normalny1"/>
              <w:ind w:firstLine="0"/>
              <w:jc w:val="center"/>
              <w:rPr>
                <w:sz w:val="20"/>
                <w:szCs w:val="20"/>
                <w:lang w:eastAsia="x-none"/>
              </w:rPr>
            </w:pPr>
            <w:r>
              <w:rPr>
                <w:sz w:val="20"/>
                <w:szCs w:val="20"/>
                <w:lang w:eastAsia="x-none"/>
              </w:rPr>
              <w:t>10</w:t>
            </w:r>
          </w:p>
        </w:tc>
        <w:tc>
          <w:tcPr>
            <w:tcW w:w="772" w:type="dxa"/>
            <w:shd w:val="clear" w:color="auto" w:fill="auto"/>
            <w:vAlign w:val="center"/>
          </w:tcPr>
          <w:p w:rsidR="00A96F87" w:rsidRPr="00E64E25" w:rsidRDefault="00A96F87" w:rsidP="00A96F87">
            <w:pPr>
              <w:pStyle w:val="Normalny1"/>
              <w:ind w:firstLine="0"/>
              <w:jc w:val="center"/>
              <w:rPr>
                <w:sz w:val="20"/>
                <w:szCs w:val="20"/>
                <w:lang w:eastAsia="x-none"/>
              </w:rPr>
            </w:pPr>
            <w:r>
              <w:rPr>
                <w:sz w:val="20"/>
                <w:szCs w:val="20"/>
                <w:lang w:eastAsia="x-none"/>
              </w:rPr>
              <w:t>332</w:t>
            </w:r>
          </w:p>
        </w:tc>
        <w:tc>
          <w:tcPr>
            <w:tcW w:w="2346" w:type="dxa"/>
            <w:shd w:val="clear" w:color="auto" w:fill="auto"/>
            <w:vAlign w:val="center"/>
          </w:tcPr>
          <w:p w:rsidR="00A96F87" w:rsidRPr="00E64E25" w:rsidRDefault="00A96F87" w:rsidP="00A96F87">
            <w:pPr>
              <w:pStyle w:val="Normalny1"/>
              <w:ind w:firstLine="0"/>
              <w:jc w:val="center"/>
              <w:rPr>
                <w:sz w:val="20"/>
                <w:szCs w:val="20"/>
                <w:lang w:eastAsia="x-none"/>
              </w:rPr>
            </w:pPr>
            <w:r>
              <w:rPr>
                <w:sz w:val="20"/>
                <w:szCs w:val="20"/>
                <w:lang w:eastAsia="x-none"/>
              </w:rPr>
              <w:t>KW 8192</w:t>
            </w:r>
          </w:p>
        </w:tc>
        <w:tc>
          <w:tcPr>
            <w:tcW w:w="1093" w:type="dxa"/>
            <w:shd w:val="clear" w:color="auto" w:fill="auto"/>
            <w:vAlign w:val="center"/>
          </w:tcPr>
          <w:p w:rsidR="00A96F87" w:rsidRPr="00E64E25" w:rsidRDefault="00A96F87" w:rsidP="00A96F87">
            <w:pPr>
              <w:pStyle w:val="Normalny1"/>
              <w:ind w:firstLine="0"/>
              <w:jc w:val="center"/>
              <w:rPr>
                <w:sz w:val="20"/>
                <w:szCs w:val="20"/>
                <w:lang w:eastAsia="x-none"/>
              </w:rPr>
            </w:pPr>
            <w:r>
              <w:rPr>
                <w:sz w:val="20"/>
                <w:szCs w:val="20"/>
                <w:lang w:eastAsia="x-none"/>
              </w:rPr>
              <w:t>14,76</w:t>
            </w:r>
          </w:p>
        </w:tc>
      </w:tr>
    </w:tbl>
    <w:p w:rsidR="0090445F" w:rsidRDefault="0090445F" w:rsidP="0090445F">
      <w:pPr>
        <w:ind w:firstLine="0"/>
      </w:pPr>
    </w:p>
    <w:p w:rsidR="00D5230A" w:rsidRDefault="00133E0E" w:rsidP="00133E0E">
      <w:pPr>
        <w:pStyle w:val="Nagwek1"/>
      </w:pPr>
      <w:bookmarkStart w:id="23" w:name="_Toc522174840"/>
      <w:r>
        <w:t>Ogólne wymagania dotyczące robót rozbiórkowych</w:t>
      </w:r>
      <w:bookmarkStart w:id="24" w:name="_Toc405278066"/>
      <w:bookmarkStart w:id="25" w:name="_Toc405279108"/>
      <w:bookmarkStart w:id="26" w:name="_Toc405279226"/>
      <w:bookmarkEnd w:id="23"/>
    </w:p>
    <w:p w:rsidR="003707BE" w:rsidRPr="003707BE" w:rsidRDefault="003707BE" w:rsidP="003707BE">
      <w:pPr>
        <w:pStyle w:val="Normalny1wiersz"/>
      </w:pPr>
      <w:r w:rsidRPr="00B96A52">
        <w:t xml:space="preserve">Roboty rozbiórkowe należy wykonać zgodnie z obowiązującymi przepisami prawa oraz normami. </w:t>
      </w:r>
      <w:r w:rsidRPr="0067503B">
        <w:t xml:space="preserve">Podstawą do wykonania robót związanych z rozbiórką jest </w:t>
      </w:r>
      <w:r>
        <w:t xml:space="preserve">decyzja </w:t>
      </w:r>
      <w:proofErr w:type="spellStart"/>
      <w:r>
        <w:t>ZRiD</w:t>
      </w:r>
      <w:proofErr w:type="spellEnd"/>
      <w:r>
        <w:t xml:space="preserve">. </w:t>
      </w:r>
      <w:r w:rsidRPr="00B96A52">
        <w:t>Za jakość wykonywanych robót i ich zgodność z projektem oraz poleceniami nadzoru inwestorskiego i autorskiego jest odpowiedzialny Wykonawca.</w:t>
      </w:r>
    </w:p>
    <w:p w:rsidR="003707BE" w:rsidRDefault="00133E0E" w:rsidP="0070696C">
      <w:pPr>
        <w:pStyle w:val="Nagwek1"/>
      </w:pPr>
      <w:bookmarkStart w:id="27" w:name="_Toc522174841"/>
      <w:r>
        <w:t>Rodzaj i zakres robót rozbiórkowych</w:t>
      </w:r>
      <w:bookmarkEnd w:id="27"/>
    </w:p>
    <w:p w:rsidR="003707BE" w:rsidRPr="00B96A52" w:rsidRDefault="003707BE" w:rsidP="003707BE">
      <w:r w:rsidRPr="00B96A52">
        <w:t xml:space="preserve">Przed przystąpieniem do robót rozbiórkowych należy:  </w:t>
      </w:r>
    </w:p>
    <w:p w:rsidR="003707BE" w:rsidRPr="00B96A52" w:rsidRDefault="003707BE" w:rsidP="003707BE">
      <w:pPr>
        <w:pStyle w:val="Akapitzlist"/>
        <w:numPr>
          <w:ilvl w:val="0"/>
          <w:numId w:val="33"/>
        </w:numPr>
        <w:autoSpaceDE w:val="0"/>
        <w:autoSpaceDN w:val="0"/>
        <w:adjustRightInd w:val="0"/>
        <w:contextualSpacing w:val="0"/>
      </w:pPr>
      <w:r w:rsidRPr="00B96A52">
        <w:t>teren rozbiórki wydzielić i oznakować tablicami ostrzegawczymi – oznakowanie w</w:t>
      </w:r>
      <w:r>
        <w:t> </w:t>
      </w:r>
      <w:r w:rsidRPr="00B96A52">
        <w:t>odległości ok. 10,0</w:t>
      </w:r>
      <w:r>
        <w:t xml:space="preserve"> </w:t>
      </w:r>
      <w:r w:rsidRPr="00B96A52">
        <w:t xml:space="preserve">m od rozbieranych obiektów,  </w:t>
      </w:r>
    </w:p>
    <w:p w:rsidR="003707BE" w:rsidRPr="00B96A52" w:rsidRDefault="003707BE" w:rsidP="003707BE">
      <w:pPr>
        <w:pStyle w:val="Akapitzlist"/>
        <w:numPr>
          <w:ilvl w:val="0"/>
          <w:numId w:val="33"/>
        </w:numPr>
        <w:autoSpaceDE w:val="0"/>
        <w:autoSpaceDN w:val="0"/>
        <w:adjustRightInd w:val="0"/>
        <w:contextualSpacing w:val="0"/>
      </w:pPr>
      <w:r w:rsidRPr="00B96A52">
        <w:t xml:space="preserve">ustawić tablicę informacyjną o rodzaju prowadzenia robót zgodnie z Rozporządzeniem Ministra Infrastruktury z dnia </w:t>
      </w:r>
      <w:r>
        <w:t xml:space="preserve">26 </w:t>
      </w:r>
      <w:r w:rsidRPr="00B96A52">
        <w:t>czerwca  2002  r.  w  sprawie  dziennika  budowy,  montażu  i  rozbiórki,  tablicy informacyjnej oraz ogłoszenia zawierającego dane dotyczące bezpieczeństwa pracy i ochrony zdrowia (Dz.U. Nr 108, poz. 953);</w:t>
      </w:r>
    </w:p>
    <w:p w:rsidR="003707BE" w:rsidRPr="00B96A52" w:rsidRDefault="003707BE" w:rsidP="003707BE">
      <w:pPr>
        <w:pStyle w:val="Akapitzlist"/>
        <w:numPr>
          <w:ilvl w:val="0"/>
          <w:numId w:val="33"/>
        </w:numPr>
        <w:autoSpaceDE w:val="0"/>
        <w:autoSpaceDN w:val="0"/>
        <w:adjustRightInd w:val="0"/>
        <w:contextualSpacing w:val="0"/>
      </w:pPr>
      <w:r w:rsidRPr="00B96A52">
        <w:t xml:space="preserve">zapoznać pracowników ze sposobem rozbiórki i poinstruować o bezpiecznym sposobie jej wykonywania,  </w:t>
      </w:r>
    </w:p>
    <w:p w:rsidR="003707BE" w:rsidRPr="00B96A52" w:rsidRDefault="003707BE" w:rsidP="003707BE">
      <w:pPr>
        <w:pStyle w:val="Akapitzlist"/>
        <w:numPr>
          <w:ilvl w:val="0"/>
          <w:numId w:val="33"/>
        </w:numPr>
        <w:autoSpaceDE w:val="0"/>
        <w:autoSpaceDN w:val="0"/>
        <w:adjustRightInd w:val="0"/>
        <w:contextualSpacing w:val="0"/>
      </w:pPr>
      <w:r w:rsidRPr="00B96A52">
        <w:t>wykonać inwentaryzację rysunkową i fotograficzną obiektów. Ze względu na  możliwość  odkrycia  podczas  realizacji  inwestycji  zabytków  archeologicznych, konieczne  jest  prowadzenie  badań  archeologicznych  w  formie  nadzoru  nad  pracami ziemnymi. Nadzór należy powierzyć uprawnionemu specjaliście archeologowi.</w:t>
      </w:r>
    </w:p>
    <w:p w:rsidR="006B42B3" w:rsidRDefault="003707BE" w:rsidP="009348E0">
      <w:pPr>
        <w:pStyle w:val="Normalny1wiersz"/>
        <w:rPr>
          <w:u w:val="single"/>
        </w:rPr>
      </w:pPr>
      <w:r w:rsidRPr="00B96A52">
        <w:t>Prace rozbiórkowe należy prowadzić pod nadzorem osoby posiadającej odpowiednie uprawnienia oraz z zachowaniem obowiązujących przepisów BHP. Prace należy prowadzić z rusztowań. Na czas prowadzonych robót rozbiórkowych należy uniemożliwić dostęp osobom postronnym.</w:t>
      </w:r>
      <w:r w:rsidR="0070696C" w:rsidRPr="00D5230A">
        <w:t xml:space="preserve"> </w:t>
      </w:r>
      <w:bookmarkEnd w:id="24"/>
      <w:bookmarkEnd w:id="25"/>
      <w:bookmarkEnd w:id="26"/>
      <w:r w:rsidR="006B42B3">
        <w:rPr>
          <w:u w:val="single"/>
        </w:rPr>
        <w:br w:type="page"/>
      </w:r>
    </w:p>
    <w:p w:rsidR="008D285F" w:rsidRPr="00B96A52" w:rsidRDefault="008D285F" w:rsidP="008D285F">
      <w:pPr>
        <w:rPr>
          <w:u w:val="single"/>
        </w:rPr>
      </w:pPr>
      <w:r w:rsidRPr="00B96A52">
        <w:rPr>
          <w:u w:val="single"/>
        </w:rPr>
        <w:lastRenderedPageBreak/>
        <w:t xml:space="preserve">Etapy rozbiórki </w:t>
      </w:r>
      <w:r w:rsidR="00A96F87">
        <w:rPr>
          <w:u w:val="single"/>
        </w:rPr>
        <w:t>obiektów budowlanych</w:t>
      </w:r>
      <w:r w:rsidRPr="00B96A52">
        <w:rPr>
          <w:u w:val="single"/>
        </w:rPr>
        <w:t>:</w:t>
      </w:r>
    </w:p>
    <w:p w:rsidR="008D285F" w:rsidRPr="00B96A52" w:rsidRDefault="008D285F" w:rsidP="008D285F">
      <w:pPr>
        <w:numPr>
          <w:ilvl w:val="0"/>
          <w:numId w:val="34"/>
        </w:numPr>
        <w:autoSpaceDE w:val="0"/>
        <w:autoSpaceDN w:val="0"/>
        <w:adjustRightInd w:val="0"/>
        <w:spacing w:line="360" w:lineRule="auto"/>
        <w:contextualSpacing w:val="0"/>
      </w:pPr>
      <w:r w:rsidRPr="00B96A52">
        <w:t>Wizja w celu stwierdzenia obecności potencjalnych niezinwentaryzowanych sieci oraz ich odłączenie (po ustaleniu z gestorem)</w:t>
      </w:r>
      <w:r>
        <w:t>.</w:t>
      </w:r>
    </w:p>
    <w:p w:rsidR="008D285F" w:rsidRPr="00B96A52" w:rsidRDefault="008D285F" w:rsidP="008D285F">
      <w:pPr>
        <w:numPr>
          <w:ilvl w:val="0"/>
          <w:numId w:val="34"/>
        </w:numPr>
        <w:autoSpaceDE w:val="0"/>
        <w:autoSpaceDN w:val="0"/>
        <w:adjustRightInd w:val="0"/>
        <w:spacing w:line="360" w:lineRule="auto"/>
        <w:contextualSpacing w:val="0"/>
      </w:pPr>
      <w:r w:rsidRPr="00B96A52">
        <w:t>Demontaż stolarki</w:t>
      </w:r>
      <w:r>
        <w:t>.</w:t>
      </w:r>
      <w:r w:rsidRPr="00B96A52">
        <w:t xml:space="preserve"> </w:t>
      </w:r>
    </w:p>
    <w:p w:rsidR="008D285F" w:rsidRPr="00B96A52" w:rsidRDefault="008D285F" w:rsidP="008D285F">
      <w:pPr>
        <w:numPr>
          <w:ilvl w:val="0"/>
          <w:numId w:val="34"/>
        </w:numPr>
        <w:autoSpaceDE w:val="0"/>
        <w:autoSpaceDN w:val="0"/>
        <w:adjustRightInd w:val="0"/>
        <w:spacing w:line="360" w:lineRule="auto"/>
        <w:contextualSpacing w:val="0"/>
      </w:pPr>
      <w:r w:rsidRPr="00B96A52">
        <w:t>Rozbiórka pokrycia i konstrukcji dachu</w:t>
      </w:r>
      <w:r>
        <w:t>.</w:t>
      </w:r>
    </w:p>
    <w:p w:rsidR="008D285F" w:rsidRPr="00B96A52" w:rsidRDefault="008D285F" w:rsidP="008D285F">
      <w:pPr>
        <w:numPr>
          <w:ilvl w:val="0"/>
          <w:numId w:val="34"/>
        </w:numPr>
        <w:autoSpaceDE w:val="0"/>
        <w:autoSpaceDN w:val="0"/>
        <w:adjustRightInd w:val="0"/>
        <w:spacing w:line="360" w:lineRule="auto"/>
        <w:contextualSpacing w:val="0"/>
      </w:pPr>
      <w:r w:rsidRPr="00B96A52">
        <w:t>Rozbiórka kominów</w:t>
      </w:r>
      <w:r>
        <w:t>.</w:t>
      </w:r>
    </w:p>
    <w:p w:rsidR="008D285F" w:rsidRPr="00B96A52" w:rsidRDefault="008D285F" w:rsidP="008D285F">
      <w:pPr>
        <w:numPr>
          <w:ilvl w:val="0"/>
          <w:numId w:val="34"/>
        </w:numPr>
        <w:autoSpaceDE w:val="0"/>
        <w:autoSpaceDN w:val="0"/>
        <w:adjustRightInd w:val="0"/>
        <w:spacing w:line="360" w:lineRule="auto"/>
        <w:contextualSpacing w:val="0"/>
      </w:pPr>
      <w:r w:rsidRPr="00B96A52">
        <w:t>Rozbiórka stropów żelbetowych i schodów</w:t>
      </w:r>
      <w:r>
        <w:t>.</w:t>
      </w:r>
    </w:p>
    <w:p w:rsidR="008D285F" w:rsidRPr="00B96A52" w:rsidRDefault="008D285F" w:rsidP="008D285F">
      <w:pPr>
        <w:numPr>
          <w:ilvl w:val="0"/>
          <w:numId w:val="34"/>
        </w:numPr>
        <w:autoSpaceDE w:val="0"/>
        <w:autoSpaceDN w:val="0"/>
        <w:adjustRightInd w:val="0"/>
        <w:spacing w:line="360" w:lineRule="auto"/>
        <w:contextualSpacing w:val="0"/>
      </w:pPr>
      <w:r w:rsidRPr="00B96A52">
        <w:t>Rozbiórka ścian</w:t>
      </w:r>
      <w:r>
        <w:t>.</w:t>
      </w:r>
      <w:r w:rsidRPr="00B96A52">
        <w:t xml:space="preserve"> </w:t>
      </w:r>
    </w:p>
    <w:p w:rsidR="006B42B3" w:rsidRDefault="008D285F" w:rsidP="008D285F">
      <w:pPr>
        <w:numPr>
          <w:ilvl w:val="0"/>
          <w:numId w:val="34"/>
        </w:numPr>
        <w:autoSpaceDE w:val="0"/>
        <w:autoSpaceDN w:val="0"/>
        <w:adjustRightInd w:val="0"/>
        <w:spacing w:line="360" w:lineRule="auto"/>
        <w:contextualSpacing w:val="0"/>
      </w:pPr>
      <w:r w:rsidRPr="00B96A52">
        <w:t>Rozbiórka fundamentu</w:t>
      </w:r>
      <w:r>
        <w:t>.</w:t>
      </w:r>
    </w:p>
    <w:p w:rsidR="008D285F" w:rsidRPr="008D285F" w:rsidRDefault="006B42B3" w:rsidP="006B42B3">
      <w:pPr>
        <w:numPr>
          <w:ilvl w:val="0"/>
          <w:numId w:val="34"/>
        </w:numPr>
        <w:autoSpaceDE w:val="0"/>
        <w:autoSpaceDN w:val="0"/>
        <w:adjustRightInd w:val="0"/>
        <w:spacing w:line="360" w:lineRule="auto"/>
        <w:contextualSpacing w:val="0"/>
      </w:pPr>
      <w:r>
        <w:t>Zasypanie wykopu i niwelacja terenu oraz jego uporządkowanie.</w:t>
      </w:r>
    </w:p>
    <w:p w:rsidR="00C0318C" w:rsidRDefault="00133E0E" w:rsidP="00FF5510">
      <w:pPr>
        <w:pStyle w:val="Nagwek1"/>
      </w:pPr>
      <w:bookmarkStart w:id="28" w:name="_Toc522174842"/>
      <w:r>
        <w:t>Sposób prowadzenia robót rozbiórkowych</w:t>
      </w:r>
      <w:bookmarkEnd w:id="28"/>
    </w:p>
    <w:p w:rsidR="008D285F" w:rsidRPr="00B96A52" w:rsidRDefault="008D285F" w:rsidP="008D285F">
      <w:pPr>
        <w:pStyle w:val="Normalny1"/>
        <w:ind w:firstLine="0"/>
        <w:rPr>
          <w:lang w:eastAsia="x-none"/>
        </w:rPr>
      </w:pPr>
      <w:r w:rsidRPr="00B96A52">
        <w:rPr>
          <w:lang w:eastAsia="x-none"/>
        </w:rPr>
        <w:t>Sposób rozbiórki poszczególnych elementów konstrukcji:</w:t>
      </w:r>
    </w:p>
    <w:p w:rsidR="008D285F" w:rsidRPr="00B96A52" w:rsidRDefault="008D285F" w:rsidP="008D285F">
      <w:pPr>
        <w:pStyle w:val="Normalny1"/>
        <w:ind w:firstLine="0"/>
        <w:rPr>
          <w:lang w:eastAsia="x-none"/>
        </w:rPr>
      </w:pPr>
    </w:p>
    <w:p w:rsidR="008D285F" w:rsidRPr="00B96A52" w:rsidRDefault="008D285F" w:rsidP="008D285F">
      <w:pPr>
        <w:pStyle w:val="Akapitzlist"/>
        <w:numPr>
          <w:ilvl w:val="0"/>
          <w:numId w:val="39"/>
        </w:numPr>
        <w:spacing w:after="200" w:line="276" w:lineRule="auto"/>
      </w:pPr>
      <w:r w:rsidRPr="00B96A52">
        <w:t>Do wykonania robót na wysokościach wykonać rusztowania z klatek lub podwieszone.</w:t>
      </w:r>
    </w:p>
    <w:p w:rsidR="008D285F" w:rsidRPr="00B96A52" w:rsidRDefault="008D285F" w:rsidP="008D285F">
      <w:pPr>
        <w:pStyle w:val="Akapitzlist"/>
        <w:numPr>
          <w:ilvl w:val="0"/>
          <w:numId w:val="39"/>
        </w:numPr>
        <w:spacing w:after="200" w:line="276" w:lineRule="auto"/>
      </w:pPr>
      <w:r w:rsidRPr="00B96A52">
        <w:t>Rozbiórkę dachu rozpocząć od usunięcia elementów znajdujących się ponad połacią – kominów, murków, attyk, wywiewek kanalizacyjnych, wyłazów dachowych. Następnie zdemontować rynny oraz obróbki blacharskie.</w:t>
      </w:r>
    </w:p>
    <w:p w:rsidR="008D285F" w:rsidRPr="00B96A52" w:rsidRDefault="008D285F" w:rsidP="008D285F">
      <w:pPr>
        <w:pStyle w:val="Akapitzlist"/>
        <w:numPr>
          <w:ilvl w:val="0"/>
          <w:numId w:val="39"/>
        </w:numPr>
        <w:spacing w:after="200" w:line="276" w:lineRule="auto"/>
      </w:pPr>
      <w:r w:rsidRPr="00B96A52">
        <w:t>Pokrycie dachowe usuwać ręcznie. Dachy spadziste rozbierać począwszy od kalenicy do dołu. Stropodachy – zdjąć pokrycie, następnie rozebrać aż do stropu nad ostatnią kondygnacją. Rozbierać mechanicznie przy użyciu koparki lub dźwigu samochodowego.</w:t>
      </w:r>
    </w:p>
    <w:p w:rsidR="008D285F" w:rsidRPr="00B96A52" w:rsidRDefault="008D285F" w:rsidP="008D285F">
      <w:pPr>
        <w:pStyle w:val="Akapitzlist"/>
        <w:numPr>
          <w:ilvl w:val="0"/>
          <w:numId w:val="39"/>
        </w:numPr>
        <w:spacing w:after="200" w:line="276" w:lineRule="auto"/>
      </w:pPr>
      <w:r w:rsidRPr="00B96A52">
        <w:t>Materiał z rozbiórki należy bezpiecznie odtransportować na ziemię (znosić lub spuszczać rynnami w sposób zapewniający bezpieczeństwo pracowników).</w:t>
      </w:r>
    </w:p>
    <w:p w:rsidR="008D285F" w:rsidRPr="00B96A52" w:rsidRDefault="008D285F" w:rsidP="008D285F">
      <w:pPr>
        <w:pStyle w:val="Akapitzlist"/>
        <w:numPr>
          <w:ilvl w:val="0"/>
          <w:numId w:val="39"/>
        </w:numPr>
        <w:spacing w:after="200" w:line="276" w:lineRule="auto"/>
      </w:pPr>
      <w:r w:rsidRPr="00B96A52">
        <w:t xml:space="preserve">Jeśli wytrzymałość dachu wzbudza wątpliwości należy wzmocnić elementy nośne by zapobiec jego zawaleniu rusztowaniami podpierającymi. </w:t>
      </w:r>
    </w:p>
    <w:p w:rsidR="008D285F" w:rsidRPr="00B96A52" w:rsidRDefault="008D285F" w:rsidP="008D285F">
      <w:pPr>
        <w:pStyle w:val="Akapitzlist"/>
        <w:numPr>
          <w:ilvl w:val="0"/>
          <w:numId w:val="39"/>
        </w:numPr>
        <w:spacing w:after="200" w:line="276" w:lineRule="auto"/>
      </w:pPr>
      <w:r w:rsidRPr="00B96A52">
        <w:t xml:space="preserve">Blachę pokrycia ciąć nożycami dekarskimi, zdejmować arkuszami. </w:t>
      </w:r>
    </w:p>
    <w:p w:rsidR="008D285F" w:rsidRPr="00B96A52" w:rsidRDefault="008D285F" w:rsidP="008D285F">
      <w:pPr>
        <w:pStyle w:val="Akapitzlist"/>
        <w:numPr>
          <w:ilvl w:val="0"/>
          <w:numId w:val="39"/>
        </w:numPr>
        <w:spacing w:after="200" w:line="276" w:lineRule="auto"/>
      </w:pPr>
      <w:r w:rsidRPr="00B96A52">
        <w:t>Papę ciąć ostrym nożem odrywając od poszycia, zawijać w rulony.</w:t>
      </w:r>
    </w:p>
    <w:p w:rsidR="008D285F" w:rsidRPr="00B96A52" w:rsidRDefault="008D285F" w:rsidP="008D285F">
      <w:pPr>
        <w:pStyle w:val="Akapitzlist"/>
        <w:numPr>
          <w:ilvl w:val="0"/>
          <w:numId w:val="39"/>
        </w:numPr>
        <w:spacing w:after="200" w:line="276" w:lineRule="auto"/>
      </w:pPr>
      <w:r w:rsidRPr="00B96A52">
        <w:t>Dachówki zdejmować pojedynczo i wkładać do pojemników, w celu zniesienia ich na dół.</w:t>
      </w:r>
    </w:p>
    <w:p w:rsidR="008D285F" w:rsidRPr="00B96A52" w:rsidRDefault="008D285F" w:rsidP="008D285F">
      <w:pPr>
        <w:pStyle w:val="Akapitzlist"/>
        <w:numPr>
          <w:ilvl w:val="0"/>
          <w:numId w:val="39"/>
        </w:numPr>
        <w:spacing w:after="200" w:line="276" w:lineRule="auto"/>
      </w:pPr>
      <w:r w:rsidRPr="00B96A52">
        <w:t>Rozbiórka poszycia ma zostać wykonana przez cieśli. Odzyskane drewno należy obejrzeć, usunąć elementy zgrzybiałe, drewno przeznaczone do sprzedaży składować  w miejscu wyznaczonym, zabezpieczyć przed działaniem warunków atmosferycznych  na placu rozbiórki lub bezpośrednio wywozić.</w:t>
      </w:r>
    </w:p>
    <w:p w:rsidR="008D285F" w:rsidRPr="00B96A52" w:rsidRDefault="008D285F" w:rsidP="008D285F">
      <w:pPr>
        <w:pStyle w:val="Akapitzlist"/>
        <w:numPr>
          <w:ilvl w:val="0"/>
          <w:numId w:val="39"/>
        </w:numPr>
        <w:spacing w:after="200" w:line="276" w:lineRule="auto"/>
      </w:pPr>
      <w:r w:rsidRPr="00B96A52">
        <w:t>Rozbiórkę ścian murowanych rozpocząć od skucia tynku, następnie zdejmować elementy z których zostały wykonane. Rozbiórkę ścian rozpoczynać od najwyższych kondygnacji przy pomocy lekkich rusztowań. Nie przewracać ścian na stropy – grozi zerwaniem stropów. Gruz usuwać na bieżąco.</w:t>
      </w:r>
    </w:p>
    <w:p w:rsidR="008D285F" w:rsidRPr="00B96A52" w:rsidRDefault="008D285F" w:rsidP="008D285F">
      <w:pPr>
        <w:pStyle w:val="Akapitzlist"/>
        <w:numPr>
          <w:ilvl w:val="0"/>
          <w:numId w:val="39"/>
        </w:numPr>
        <w:spacing w:after="200" w:line="276" w:lineRule="auto"/>
      </w:pPr>
      <w:r w:rsidRPr="00B96A52">
        <w:t xml:space="preserve">Rozbiórkę stropów rozpocząć od skucia tynku z sufitu. Zabezpieczyć strop w pobliżu otworów oraz miejsc mniej wytrzymałych przez podstemplowanie. Strop poniżej również podstemplować w przypadku wątpliwości co do jego wytrzymałości. </w:t>
      </w:r>
    </w:p>
    <w:p w:rsidR="008D285F" w:rsidRPr="00B96A52" w:rsidRDefault="008D285F" w:rsidP="008D285F">
      <w:pPr>
        <w:pStyle w:val="Akapitzlist"/>
        <w:numPr>
          <w:ilvl w:val="0"/>
          <w:numId w:val="39"/>
        </w:numPr>
        <w:spacing w:after="200" w:line="276" w:lineRule="auto"/>
      </w:pPr>
      <w:r w:rsidRPr="00B96A52">
        <w:t>Zerwać pokrycie, następnie skuć wylewkę, ściągnąć warstwy izolacyjne oraz wyrównawcze.</w:t>
      </w:r>
    </w:p>
    <w:p w:rsidR="008D285F" w:rsidRPr="00B96A52" w:rsidRDefault="008D285F" w:rsidP="008D285F">
      <w:pPr>
        <w:pStyle w:val="Akapitzlist"/>
        <w:numPr>
          <w:ilvl w:val="0"/>
          <w:numId w:val="39"/>
        </w:numPr>
        <w:spacing w:after="200" w:line="276" w:lineRule="auto"/>
      </w:pPr>
      <w:r w:rsidRPr="00B96A52">
        <w:lastRenderedPageBreak/>
        <w:t xml:space="preserve">Ułożyć na belkach pomosty robocze i skuwać wypełnienie między belkami. Następnie wyciąć belki przy ścianach. </w:t>
      </w:r>
    </w:p>
    <w:p w:rsidR="008D285F" w:rsidRPr="00B96A52" w:rsidRDefault="008D285F" w:rsidP="008D285F">
      <w:pPr>
        <w:pStyle w:val="Akapitzlist"/>
        <w:numPr>
          <w:ilvl w:val="0"/>
          <w:numId w:val="39"/>
        </w:numPr>
        <w:spacing w:after="200" w:line="276" w:lineRule="auto"/>
      </w:pPr>
      <w:r w:rsidRPr="00B96A52">
        <w:t>Podczas usuwania stropów upewnić się, że na kondygnacji niżej nie znajdują się ludzie.</w:t>
      </w:r>
    </w:p>
    <w:p w:rsidR="008D285F" w:rsidRPr="00B96A52" w:rsidRDefault="008D285F" w:rsidP="008D285F">
      <w:pPr>
        <w:pStyle w:val="Akapitzlist"/>
        <w:numPr>
          <w:ilvl w:val="0"/>
          <w:numId w:val="39"/>
        </w:numPr>
        <w:spacing w:after="200" w:line="276" w:lineRule="auto"/>
      </w:pPr>
      <w:r w:rsidRPr="00B96A52">
        <w:t>Schody żelbetowe o konstrukcji płytowo-belkowej usuwać zaczynając od biegów, w</w:t>
      </w:r>
      <w:r>
        <w:t> </w:t>
      </w:r>
      <w:r w:rsidRPr="00B96A52">
        <w:t xml:space="preserve">następnej kolejności spoczniki. Płytę górnego biegu pociąć na pasma wzdłuż zbrojenia głównego i odciąć przy spoczniku i stropie. </w:t>
      </w:r>
    </w:p>
    <w:p w:rsidR="008D285F" w:rsidRPr="00B96A52" w:rsidRDefault="008D285F" w:rsidP="008D285F">
      <w:pPr>
        <w:pStyle w:val="Akapitzlist"/>
        <w:numPr>
          <w:ilvl w:val="0"/>
          <w:numId w:val="39"/>
        </w:numPr>
        <w:spacing w:after="200" w:line="276" w:lineRule="auto"/>
      </w:pPr>
      <w:r w:rsidRPr="00B96A52">
        <w:t>Schody oparte na belkach spocznikowych – rozbiórkę rozpocząć od usunięcia belki górnego spocznika. Następnie rozebrać dolny bieg a na koniec spocznik między piętrami</w:t>
      </w:r>
    </w:p>
    <w:p w:rsidR="008D285F" w:rsidRPr="00B96A52" w:rsidRDefault="008D285F" w:rsidP="008D285F">
      <w:pPr>
        <w:pStyle w:val="Akapitzlist"/>
        <w:numPr>
          <w:ilvl w:val="0"/>
          <w:numId w:val="39"/>
        </w:numPr>
        <w:spacing w:after="200" w:line="276" w:lineRule="auto"/>
      </w:pPr>
      <w:r w:rsidRPr="00B96A52">
        <w:t>Elementy ślusarki po demontażu i wykuciu z muru należy składować w miejscu wydzielonym z przeznaczeniem na złom lub ponowne użycie.</w:t>
      </w:r>
    </w:p>
    <w:p w:rsidR="008D285F" w:rsidRPr="00B96A52" w:rsidRDefault="008D285F" w:rsidP="008D285F">
      <w:pPr>
        <w:pStyle w:val="Akapitzlist"/>
        <w:numPr>
          <w:ilvl w:val="0"/>
          <w:numId w:val="39"/>
        </w:numPr>
        <w:spacing w:after="200" w:line="276" w:lineRule="auto"/>
      </w:pPr>
      <w:r w:rsidRPr="00B96A52">
        <w:t>Prace rozbiórkowe prowadzić w sposób niepowodujący nieprzewidzianego spadania lub zawalania się innych elementów.</w:t>
      </w:r>
    </w:p>
    <w:p w:rsidR="008D285F" w:rsidRPr="00B96A52" w:rsidRDefault="008D285F" w:rsidP="008D285F">
      <w:pPr>
        <w:pStyle w:val="Akapitzlist"/>
        <w:numPr>
          <w:ilvl w:val="0"/>
          <w:numId w:val="39"/>
        </w:numPr>
        <w:spacing w:after="200" w:line="276" w:lineRule="auto"/>
      </w:pPr>
      <w:r w:rsidRPr="00B96A52">
        <w:t>Nie prowadzić prac rozbiórkowych podczas wiatru o prędkości przekraczającej 10m/s.</w:t>
      </w:r>
    </w:p>
    <w:p w:rsidR="008D285F" w:rsidRDefault="008D285F" w:rsidP="008D285F">
      <w:pPr>
        <w:pStyle w:val="Akapitzlist"/>
        <w:numPr>
          <w:ilvl w:val="0"/>
          <w:numId w:val="39"/>
        </w:numPr>
        <w:spacing w:after="200" w:line="276" w:lineRule="auto"/>
      </w:pPr>
      <w:r w:rsidRPr="00B96A52">
        <w:t>Gruz z rozbieranych obiektów usuwać przy użyciu suwnic pochyłych lub rynien zsypowych odpowiednio zabezpieczonych przed spadaniem lub wypadaniem gruzu.</w:t>
      </w:r>
    </w:p>
    <w:p w:rsidR="008D285F" w:rsidRPr="00B96A52" w:rsidRDefault="008D285F" w:rsidP="008D285F">
      <w:pPr>
        <w:pStyle w:val="Akapitzlist"/>
        <w:numPr>
          <w:ilvl w:val="0"/>
          <w:numId w:val="39"/>
        </w:numPr>
        <w:autoSpaceDE w:val="0"/>
        <w:autoSpaceDN w:val="0"/>
        <w:adjustRightInd w:val="0"/>
        <w:contextualSpacing w:val="0"/>
      </w:pPr>
      <w:r w:rsidRPr="00B96A52">
        <w:t xml:space="preserve">Wykop po rozbiórce należy zasypać gruntem </w:t>
      </w:r>
      <w:proofErr w:type="spellStart"/>
      <w:r w:rsidRPr="00B96A52">
        <w:t>niewysadzinowym</w:t>
      </w:r>
      <w:proofErr w:type="spellEnd"/>
      <w:r w:rsidRPr="00B96A52">
        <w:t xml:space="preserve"> </w:t>
      </w:r>
      <w:r>
        <w:t xml:space="preserve">– </w:t>
      </w:r>
      <w:r w:rsidRPr="00B96A52">
        <w:t>warstwami o grubośc</w:t>
      </w:r>
      <w:r w:rsidR="009348E0">
        <w:t xml:space="preserve">i </w:t>
      </w:r>
      <w:r w:rsidRPr="00B96A52">
        <w:t>ok. 30 cm z jednoczesnym zagęszczaniem.</w:t>
      </w:r>
    </w:p>
    <w:p w:rsidR="00932844" w:rsidRDefault="00133E0E" w:rsidP="00932844">
      <w:pPr>
        <w:pStyle w:val="Nagwek1"/>
      </w:pPr>
      <w:bookmarkStart w:id="29" w:name="_Toc522174843"/>
      <w:r>
        <w:t>Sprzęt</w:t>
      </w:r>
      <w:bookmarkEnd w:id="29"/>
    </w:p>
    <w:p w:rsidR="008D285F" w:rsidRPr="00B96A52" w:rsidRDefault="008D285F" w:rsidP="008D285F">
      <w:pPr>
        <w:spacing w:line="288" w:lineRule="auto"/>
        <w:rPr>
          <w:bCs/>
        </w:rPr>
      </w:pPr>
      <w:r w:rsidRPr="00B96A52">
        <w:rPr>
          <w:bCs/>
        </w:rPr>
        <w:t>Prace rozbiórkowe będą wykonywane mechanicznie i ręcznie. Sprzęt jakim powinien dysponować Wykonawca do przeprowadzenia prac rozbiórkowych to:</w:t>
      </w:r>
    </w:p>
    <w:p w:rsidR="008D285F" w:rsidRPr="00B96A52" w:rsidRDefault="008D285F" w:rsidP="008D285F">
      <w:pPr>
        <w:pStyle w:val="Akapitzlist"/>
        <w:numPr>
          <w:ilvl w:val="0"/>
          <w:numId w:val="41"/>
        </w:numPr>
        <w:spacing w:line="288" w:lineRule="auto"/>
      </w:pPr>
      <w:r>
        <w:rPr>
          <w:bCs/>
        </w:rPr>
        <w:t>m</w:t>
      </w:r>
      <w:r w:rsidRPr="00B96A52">
        <w:rPr>
          <w:bCs/>
        </w:rPr>
        <w:t>łoty pneumatyczne</w:t>
      </w:r>
      <w:r>
        <w:rPr>
          <w:bCs/>
        </w:rPr>
        <w:t>,</w:t>
      </w:r>
    </w:p>
    <w:p w:rsidR="008D285F" w:rsidRPr="00B96A52" w:rsidRDefault="008D285F" w:rsidP="008D285F">
      <w:pPr>
        <w:pStyle w:val="Akapitzlist"/>
        <w:numPr>
          <w:ilvl w:val="0"/>
          <w:numId w:val="41"/>
        </w:numPr>
        <w:spacing w:line="288" w:lineRule="auto"/>
      </w:pPr>
      <w:r>
        <w:rPr>
          <w:bCs/>
        </w:rPr>
        <w:t>p</w:t>
      </w:r>
      <w:r w:rsidRPr="00B96A52">
        <w:rPr>
          <w:bCs/>
        </w:rPr>
        <w:t>iły mechaniczne</w:t>
      </w:r>
      <w:r>
        <w:rPr>
          <w:bCs/>
        </w:rPr>
        <w:t>,</w:t>
      </w:r>
    </w:p>
    <w:p w:rsidR="008D285F" w:rsidRPr="00B96A52" w:rsidRDefault="008D285F" w:rsidP="008D285F">
      <w:pPr>
        <w:pStyle w:val="Akapitzlist"/>
        <w:numPr>
          <w:ilvl w:val="0"/>
          <w:numId w:val="41"/>
        </w:numPr>
        <w:spacing w:line="288" w:lineRule="auto"/>
      </w:pPr>
      <w:r>
        <w:rPr>
          <w:bCs/>
        </w:rPr>
        <w:t>p</w:t>
      </w:r>
      <w:r w:rsidRPr="00B96A52">
        <w:rPr>
          <w:bCs/>
        </w:rPr>
        <w:t xml:space="preserve">alniki </w:t>
      </w:r>
      <w:proofErr w:type="spellStart"/>
      <w:r w:rsidRPr="00B96A52">
        <w:rPr>
          <w:bCs/>
        </w:rPr>
        <w:t>tlenowo-acetylenowe</w:t>
      </w:r>
      <w:proofErr w:type="spellEnd"/>
      <w:r>
        <w:rPr>
          <w:bCs/>
        </w:rPr>
        <w:t>,</w:t>
      </w:r>
    </w:p>
    <w:p w:rsidR="008D285F" w:rsidRPr="00B96A52" w:rsidRDefault="008D285F" w:rsidP="008D285F">
      <w:pPr>
        <w:pStyle w:val="Akapitzlist"/>
        <w:numPr>
          <w:ilvl w:val="0"/>
          <w:numId w:val="41"/>
        </w:numPr>
        <w:spacing w:line="288" w:lineRule="auto"/>
      </w:pPr>
      <w:r>
        <w:t>ł</w:t>
      </w:r>
      <w:r w:rsidRPr="00B96A52">
        <w:t>adowarki samobieżne</w:t>
      </w:r>
      <w:r>
        <w:t>,</w:t>
      </w:r>
    </w:p>
    <w:p w:rsidR="008D285F" w:rsidRPr="00B96A52" w:rsidRDefault="008D285F" w:rsidP="008D285F">
      <w:pPr>
        <w:pStyle w:val="Akapitzlist"/>
        <w:numPr>
          <w:ilvl w:val="0"/>
          <w:numId w:val="41"/>
        </w:numPr>
        <w:spacing w:line="288" w:lineRule="auto"/>
      </w:pPr>
      <w:r>
        <w:t>s</w:t>
      </w:r>
      <w:r w:rsidRPr="00B96A52">
        <w:t xml:space="preserve">amochody ciężarowe wywrotki o nośności 100÷160 </w:t>
      </w:r>
      <w:proofErr w:type="spellStart"/>
      <w:r w:rsidRPr="00B96A52">
        <w:t>kN</w:t>
      </w:r>
      <w:proofErr w:type="spellEnd"/>
      <w:r>
        <w:t>,</w:t>
      </w:r>
    </w:p>
    <w:p w:rsidR="008D285F" w:rsidRPr="00B96A52" w:rsidRDefault="008D285F" w:rsidP="008D285F">
      <w:pPr>
        <w:pStyle w:val="Akapitzlist"/>
        <w:numPr>
          <w:ilvl w:val="0"/>
          <w:numId w:val="41"/>
        </w:numPr>
        <w:spacing w:line="288" w:lineRule="auto"/>
      </w:pPr>
      <w:r>
        <w:t>s</w:t>
      </w:r>
      <w:r w:rsidRPr="00B96A52">
        <w:t>amochody skrzyniowe</w:t>
      </w:r>
      <w:r>
        <w:t>,</w:t>
      </w:r>
    </w:p>
    <w:p w:rsidR="008D285F" w:rsidRPr="00B96A52" w:rsidRDefault="008D285F" w:rsidP="008D285F">
      <w:pPr>
        <w:pStyle w:val="Akapitzlist"/>
        <w:numPr>
          <w:ilvl w:val="0"/>
          <w:numId w:val="41"/>
        </w:numPr>
        <w:spacing w:line="288" w:lineRule="auto"/>
      </w:pPr>
      <w:r>
        <w:t>d</w:t>
      </w:r>
      <w:r w:rsidRPr="00B96A52">
        <w:t>źwig samochodowy</w:t>
      </w:r>
      <w:r>
        <w:t>,</w:t>
      </w:r>
    </w:p>
    <w:p w:rsidR="008D285F" w:rsidRPr="00B96A52" w:rsidRDefault="008D285F" w:rsidP="008D285F">
      <w:pPr>
        <w:pStyle w:val="Akapitzlist"/>
        <w:numPr>
          <w:ilvl w:val="0"/>
          <w:numId w:val="41"/>
        </w:numPr>
        <w:spacing w:line="288" w:lineRule="auto"/>
      </w:pPr>
      <w:r w:rsidRPr="00B96A52">
        <w:rPr>
          <w:bCs/>
        </w:rPr>
        <w:t>pojazdy mechaniczne tj. koparki, spycharki</w:t>
      </w:r>
      <w:r>
        <w:rPr>
          <w:bCs/>
        </w:rPr>
        <w:t>.</w:t>
      </w:r>
    </w:p>
    <w:p w:rsidR="008D285F" w:rsidRPr="00B96A52" w:rsidRDefault="008D285F" w:rsidP="008D285F">
      <w:pPr>
        <w:tabs>
          <w:tab w:val="num" w:pos="1004"/>
        </w:tabs>
        <w:spacing w:line="288" w:lineRule="auto"/>
        <w:contextualSpacing w:val="0"/>
      </w:pPr>
      <w:r w:rsidRPr="00B96A52">
        <w:t>Sprzęt używany w robotach budowlano-montażowych musi odpowiadać wymaganym przepisom eksploatacyjnym w zakresie:</w:t>
      </w:r>
    </w:p>
    <w:p w:rsidR="008D285F" w:rsidRPr="00B96A52" w:rsidRDefault="008D285F" w:rsidP="008D285F">
      <w:pPr>
        <w:numPr>
          <w:ilvl w:val="0"/>
          <w:numId w:val="40"/>
        </w:numPr>
        <w:tabs>
          <w:tab w:val="left" w:pos="851"/>
        </w:tabs>
        <w:spacing w:line="288" w:lineRule="auto"/>
        <w:ind w:left="851" w:hanging="284"/>
        <w:contextualSpacing w:val="0"/>
      </w:pPr>
      <w:r w:rsidRPr="00B96A52">
        <w:t>wymagań użytkowych,</w:t>
      </w:r>
    </w:p>
    <w:p w:rsidR="008D285F" w:rsidRPr="00B96A52" w:rsidRDefault="008D285F" w:rsidP="008D285F">
      <w:pPr>
        <w:numPr>
          <w:ilvl w:val="0"/>
          <w:numId w:val="40"/>
        </w:numPr>
        <w:tabs>
          <w:tab w:val="left" w:pos="851"/>
        </w:tabs>
        <w:spacing w:line="288" w:lineRule="auto"/>
        <w:ind w:left="851" w:hanging="284"/>
        <w:contextualSpacing w:val="0"/>
      </w:pPr>
      <w:r w:rsidRPr="00B96A52">
        <w:t>utrzymania odpowiedniego stanu technicznego,</w:t>
      </w:r>
    </w:p>
    <w:p w:rsidR="008D285F" w:rsidRPr="00B96A52" w:rsidRDefault="008D285F" w:rsidP="008D285F">
      <w:pPr>
        <w:numPr>
          <w:ilvl w:val="0"/>
          <w:numId w:val="40"/>
        </w:numPr>
        <w:tabs>
          <w:tab w:val="left" w:pos="851"/>
        </w:tabs>
        <w:spacing w:line="288" w:lineRule="auto"/>
        <w:ind w:left="851" w:hanging="284"/>
        <w:contextualSpacing w:val="0"/>
      </w:pPr>
      <w:r w:rsidRPr="00B96A52">
        <w:t>częstotliwości i zakresu kontroli stanu technicznego,</w:t>
      </w:r>
    </w:p>
    <w:p w:rsidR="008D285F" w:rsidRPr="00B96A52" w:rsidRDefault="008D285F" w:rsidP="008D285F">
      <w:pPr>
        <w:numPr>
          <w:ilvl w:val="0"/>
          <w:numId w:val="40"/>
        </w:numPr>
        <w:tabs>
          <w:tab w:val="left" w:pos="851"/>
        </w:tabs>
        <w:spacing w:line="288" w:lineRule="auto"/>
        <w:ind w:left="851" w:hanging="284"/>
        <w:contextualSpacing w:val="0"/>
      </w:pPr>
      <w:r w:rsidRPr="00B96A52">
        <w:t>przestrzegania warunków BHP i ochrony p.poż. w czasie użytkowania sprzętu.</w:t>
      </w:r>
    </w:p>
    <w:p w:rsidR="008D285F" w:rsidRPr="00B96A52" w:rsidRDefault="008D285F" w:rsidP="008D285F">
      <w:pPr>
        <w:tabs>
          <w:tab w:val="num" w:pos="1004"/>
        </w:tabs>
        <w:spacing w:line="288" w:lineRule="auto"/>
        <w:contextualSpacing w:val="0"/>
      </w:pPr>
      <w:r w:rsidRPr="00B96A52">
        <w:t>Sprzęt stosowany do robót budowlano-montażowych musi być użytkowany zgodnie ze swoim przeznaczeniem w zakresie zgodnym z dokumentacją techniczno-ruchową.</w:t>
      </w:r>
    </w:p>
    <w:p w:rsidR="008D285F" w:rsidRPr="00B96A52" w:rsidRDefault="008D285F" w:rsidP="008D285F">
      <w:pPr>
        <w:pStyle w:val="Normalny1wiersz"/>
        <w:rPr>
          <w:lang w:eastAsia="x-none"/>
        </w:rPr>
      </w:pPr>
      <w:r w:rsidRPr="00B96A52">
        <w:rPr>
          <w:szCs w:val="24"/>
        </w:rPr>
        <w:t>Przeglądy techniczne i naprawy muszą być prowadzone przez autoryzowane firmy wskazane przez producenta sprzętu i posiadające uprawnienia do konserwacji i napraw sprzętu.</w:t>
      </w:r>
    </w:p>
    <w:p w:rsidR="00932844" w:rsidRDefault="00133E0E" w:rsidP="00932844">
      <w:pPr>
        <w:pStyle w:val="Nagwek1"/>
      </w:pPr>
      <w:bookmarkStart w:id="30" w:name="_Toc522174844"/>
      <w:r>
        <w:lastRenderedPageBreak/>
        <w:t>Transport</w:t>
      </w:r>
      <w:bookmarkEnd w:id="30"/>
    </w:p>
    <w:p w:rsidR="000B3EF0" w:rsidRPr="00B96A52" w:rsidRDefault="000B3EF0" w:rsidP="000B3EF0">
      <w:pPr>
        <w:spacing w:line="288" w:lineRule="auto"/>
      </w:pPr>
      <w:r w:rsidRPr="00B96A52">
        <w:t>Rodzaj środka transportu, sposób i warunki transportu materiałów i wyrobów budowlanych muszą być zgodne z odpowiednimi normami i przepisami branżowymi w zakresie:</w:t>
      </w:r>
    </w:p>
    <w:p w:rsidR="000B3EF0" w:rsidRPr="00B96A52" w:rsidRDefault="000B3EF0" w:rsidP="000B3EF0">
      <w:pPr>
        <w:numPr>
          <w:ilvl w:val="0"/>
          <w:numId w:val="40"/>
        </w:numPr>
        <w:tabs>
          <w:tab w:val="left" w:pos="709"/>
        </w:tabs>
        <w:spacing w:line="288" w:lineRule="auto"/>
        <w:contextualSpacing w:val="0"/>
      </w:pPr>
      <w:r w:rsidRPr="00B96A52">
        <w:t>ilości przewożonego materiału,</w:t>
      </w:r>
    </w:p>
    <w:p w:rsidR="000B3EF0" w:rsidRPr="00B96A52" w:rsidRDefault="000B3EF0" w:rsidP="000B3EF0">
      <w:pPr>
        <w:numPr>
          <w:ilvl w:val="0"/>
          <w:numId w:val="40"/>
        </w:numPr>
        <w:tabs>
          <w:tab w:val="left" w:pos="709"/>
        </w:tabs>
        <w:spacing w:line="288" w:lineRule="auto"/>
        <w:contextualSpacing w:val="0"/>
      </w:pPr>
      <w:r w:rsidRPr="00B96A52">
        <w:t>sposobu jego składowania na środki transportu,</w:t>
      </w:r>
    </w:p>
    <w:p w:rsidR="000B3EF0" w:rsidRPr="00B96A52" w:rsidRDefault="000B3EF0" w:rsidP="000B3EF0">
      <w:pPr>
        <w:numPr>
          <w:ilvl w:val="0"/>
          <w:numId w:val="40"/>
        </w:numPr>
        <w:tabs>
          <w:tab w:val="left" w:pos="709"/>
        </w:tabs>
        <w:spacing w:line="288" w:lineRule="auto"/>
        <w:contextualSpacing w:val="0"/>
      </w:pPr>
      <w:r w:rsidRPr="00B96A52">
        <w:t>sposobu zabezpieczania przewożonego ładunku,</w:t>
      </w:r>
    </w:p>
    <w:p w:rsidR="000B3EF0" w:rsidRPr="00B96A52" w:rsidRDefault="000B3EF0" w:rsidP="000B3EF0">
      <w:pPr>
        <w:numPr>
          <w:ilvl w:val="0"/>
          <w:numId w:val="40"/>
        </w:numPr>
        <w:tabs>
          <w:tab w:val="left" w:pos="709"/>
        </w:tabs>
        <w:spacing w:line="288" w:lineRule="auto"/>
        <w:contextualSpacing w:val="0"/>
      </w:pPr>
      <w:r w:rsidRPr="00B96A52">
        <w:t>sposobu załadunku i wyładunku w miejscu docelowym,</w:t>
      </w:r>
    </w:p>
    <w:p w:rsidR="000B3EF0" w:rsidRPr="00B96A52" w:rsidRDefault="000B3EF0" w:rsidP="000B3EF0">
      <w:pPr>
        <w:pStyle w:val="Normalny1wiersz"/>
        <w:rPr>
          <w:szCs w:val="24"/>
        </w:rPr>
      </w:pPr>
      <w:r w:rsidRPr="00B96A52">
        <w:rPr>
          <w:szCs w:val="24"/>
        </w:rPr>
        <w:t>odległości do miejsca składowania.</w:t>
      </w:r>
    </w:p>
    <w:p w:rsidR="000B3EF0" w:rsidRPr="000B3EF0" w:rsidRDefault="000B3EF0" w:rsidP="000B3EF0">
      <w:pPr>
        <w:pStyle w:val="Normalny1wiersz"/>
      </w:pPr>
      <w:r w:rsidRPr="00B96A52">
        <w:t xml:space="preserve">Do przewiezienia elementów rozbiórkowych na składowisko należy zastosować samochody wywrotki o nośności 100÷160 </w:t>
      </w:r>
      <w:proofErr w:type="spellStart"/>
      <w:r w:rsidRPr="00B96A52">
        <w:t>kN</w:t>
      </w:r>
      <w:proofErr w:type="spellEnd"/>
      <w:r w:rsidRPr="00B96A52">
        <w:t xml:space="preserve"> lub samochody skrzyniowe o odpowiedniej dla przewożonych elementów długości przestrzeni skrzyniowej</w:t>
      </w:r>
    </w:p>
    <w:p w:rsidR="004F1092" w:rsidRDefault="00133E0E" w:rsidP="000F469F">
      <w:pPr>
        <w:pStyle w:val="Nagwek1"/>
      </w:pPr>
      <w:bookmarkStart w:id="31" w:name="_Toc522174845"/>
      <w:r>
        <w:t>Sposób zapewnienia bezpieczeństwa ludzi i mienia</w:t>
      </w:r>
      <w:bookmarkEnd w:id="31"/>
    </w:p>
    <w:p w:rsidR="000B3EF0" w:rsidRPr="00B96A52" w:rsidRDefault="000B3EF0" w:rsidP="000B3EF0">
      <w:r w:rsidRPr="00B96A52">
        <w:t>Zgodnie z ogólnymi przepisami BHP, teren prowadzonych prac budowlanych winien być wygrodzony w sposób, który jednoznacznie i trwale oddzieli teren prowadzonych prac rozbiórkowych wraz z przewidzianymi strefami niebezpiecznymi, miejscem na tymczasowe składowanie porozbiórkowego gruzu betonowego, elementów drewnianych, miejscem na tymczasowe składowanie  stali złomowej porozbiórkowej, placami manewrowymi dla maszyn załadunkowych oraz postoju samochodów do transportu i uniemożliwi wejście na teren rozbiórki osobom postronnym. Ponadto teren prac rozbiórkowych należy oznakować tablicami ostrzegawczymi.</w:t>
      </w:r>
    </w:p>
    <w:p w:rsidR="000B3EF0" w:rsidRPr="00B96A52" w:rsidRDefault="000B3EF0" w:rsidP="000B3EF0">
      <w:r w:rsidRPr="00B96A52">
        <w:t>Nadzór nad robotami winna sprawować osoba posiadająca odpowiednie uprawnienia w tym zakresie.</w:t>
      </w:r>
    </w:p>
    <w:p w:rsidR="000B3EF0" w:rsidRPr="00B96A52" w:rsidRDefault="000B3EF0" w:rsidP="000B3EF0">
      <w:r w:rsidRPr="00B96A52">
        <w:t>Do  robót  rozbiórkowych  można  przystąpić  po  odłączeniu  od  obiektów  energii elektrycznej przez właściwe Zakłady Energetyczne.</w:t>
      </w:r>
    </w:p>
    <w:p w:rsidR="000B3EF0" w:rsidRPr="00B96A52" w:rsidRDefault="000B3EF0" w:rsidP="000B3EF0">
      <w:r w:rsidRPr="00B96A52">
        <w:tab/>
        <w:t xml:space="preserve">Od chwili rozpoczęcia prac rozbiórkowych, przez cały czas trwania robót aż do chwili całkowitej rozbiórki, wymagane jest całodobowe monitorowanie terenu, na którym prowadzone są prace rozbiórkowe, oraz zabezpieczenie przed wejściem na jego teren osób nieupoważnionych. </w:t>
      </w:r>
    </w:p>
    <w:p w:rsidR="000B3EF0" w:rsidRPr="00B96A52" w:rsidRDefault="000B3EF0" w:rsidP="000B3EF0">
      <w:r w:rsidRPr="00B96A52">
        <w:t xml:space="preserve">Przy wykonywaniu robót rozbiórkowych mają zastosowanie ogólne przepisy bezpieczeństwa i higieny pracy, obowiązujące przy wykonywaniu robót budowlanych. </w:t>
      </w:r>
    </w:p>
    <w:p w:rsidR="000B3EF0" w:rsidRPr="00B96A52" w:rsidRDefault="000B3EF0" w:rsidP="000B3EF0">
      <w:r w:rsidRPr="00B96A52">
        <w:t>Wszyscy robotnicy i dozór powinni korzystać z hełmów i rękawic ochronnych. Przy rozbiórkach na wysokościach należy pracowników zabezpieczyć w szelki i liny zabezpieczające. W przypadku niemożności uniknięcia w czasie robót dużych ilości pyłu pracowników zaopatrzyć w okulary ochronne. W przypadku gdy pracownicy rozbijają części konstrukcji kilofami muszą być oni bezwzględnie zabezpieczeni szelkami bezpieczeństwa, amortyzatorami bezpieczeństwa i linami umocowanymi do mocnej części konstrukcji.</w:t>
      </w:r>
    </w:p>
    <w:p w:rsidR="000B3EF0" w:rsidRPr="000B3EF0" w:rsidRDefault="000B3EF0" w:rsidP="000B3EF0">
      <w:pPr>
        <w:pStyle w:val="Normalny1wiersz"/>
      </w:pPr>
      <w:r w:rsidRPr="00B96A52">
        <w:t>Sposób zapewnienia bezpieczeństwa ludzi i mienia podczas robót rozbiórkowych zgodnie z przepisami Rozporządzenia Ministra Infrastruktury z dnia 6 lutego 2003 r. w</w:t>
      </w:r>
      <w:r>
        <w:t> </w:t>
      </w:r>
      <w:r w:rsidRPr="00B96A52">
        <w:t>sprawie bezpieczeństwa i higieny pracy podczas wykonywania robót budowlanych (Dz. U. Nr 47, poz. 401) oraz Rozporządzenia Ministra Pracy.</w:t>
      </w:r>
    </w:p>
    <w:p w:rsidR="008D31DA" w:rsidRDefault="00133E0E" w:rsidP="008D31DA">
      <w:pPr>
        <w:pStyle w:val="Nagwek1"/>
      </w:pPr>
      <w:bookmarkStart w:id="32" w:name="_Toc522174846"/>
      <w:bookmarkStart w:id="33" w:name="_Toc388350971"/>
      <w:bookmarkStart w:id="34" w:name="_Toc405278080"/>
      <w:bookmarkStart w:id="35" w:name="_Toc405279122"/>
      <w:bookmarkStart w:id="36" w:name="_Toc405279240"/>
      <w:r>
        <w:lastRenderedPageBreak/>
        <w:t>Gospodarka odpadami</w:t>
      </w:r>
      <w:bookmarkEnd w:id="32"/>
    </w:p>
    <w:p w:rsidR="000B3EF0" w:rsidRPr="00B96A52" w:rsidRDefault="000B3EF0" w:rsidP="000B3EF0">
      <w:pPr>
        <w:spacing w:after="120" w:line="288" w:lineRule="auto"/>
      </w:pPr>
      <w:bookmarkStart w:id="37" w:name="_Toc89176929"/>
      <w:r w:rsidRPr="00B96A52">
        <w:t xml:space="preserve">W trakcie wykonywanych prac rozbiórkowych będą powstawać, zgodnie z Rozporządzeniem Ministra Środowiska z dnia 9 grudnia 2014 roku w sprawie katalogu odpadów, odpady zaliczane w większości do grupy 17 (odpady z budowy, remontów i demontażu obiektów budowlanych wraz z glebą i ziemią z terenów zanieczyszczonych).  </w:t>
      </w:r>
    </w:p>
    <w:p w:rsidR="000B3EF0" w:rsidRPr="00B96A52" w:rsidRDefault="000B3EF0" w:rsidP="000B3EF0">
      <w:pPr>
        <w:spacing w:after="120" w:line="288" w:lineRule="auto"/>
      </w:pPr>
      <w:r w:rsidRPr="00B96A52">
        <w:t>Odpady pochodzące z rozbiórki będą wywożone na odpowiednie składowiska odpadów.</w:t>
      </w:r>
    </w:p>
    <w:p w:rsidR="000B3EF0" w:rsidRPr="00B96A52" w:rsidRDefault="000B3EF0" w:rsidP="000B3EF0">
      <w:pPr>
        <w:spacing w:after="120" w:line="288" w:lineRule="auto"/>
      </w:pPr>
      <w:r w:rsidRPr="00B96A52">
        <w:rPr>
          <w:b/>
        </w:rPr>
        <w:t>Usuwanie odpadów zawierających azbest</w:t>
      </w:r>
      <w:r w:rsidRPr="00B96A52">
        <w:t xml:space="preserve"> należy przeprowadzić zgodnie z Rozporządzeniem Ministra Gospodarki i Pracy z dnia 14 października 2005 r. w sprawie zasad bezpieczeństwa i higieny pracy przy zabezpieczaniu i usuwaniu wyrobów zawierających azbest oraz programu szkolenia w zakresie bezpiecznego użytkowania takich wyrobów (Dz. U. 2005 Nr 216 poz. 1824).</w:t>
      </w:r>
    </w:p>
    <w:p w:rsidR="000B3EF0" w:rsidRDefault="000B3EF0" w:rsidP="000B3EF0">
      <w:pPr>
        <w:spacing w:after="120" w:line="288" w:lineRule="auto"/>
      </w:pPr>
      <w:r w:rsidRPr="00B96A52">
        <w:t xml:space="preserve">Poprzez prowadzenie gospodarki odpadami zgodnie z obowiązującymi przepisami prawa, </w:t>
      </w:r>
      <w:r>
        <w:t xml:space="preserve">minimalizowanie ilości odpadów i </w:t>
      </w:r>
      <w:r w:rsidRPr="00B96A52">
        <w:t>i</w:t>
      </w:r>
      <w:r>
        <w:t>ch selektywne magazynowanie w wydzielonych i przystosowanych do tego celu miejscach</w:t>
      </w:r>
      <w:r w:rsidRPr="00B96A52">
        <w:t>,</w:t>
      </w:r>
      <w:r>
        <w:t xml:space="preserve"> w warunkach zabezpieczających przed przedostaniem się do środowiska zanieczyszczeń, zapewnienie ponownego wykorzystania jak również</w:t>
      </w:r>
      <w:r w:rsidRPr="00B96A52">
        <w:t xml:space="preserve"> wywóz</w:t>
      </w:r>
      <w:r>
        <w:t xml:space="preserve"> odpadów</w:t>
      </w:r>
      <w:r w:rsidRPr="00B96A52">
        <w:t xml:space="preserve"> i unieszkodliwianie przez specjalistyczne firmy posiadające wymagane zezwolenia na prowadzenie wymienionych prac, zagrożenie dla środowiska naturalnego zostanie wyeliminowane.</w:t>
      </w:r>
      <w:r>
        <w:t xml:space="preserve"> Odpady niebezpieczne będą segregowane i selektywnie gromadzone oraz oddzielane od odpadów obojętnych i innych niż niebezpieczne. </w:t>
      </w:r>
      <w:r w:rsidRPr="00B96A52">
        <w:t xml:space="preserve"> </w:t>
      </w:r>
    </w:p>
    <w:bookmarkEnd w:id="37"/>
    <w:p w:rsidR="000B3EF0" w:rsidRDefault="000B3EF0" w:rsidP="000B3EF0">
      <w:pPr>
        <w:spacing w:after="120" w:line="288" w:lineRule="auto"/>
      </w:pPr>
      <w:r w:rsidRPr="00B96A52">
        <w:t>Przewidywane rodzaje odpadów w fazie realizacji rozbiórki przedstawiono w poniższej tabeli.</w:t>
      </w:r>
    </w:p>
    <w:p w:rsidR="000B3EF0" w:rsidRPr="00B96A52" w:rsidRDefault="000B3EF0" w:rsidP="000B3EF0">
      <w:pPr>
        <w:spacing w:line="240" w:lineRule="auto"/>
        <w:ind w:firstLine="0"/>
        <w:contextualSpacing w:val="0"/>
        <w:jc w:val="left"/>
      </w:pPr>
    </w:p>
    <w:tbl>
      <w:tblPr>
        <w:tblW w:w="89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25"/>
        <w:gridCol w:w="7921"/>
      </w:tblGrid>
      <w:tr w:rsidR="000B3EF0" w:rsidRPr="00B96A52" w:rsidTr="000B3EF0">
        <w:trPr>
          <w:cantSplit/>
          <w:trHeight w:val="300"/>
          <w:tblHeader/>
          <w:jc w:val="center"/>
        </w:trPr>
        <w:tc>
          <w:tcPr>
            <w:tcW w:w="1025" w:type="dxa"/>
            <w:tcBorders>
              <w:top w:val="single" w:sz="4" w:space="0" w:color="auto"/>
              <w:bottom w:val="double" w:sz="4" w:space="0" w:color="auto"/>
            </w:tcBorders>
            <w:vAlign w:val="center"/>
          </w:tcPr>
          <w:p w:rsidR="000B3EF0" w:rsidRPr="00B96A52" w:rsidRDefault="000B3EF0" w:rsidP="000B3EF0">
            <w:pPr>
              <w:pStyle w:val="teksttabel"/>
              <w:spacing w:before="0" w:line="288" w:lineRule="auto"/>
              <w:jc w:val="center"/>
              <w:rPr>
                <w:rFonts w:ascii="Times New Roman" w:hAnsi="Times New Roman"/>
                <w:b/>
                <w:sz w:val="20"/>
              </w:rPr>
            </w:pPr>
            <w:r w:rsidRPr="00B96A52">
              <w:rPr>
                <w:rFonts w:ascii="Times New Roman" w:hAnsi="Times New Roman"/>
                <w:b/>
                <w:sz w:val="20"/>
              </w:rPr>
              <w:t xml:space="preserve">Kod grupy </w:t>
            </w:r>
          </w:p>
          <w:p w:rsidR="000B3EF0" w:rsidRPr="00B96A52" w:rsidRDefault="000B3EF0" w:rsidP="000B3EF0">
            <w:pPr>
              <w:pStyle w:val="teksttabel"/>
              <w:spacing w:before="0" w:line="288" w:lineRule="auto"/>
              <w:jc w:val="center"/>
              <w:rPr>
                <w:rFonts w:ascii="Times New Roman" w:hAnsi="Times New Roman"/>
                <w:b/>
                <w:sz w:val="20"/>
              </w:rPr>
            </w:pPr>
            <w:r w:rsidRPr="00B96A52">
              <w:rPr>
                <w:rFonts w:ascii="Times New Roman" w:hAnsi="Times New Roman"/>
                <w:b/>
                <w:sz w:val="20"/>
              </w:rPr>
              <w:t>odpadów</w:t>
            </w:r>
          </w:p>
        </w:tc>
        <w:tc>
          <w:tcPr>
            <w:tcW w:w="7921" w:type="dxa"/>
            <w:tcBorders>
              <w:top w:val="single" w:sz="4" w:space="0" w:color="auto"/>
              <w:bottom w:val="double" w:sz="4" w:space="0" w:color="auto"/>
            </w:tcBorders>
            <w:vAlign w:val="center"/>
          </w:tcPr>
          <w:p w:rsidR="000B3EF0" w:rsidRPr="00B96A52" w:rsidRDefault="000B3EF0" w:rsidP="000B3EF0">
            <w:pPr>
              <w:pStyle w:val="teksttabel"/>
              <w:spacing w:before="0" w:line="288" w:lineRule="auto"/>
              <w:jc w:val="center"/>
              <w:rPr>
                <w:rFonts w:ascii="Times New Roman" w:hAnsi="Times New Roman"/>
                <w:b/>
                <w:sz w:val="20"/>
              </w:rPr>
            </w:pPr>
            <w:r w:rsidRPr="00B96A52">
              <w:rPr>
                <w:rFonts w:ascii="Times New Roman" w:hAnsi="Times New Roman"/>
                <w:b/>
                <w:sz w:val="20"/>
              </w:rPr>
              <w:t>Rodzaje odpadów</w:t>
            </w:r>
          </w:p>
        </w:tc>
      </w:tr>
      <w:tr w:rsidR="000B3EF0" w:rsidRPr="00B96A52" w:rsidTr="000B3EF0">
        <w:trPr>
          <w:cantSplit/>
          <w:trHeight w:val="30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b/>
                <w:sz w:val="20"/>
              </w:rPr>
            </w:pPr>
            <w:r w:rsidRPr="00B96A52">
              <w:rPr>
                <w:rFonts w:ascii="Times New Roman" w:hAnsi="Times New Roman"/>
                <w:b/>
                <w:sz w:val="20"/>
              </w:rPr>
              <w:t>15</w:t>
            </w:r>
          </w:p>
        </w:tc>
        <w:tc>
          <w:tcPr>
            <w:tcW w:w="7921" w:type="dxa"/>
            <w:vAlign w:val="center"/>
          </w:tcPr>
          <w:p w:rsidR="000B3EF0" w:rsidRPr="00B96A52" w:rsidRDefault="000B3EF0" w:rsidP="000B3EF0">
            <w:pPr>
              <w:pStyle w:val="teksttabel"/>
              <w:spacing w:before="0" w:line="288" w:lineRule="auto"/>
              <w:rPr>
                <w:rFonts w:ascii="Times New Roman" w:hAnsi="Times New Roman"/>
                <w:b/>
                <w:sz w:val="20"/>
              </w:rPr>
            </w:pPr>
            <w:r w:rsidRPr="00B96A52">
              <w:rPr>
                <w:rFonts w:ascii="Times New Roman" w:hAnsi="Times New Roman"/>
                <w:b/>
                <w:sz w:val="20"/>
              </w:rPr>
              <w:t>Odpady opakowaniowe; sorbenty, tkaniny do wycierania, materiały filtracyjne i ubrania ochronne nieujęte  w innych grupach</w:t>
            </w:r>
          </w:p>
        </w:tc>
      </w:tr>
      <w:tr w:rsidR="000B3EF0" w:rsidRPr="00B96A52" w:rsidTr="000B3EF0">
        <w:trPr>
          <w:cantSplit/>
          <w:trHeight w:val="30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b/>
                <w:sz w:val="20"/>
              </w:rPr>
            </w:pPr>
            <w:r w:rsidRPr="00B96A52">
              <w:rPr>
                <w:rFonts w:ascii="Times New Roman" w:hAnsi="Times New Roman"/>
                <w:b/>
                <w:sz w:val="20"/>
              </w:rPr>
              <w:t>15 01</w:t>
            </w:r>
          </w:p>
        </w:tc>
        <w:tc>
          <w:tcPr>
            <w:tcW w:w="7921" w:type="dxa"/>
            <w:vAlign w:val="center"/>
          </w:tcPr>
          <w:p w:rsidR="000B3EF0" w:rsidRPr="00B96A52" w:rsidRDefault="000B3EF0" w:rsidP="000B3EF0">
            <w:pPr>
              <w:pStyle w:val="teksttabel"/>
              <w:spacing w:before="0" w:line="288" w:lineRule="auto"/>
              <w:rPr>
                <w:rFonts w:ascii="Times New Roman" w:hAnsi="Times New Roman"/>
                <w:b/>
                <w:sz w:val="20"/>
              </w:rPr>
            </w:pPr>
            <w:r w:rsidRPr="00B96A52">
              <w:rPr>
                <w:rFonts w:ascii="Times New Roman" w:hAnsi="Times New Roman"/>
                <w:b/>
                <w:sz w:val="20"/>
              </w:rPr>
              <w:t>Odpady opakowaniowe (włącznie z selektywnie gromadzonymi komunalnymi odpadami opakowaniowymi)</w:t>
            </w:r>
          </w:p>
        </w:tc>
      </w:tr>
      <w:tr w:rsidR="000B3EF0" w:rsidRPr="00B96A52" w:rsidTr="000B3EF0">
        <w:trPr>
          <w:cantSplit/>
          <w:trHeight w:val="30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sz w:val="20"/>
              </w:rPr>
            </w:pPr>
            <w:r w:rsidRPr="00B96A52">
              <w:rPr>
                <w:rFonts w:ascii="Times New Roman" w:hAnsi="Times New Roman"/>
                <w:sz w:val="20"/>
              </w:rPr>
              <w:t>15 01 01</w:t>
            </w:r>
          </w:p>
        </w:tc>
        <w:tc>
          <w:tcPr>
            <w:tcW w:w="7921" w:type="dxa"/>
            <w:vAlign w:val="center"/>
          </w:tcPr>
          <w:p w:rsidR="000B3EF0" w:rsidRPr="00B96A52" w:rsidRDefault="000B3EF0" w:rsidP="000B3EF0">
            <w:pPr>
              <w:pStyle w:val="teksttabel"/>
              <w:spacing w:before="0" w:line="288" w:lineRule="auto"/>
              <w:jc w:val="both"/>
              <w:rPr>
                <w:rFonts w:ascii="Times New Roman" w:hAnsi="Times New Roman"/>
                <w:sz w:val="20"/>
              </w:rPr>
            </w:pPr>
            <w:r w:rsidRPr="00B96A52">
              <w:rPr>
                <w:rFonts w:ascii="Times New Roman" w:hAnsi="Times New Roman"/>
                <w:sz w:val="20"/>
              </w:rPr>
              <w:t>opakowania z papieru i tektury</w:t>
            </w:r>
          </w:p>
        </w:tc>
      </w:tr>
      <w:tr w:rsidR="000B3EF0" w:rsidRPr="00B96A52" w:rsidTr="000B3EF0">
        <w:trPr>
          <w:cantSplit/>
          <w:trHeight w:val="30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sz w:val="20"/>
              </w:rPr>
            </w:pPr>
            <w:r w:rsidRPr="00B96A52">
              <w:rPr>
                <w:rFonts w:ascii="Times New Roman" w:hAnsi="Times New Roman"/>
                <w:sz w:val="20"/>
              </w:rPr>
              <w:t>15 01 02</w:t>
            </w:r>
          </w:p>
        </w:tc>
        <w:tc>
          <w:tcPr>
            <w:tcW w:w="7921" w:type="dxa"/>
            <w:vAlign w:val="center"/>
          </w:tcPr>
          <w:p w:rsidR="000B3EF0" w:rsidRPr="00B96A52" w:rsidRDefault="000B3EF0" w:rsidP="000B3EF0">
            <w:pPr>
              <w:pStyle w:val="teksttabel"/>
              <w:spacing w:before="0" w:line="288" w:lineRule="auto"/>
              <w:jc w:val="both"/>
              <w:rPr>
                <w:rFonts w:ascii="Times New Roman" w:hAnsi="Times New Roman"/>
                <w:sz w:val="20"/>
              </w:rPr>
            </w:pPr>
            <w:r w:rsidRPr="00B96A52">
              <w:rPr>
                <w:rFonts w:ascii="Times New Roman" w:hAnsi="Times New Roman"/>
                <w:sz w:val="20"/>
              </w:rPr>
              <w:t>opakowania z tworzyw sztucznych</w:t>
            </w:r>
          </w:p>
        </w:tc>
      </w:tr>
      <w:tr w:rsidR="000B3EF0" w:rsidRPr="00B96A52" w:rsidTr="000B3EF0">
        <w:trPr>
          <w:cantSplit/>
          <w:trHeight w:val="30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sz w:val="20"/>
              </w:rPr>
            </w:pPr>
            <w:r w:rsidRPr="00B96A52">
              <w:rPr>
                <w:rFonts w:ascii="Times New Roman" w:hAnsi="Times New Roman"/>
                <w:sz w:val="20"/>
              </w:rPr>
              <w:t>15 01 03</w:t>
            </w:r>
          </w:p>
        </w:tc>
        <w:tc>
          <w:tcPr>
            <w:tcW w:w="7921" w:type="dxa"/>
            <w:vAlign w:val="center"/>
          </w:tcPr>
          <w:p w:rsidR="000B3EF0" w:rsidRPr="00B96A52" w:rsidRDefault="000B3EF0" w:rsidP="000B3EF0">
            <w:pPr>
              <w:pStyle w:val="teksttabel"/>
              <w:spacing w:before="0" w:line="288" w:lineRule="auto"/>
              <w:jc w:val="both"/>
              <w:rPr>
                <w:rFonts w:ascii="Times New Roman" w:hAnsi="Times New Roman"/>
                <w:sz w:val="20"/>
              </w:rPr>
            </w:pPr>
            <w:r w:rsidRPr="00B96A52">
              <w:rPr>
                <w:rFonts w:ascii="Times New Roman" w:hAnsi="Times New Roman"/>
                <w:sz w:val="20"/>
              </w:rPr>
              <w:t>opakowania z drewna</w:t>
            </w:r>
          </w:p>
        </w:tc>
      </w:tr>
      <w:tr w:rsidR="000B3EF0" w:rsidRPr="00B96A52" w:rsidTr="000B3EF0">
        <w:trPr>
          <w:cantSplit/>
          <w:trHeight w:val="30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sz w:val="20"/>
              </w:rPr>
            </w:pPr>
            <w:r w:rsidRPr="00B96A52">
              <w:rPr>
                <w:rFonts w:ascii="Times New Roman" w:hAnsi="Times New Roman"/>
                <w:sz w:val="20"/>
              </w:rPr>
              <w:t>15 01 04</w:t>
            </w:r>
          </w:p>
        </w:tc>
        <w:tc>
          <w:tcPr>
            <w:tcW w:w="7921" w:type="dxa"/>
            <w:vAlign w:val="center"/>
          </w:tcPr>
          <w:p w:rsidR="000B3EF0" w:rsidRPr="00B96A52" w:rsidRDefault="000B3EF0" w:rsidP="000B3EF0">
            <w:pPr>
              <w:pStyle w:val="teksttabel"/>
              <w:spacing w:before="0" w:line="288" w:lineRule="auto"/>
              <w:jc w:val="both"/>
              <w:rPr>
                <w:rFonts w:ascii="Times New Roman" w:hAnsi="Times New Roman"/>
                <w:sz w:val="20"/>
              </w:rPr>
            </w:pPr>
            <w:r w:rsidRPr="00B96A52">
              <w:rPr>
                <w:rFonts w:ascii="Times New Roman" w:hAnsi="Times New Roman"/>
                <w:sz w:val="20"/>
              </w:rPr>
              <w:t>opakowania z metali</w:t>
            </w:r>
          </w:p>
        </w:tc>
      </w:tr>
      <w:tr w:rsidR="000B3EF0" w:rsidRPr="00B96A52" w:rsidTr="000B3EF0">
        <w:trPr>
          <w:cantSplit/>
          <w:trHeight w:val="300"/>
          <w:jc w:val="center"/>
        </w:trPr>
        <w:tc>
          <w:tcPr>
            <w:tcW w:w="1025" w:type="dxa"/>
          </w:tcPr>
          <w:p w:rsidR="000B3EF0" w:rsidRPr="00B96A52" w:rsidRDefault="000B3EF0" w:rsidP="000B3EF0">
            <w:pPr>
              <w:pStyle w:val="teksttabel"/>
              <w:spacing w:before="0" w:line="288" w:lineRule="auto"/>
              <w:jc w:val="center"/>
              <w:rPr>
                <w:rFonts w:ascii="Times New Roman" w:hAnsi="Times New Roman"/>
                <w:sz w:val="20"/>
              </w:rPr>
            </w:pPr>
            <w:r w:rsidRPr="00B96A52">
              <w:rPr>
                <w:rFonts w:ascii="Times New Roman" w:hAnsi="Times New Roman"/>
                <w:sz w:val="20"/>
              </w:rPr>
              <w:t xml:space="preserve"> 15 01 05</w:t>
            </w:r>
          </w:p>
        </w:tc>
        <w:tc>
          <w:tcPr>
            <w:tcW w:w="7921" w:type="dxa"/>
          </w:tcPr>
          <w:p w:rsidR="000B3EF0" w:rsidRPr="00B96A52" w:rsidRDefault="000B3EF0" w:rsidP="000B3EF0">
            <w:pPr>
              <w:pStyle w:val="teksttabel"/>
              <w:spacing w:before="0" w:line="288" w:lineRule="auto"/>
              <w:rPr>
                <w:rFonts w:ascii="Times New Roman" w:hAnsi="Times New Roman"/>
                <w:sz w:val="20"/>
              </w:rPr>
            </w:pPr>
            <w:r w:rsidRPr="00B96A52">
              <w:rPr>
                <w:rFonts w:ascii="Times New Roman" w:hAnsi="Times New Roman"/>
                <w:sz w:val="20"/>
              </w:rPr>
              <w:t>opakowania wielomateriałowe</w:t>
            </w:r>
          </w:p>
        </w:tc>
      </w:tr>
      <w:tr w:rsidR="000B3EF0" w:rsidRPr="00B96A52" w:rsidTr="000B3EF0">
        <w:trPr>
          <w:cantSplit/>
          <w:trHeight w:val="34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b/>
                <w:sz w:val="20"/>
              </w:rPr>
            </w:pPr>
            <w:r w:rsidRPr="00B96A52">
              <w:rPr>
                <w:rFonts w:ascii="Times New Roman" w:hAnsi="Times New Roman"/>
                <w:b/>
                <w:sz w:val="20"/>
              </w:rPr>
              <w:t>17</w:t>
            </w:r>
          </w:p>
        </w:tc>
        <w:tc>
          <w:tcPr>
            <w:tcW w:w="7921" w:type="dxa"/>
            <w:vAlign w:val="center"/>
          </w:tcPr>
          <w:p w:rsidR="000B3EF0" w:rsidRPr="00B96A52" w:rsidRDefault="000B3EF0" w:rsidP="000B3EF0">
            <w:pPr>
              <w:pStyle w:val="teksttabel"/>
              <w:spacing w:before="0" w:line="288" w:lineRule="auto"/>
              <w:rPr>
                <w:rFonts w:ascii="Times New Roman" w:hAnsi="Times New Roman"/>
                <w:b/>
                <w:sz w:val="20"/>
              </w:rPr>
            </w:pPr>
            <w:r w:rsidRPr="00B96A52">
              <w:rPr>
                <w:rFonts w:ascii="Times New Roman" w:hAnsi="Times New Roman"/>
                <w:b/>
                <w:sz w:val="20"/>
              </w:rPr>
              <w:t>Odpady z demontażu obiektów budowlanych (włączając glebę i ziemię z terenów zanieczyszczonych)</w:t>
            </w:r>
          </w:p>
        </w:tc>
      </w:tr>
      <w:tr w:rsidR="000B3EF0" w:rsidRPr="00B96A52" w:rsidTr="000B3EF0">
        <w:trPr>
          <w:cantSplit/>
          <w:trHeight w:val="34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b/>
                <w:sz w:val="20"/>
              </w:rPr>
            </w:pPr>
            <w:r w:rsidRPr="00B96A52">
              <w:rPr>
                <w:rFonts w:ascii="Times New Roman" w:hAnsi="Times New Roman"/>
                <w:b/>
                <w:sz w:val="20"/>
              </w:rPr>
              <w:t>17 01</w:t>
            </w:r>
          </w:p>
        </w:tc>
        <w:tc>
          <w:tcPr>
            <w:tcW w:w="7921" w:type="dxa"/>
            <w:vAlign w:val="center"/>
          </w:tcPr>
          <w:p w:rsidR="000B3EF0" w:rsidRPr="00B96A52" w:rsidRDefault="000B3EF0" w:rsidP="000B3EF0">
            <w:pPr>
              <w:pStyle w:val="teksttabel"/>
              <w:spacing w:before="0" w:line="288" w:lineRule="auto"/>
              <w:rPr>
                <w:rFonts w:ascii="Times New Roman" w:hAnsi="Times New Roman"/>
                <w:b/>
                <w:sz w:val="20"/>
              </w:rPr>
            </w:pPr>
            <w:r w:rsidRPr="00B96A52">
              <w:rPr>
                <w:rFonts w:ascii="Times New Roman" w:hAnsi="Times New Roman"/>
                <w:b/>
                <w:sz w:val="20"/>
              </w:rPr>
              <w:t>Odpady materiałów i elementów budowlanych</w:t>
            </w:r>
          </w:p>
        </w:tc>
      </w:tr>
      <w:tr w:rsidR="000B3EF0" w:rsidRPr="00B96A52" w:rsidTr="000B3EF0">
        <w:trPr>
          <w:trHeight w:val="30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sz w:val="20"/>
              </w:rPr>
            </w:pPr>
            <w:r w:rsidRPr="00B96A52">
              <w:rPr>
                <w:rFonts w:ascii="Times New Roman" w:hAnsi="Times New Roman"/>
                <w:sz w:val="20"/>
              </w:rPr>
              <w:t>17 01 01</w:t>
            </w:r>
          </w:p>
        </w:tc>
        <w:tc>
          <w:tcPr>
            <w:tcW w:w="7921" w:type="dxa"/>
            <w:vAlign w:val="center"/>
          </w:tcPr>
          <w:p w:rsidR="000B3EF0" w:rsidRPr="00B96A52" w:rsidRDefault="000B3EF0" w:rsidP="000B3EF0">
            <w:pPr>
              <w:pStyle w:val="teksttabel"/>
              <w:spacing w:before="0" w:line="288" w:lineRule="auto"/>
              <w:jc w:val="both"/>
              <w:rPr>
                <w:rFonts w:ascii="Times New Roman" w:hAnsi="Times New Roman"/>
                <w:sz w:val="20"/>
              </w:rPr>
            </w:pPr>
            <w:r w:rsidRPr="00B96A52">
              <w:rPr>
                <w:rFonts w:ascii="Times New Roman" w:hAnsi="Times New Roman"/>
                <w:sz w:val="20"/>
              </w:rPr>
              <w:t>Odpady betonu oraz gruz betonowy z rozbiórek:</w:t>
            </w:r>
          </w:p>
          <w:p w:rsidR="000B3EF0" w:rsidRPr="00B96A52" w:rsidRDefault="000B3EF0" w:rsidP="000B3EF0">
            <w:pPr>
              <w:pStyle w:val="teksttabel"/>
              <w:numPr>
                <w:ilvl w:val="0"/>
                <w:numId w:val="42"/>
              </w:numPr>
              <w:spacing w:before="0" w:line="288" w:lineRule="auto"/>
              <w:jc w:val="both"/>
              <w:rPr>
                <w:rFonts w:ascii="Times New Roman" w:hAnsi="Times New Roman"/>
                <w:sz w:val="20"/>
              </w:rPr>
            </w:pPr>
            <w:r w:rsidRPr="00B96A52">
              <w:rPr>
                <w:rFonts w:ascii="Times New Roman" w:hAnsi="Times New Roman"/>
                <w:sz w:val="20"/>
              </w:rPr>
              <w:t>z rozbiórki budynków</w:t>
            </w:r>
          </w:p>
        </w:tc>
      </w:tr>
      <w:tr w:rsidR="000B3EF0" w:rsidRPr="00B96A52" w:rsidTr="000B3EF0">
        <w:trPr>
          <w:trHeight w:val="30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sz w:val="20"/>
              </w:rPr>
            </w:pPr>
            <w:r w:rsidRPr="00B96A52">
              <w:rPr>
                <w:rFonts w:ascii="Times New Roman" w:hAnsi="Times New Roman"/>
                <w:sz w:val="20"/>
              </w:rPr>
              <w:t>17 01 07</w:t>
            </w:r>
          </w:p>
        </w:tc>
        <w:tc>
          <w:tcPr>
            <w:tcW w:w="7921" w:type="dxa"/>
            <w:vAlign w:val="center"/>
          </w:tcPr>
          <w:p w:rsidR="000B3EF0" w:rsidRPr="00B96A52" w:rsidRDefault="000B3EF0" w:rsidP="000B3EF0">
            <w:pPr>
              <w:pStyle w:val="teksttabel"/>
              <w:spacing w:before="0" w:line="288" w:lineRule="auto"/>
              <w:jc w:val="both"/>
              <w:rPr>
                <w:rFonts w:ascii="Times New Roman" w:hAnsi="Times New Roman"/>
                <w:sz w:val="20"/>
              </w:rPr>
            </w:pPr>
            <w:r w:rsidRPr="00B96A52">
              <w:rPr>
                <w:rFonts w:ascii="Times New Roman" w:hAnsi="Times New Roman"/>
                <w:sz w:val="20"/>
              </w:rPr>
              <w:t>Zmieszane odpady z betonu, gruzu ceglanego, odpadowych materiałów ceramicznych i elementów wyposażenia:</w:t>
            </w:r>
          </w:p>
          <w:p w:rsidR="000B3EF0" w:rsidRPr="00B96A52" w:rsidRDefault="000B3EF0" w:rsidP="000B3EF0">
            <w:pPr>
              <w:pStyle w:val="teksttabel"/>
              <w:numPr>
                <w:ilvl w:val="0"/>
                <w:numId w:val="43"/>
              </w:numPr>
              <w:spacing w:before="0" w:line="288" w:lineRule="auto"/>
              <w:jc w:val="both"/>
              <w:rPr>
                <w:rFonts w:ascii="Times New Roman" w:hAnsi="Times New Roman"/>
                <w:sz w:val="20"/>
              </w:rPr>
            </w:pPr>
            <w:r w:rsidRPr="00B96A52">
              <w:rPr>
                <w:rFonts w:ascii="Times New Roman" w:hAnsi="Times New Roman"/>
                <w:sz w:val="20"/>
              </w:rPr>
              <w:t>z rozbiórki budynków</w:t>
            </w:r>
          </w:p>
        </w:tc>
      </w:tr>
      <w:tr w:rsidR="000B3EF0" w:rsidRPr="00B96A52" w:rsidTr="000B3EF0">
        <w:trPr>
          <w:cantSplit/>
          <w:trHeight w:val="34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b/>
                <w:sz w:val="20"/>
              </w:rPr>
            </w:pPr>
            <w:r w:rsidRPr="00B96A52">
              <w:rPr>
                <w:rFonts w:ascii="Times New Roman" w:hAnsi="Times New Roman"/>
                <w:b/>
                <w:sz w:val="20"/>
              </w:rPr>
              <w:t>17 02</w:t>
            </w:r>
          </w:p>
        </w:tc>
        <w:tc>
          <w:tcPr>
            <w:tcW w:w="7921" w:type="dxa"/>
            <w:vAlign w:val="center"/>
          </w:tcPr>
          <w:p w:rsidR="000B3EF0" w:rsidRPr="00B96A52" w:rsidRDefault="000B3EF0" w:rsidP="000B3EF0">
            <w:pPr>
              <w:pStyle w:val="teksttabel"/>
              <w:spacing w:before="0" w:line="288" w:lineRule="auto"/>
              <w:rPr>
                <w:rFonts w:ascii="Times New Roman" w:hAnsi="Times New Roman"/>
                <w:b/>
                <w:sz w:val="20"/>
              </w:rPr>
            </w:pPr>
            <w:r w:rsidRPr="00B96A52">
              <w:rPr>
                <w:rFonts w:ascii="Times New Roman" w:hAnsi="Times New Roman"/>
                <w:b/>
                <w:sz w:val="20"/>
              </w:rPr>
              <w:t>Odpady drewna, szkła i tworzyw sztucznych</w:t>
            </w:r>
          </w:p>
        </w:tc>
      </w:tr>
      <w:tr w:rsidR="000B3EF0" w:rsidRPr="00B96A52" w:rsidTr="000B3EF0">
        <w:trPr>
          <w:cantSplit/>
          <w:trHeight w:val="30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sz w:val="20"/>
              </w:rPr>
            </w:pPr>
            <w:r w:rsidRPr="00B96A52">
              <w:rPr>
                <w:rFonts w:ascii="Times New Roman" w:hAnsi="Times New Roman"/>
                <w:sz w:val="20"/>
              </w:rPr>
              <w:t>17 02 01</w:t>
            </w:r>
          </w:p>
        </w:tc>
        <w:tc>
          <w:tcPr>
            <w:tcW w:w="7921" w:type="dxa"/>
            <w:vAlign w:val="center"/>
          </w:tcPr>
          <w:p w:rsidR="000B3EF0" w:rsidRPr="00B96A52" w:rsidRDefault="000B3EF0" w:rsidP="000B3EF0">
            <w:pPr>
              <w:pStyle w:val="teksttabel"/>
              <w:spacing w:before="0" w:line="288" w:lineRule="auto"/>
              <w:jc w:val="both"/>
              <w:rPr>
                <w:rFonts w:ascii="Times New Roman" w:hAnsi="Times New Roman"/>
                <w:sz w:val="20"/>
              </w:rPr>
            </w:pPr>
            <w:r w:rsidRPr="00B96A52">
              <w:rPr>
                <w:rFonts w:ascii="Times New Roman" w:hAnsi="Times New Roman"/>
                <w:sz w:val="20"/>
              </w:rPr>
              <w:t>Drewno:</w:t>
            </w:r>
          </w:p>
          <w:p w:rsidR="000B3EF0" w:rsidRPr="00B96A52" w:rsidRDefault="000B3EF0" w:rsidP="000B3EF0">
            <w:pPr>
              <w:pStyle w:val="teksttabel"/>
              <w:numPr>
                <w:ilvl w:val="0"/>
                <w:numId w:val="44"/>
              </w:numPr>
              <w:spacing w:before="0" w:line="288" w:lineRule="auto"/>
              <w:jc w:val="both"/>
              <w:rPr>
                <w:rFonts w:ascii="Times New Roman" w:hAnsi="Times New Roman"/>
                <w:sz w:val="20"/>
              </w:rPr>
            </w:pPr>
            <w:r w:rsidRPr="00B96A52">
              <w:rPr>
                <w:rFonts w:ascii="Times New Roman" w:hAnsi="Times New Roman"/>
                <w:sz w:val="20"/>
              </w:rPr>
              <w:t>z rozbiórki budynków, obiektów i ogrodzeń</w:t>
            </w:r>
          </w:p>
        </w:tc>
      </w:tr>
      <w:tr w:rsidR="000B3EF0" w:rsidRPr="00B96A52" w:rsidTr="000B3EF0">
        <w:trPr>
          <w:cantSplit/>
          <w:trHeight w:val="30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sz w:val="20"/>
              </w:rPr>
            </w:pPr>
            <w:r w:rsidRPr="00B96A52">
              <w:rPr>
                <w:rFonts w:ascii="Times New Roman" w:hAnsi="Times New Roman"/>
                <w:sz w:val="20"/>
              </w:rPr>
              <w:lastRenderedPageBreak/>
              <w:t>17 02 02</w:t>
            </w:r>
          </w:p>
        </w:tc>
        <w:tc>
          <w:tcPr>
            <w:tcW w:w="7921" w:type="dxa"/>
            <w:vAlign w:val="center"/>
          </w:tcPr>
          <w:p w:rsidR="000B3EF0" w:rsidRPr="00B96A52" w:rsidRDefault="000B3EF0" w:rsidP="000B3EF0">
            <w:pPr>
              <w:pStyle w:val="teksttabel"/>
              <w:spacing w:before="0" w:line="288" w:lineRule="auto"/>
              <w:jc w:val="both"/>
              <w:rPr>
                <w:rFonts w:ascii="Times New Roman" w:hAnsi="Times New Roman"/>
                <w:sz w:val="20"/>
              </w:rPr>
            </w:pPr>
            <w:r w:rsidRPr="00B96A52">
              <w:rPr>
                <w:rFonts w:ascii="Times New Roman" w:hAnsi="Times New Roman"/>
                <w:sz w:val="20"/>
              </w:rPr>
              <w:t>Szkło:</w:t>
            </w:r>
          </w:p>
          <w:p w:rsidR="000B3EF0" w:rsidRPr="00B96A52" w:rsidRDefault="000B3EF0" w:rsidP="000B3EF0">
            <w:pPr>
              <w:pStyle w:val="teksttabel"/>
              <w:numPr>
                <w:ilvl w:val="0"/>
                <w:numId w:val="44"/>
              </w:numPr>
              <w:spacing w:before="0" w:line="288" w:lineRule="auto"/>
              <w:jc w:val="both"/>
              <w:rPr>
                <w:rFonts w:ascii="Times New Roman" w:hAnsi="Times New Roman"/>
                <w:sz w:val="20"/>
              </w:rPr>
            </w:pPr>
            <w:r w:rsidRPr="00B96A52">
              <w:rPr>
                <w:rFonts w:ascii="Times New Roman" w:hAnsi="Times New Roman"/>
                <w:sz w:val="20"/>
              </w:rPr>
              <w:t>z rozbiórki budynków i szklarni</w:t>
            </w:r>
          </w:p>
        </w:tc>
      </w:tr>
      <w:tr w:rsidR="000B3EF0" w:rsidRPr="00B96A52" w:rsidTr="000B3EF0">
        <w:trPr>
          <w:cantSplit/>
          <w:trHeight w:val="30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sz w:val="20"/>
              </w:rPr>
            </w:pPr>
            <w:r w:rsidRPr="00B96A52">
              <w:rPr>
                <w:rFonts w:ascii="Times New Roman" w:hAnsi="Times New Roman"/>
                <w:sz w:val="20"/>
              </w:rPr>
              <w:t>17 03</w:t>
            </w:r>
          </w:p>
        </w:tc>
        <w:tc>
          <w:tcPr>
            <w:tcW w:w="7921" w:type="dxa"/>
            <w:vAlign w:val="center"/>
          </w:tcPr>
          <w:p w:rsidR="000B3EF0" w:rsidRPr="00B96A52" w:rsidRDefault="000B3EF0" w:rsidP="000B3EF0">
            <w:pPr>
              <w:pStyle w:val="teksttabel"/>
              <w:spacing w:before="0" w:line="288" w:lineRule="auto"/>
              <w:jc w:val="both"/>
              <w:rPr>
                <w:rFonts w:ascii="Times New Roman" w:hAnsi="Times New Roman"/>
                <w:sz w:val="20"/>
              </w:rPr>
            </w:pPr>
            <w:r w:rsidRPr="00B96A52">
              <w:rPr>
                <w:rFonts w:ascii="Times New Roman" w:hAnsi="Times New Roman"/>
                <w:sz w:val="20"/>
              </w:rPr>
              <w:t>Mieszanki bitumiczne, smoła i produkty smołowe</w:t>
            </w:r>
          </w:p>
        </w:tc>
      </w:tr>
      <w:tr w:rsidR="000B3EF0" w:rsidRPr="00B96A52" w:rsidTr="000B3EF0">
        <w:trPr>
          <w:cantSplit/>
          <w:trHeight w:val="30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sz w:val="20"/>
              </w:rPr>
            </w:pPr>
            <w:r w:rsidRPr="00B96A52">
              <w:rPr>
                <w:rFonts w:ascii="Times New Roman" w:hAnsi="Times New Roman"/>
                <w:sz w:val="20"/>
              </w:rPr>
              <w:t>17 03 80</w:t>
            </w:r>
          </w:p>
        </w:tc>
        <w:tc>
          <w:tcPr>
            <w:tcW w:w="7921" w:type="dxa"/>
            <w:vAlign w:val="center"/>
          </w:tcPr>
          <w:p w:rsidR="000B3EF0" w:rsidRPr="00B96A52" w:rsidRDefault="000B3EF0" w:rsidP="000B3EF0">
            <w:pPr>
              <w:pStyle w:val="teksttabel"/>
              <w:spacing w:before="0" w:line="288" w:lineRule="auto"/>
              <w:jc w:val="both"/>
              <w:rPr>
                <w:rFonts w:ascii="Times New Roman" w:hAnsi="Times New Roman"/>
                <w:sz w:val="20"/>
              </w:rPr>
            </w:pPr>
            <w:r w:rsidRPr="00B96A52">
              <w:rPr>
                <w:rFonts w:ascii="Times New Roman" w:hAnsi="Times New Roman"/>
                <w:sz w:val="20"/>
              </w:rPr>
              <w:t>Odpadowa papa:</w:t>
            </w:r>
          </w:p>
          <w:p w:rsidR="000B3EF0" w:rsidRPr="00B96A52" w:rsidRDefault="000B3EF0" w:rsidP="000B3EF0">
            <w:pPr>
              <w:pStyle w:val="teksttabel"/>
              <w:numPr>
                <w:ilvl w:val="0"/>
                <w:numId w:val="45"/>
              </w:numPr>
              <w:spacing w:before="0" w:line="288" w:lineRule="auto"/>
              <w:jc w:val="both"/>
              <w:rPr>
                <w:rFonts w:ascii="Times New Roman" w:hAnsi="Times New Roman"/>
                <w:sz w:val="20"/>
              </w:rPr>
            </w:pPr>
            <w:r w:rsidRPr="00B96A52">
              <w:rPr>
                <w:rFonts w:ascii="Times New Roman" w:hAnsi="Times New Roman"/>
                <w:sz w:val="20"/>
              </w:rPr>
              <w:t>z rozbiórek budynków i obiektów</w:t>
            </w:r>
          </w:p>
        </w:tc>
      </w:tr>
      <w:tr w:rsidR="000B3EF0" w:rsidRPr="00B96A52" w:rsidTr="000B3EF0">
        <w:trPr>
          <w:cantSplit/>
          <w:trHeight w:val="34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b/>
                <w:sz w:val="20"/>
              </w:rPr>
            </w:pPr>
            <w:r w:rsidRPr="00B96A52">
              <w:rPr>
                <w:rFonts w:ascii="Times New Roman" w:hAnsi="Times New Roman"/>
                <w:b/>
                <w:sz w:val="20"/>
              </w:rPr>
              <w:t>17 04</w:t>
            </w:r>
          </w:p>
        </w:tc>
        <w:tc>
          <w:tcPr>
            <w:tcW w:w="7921" w:type="dxa"/>
            <w:vAlign w:val="center"/>
          </w:tcPr>
          <w:p w:rsidR="000B3EF0" w:rsidRPr="00B96A52" w:rsidRDefault="000B3EF0" w:rsidP="000B3EF0">
            <w:pPr>
              <w:pStyle w:val="teksttabel"/>
              <w:spacing w:before="0" w:line="288" w:lineRule="auto"/>
              <w:rPr>
                <w:rFonts w:ascii="Times New Roman" w:hAnsi="Times New Roman"/>
                <w:b/>
                <w:sz w:val="20"/>
              </w:rPr>
            </w:pPr>
            <w:r w:rsidRPr="00B96A52">
              <w:rPr>
                <w:rFonts w:ascii="Times New Roman" w:hAnsi="Times New Roman"/>
                <w:b/>
                <w:sz w:val="20"/>
              </w:rPr>
              <w:t>Odpady i złomy metaliczne oraz stopów metali</w:t>
            </w:r>
          </w:p>
        </w:tc>
      </w:tr>
      <w:tr w:rsidR="000B3EF0" w:rsidRPr="00B96A52" w:rsidTr="000B3EF0">
        <w:trPr>
          <w:cantSplit/>
          <w:trHeight w:val="30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sz w:val="20"/>
              </w:rPr>
            </w:pPr>
            <w:r w:rsidRPr="00B96A52">
              <w:rPr>
                <w:rFonts w:ascii="Times New Roman" w:hAnsi="Times New Roman"/>
                <w:sz w:val="20"/>
              </w:rPr>
              <w:t>17 04 05</w:t>
            </w:r>
          </w:p>
        </w:tc>
        <w:tc>
          <w:tcPr>
            <w:tcW w:w="7921" w:type="dxa"/>
            <w:vAlign w:val="center"/>
          </w:tcPr>
          <w:p w:rsidR="000B3EF0" w:rsidRPr="00B96A52" w:rsidRDefault="000B3EF0" w:rsidP="000B3EF0">
            <w:pPr>
              <w:pStyle w:val="teksttabel"/>
              <w:spacing w:before="0" w:line="288" w:lineRule="auto"/>
              <w:jc w:val="both"/>
              <w:rPr>
                <w:rFonts w:ascii="Times New Roman" w:hAnsi="Times New Roman"/>
                <w:sz w:val="20"/>
              </w:rPr>
            </w:pPr>
            <w:r w:rsidRPr="00B96A52">
              <w:rPr>
                <w:rFonts w:ascii="Times New Roman" w:hAnsi="Times New Roman"/>
                <w:sz w:val="20"/>
              </w:rPr>
              <w:t>Żelazo i stal:</w:t>
            </w:r>
          </w:p>
          <w:p w:rsidR="000B3EF0" w:rsidRPr="00B96A52" w:rsidRDefault="000B3EF0" w:rsidP="000B3EF0">
            <w:pPr>
              <w:pStyle w:val="teksttabel"/>
              <w:numPr>
                <w:ilvl w:val="0"/>
                <w:numId w:val="46"/>
              </w:numPr>
              <w:spacing w:before="0" w:line="288" w:lineRule="auto"/>
              <w:jc w:val="both"/>
              <w:rPr>
                <w:rFonts w:ascii="Times New Roman" w:hAnsi="Times New Roman"/>
                <w:sz w:val="20"/>
              </w:rPr>
            </w:pPr>
            <w:r w:rsidRPr="00B96A52">
              <w:rPr>
                <w:rFonts w:ascii="Times New Roman" w:hAnsi="Times New Roman"/>
                <w:sz w:val="20"/>
              </w:rPr>
              <w:t>stal z rozbiórki ogrodzeń i obiektów</w:t>
            </w:r>
          </w:p>
          <w:p w:rsidR="000B3EF0" w:rsidRPr="00B96A52" w:rsidRDefault="000B3EF0" w:rsidP="000B3EF0">
            <w:pPr>
              <w:pStyle w:val="teksttabel"/>
              <w:numPr>
                <w:ilvl w:val="0"/>
                <w:numId w:val="46"/>
              </w:numPr>
              <w:spacing w:before="0" w:line="288" w:lineRule="auto"/>
              <w:jc w:val="both"/>
              <w:rPr>
                <w:rFonts w:ascii="Times New Roman" w:hAnsi="Times New Roman"/>
                <w:sz w:val="20"/>
              </w:rPr>
            </w:pPr>
            <w:r w:rsidRPr="00B96A52">
              <w:rPr>
                <w:rFonts w:ascii="Times New Roman" w:hAnsi="Times New Roman"/>
                <w:sz w:val="20"/>
              </w:rPr>
              <w:t>z rozbiórki budynków</w:t>
            </w:r>
          </w:p>
        </w:tc>
      </w:tr>
      <w:tr w:rsidR="000B3EF0" w:rsidRPr="00B96A52" w:rsidTr="000B3EF0">
        <w:trPr>
          <w:cantSplit/>
          <w:trHeight w:val="30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sz w:val="20"/>
              </w:rPr>
            </w:pPr>
            <w:r w:rsidRPr="00B96A52">
              <w:rPr>
                <w:rFonts w:ascii="Times New Roman" w:hAnsi="Times New Roman"/>
                <w:sz w:val="20"/>
              </w:rPr>
              <w:t>17 04 07</w:t>
            </w:r>
          </w:p>
        </w:tc>
        <w:tc>
          <w:tcPr>
            <w:tcW w:w="7921" w:type="dxa"/>
            <w:vAlign w:val="center"/>
          </w:tcPr>
          <w:p w:rsidR="000B3EF0" w:rsidRPr="00B96A52" w:rsidRDefault="000B3EF0" w:rsidP="000B3EF0">
            <w:pPr>
              <w:pStyle w:val="teksttabel"/>
              <w:spacing w:before="0" w:line="288" w:lineRule="auto"/>
              <w:jc w:val="both"/>
              <w:rPr>
                <w:rFonts w:ascii="Times New Roman" w:hAnsi="Times New Roman"/>
                <w:sz w:val="20"/>
              </w:rPr>
            </w:pPr>
            <w:r w:rsidRPr="00B96A52">
              <w:rPr>
                <w:rFonts w:ascii="Times New Roman" w:hAnsi="Times New Roman"/>
                <w:sz w:val="20"/>
              </w:rPr>
              <w:t>Mieszaniny metali:</w:t>
            </w:r>
          </w:p>
          <w:p w:rsidR="000B3EF0" w:rsidRPr="00B96A52" w:rsidRDefault="000B3EF0" w:rsidP="000B3EF0">
            <w:pPr>
              <w:pStyle w:val="teksttabel"/>
              <w:numPr>
                <w:ilvl w:val="0"/>
                <w:numId w:val="47"/>
              </w:numPr>
              <w:spacing w:before="0" w:line="288" w:lineRule="auto"/>
              <w:jc w:val="both"/>
              <w:rPr>
                <w:rFonts w:ascii="Times New Roman" w:hAnsi="Times New Roman"/>
                <w:sz w:val="20"/>
              </w:rPr>
            </w:pPr>
            <w:r w:rsidRPr="00B96A52">
              <w:rPr>
                <w:rFonts w:ascii="Times New Roman" w:hAnsi="Times New Roman"/>
                <w:sz w:val="20"/>
              </w:rPr>
              <w:t>z likwidacji kolizji z uzbrojeniem:</w:t>
            </w:r>
          </w:p>
          <w:p w:rsidR="000B3EF0" w:rsidRPr="00B96A52" w:rsidRDefault="000B3EF0" w:rsidP="000B3EF0">
            <w:pPr>
              <w:pStyle w:val="teksttabel"/>
              <w:numPr>
                <w:ilvl w:val="0"/>
                <w:numId w:val="48"/>
              </w:numPr>
              <w:spacing w:before="0"/>
              <w:ind w:left="357" w:hanging="357"/>
              <w:jc w:val="both"/>
              <w:rPr>
                <w:rFonts w:ascii="Times New Roman" w:hAnsi="Times New Roman"/>
                <w:sz w:val="20"/>
              </w:rPr>
            </w:pPr>
            <w:r w:rsidRPr="00B96A52">
              <w:rPr>
                <w:rFonts w:ascii="Times New Roman" w:hAnsi="Times New Roman"/>
                <w:sz w:val="20"/>
              </w:rPr>
              <w:t>telekomunikacyjnym,</w:t>
            </w:r>
          </w:p>
          <w:p w:rsidR="000B3EF0" w:rsidRPr="00B96A52" w:rsidRDefault="000B3EF0" w:rsidP="000B3EF0">
            <w:pPr>
              <w:pStyle w:val="teksttabel"/>
              <w:numPr>
                <w:ilvl w:val="0"/>
                <w:numId w:val="48"/>
              </w:numPr>
              <w:spacing w:before="0"/>
              <w:ind w:left="357" w:hanging="357"/>
              <w:jc w:val="both"/>
              <w:rPr>
                <w:rFonts w:ascii="Times New Roman" w:hAnsi="Times New Roman"/>
                <w:sz w:val="20"/>
              </w:rPr>
            </w:pPr>
            <w:r w:rsidRPr="00B96A52">
              <w:rPr>
                <w:rFonts w:ascii="Times New Roman" w:hAnsi="Times New Roman"/>
                <w:sz w:val="20"/>
              </w:rPr>
              <w:t>elektroenergetycznym,</w:t>
            </w:r>
          </w:p>
          <w:p w:rsidR="000B3EF0" w:rsidRPr="00B96A52" w:rsidRDefault="000B3EF0" w:rsidP="000B3EF0">
            <w:pPr>
              <w:pStyle w:val="teksttabel"/>
              <w:numPr>
                <w:ilvl w:val="0"/>
                <w:numId w:val="48"/>
              </w:numPr>
              <w:spacing w:before="0"/>
              <w:ind w:left="357" w:hanging="357"/>
              <w:jc w:val="both"/>
              <w:rPr>
                <w:rFonts w:ascii="Times New Roman" w:hAnsi="Times New Roman"/>
                <w:sz w:val="20"/>
              </w:rPr>
            </w:pPr>
            <w:r w:rsidRPr="00B96A52">
              <w:rPr>
                <w:rFonts w:ascii="Times New Roman" w:hAnsi="Times New Roman"/>
                <w:sz w:val="20"/>
              </w:rPr>
              <w:t>wodociągowym.</w:t>
            </w:r>
          </w:p>
        </w:tc>
      </w:tr>
      <w:tr w:rsidR="000B3EF0" w:rsidRPr="00B96A52" w:rsidTr="000B3EF0">
        <w:trPr>
          <w:cantSplit/>
          <w:trHeight w:val="34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b/>
                <w:sz w:val="20"/>
              </w:rPr>
            </w:pPr>
            <w:r w:rsidRPr="00B96A52">
              <w:rPr>
                <w:rFonts w:ascii="Times New Roman" w:hAnsi="Times New Roman"/>
                <w:b/>
                <w:sz w:val="20"/>
              </w:rPr>
              <w:t>17 05</w:t>
            </w:r>
          </w:p>
        </w:tc>
        <w:tc>
          <w:tcPr>
            <w:tcW w:w="7921" w:type="dxa"/>
            <w:vAlign w:val="center"/>
          </w:tcPr>
          <w:p w:rsidR="000B3EF0" w:rsidRPr="00B96A52" w:rsidRDefault="000B3EF0" w:rsidP="000B3EF0">
            <w:pPr>
              <w:pStyle w:val="teksttabel"/>
              <w:spacing w:before="0" w:line="288" w:lineRule="auto"/>
              <w:rPr>
                <w:rFonts w:ascii="Times New Roman" w:hAnsi="Times New Roman"/>
                <w:b/>
                <w:sz w:val="20"/>
              </w:rPr>
            </w:pPr>
            <w:r w:rsidRPr="00B96A52">
              <w:rPr>
                <w:rFonts w:ascii="Times New Roman" w:hAnsi="Times New Roman"/>
                <w:b/>
                <w:sz w:val="20"/>
              </w:rPr>
              <w:t>Gleba i ziemia (włączając glebę i ziemię z terenów zanieczyszczonych oraz urobek z pogłębiania)</w:t>
            </w:r>
          </w:p>
        </w:tc>
      </w:tr>
      <w:tr w:rsidR="000B3EF0" w:rsidRPr="00B96A52" w:rsidTr="000B3EF0">
        <w:trPr>
          <w:cantSplit/>
          <w:trHeight w:val="34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b/>
                <w:sz w:val="20"/>
              </w:rPr>
            </w:pPr>
            <w:r w:rsidRPr="00B96A52">
              <w:rPr>
                <w:rFonts w:ascii="Times New Roman" w:hAnsi="Times New Roman"/>
                <w:b/>
                <w:sz w:val="20"/>
              </w:rPr>
              <w:t>17 06</w:t>
            </w:r>
          </w:p>
        </w:tc>
        <w:tc>
          <w:tcPr>
            <w:tcW w:w="7921" w:type="dxa"/>
            <w:vAlign w:val="center"/>
          </w:tcPr>
          <w:p w:rsidR="000B3EF0" w:rsidRPr="00B96A52" w:rsidRDefault="000B3EF0" w:rsidP="000B3EF0">
            <w:pPr>
              <w:pStyle w:val="teksttabel"/>
              <w:spacing w:before="0" w:line="288" w:lineRule="auto"/>
              <w:rPr>
                <w:rFonts w:ascii="Times New Roman" w:hAnsi="Times New Roman"/>
                <w:b/>
                <w:sz w:val="20"/>
              </w:rPr>
            </w:pPr>
            <w:r w:rsidRPr="00B96A52">
              <w:rPr>
                <w:rFonts w:ascii="Times New Roman" w:hAnsi="Times New Roman"/>
                <w:b/>
                <w:sz w:val="20"/>
              </w:rPr>
              <w:t>Materiały izolacyjne oraz materiały budowlane zawierające azbest</w:t>
            </w:r>
          </w:p>
        </w:tc>
      </w:tr>
      <w:tr w:rsidR="000B3EF0" w:rsidRPr="00B96A52" w:rsidTr="000B3EF0">
        <w:trPr>
          <w:cantSplit/>
          <w:trHeight w:val="30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b/>
                <w:i/>
                <w:sz w:val="20"/>
              </w:rPr>
            </w:pPr>
            <w:r w:rsidRPr="00B96A52">
              <w:rPr>
                <w:rFonts w:ascii="Times New Roman" w:hAnsi="Times New Roman"/>
                <w:sz w:val="20"/>
              </w:rPr>
              <w:t>17 06 01</w:t>
            </w:r>
          </w:p>
        </w:tc>
        <w:tc>
          <w:tcPr>
            <w:tcW w:w="7921" w:type="dxa"/>
            <w:vAlign w:val="center"/>
          </w:tcPr>
          <w:p w:rsidR="000B3EF0" w:rsidRPr="00B96A52" w:rsidRDefault="000B3EF0" w:rsidP="000B3EF0">
            <w:pPr>
              <w:pStyle w:val="teksttabel"/>
              <w:spacing w:before="0" w:line="288" w:lineRule="auto"/>
              <w:rPr>
                <w:rFonts w:ascii="Times New Roman" w:hAnsi="Times New Roman"/>
                <w:sz w:val="20"/>
              </w:rPr>
            </w:pPr>
            <w:r w:rsidRPr="00B96A52">
              <w:rPr>
                <w:rFonts w:ascii="Times New Roman" w:hAnsi="Times New Roman"/>
                <w:sz w:val="20"/>
              </w:rPr>
              <w:t>Materiały izolacyjne zawierające azbest:</w:t>
            </w:r>
          </w:p>
          <w:p w:rsidR="000B3EF0" w:rsidRPr="00B96A52" w:rsidRDefault="000B3EF0" w:rsidP="000B3EF0">
            <w:pPr>
              <w:pStyle w:val="teksttabel"/>
              <w:numPr>
                <w:ilvl w:val="0"/>
                <w:numId w:val="49"/>
              </w:numPr>
              <w:spacing w:before="0" w:line="288" w:lineRule="auto"/>
              <w:ind w:left="355" w:hanging="355"/>
              <w:rPr>
                <w:rFonts w:ascii="Times New Roman" w:hAnsi="Times New Roman"/>
                <w:b/>
                <w:i/>
                <w:sz w:val="20"/>
              </w:rPr>
            </w:pPr>
            <w:r w:rsidRPr="00B96A52">
              <w:rPr>
                <w:rFonts w:ascii="Times New Roman" w:hAnsi="Times New Roman"/>
                <w:sz w:val="20"/>
              </w:rPr>
              <w:t>z rozbiórki budynków</w:t>
            </w:r>
          </w:p>
        </w:tc>
      </w:tr>
      <w:tr w:rsidR="000B3EF0" w:rsidRPr="00B96A52" w:rsidTr="000B3EF0">
        <w:trPr>
          <w:cantSplit/>
          <w:trHeight w:val="30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b/>
                <w:i/>
                <w:sz w:val="20"/>
              </w:rPr>
            </w:pPr>
            <w:r w:rsidRPr="00B96A52">
              <w:rPr>
                <w:rFonts w:ascii="Times New Roman" w:hAnsi="Times New Roman"/>
                <w:sz w:val="20"/>
              </w:rPr>
              <w:t>17 06 05</w:t>
            </w:r>
          </w:p>
        </w:tc>
        <w:tc>
          <w:tcPr>
            <w:tcW w:w="7921" w:type="dxa"/>
            <w:vAlign w:val="center"/>
          </w:tcPr>
          <w:p w:rsidR="000B3EF0" w:rsidRPr="00B96A52" w:rsidRDefault="000B3EF0" w:rsidP="000B3EF0">
            <w:pPr>
              <w:pStyle w:val="teksttabel"/>
              <w:spacing w:before="0" w:line="288" w:lineRule="auto"/>
              <w:rPr>
                <w:rFonts w:ascii="Times New Roman" w:hAnsi="Times New Roman"/>
                <w:sz w:val="20"/>
              </w:rPr>
            </w:pPr>
            <w:r w:rsidRPr="00B96A52">
              <w:rPr>
                <w:rFonts w:ascii="Times New Roman" w:hAnsi="Times New Roman"/>
                <w:sz w:val="20"/>
              </w:rPr>
              <w:t>Materiały konstrukcyjne zawierające azbest:</w:t>
            </w:r>
          </w:p>
          <w:p w:rsidR="000B3EF0" w:rsidRPr="00B96A52" w:rsidRDefault="000B3EF0" w:rsidP="000B3EF0">
            <w:pPr>
              <w:pStyle w:val="teksttabel"/>
              <w:numPr>
                <w:ilvl w:val="0"/>
                <w:numId w:val="49"/>
              </w:numPr>
              <w:spacing w:before="0" w:line="288" w:lineRule="auto"/>
              <w:ind w:left="355" w:hanging="355"/>
              <w:rPr>
                <w:rFonts w:ascii="Times New Roman" w:hAnsi="Times New Roman"/>
                <w:b/>
                <w:i/>
                <w:sz w:val="20"/>
              </w:rPr>
            </w:pPr>
            <w:r w:rsidRPr="00B96A52">
              <w:rPr>
                <w:rFonts w:ascii="Times New Roman" w:hAnsi="Times New Roman"/>
                <w:sz w:val="20"/>
              </w:rPr>
              <w:t>z rozbiórek dachów i ścian budynków i obiektów</w:t>
            </w:r>
          </w:p>
        </w:tc>
      </w:tr>
      <w:tr w:rsidR="000B3EF0" w:rsidRPr="00B96A52" w:rsidTr="000B3EF0">
        <w:trPr>
          <w:cantSplit/>
          <w:trHeight w:val="30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b/>
                <w:sz w:val="20"/>
              </w:rPr>
            </w:pPr>
            <w:r w:rsidRPr="00B96A52">
              <w:rPr>
                <w:rFonts w:ascii="Times New Roman" w:hAnsi="Times New Roman"/>
                <w:b/>
                <w:sz w:val="20"/>
              </w:rPr>
              <w:t>17 08</w:t>
            </w:r>
          </w:p>
        </w:tc>
        <w:tc>
          <w:tcPr>
            <w:tcW w:w="7921" w:type="dxa"/>
            <w:vAlign w:val="center"/>
          </w:tcPr>
          <w:p w:rsidR="000B3EF0" w:rsidRPr="00B96A52" w:rsidRDefault="000B3EF0" w:rsidP="000B3EF0">
            <w:pPr>
              <w:pStyle w:val="teksttabel"/>
              <w:spacing w:before="0" w:line="288" w:lineRule="auto"/>
              <w:rPr>
                <w:rFonts w:ascii="Times New Roman" w:hAnsi="Times New Roman"/>
                <w:b/>
                <w:sz w:val="20"/>
              </w:rPr>
            </w:pPr>
            <w:r w:rsidRPr="00B96A52">
              <w:rPr>
                <w:rFonts w:ascii="Times New Roman" w:hAnsi="Times New Roman"/>
                <w:b/>
                <w:sz w:val="20"/>
              </w:rPr>
              <w:t>Materiały budowlane zawierające gips</w:t>
            </w:r>
          </w:p>
        </w:tc>
      </w:tr>
      <w:tr w:rsidR="000B3EF0" w:rsidRPr="00B96A52" w:rsidTr="000B3EF0">
        <w:trPr>
          <w:cantSplit/>
          <w:trHeight w:val="300"/>
          <w:jc w:val="center"/>
        </w:trPr>
        <w:tc>
          <w:tcPr>
            <w:tcW w:w="1025" w:type="dxa"/>
            <w:vAlign w:val="center"/>
          </w:tcPr>
          <w:p w:rsidR="000B3EF0" w:rsidRPr="00B96A52" w:rsidRDefault="000B3EF0" w:rsidP="000B3EF0">
            <w:pPr>
              <w:pStyle w:val="teksttabel"/>
              <w:spacing w:before="0" w:line="288" w:lineRule="auto"/>
              <w:jc w:val="center"/>
              <w:rPr>
                <w:rFonts w:ascii="Times New Roman" w:hAnsi="Times New Roman"/>
                <w:b/>
                <w:i/>
                <w:sz w:val="20"/>
              </w:rPr>
            </w:pPr>
            <w:r w:rsidRPr="00B96A52">
              <w:rPr>
                <w:rFonts w:ascii="Times New Roman" w:hAnsi="Times New Roman"/>
                <w:sz w:val="20"/>
              </w:rPr>
              <w:t>17 08 02</w:t>
            </w:r>
          </w:p>
        </w:tc>
        <w:tc>
          <w:tcPr>
            <w:tcW w:w="7921" w:type="dxa"/>
            <w:vAlign w:val="center"/>
          </w:tcPr>
          <w:p w:rsidR="000B3EF0" w:rsidRPr="00B96A52" w:rsidRDefault="000B3EF0" w:rsidP="000B3EF0">
            <w:pPr>
              <w:pStyle w:val="teksttabel"/>
              <w:spacing w:before="0" w:line="288" w:lineRule="auto"/>
              <w:rPr>
                <w:rFonts w:ascii="Times New Roman" w:hAnsi="Times New Roman"/>
                <w:sz w:val="20"/>
              </w:rPr>
            </w:pPr>
            <w:r w:rsidRPr="00B96A52">
              <w:rPr>
                <w:rFonts w:ascii="Times New Roman" w:hAnsi="Times New Roman"/>
                <w:sz w:val="20"/>
              </w:rPr>
              <w:t>Materiały budowlane zawierające gips</w:t>
            </w:r>
          </w:p>
          <w:p w:rsidR="000B3EF0" w:rsidRPr="00B96A52" w:rsidRDefault="000B3EF0" w:rsidP="000B3EF0">
            <w:pPr>
              <w:pStyle w:val="teksttabel"/>
              <w:numPr>
                <w:ilvl w:val="0"/>
                <w:numId w:val="49"/>
              </w:numPr>
              <w:spacing w:before="0" w:line="288" w:lineRule="auto"/>
              <w:ind w:left="355" w:hanging="355"/>
              <w:rPr>
                <w:rFonts w:ascii="Times New Roman" w:hAnsi="Times New Roman"/>
                <w:b/>
                <w:i/>
                <w:sz w:val="20"/>
              </w:rPr>
            </w:pPr>
            <w:r w:rsidRPr="00B96A52">
              <w:rPr>
                <w:rFonts w:ascii="Times New Roman" w:hAnsi="Times New Roman"/>
                <w:sz w:val="20"/>
              </w:rPr>
              <w:t>z rozbiórek ścian gipsowo-kartonowych</w:t>
            </w:r>
          </w:p>
        </w:tc>
      </w:tr>
    </w:tbl>
    <w:p w:rsidR="000B3EF0" w:rsidRPr="000B3EF0" w:rsidRDefault="000B3EF0" w:rsidP="000B3EF0">
      <w:pPr>
        <w:pStyle w:val="Normalny1wiersz"/>
      </w:pPr>
    </w:p>
    <w:p w:rsidR="00133E0E" w:rsidRPr="00133E0E" w:rsidRDefault="00133E0E" w:rsidP="00133E0E">
      <w:pPr>
        <w:pStyle w:val="Nagwek1"/>
      </w:pPr>
      <w:bookmarkStart w:id="38" w:name="_Toc522174847"/>
      <w:r>
        <w:t>Dokumentacja fotograficzna</w:t>
      </w:r>
      <w:bookmarkEnd w:id="38"/>
    </w:p>
    <w:tbl>
      <w:tblPr>
        <w:tblW w:w="9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71"/>
        <w:gridCol w:w="5870"/>
      </w:tblGrid>
      <w:tr w:rsidR="001A5198" w:rsidRPr="00B96A52" w:rsidTr="006B42B3">
        <w:trPr>
          <w:jc w:val="center"/>
        </w:trPr>
        <w:tc>
          <w:tcPr>
            <w:tcW w:w="9641" w:type="dxa"/>
            <w:gridSpan w:val="2"/>
            <w:shd w:val="clear" w:color="auto" w:fill="auto"/>
          </w:tcPr>
          <w:p w:rsidR="001A5198" w:rsidRDefault="001A5198" w:rsidP="006B42B3">
            <w:pPr>
              <w:pStyle w:val="Bezodstpw"/>
              <w:rPr>
                <w:rFonts w:ascii="Times New Roman" w:hAnsi="Times New Roman"/>
              </w:rPr>
            </w:pPr>
            <w:r w:rsidRPr="00E64E25">
              <w:rPr>
                <w:rFonts w:ascii="Times New Roman" w:hAnsi="Times New Roman"/>
              </w:rPr>
              <w:t xml:space="preserve">Działka nr </w:t>
            </w:r>
            <w:proofErr w:type="spellStart"/>
            <w:r w:rsidRPr="00E64E25">
              <w:rPr>
                <w:rFonts w:ascii="Times New Roman" w:hAnsi="Times New Roman"/>
              </w:rPr>
              <w:t>ewid</w:t>
            </w:r>
            <w:proofErr w:type="spellEnd"/>
            <w:r w:rsidRPr="00E64E25">
              <w:rPr>
                <w:rFonts w:ascii="Times New Roman" w:hAnsi="Times New Roman"/>
              </w:rPr>
              <w:t xml:space="preserve">. </w:t>
            </w:r>
            <w:r>
              <w:rPr>
                <w:rFonts w:ascii="Times New Roman" w:hAnsi="Times New Roman"/>
              </w:rPr>
              <w:t>514/1 i 515/2</w:t>
            </w:r>
          </w:p>
          <w:p w:rsidR="001A5198" w:rsidRPr="00E64E25" w:rsidRDefault="001A5198" w:rsidP="006B42B3">
            <w:pPr>
              <w:pStyle w:val="Bezodstpw"/>
              <w:rPr>
                <w:rFonts w:ascii="Times New Roman" w:hAnsi="Times New Roman"/>
              </w:rPr>
            </w:pPr>
            <w:r w:rsidRPr="00E64E25">
              <w:rPr>
                <w:rFonts w:ascii="Times New Roman" w:hAnsi="Times New Roman"/>
              </w:rPr>
              <w:t xml:space="preserve">Ilość obiektów budowlanych do rozbiórki: </w:t>
            </w:r>
            <w:r w:rsidR="00356121">
              <w:rPr>
                <w:rFonts w:ascii="Times New Roman" w:hAnsi="Times New Roman"/>
              </w:rPr>
              <w:t>1</w:t>
            </w:r>
          </w:p>
        </w:tc>
      </w:tr>
      <w:tr w:rsidR="001A5198" w:rsidRPr="00B96A52" w:rsidTr="006B42B3">
        <w:trPr>
          <w:trHeight w:val="3588"/>
          <w:jc w:val="center"/>
        </w:trPr>
        <w:tc>
          <w:tcPr>
            <w:tcW w:w="3771" w:type="dxa"/>
            <w:shd w:val="clear" w:color="auto" w:fill="auto"/>
          </w:tcPr>
          <w:p w:rsidR="001A5198" w:rsidRPr="00E64E25" w:rsidRDefault="001A5198" w:rsidP="006B42B3">
            <w:pPr>
              <w:pStyle w:val="Bezodstpw"/>
              <w:rPr>
                <w:rFonts w:ascii="Times New Roman" w:hAnsi="Times New Roman"/>
                <w:b/>
                <w:u w:val="single"/>
              </w:rPr>
            </w:pPr>
            <w:r w:rsidRPr="00E64E25">
              <w:rPr>
                <w:rFonts w:ascii="Times New Roman" w:hAnsi="Times New Roman"/>
                <w:b/>
                <w:u w:val="single"/>
              </w:rPr>
              <w:t xml:space="preserve">Budynek nr </w:t>
            </w:r>
            <w:r w:rsidR="00356121">
              <w:rPr>
                <w:rFonts w:ascii="Times New Roman" w:hAnsi="Times New Roman"/>
                <w:b/>
                <w:u w:val="single"/>
              </w:rPr>
              <w:t>1</w:t>
            </w:r>
          </w:p>
          <w:p w:rsidR="001A5198" w:rsidRPr="00E64E25" w:rsidRDefault="001A5198" w:rsidP="006B42B3">
            <w:pPr>
              <w:pStyle w:val="Bezodstpw"/>
              <w:rPr>
                <w:rFonts w:ascii="Times New Roman" w:hAnsi="Times New Roman"/>
              </w:rPr>
            </w:pPr>
            <w:r w:rsidRPr="00E64E25">
              <w:rPr>
                <w:rFonts w:ascii="Times New Roman" w:hAnsi="Times New Roman"/>
              </w:rPr>
              <w:t xml:space="preserve">Typ budynku: </w:t>
            </w:r>
            <w:r>
              <w:rPr>
                <w:rFonts w:ascii="Times New Roman" w:hAnsi="Times New Roman"/>
              </w:rPr>
              <w:t>magazynowy</w:t>
            </w:r>
          </w:p>
          <w:p w:rsidR="001A5198" w:rsidRPr="00E64E25" w:rsidRDefault="001A5198" w:rsidP="006B42B3">
            <w:pPr>
              <w:pStyle w:val="Bezodstpw"/>
              <w:rPr>
                <w:rFonts w:ascii="Times New Roman" w:hAnsi="Times New Roman"/>
              </w:rPr>
            </w:pPr>
            <w:r w:rsidRPr="00E64E25">
              <w:rPr>
                <w:rFonts w:ascii="Times New Roman" w:hAnsi="Times New Roman"/>
              </w:rPr>
              <w:t xml:space="preserve">Ilość kondygnacji: </w:t>
            </w:r>
            <w:r w:rsidR="00225175">
              <w:rPr>
                <w:rFonts w:ascii="Times New Roman" w:hAnsi="Times New Roman"/>
              </w:rPr>
              <w:t>1</w:t>
            </w:r>
          </w:p>
          <w:p w:rsidR="001A5198" w:rsidRPr="00E64E25" w:rsidRDefault="001A5198" w:rsidP="006B42B3">
            <w:pPr>
              <w:pStyle w:val="Bezodstpw"/>
              <w:rPr>
                <w:rFonts w:ascii="Times New Roman" w:hAnsi="Times New Roman"/>
              </w:rPr>
            </w:pPr>
            <w:r w:rsidRPr="00E64E25">
              <w:rPr>
                <w:rFonts w:ascii="Times New Roman" w:hAnsi="Times New Roman"/>
              </w:rPr>
              <w:t>Poddasze:</w:t>
            </w:r>
            <w:r w:rsidR="00225175">
              <w:rPr>
                <w:rFonts w:ascii="Times New Roman" w:hAnsi="Times New Roman"/>
              </w:rPr>
              <w:t xml:space="preserve"> nieużytkowe</w:t>
            </w:r>
          </w:p>
          <w:p w:rsidR="001A5198" w:rsidRPr="00E64E25" w:rsidRDefault="001A5198" w:rsidP="006B42B3">
            <w:pPr>
              <w:pStyle w:val="Bezodstpw"/>
              <w:rPr>
                <w:rFonts w:ascii="Times New Roman" w:hAnsi="Times New Roman"/>
              </w:rPr>
            </w:pPr>
            <w:r w:rsidRPr="00E64E25">
              <w:rPr>
                <w:rFonts w:ascii="Times New Roman" w:hAnsi="Times New Roman"/>
              </w:rPr>
              <w:t>Podpiwniczony:</w:t>
            </w:r>
            <w:r w:rsidR="00225175">
              <w:rPr>
                <w:rFonts w:ascii="Times New Roman" w:hAnsi="Times New Roman"/>
              </w:rPr>
              <w:t xml:space="preserve"> nie</w:t>
            </w:r>
          </w:p>
          <w:p w:rsidR="001A5198" w:rsidRDefault="001A5198" w:rsidP="006B42B3">
            <w:pPr>
              <w:pStyle w:val="Bezodstpw"/>
              <w:rPr>
                <w:rFonts w:ascii="Times New Roman" w:hAnsi="Times New Roman"/>
              </w:rPr>
            </w:pPr>
            <w:r w:rsidRPr="00E64E25">
              <w:rPr>
                <w:rFonts w:ascii="Times New Roman" w:hAnsi="Times New Roman"/>
              </w:rPr>
              <w:t xml:space="preserve">Konstrukcja: </w:t>
            </w:r>
            <w:r>
              <w:rPr>
                <w:rFonts w:ascii="Times New Roman" w:hAnsi="Times New Roman"/>
              </w:rPr>
              <w:t xml:space="preserve">murowana z elewacją </w:t>
            </w:r>
          </w:p>
          <w:p w:rsidR="001A5198" w:rsidRPr="00E64E25" w:rsidRDefault="001A5198" w:rsidP="006B42B3">
            <w:pPr>
              <w:pStyle w:val="Bezodstpw"/>
              <w:rPr>
                <w:rFonts w:ascii="Times New Roman" w:hAnsi="Times New Roman"/>
              </w:rPr>
            </w:pPr>
            <w:r>
              <w:rPr>
                <w:rFonts w:ascii="Times New Roman" w:hAnsi="Times New Roman"/>
              </w:rPr>
              <w:t>z blachy</w:t>
            </w:r>
          </w:p>
          <w:p w:rsidR="001A5198" w:rsidRPr="00E64E25" w:rsidRDefault="001A5198" w:rsidP="006B42B3">
            <w:pPr>
              <w:pStyle w:val="Bezodstpw"/>
              <w:rPr>
                <w:rFonts w:ascii="Times New Roman" w:hAnsi="Times New Roman"/>
              </w:rPr>
            </w:pPr>
            <w:r w:rsidRPr="00E64E25">
              <w:rPr>
                <w:rFonts w:ascii="Times New Roman" w:hAnsi="Times New Roman"/>
              </w:rPr>
              <w:t>Typ dachu: dwuspadowy</w:t>
            </w:r>
          </w:p>
          <w:p w:rsidR="001A5198" w:rsidRPr="00E64E25" w:rsidRDefault="001A5198" w:rsidP="006B42B3">
            <w:pPr>
              <w:pStyle w:val="Bezodstpw"/>
              <w:rPr>
                <w:rFonts w:ascii="Times New Roman" w:hAnsi="Times New Roman"/>
              </w:rPr>
            </w:pPr>
            <w:r w:rsidRPr="00E64E25">
              <w:rPr>
                <w:rFonts w:ascii="Times New Roman" w:hAnsi="Times New Roman"/>
              </w:rPr>
              <w:t xml:space="preserve">Pokrycie dachu: </w:t>
            </w:r>
            <w:r>
              <w:rPr>
                <w:rFonts w:ascii="Times New Roman" w:hAnsi="Times New Roman"/>
              </w:rPr>
              <w:t>papa</w:t>
            </w:r>
          </w:p>
          <w:p w:rsidR="001A5198" w:rsidRPr="00E64E25" w:rsidRDefault="001A5198" w:rsidP="006B42B3">
            <w:pPr>
              <w:pStyle w:val="Bezodstpw"/>
              <w:rPr>
                <w:rFonts w:ascii="Times New Roman" w:hAnsi="Times New Roman"/>
              </w:rPr>
            </w:pPr>
          </w:p>
        </w:tc>
        <w:tc>
          <w:tcPr>
            <w:tcW w:w="5870" w:type="dxa"/>
            <w:shd w:val="clear" w:color="auto" w:fill="auto"/>
          </w:tcPr>
          <w:p w:rsidR="001A5198" w:rsidRPr="00B96A52" w:rsidRDefault="00225175" w:rsidP="006B42B3">
            <w:pPr>
              <w:ind w:firstLine="0"/>
              <w:jc w:val="left"/>
            </w:pPr>
            <w:r>
              <w:rPr>
                <w:noProof/>
              </w:rPr>
              <w:drawing>
                <wp:anchor distT="0" distB="0" distL="114300" distR="114300" simplePos="0" relativeHeight="251658240" behindDoc="0" locked="0" layoutInCell="1" allowOverlap="1" wp14:anchorId="1197D9BD" wp14:editId="0988E062">
                  <wp:simplePos x="0" y="0"/>
                  <wp:positionH relativeFrom="column">
                    <wp:posOffset>-62012</wp:posOffset>
                  </wp:positionH>
                  <wp:positionV relativeFrom="paragraph">
                    <wp:posOffset>6748</wp:posOffset>
                  </wp:positionV>
                  <wp:extent cx="3709670" cy="2265528"/>
                  <wp:effectExtent l="0" t="0" r="5080" b="1905"/>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15317" cy="2268977"/>
                          </a:xfrm>
                          <a:prstGeom prst="rect">
                            <a:avLst/>
                          </a:prstGeom>
                        </pic:spPr>
                      </pic:pic>
                    </a:graphicData>
                  </a:graphic>
                  <wp14:sizeRelH relativeFrom="margin">
                    <wp14:pctWidth>0</wp14:pctWidth>
                  </wp14:sizeRelH>
                  <wp14:sizeRelV relativeFrom="margin">
                    <wp14:pctHeight>0</wp14:pctHeight>
                  </wp14:sizeRelV>
                </wp:anchor>
              </w:drawing>
            </w:r>
          </w:p>
          <w:p w:rsidR="001A5198" w:rsidRPr="00B96A52" w:rsidRDefault="001A5198" w:rsidP="006B42B3">
            <w:pPr>
              <w:ind w:hanging="78"/>
              <w:jc w:val="left"/>
            </w:pPr>
          </w:p>
          <w:p w:rsidR="001A5198" w:rsidRPr="00B96A52" w:rsidRDefault="001A5198" w:rsidP="006B42B3">
            <w:pPr>
              <w:ind w:hanging="78"/>
              <w:jc w:val="left"/>
            </w:pPr>
          </w:p>
          <w:p w:rsidR="001A5198" w:rsidRPr="00B96A52" w:rsidRDefault="001A5198" w:rsidP="006B42B3">
            <w:pPr>
              <w:ind w:hanging="78"/>
              <w:jc w:val="left"/>
            </w:pPr>
          </w:p>
          <w:p w:rsidR="001A5198" w:rsidRPr="00B96A52" w:rsidRDefault="001A5198" w:rsidP="006B42B3">
            <w:pPr>
              <w:ind w:hanging="78"/>
              <w:jc w:val="left"/>
            </w:pPr>
          </w:p>
          <w:p w:rsidR="001A5198" w:rsidRPr="00B96A52" w:rsidRDefault="001A5198" w:rsidP="006B42B3">
            <w:pPr>
              <w:ind w:hanging="78"/>
              <w:jc w:val="left"/>
            </w:pPr>
          </w:p>
          <w:p w:rsidR="001A5198" w:rsidRPr="00B96A52" w:rsidRDefault="001A5198" w:rsidP="006B42B3">
            <w:pPr>
              <w:ind w:hanging="78"/>
              <w:jc w:val="left"/>
            </w:pPr>
          </w:p>
          <w:p w:rsidR="001A5198" w:rsidRPr="00B96A52" w:rsidRDefault="001A5198" w:rsidP="006B42B3">
            <w:pPr>
              <w:ind w:hanging="78"/>
              <w:jc w:val="left"/>
            </w:pPr>
          </w:p>
          <w:p w:rsidR="001A5198" w:rsidRPr="00B96A52" w:rsidRDefault="001A5198" w:rsidP="006B42B3">
            <w:pPr>
              <w:ind w:hanging="78"/>
              <w:jc w:val="left"/>
            </w:pPr>
          </w:p>
          <w:p w:rsidR="001A5198" w:rsidRPr="00B96A52" w:rsidRDefault="001A5198" w:rsidP="006B42B3">
            <w:pPr>
              <w:ind w:hanging="78"/>
              <w:jc w:val="left"/>
            </w:pPr>
          </w:p>
          <w:p w:rsidR="001A5198" w:rsidRPr="00B96A52" w:rsidRDefault="001A5198" w:rsidP="006B42B3">
            <w:pPr>
              <w:ind w:hanging="78"/>
              <w:jc w:val="left"/>
            </w:pPr>
          </w:p>
        </w:tc>
      </w:tr>
    </w:tbl>
    <w:p w:rsidR="00356121" w:rsidRDefault="00356121">
      <w:pPr>
        <w:spacing w:line="240" w:lineRule="auto"/>
        <w:ind w:firstLine="0"/>
        <w:contextualSpacing w:val="0"/>
        <w:jc w:val="left"/>
        <w:rPr>
          <w:szCs w:val="28"/>
          <w:lang w:eastAsia="x-none"/>
        </w:rPr>
      </w:pPr>
    </w:p>
    <w:p w:rsidR="009348E0" w:rsidRDefault="009348E0">
      <w:pPr>
        <w:spacing w:line="240" w:lineRule="auto"/>
        <w:ind w:firstLine="0"/>
        <w:contextualSpacing w:val="0"/>
        <w:jc w:val="left"/>
        <w:rPr>
          <w:szCs w:val="28"/>
          <w:lang w:eastAsia="x-none"/>
        </w:rPr>
      </w:pPr>
    </w:p>
    <w:p w:rsidR="009348E0" w:rsidRDefault="009348E0">
      <w:pPr>
        <w:spacing w:line="240" w:lineRule="auto"/>
        <w:ind w:firstLine="0"/>
        <w:contextualSpacing w:val="0"/>
        <w:jc w:val="left"/>
        <w:rPr>
          <w:szCs w:val="28"/>
          <w:lang w:eastAsia="x-none"/>
        </w:rPr>
      </w:pPr>
    </w:p>
    <w:p w:rsidR="001A5198" w:rsidRDefault="001A5198" w:rsidP="001A5198">
      <w:pPr>
        <w:spacing w:line="240" w:lineRule="auto"/>
        <w:ind w:firstLine="0"/>
        <w:contextualSpacing w:val="0"/>
        <w:jc w:val="left"/>
        <w:rPr>
          <w:szCs w:val="28"/>
          <w:lang w:eastAsia="x-none"/>
        </w:rPr>
      </w:pPr>
    </w:p>
    <w:tbl>
      <w:tblPr>
        <w:tblW w:w="96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71"/>
        <w:gridCol w:w="5870"/>
      </w:tblGrid>
      <w:tr w:rsidR="001A5198" w:rsidRPr="00B96A52" w:rsidTr="00225175">
        <w:tc>
          <w:tcPr>
            <w:tcW w:w="9641" w:type="dxa"/>
            <w:gridSpan w:val="2"/>
            <w:shd w:val="clear" w:color="auto" w:fill="auto"/>
          </w:tcPr>
          <w:p w:rsidR="001A5198" w:rsidRDefault="001A5198" w:rsidP="006B42B3">
            <w:pPr>
              <w:pStyle w:val="Bezodstpw"/>
              <w:rPr>
                <w:rFonts w:ascii="Times New Roman" w:hAnsi="Times New Roman"/>
              </w:rPr>
            </w:pPr>
            <w:r w:rsidRPr="00E64E25">
              <w:rPr>
                <w:rFonts w:ascii="Times New Roman" w:hAnsi="Times New Roman"/>
              </w:rPr>
              <w:lastRenderedPageBreak/>
              <w:t xml:space="preserve">Działka nr </w:t>
            </w:r>
            <w:proofErr w:type="spellStart"/>
            <w:r w:rsidRPr="00E64E25">
              <w:rPr>
                <w:rFonts w:ascii="Times New Roman" w:hAnsi="Times New Roman"/>
              </w:rPr>
              <w:t>ewid</w:t>
            </w:r>
            <w:proofErr w:type="spellEnd"/>
            <w:r w:rsidRPr="00E64E25">
              <w:rPr>
                <w:rFonts w:ascii="Times New Roman" w:hAnsi="Times New Roman"/>
              </w:rPr>
              <w:t xml:space="preserve">. </w:t>
            </w:r>
            <w:r>
              <w:rPr>
                <w:rFonts w:ascii="Times New Roman" w:hAnsi="Times New Roman"/>
              </w:rPr>
              <w:t>332</w:t>
            </w:r>
          </w:p>
          <w:p w:rsidR="001A5198" w:rsidRPr="00E64E25" w:rsidRDefault="001A5198" w:rsidP="006B42B3">
            <w:pPr>
              <w:pStyle w:val="Bezodstpw"/>
              <w:rPr>
                <w:rFonts w:ascii="Times New Roman" w:hAnsi="Times New Roman"/>
              </w:rPr>
            </w:pPr>
            <w:r w:rsidRPr="00E64E25">
              <w:rPr>
                <w:rFonts w:ascii="Times New Roman" w:hAnsi="Times New Roman"/>
              </w:rPr>
              <w:t xml:space="preserve">Ilość obiektów budowlanych do rozbiórki: </w:t>
            </w:r>
            <w:r w:rsidR="0059573E">
              <w:rPr>
                <w:rFonts w:ascii="Times New Roman" w:hAnsi="Times New Roman"/>
              </w:rPr>
              <w:t>3</w:t>
            </w:r>
          </w:p>
        </w:tc>
      </w:tr>
      <w:tr w:rsidR="00BF302A" w:rsidRPr="00B96A52" w:rsidTr="00225175">
        <w:tc>
          <w:tcPr>
            <w:tcW w:w="3771" w:type="dxa"/>
            <w:shd w:val="clear" w:color="auto" w:fill="auto"/>
          </w:tcPr>
          <w:p w:rsidR="00BF302A" w:rsidRPr="00E64E25" w:rsidRDefault="00BF302A" w:rsidP="00BF302A">
            <w:pPr>
              <w:pStyle w:val="Bezodstpw"/>
              <w:rPr>
                <w:rFonts w:ascii="Times New Roman" w:hAnsi="Times New Roman"/>
                <w:b/>
                <w:u w:val="single"/>
              </w:rPr>
            </w:pPr>
            <w:r w:rsidRPr="00E64E25">
              <w:rPr>
                <w:rFonts w:ascii="Times New Roman" w:hAnsi="Times New Roman"/>
                <w:b/>
                <w:u w:val="single"/>
              </w:rPr>
              <w:t xml:space="preserve">Budynek nr </w:t>
            </w:r>
            <w:r>
              <w:rPr>
                <w:rFonts w:ascii="Times New Roman" w:hAnsi="Times New Roman"/>
                <w:b/>
                <w:u w:val="single"/>
              </w:rPr>
              <w:t>2</w:t>
            </w:r>
          </w:p>
          <w:p w:rsidR="00BF302A" w:rsidRPr="00E64E25" w:rsidRDefault="00BF302A" w:rsidP="00BF302A">
            <w:pPr>
              <w:pStyle w:val="Bezodstpw"/>
              <w:rPr>
                <w:rFonts w:ascii="Times New Roman" w:hAnsi="Times New Roman"/>
              </w:rPr>
            </w:pPr>
            <w:r w:rsidRPr="00E64E25">
              <w:rPr>
                <w:rFonts w:ascii="Times New Roman" w:hAnsi="Times New Roman"/>
              </w:rPr>
              <w:t xml:space="preserve">Typ budynku: </w:t>
            </w:r>
            <w:r>
              <w:rPr>
                <w:rFonts w:ascii="Times New Roman" w:hAnsi="Times New Roman"/>
              </w:rPr>
              <w:t>szklarnia</w:t>
            </w:r>
          </w:p>
          <w:p w:rsidR="00BF302A" w:rsidRPr="00E64E25" w:rsidRDefault="00BF302A" w:rsidP="00BF302A">
            <w:pPr>
              <w:pStyle w:val="Bezodstpw"/>
              <w:rPr>
                <w:rFonts w:ascii="Times New Roman" w:hAnsi="Times New Roman"/>
              </w:rPr>
            </w:pPr>
            <w:r w:rsidRPr="00E64E25">
              <w:rPr>
                <w:rFonts w:ascii="Times New Roman" w:hAnsi="Times New Roman"/>
              </w:rPr>
              <w:t>Ilość kondygnacji:</w:t>
            </w:r>
            <w:r>
              <w:rPr>
                <w:rFonts w:ascii="Times New Roman" w:hAnsi="Times New Roman"/>
              </w:rPr>
              <w:t xml:space="preserve"> 1</w:t>
            </w:r>
            <w:r w:rsidRPr="00E64E25">
              <w:rPr>
                <w:rFonts w:ascii="Times New Roman" w:hAnsi="Times New Roman"/>
              </w:rPr>
              <w:t xml:space="preserve"> </w:t>
            </w:r>
          </w:p>
          <w:p w:rsidR="00BF302A" w:rsidRPr="00E64E25" w:rsidRDefault="00BF302A" w:rsidP="00BF302A">
            <w:pPr>
              <w:pStyle w:val="Bezodstpw"/>
              <w:rPr>
                <w:rFonts w:ascii="Times New Roman" w:hAnsi="Times New Roman"/>
              </w:rPr>
            </w:pPr>
            <w:r w:rsidRPr="00E64E25">
              <w:rPr>
                <w:rFonts w:ascii="Times New Roman" w:hAnsi="Times New Roman"/>
              </w:rPr>
              <w:t xml:space="preserve">Poddasze: </w:t>
            </w:r>
            <w:r>
              <w:rPr>
                <w:rFonts w:ascii="Times New Roman" w:hAnsi="Times New Roman"/>
              </w:rPr>
              <w:t>brak</w:t>
            </w:r>
          </w:p>
          <w:p w:rsidR="00BF302A" w:rsidRPr="00E64E25" w:rsidRDefault="00BF302A" w:rsidP="00BF302A">
            <w:pPr>
              <w:pStyle w:val="Bezodstpw"/>
              <w:rPr>
                <w:rFonts w:ascii="Times New Roman" w:hAnsi="Times New Roman"/>
              </w:rPr>
            </w:pPr>
            <w:r w:rsidRPr="00E64E25">
              <w:rPr>
                <w:rFonts w:ascii="Times New Roman" w:hAnsi="Times New Roman"/>
              </w:rPr>
              <w:t>Podpiwniczony:</w:t>
            </w:r>
            <w:r>
              <w:rPr>
                <w:rFonts w:ascii="Times New Roman" w:hAnsi="Times New Roman"/>
              </w:rPr>
              <w:t xml:space="preserve"> nie</w:t>
            </w:r>
            <w:r w:rsidRPr="00E64E25">
              <w:rPr>
                <w:rFonts w:ascii="Times New Roman" w:hAnsi="Times New Roman"/>
              </w:rPr>
              <w:t xml:space="preserve"> </w:t>
            </w:r>
          </w:p>
          <w:p w:rsidR="00BF302A" w:rsidRPr="00E64E25" w:rsidRDefault="00BF302A" w:rsidP="00BF302A">
            <w:pPr>
              <w:pStyle w:val="Bezodstpw"/>
              <w:rPr>
                <w:rFonts w:ascii="Times New Roman" w:hAnsi="Times New Roman"/>
              </w:rPr>
            </w:pPr>
            <w:r w:rsidRPr="00E64E25">
              <w:rPr>
                <w:rFonts w:ascii="Times New Roman" w:hAnsi="Times New Roman"/>
              </w:rPr>
              <w:t>Konstrukcja:</w:t>
            </w:r>
            <w:r>
              <w:rPr>
                <w:rFonts w:ascii="Times New Roman" w:hAnsi="Times New Roman"/>
              </w:rPr>
              <w:t xml:space="preserve"> lekka szkieletowa </w:t>
            </w:r>
          </w:p>
          <w:p w:rsidR="00BF302A" w:rsidRPr="00E64E25" w:rsidRDefault="00BF302A" w:rsidP="00BF302A">
            <w:pPr>
              <w:pStyle w:val="Bezodstpw"/>
              <w:rPr>
                <w:rFonts w:ascii="Times New Roman" w:hAnsi="Times New Roman"/>
              </w:rPr>
            </w:pPr>
            <w:r w:rsidRPr="00E64E25">
              <w:rPr>
                <w:rFonts w:ascii="Times New Roman" w:hAnsi="Times New Roman"/>
              </w:rPr>
              <w:t>Typ dachu</w:t>
            </w:r>
            <w:r>
              <w:rPr>
                <w:rFonts w:ascii="Times New Roman" w:hAnsi="Times New Roman"/>
              </w:rPr>
              <w:t>: dwuspadowy</w:t>
            </w:r>
          </w:p>
          <w:p w:rsidR="00BF302A" w:rsidRDefault="00BF302A" w:rsidP="00BF302A">
            <w:pPr>
              <w:pStyle w:val="Bezodstpw"/>
              <w:rPr>
                <w:rFonts w:ascii="Times New Roman" w:hAnsi="Times New Roman"/>
              </w:rPr>
            </w:pPr>
            <w:r w:rsidRPr="00E64E25">
              <w:rPr>
                <w:rFonts w:ascii="Times New Roman" w:hAnsi="Times New Roman"/>
              </w:rPr>
              <w:t>Pokrycie dachu</w:t>
            </w:r>
            <w:r>
              <w:rPr>
                <w:rFonts w:ascii="Times New Roman" w:hAnsi="Times New Roman"/>
              </w:rPr>
              <w:t xml:space="preserve"> i ścian</w:t>
            </w:r>
            <w:r w:rsidRPr="00E64E25">
              <w:rPr>
                <w:rFonts w:ascii="Times New Roman" w:hAnsi="Times New Roman"/>
              </w:rPr>
              <w:t>:</w:t>
            </w:r>
            <w:r>
              <w:rPr>
                <w:rFonts w:ascii="Times New Roman" w:hAnsi="Times New Roman"/>
              </w:rPr>
              <w:t xml:space="preserve"> szk</w:t>
            </w:r>
            <w:r w:rsidR="0059573E">
              <w:rPr>
                <w:rFonts w:ascii="Times New Roman" w:hAnsi="Times New Roman"/>
              </w:rPr>
              <w:t>lane</w:t>
            </w:r>
          </w:p>
          <w:p w:rsidR="0059573E" w:rsidRDefault="0059573E" w:rsidP="00BF302A">
            <w:pPr>
              <w:pStyle w:val="Bezodstpw"/>
              <w:rPr>
                <w:rFonts w:ascii="Times New Roman" w:hAnsi="Times New Roman"/>
                <w:b/>
                <w:u w:val="single"/>
              </w:rPr>
            </w:pPr>
          </w:p>
          <w:p w:rsidR="0059573E" w:rsidRDefault="0059573E" w:rsidP="00BF302A">
            <w:pPr>
              <w:pStyle w:val="Bezodstpw"/>
              <w:rPr>
                <w:rFonts w:ascii="Times New Roman" w:hAnsi="Times New Roman"/>
                <w:b/>
                <w:u w:val="single"/>
              </w:rPr>
            </w:pPr>
          </w:p>
          <w:p w:rsidR="0059573E" w:rsidRDefault="0059573E" w:rsidP="00BF302A">
            <w:pPr>
              <w:pStyle w:val="Bezodstpw"/>
              <w:rPr>
                <w:rFonts w:ascii="Times New Roman" w:hAnsi="Times New Roman"/>
                <w:b/>
                <w:u w:val="single"/>
              </w:rPr>
            </w:pPr>
          </w:p>
          <w:p w:rsidR="00225175" w:rsidRDefault="00225175" w:rsidP="00BF302A">
            <w:pPr>
              <w:pStyle w:val="Bezodstpw"/>
              <w:rPr>
                <w:rFonts w:ascii="Times New Roman" w:hAnsi="Times New Roman"/>
                <w:b/>
                <w:u w:val="single"/>
              </w:rPr>
            </w:pPr>
          </w:p>
          <w:p w:rsidR="00225175" w:rsidRDefault="00225175" w:rsidP="00BF302A">
            <w:pPr>
              <w:pStyle w:val="Bezodstpw"/>
              <w:rPr>
                <w:rFonts w:ascii="Times New Roman" w:hAnsi="Times New Roman"/>
                <w:b/>
                <w:u w:val="single"/>
              </w:rPr>
            </w:pPr>
          </w:p>
          <w:p w:rsidR="00225175" w:rsidRDefault="00225175" w:rsidP="00BF302A">
            <w:pPr>
              <w:pStyle w:val="Bezodstpw"/>
              <w:rPr>
                <w:rFonts w:ascii="Times New Roman" w:hAnsi="Times New Roman"/>
                <w:b/>
                <w:u w:val="single"/>
              </w:rPr>
            </w:pPr>
          </w:p>
          <w:p w:rsidR="00225175" w:rsidRDefault="00225175" w:rsidP="00BF302A">
            <w:pPr>
              <w:pStyle w:val="Bezodstpw"/>
              <w:rPr>
                <w:rFonts w:ascii="Times New Roman" w:hAnsi="Times New Roman"/>
                <w:b/>
                <w:u w:val="single"/>
              </w:rPr>
            </w:pPr>
          </w:p>
          <w:p w:rsidR="00225175" w:rsidRDefault="00225175" w:rsidP="00BF302A">
            <w:pPr>
              <w:pStyle w:val="Bezodstpw"/>
              <w:rPr>
                <w:rFonts w:ascii="Times New Roman" w:hAnsi="Times New Roman"/>
                <w:b/>
                <w:u w:val="single"/>
              </w:rPr>
            </w:pPr>
          </w:p>
          <w:p w:rsidR="00225175" w:rsidRPr="00E64E25" w:rsidRDefault="00225175" w:rsidP="00BF302A">
            <w:pPr>
              <w:pStyle w:val="Bezodstpw"/>
              <w:rPr>
                <w:rFonts w:ascii="Times New Roman" w:hAnsi="Times New Roman"/>
                <w:b/>
                <w:u w:val="single"/>
              </w:rPr>
            </w:pPr>
          </w:p>
        </w:tc>
        <w:tc>
          <w:tcPr>
            <w:tcW w:w="5870" w:type="dxa"/>
            <w:shd w:val="clear" w:color="auto" w:fill="auto"/>
          </w:tcPr>
          <w:p w:rsidR="00BF302A" w:rsidRPr="00B96A52" w:rsidRDefault="00225175" w:rsidP="00225175">
            <w:pPr>
              <w:ind w:firstLine="0"/>
            </w:pPr>
            <w:r>
              <w:rPr>
                <w:noProof/>
              </w:rPr>
              <w:drawing>
                <wp:anchor distT="0" distB="0" distL="114300" distR="114300" simplePos="0" relativeHeight="251659264" behindDoc="0" locked="0" layoutInCell="1" allowOverlap="1" wp14:anchorId="6314D655" wp14:editId="316F66B4">
                  <wp:simplePos x="0" y="0"/>
                  <wp:positionH relativeFrom="column">
                    <wp:posOffset>-58107</wp:posOffset>
                  </wp:positionH>
                  <wp:positionV relativeFrom="paragraph">
                    <wp:posOffset>7923</wp:posOffset>
                  </wp:positionV>
                  <wp:extent cx="3717290" cy="2715905"/>
                  <wp:effectExtent l="0" t="0" r="0" b="8255"/>
                  <wp:wrapNone/>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23373" cy="2720349"/>
                          </a:xfrm>
                          <a:prstGeom prst="rect">
                            <a:avLst/>
                          </a:prstGeom>
                        </pic:spPr>
                      </pic:pic>
                    </a:graphicData>
                  </a:graphic>
                  <wp14:sizeRelH relativeFrom="margin">
                    <wp14:pctWidth>0</wp14:pctWidth>
                  </wp14:sizeRelH>
                  <wp14:sizeRelV relativeFrom="margin">
                    <wp14:pctHeight>0</wp14:pctHeight>
                  </wp14:sizeRelV>
                </wp:anchor>
              </w:drawing>
            </w:r>
          </w:p>
        </w:tc>
      </w:tr>
      <w:tr w:rsidR="001A5198" w:rsidRPr="00B96A52" w:rsidTr="00225175">
        <w:tc>
          <w:tcPr>
            <w:tcW w:w="3771" w:type="dxa"/>
            <w:shd w:val="clear" w:color="auto" w:fill="auto"/>
          </w:tcPr>
          <w:p w:rsidR="001A5198" w:rsidRPr="00E64E25" w:rsidRDefault="001A5198" w:rsidP="006B42B3">
            <w:pPr>
              <w:pStyle w:val="Bezodstpw"/>
              <w:rPr>
                <w:rFonts w:ascii="Times New Roman" w:hAnsi="Times New Roman"/>
                <w:b/>
                <w:u w:val="single"/>
              </w:rPr>
            </w:pPr>
            <w:r w:rsidRPr="00E64E25">
              <w:rPr>
                <w:rFonts w:ascii="Times New Roman" w:hAnsi="Times New Roman"/>
                <w:b/>
                <w:u w:val="single"/>
              </w:rPr>
              <w:t xml:space="preserve">Budynek nr </w:t>
            </w:r>
            <w:r w:rsidR="00BF302A">
              <w:rPr>
                <w:rFonts w:ascii="Times New Roman" w:hAnsi="Times New Roman"/>
                <w:b/>
                <w:u w:val="single"/>
              </w:rPr>
              <w:t>3</w:t>
            </w:r>
          </w:p>
          <w:p w:rsidR="001A5198" w:rsidRPr="00E64E25" w:rsidRDefault="001A5198" w:rsidP="006B42B3">
            <w:pPr>
              <w:pStyle w:val="Bezodstpw"/>
              <w:rPr>
                <w:rFonts w:ascii="Times New Roman" w:hAnsi="Times New Roman"/>
              </w:rPr>
            </w:pPr>
            <w:r w:rsidRPr="00E64E25">
              <w:rPr>
                <w:rFonts w:ascii="Times New Roman" w:hAnsi="Times New Roman"/>
              </w:rPr>
              <w:t xml:space="preserve">Typ budynku: </w:t>
            </w:r>
            <w:r>
              <w:rPr>
                <w:rFonts w:ascii="Times New Roman" w:hAnsi="Times New Roman"/>
              </w:rPr>
              <w:t>niemieszkalny</w:t>
            </w:r>
          </w:p>
          <w:p w:rsidR="001A5198" w:rsidRPr="00E64E25" w:rsidRDefault="001A5198" w:rsidP="006B42B3">
            <w:pPr>
              <w:pStyle w:val="Bezodstpw"/>
              <w:rPr>
                <w:rFonts w:ascii="Times New Roman" w:hAnsi="Times New Roman"/>
              </w:rPr>
            </w:pPr>
            <w:r w:rsidRPr="00E64E25">
              <w:rPr>
                <w:rFonts w:ascii="Times New Roman" w:hAnsi="Times New Roman"/>
              </w:rPr>
              <w:t>Ilość kondygnacji:</w:t>
            </w:r>
            <w:r w:rsidR="00BF302A">
              <w:rPr>
                <w:rFonts w:ascii="Times New Roman" w:hAnsi="Times New Roman"/>
              </w:rPr>
              <w:t xml:space="preserve"> 1</w:t>
            </w:r>
            <w:r w:rsidRPr="00E64E25">
              <w:rPr>
                <w:rFonts w:ascii="Times New Roman" w:hAnsi="Times New Roman"/>
              </w:rPr>
              <w:t xml:space="preserve"> </w:t>
            </w:r>
          </w:p>
          <w:p w:rsidR="001A5198" w:rsidRPr="00E64E25" w:rsidRDefault="001A5198" w:rsidP="006B42B3">
            <w:pPr>
              <w:pStyle w:val="Bezodstpw"/>
              <w:rPr>
                <w:rFonts w:ascii="Times New Roman" w:hAnsi="Times New Roman"/>
              </w:rPr>
            </w:pPr>
            <w:r w:rsidRPr="00E64E25">
              <w:rPr>
                <w:rFonts w:ascii="Times New Roman" w:hAnsi="Times New Roman"/>
              </w:rPr>
              <w:t xml:space="preserve">Poddasze: </w:t>
            </w:r>
            <w:r w:rsidR="00A35569">
              <w:rPr>
                <w:rFonts w:ascii="Times New Roman" w:hAnsi="Times New Roman"/>
              </w:rPr>
              <w:t>brak</w:t>
            </w:r>
          </w:p>
          <w:p w:rsidR="001A5198" w:rsidRPr="00E64E25" w:rsidRDefault="001A5198" w:rsidP="006B42B3">
            <w:pPr>
              <w:pStyle w:val="Bezodstpw"/>
              <w:rPr>
                <w:rFonts w:ascii="Times New Roman" w:hAnsi="Times New Roman"/>
              </w:rPr>
            </w:pPr>
            <w:r w:rsidRPr="00E64E25">
              <w:rPr>
                <w:rFonts w:ascii="Times New Roman" w:hAnsi="Times New Roman"/>
              </w:rPr>
              <w:t xml:space="preserve">Podpiwniczony: </w:t>
            </w:r>
            <w:r w:rsidR="00BF302A">
              <w:rPr>
                <w:rFonts w:ascii="Times New Roman" w:hAnsi="Times New Roman"/>
              </w:rPr>
              <w:t>nie</w:t>
            </w:r>
          </w:p>
          <w:p w:rsidR="001A5198" w:rsidRPr="00E64E25" w:rsidRDefault="001A5198" w:rsidP="006B42B3">
            <w:pPr>
              <w:pStyle w:val="Bezodstpw"/>
              <w:rPr>
                <w:rFonts w:ascii="Times New Roman" w:hAnsi="Times New Roman"/>
              </w:rPr>
            </w:pPr>
            <w:r w:rsidRPr="00E64E25">
              <w:rPr>
                <w:rFonts w:ascii="Times New Roman" w:hAnsi="Times New Roman"/>
              </w:rPr>
              <w:t>Konstrukcja:</w:t>
            </w:r>
            <w:r w:rsidR="00BF302A">
              <w:rPr>
                <w:rFonts w:ascii="Times New Roman" w:hAnsi="Times New Roman"/>
              </w:rPr>
              <w:t xml:space="preserve"> murowana</w:t>
            </w:r>
          </w:p>
          <w:p w:rsidR="001A5198" w:rsidRPr="00E64E25" w:rsidRDefault="001A5198" w:rsidP="006B42B3">
            <w:pPr>
              <w:pStyle w:val="Bezodstpw"/>
              <w:rPr>
                <w:rFonts w:ascii="Times New Roman" w:hAnsi="Times New Roman"/>
              </w:rPr>
            </w:pPr>
            <w:r w:rsidRPr="00E64E25">
              <w:rPr>
                <w:rFonts w:ascii="Times New Roman" w:hAnsi="Times New Roman"/>
              </w:rPr>
              <w:t>Typ dachu</w:t>
            </w:r>
            <w:r>
              <w:rPr>
                <w:rFonts w:ascii="Times New Roman" w:hAnsi="Times New Roman"/>
              </w:rPr>
              <w:t>:</w:t>
            </w:r>
            <w:r w:rsidR="00BF302A">
              <w:rPr>
                <w:rFonts w:ascii="Times New Roman" w:hAnsi="Times New Roman"/>
              </w:rPr>
              <w:t xml:space="preserve"> dwuspadowy</w:t>
            </w:r>
          </w:p>
          <w:p w:rsidR="001A5198" w:rsidRDefault="001A5198" w:rsidP="006B42B3">
            <w:pPr>
              <w:pStyle w:val="Bezodstpw"/>
              <w:rPr>
                <w:rFonts w:ascii="Times New Roman" w:hAnsi="Times New Roman"/>
              </w:rPr>
            </w:pPr>
            <w:r w:rsidRPr="00E64E25">
              <w:rPr>
                <w:rFonts w:ascii="Times New Roman" w:hAnsi="Times New Roman"/>
              </w:rPr>
              <w:t>Pokrycie dachu:</w:t>
            </w:r>
            <w:r w:rsidR="00BF302A">
              <w:rPr>
                <w:rFonts w:ascii="Times New Roman" w:hAnsi="Times New Roman"/>
              </w:rPr>
              <w:t xml:space="preserve"> blacha fałdowa</w:t>
            </w:r>
          </w:p>
          <w:p w:rsidR="00225175" w:rsidRDefault="00225175" w:rsidP="006B42B3">
            <w:pPr>
              <w:pStyle w:val="Bezodstpw"/>
              <w:rPr>
                <w:rFonts w:ascii="Times New Roman" w:hAnsi="Times New Roman"/>
              </w:rPr>
            </w:pPr>
          </w:p>
          <w:p w:rsidR="00225175" w:rsidRDefault="00225175" w:rsidP="006B42B3">
            <w:pPr>
              <w:pStyle w:val="Bezodstpw"/>
              <w:rPr>
                <w:rFonts w:ascii="Times New Roman" w:hAnsi="Times New Roman"/>
              </w:rPr>
            </w:pPr>
          </w:p>
          <w:p w:rsidR="00225175" w:rsidRDefault="00225175" w:rsidP="006B42B3">
            <w:pPr>
              <w:pStyle w:val="Bezodstpw"/>
              <w:rPr>
                <w:rFonts w:ascii="Times New Roman" w:hAnsi="Times New Roman"/>
              </w:rPr>
            </w:pPr>
          </w:p>
          <w:p w:rsidR="00225175" w:rsidRDefault="00225175" w:rsidP="006B42B3">
            <w:pPr>
              <w:pStyle w:val="Bezodstpw"/>
              <w:rPr>
                <w:rFonts w:ascii="Times New Roman" w:hAnsi="Times New Roman"/>
              </w:rPr>
            </w:pPr>
          </w:p>
          <w:p w:rsidR="00225175" w:rsidRDefault="00225175" w:rsidP="006B42B3">
            <w:pPr>
              <w:pStyle w:val="Bezodstpw"/>
              <w:rPr>
                <w:rFonts w:ascii="Times New Roman" w:hAnsi="Times New Roman"/>
              </w:rPr>
            </w:pPr>
          </w:p>
          <w:p w:rsidR="00225175" w:rsidRDefault="00225175" w:rsidP="006B42B3">
            <w:pPr>
              <w:pStyle w:val="Bezodstpw"/>
              <w:rPr>
                <w:rFonts w:ascii="Times New Roman" w:hAnsi="Times New Roman"/>
              </w:rPr>
            </w:pPr>
          </w:p>
          <w:p w:rsidR="00225175" w:rsidRDefault="00225175" w:rsidP="006B42B3">
            <w:pPr>
              <w:pStyle w:val="Bezodstpw"/>
              <w:rPr>
                <w:rFonts w:ascii="Times New Roman" w:hAnsi="Times New Roman"/>
              </w:rPr>
            </w:pPr>
          </w:p>
          <w:p w:rsidR="00225175" w:rsidRDefault="00225175" w:rsidP="006B42B3">
            <w:pPr>
              <w:pStyle w:val="Bezodstpw"/>
              <w:rPr>
                <w:rFonts w:ascii="Times New Roman" w:hAnsi="Times New Roman"/>
              </w:rPr>
            </w:pPr>
          </w:p>
          <w:p w:rsidR="00225175" w:rsidRDefault="00225175" w:rsidP="006B42B3">
            <w:pPr>
              <w:pStyle w:val="Bezodstpw"/>
              <w:rPr>
                <w:rFonts w:ascii="Times New Roman" w:hAnsi="Times New Roman"/>
              </w:rPr>
            </w:pPr>
          </w:p>
          <w:p w:rsidR="00225175" w:rsidRDefault="00225175" w:rsidP="006B42B3">
            <w:pPr>
              <w:pStyle w:val="Bezodstpw"/>
              <w:rPr>
                <w:rFonts w:ascii="Times New Roman" w:hAnsi="Times New Roman"/>
              </w:rPr>
            </w:pPr>
          </w:p>
          <w:p w:rsidR="00225175" w:rsidRPr="00E64E25" w:rsidRDefault="00225175" w:rsidP="006B42B3">
            <w:pPr>
              <w:pStyle w:val="Bezodstpw"/>
              <w:rPr>
                <w:rFonts w:ascii="Times New Roman" w:hAnsi="Times New Roman"/>
              </w:rPr>
            </w:pPr>
          </w:p>
        </w:tc>
        <w:tc>
          <w:tcPr>
            <w:tcW w:w="5870" w:type="dxa"/>
            <w:shd w:val="clear" w:color="auto" w:fill="auto"/>
          </w:tcPr>
          <w:p w:rsidR="001A5198" w:rsidRPr="00B96A52" w:rsidRDefault="00225175" w:rsidP="00225175">
            <w:pPr>
              <w:ind w:firstLine="0"/>
            </w:pPr>
            <w:r>
              <w:rPr>
                <w:noProof/>
              </w:rPr>
              <w:drawing>
                <wp:anchor distT="0" distB="0" distL="114300" distR="114300" simplePos="0" relativeHeight="251660288" behindDoc="0" locked="0" layoutInCell="1" allowOverlap="1" wp14:anchorId="19C3C97B" wp14:editId="07152F1B">
                  <wp:simplePos x="0" y="0"/>
                  <wp:positionH relativeFrom="column">
                    <wp:posOffset>-57188</wp:posOffset>
                  </wp:positionH>
                  <wp:positionV relativeFrom="paragraph">
                    <wp:posOffset>-9</wp:posOffset>
                  </wp:positionV>
                  <wp:extent cx="3697935" cy="3043450"/>
                  <wp:effectExtent l="0" t="0" r="0" b="5080"/>
                  <wp:wrapNone/>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3729749" cy="3069634"/>
                          </a:xfrm>
                          <a:prstGeom prst="rect">
                            <a:avLst/>
                          </a:prstGeom>
                        </pic:spPr>
                      </pic:pic>
                    </a:graphicData>
                  </a:graphic>
                  <wp14:sizeRelH relativeFrom="margin">
                    <wp14:pctWidth>0</wp14:pctWidth>
                  </wp14:sizeRelH>
                  <wp14:sizeRelV relativeFrom="margin">
                    <wp14:pctHeight>0</wp14:pctHeight>
                  </wp14:sizeRelV>
                </wp:anchor>
              </w:drawing>
            </w:r>
          </w:p>
          <w:p w:rsidR="001A5198" w:rsidRPr="00B96A52" w:rsidRDefault="001A5198" w:rsidP="006B42B3">
            <w:pPr>
              <w:jc w:val="right"/>
            </w:pPr>
          </w:p>
          <w:p w:rsidR="001A5198" w:rsidRPr="00B96A52" w:rsidRDefault="001A5198" w:rsidP="006B42B3">
            <w:pPr>
              <w:jc w:val="right"/>
            </w:pPr>
          </w:p>
          <w:p w:rsidR="001A5198" w:rsidRPr="00B96A52" w:rsidRDefault="001A5198" w:rsidP="006B42B3">
            <w:pPr>
              <w:jc w:val="right"/>
            </w:pPr>
          </w:p>
          <w:p w:rsidR="001A5198" w:rsidRPr="00B96A52" w:rsidRDefault="001A5198" w:rsidP="006B42B3">
            <w:pPr>
              <w:jc w:val="right"/>
            </w:pPr>
          </w:p>
          <w:p w:rsidR="001A5198" w:rsidRPr="00B96A52" w:rsidRDefault="001A5198" w:rsidP="006B42B3">
            <w:pPr>
              <w:jc w:val="right"/>
            </w:pPr>
          </w:p>
          <w:p w:rsidR="001A5198" w:rsidRPr="00B96A52" w:rsidRDefault="001A5198" w:rsidP="006B42B3">
            <w:pPr>
              <w:jc w:val="right"/>
            </w:pPr>
          </w:p>
          <w:p w:rsidR="001A5198" w:rsidRPr="00B96A52" w:rsidRDefault="001A5198" w:rsidP="006B42B3">
            <w:pPr>
              <w:jc w:val="right"/>
            </w:pPr>
          </w:p>
          <w:p w:rsidR="001A5198" w:rsidRPr="00B96A52" w:rsidRDefault="001A5198" w:rsidP="006B42B3">
            <w:pPr>
              <w:jc w:val="right"/>
            </w:pPr>
          </w:p>
          <w:p w:rsidR="001A5198" w:rsidRPr="00B96A52" w:rsidRDefault="001A5198" w:rsidP="006B42B3">
            <w:pPr>
              <w:jc w:val="right"/>
            </w:pPr>
          </w:p>
          <w:p w:rsidR="001A5198" w:rsidRPr="00B96A52" w:rsidRDefault="001A5198" w:rsidP="006B42B3">
            <w:pPr>
              <w:jc w:val="right"/>
            </w:pPr>
          </w:p>
        </w:tc>
      </w:tr>
      <w:tr w:rsidR="001A5198" w:rsidRPr="00B96A52" w:rsidTr="00225175">
        <w:trPr>
          <w:trHeight w:val="3588"/>
        </w:trPr>
        <w:tc>
          <w:tcPr>
            <w:tcW w:w="3771" w:type="dxa"/>
            <w:shd w:val="clear" w:color="auto" w:fill="auto"/>
          </w:tcPr>
          <w:p w:rsidR="001A5198" w:rsidRPr="00E64E25" w:rsidRDefault="001A5198" w:rsidP="006B42B3">
            <w:pPr>
              <w:pStyle w:val="Bezodstpw"/>
              <w:rPr>
                <w:rFonts w:ascii="Times New Roman" w:hAnsi="Times New Roman"/>
                <w:b/>
                <w:u w:val="single"/>
              </w:rPr>
            </w:pPr>
            <w:r w:rsidRPr="00E64E25">
              <w:rPr>
                <w:rFonts w:ascii="Times New Roman" w:hAnsi="Times New Roman"/>
                <w:b/>
                <w:u w:val="single"/>
              </w:rPr>
              <w:t xml:space="preserve">Budynek nr </w:t>
            </w:r>
            <w:r w:rsidR="00BF302A">
              <w:rPr>
                <w:rFonts w:ascii="Times New Roman" w:hAnsi="Times New Roman"/>
                <w:b/>
                <w:u w:val="single"/>
              </w:rPr>
              <w:t>4</w:t>
            </w:r>
          </w:p>
          <w:p w:rsidR="001A5198" w:rsidRPr="00E64E25" w:rsidRDefault="001A5198" w:rsidP="006B42B3">
            <w:pPr>
              <w:pStyle w:val="Bezodstpw"/>
              <w:rPr>
                <w:rFonts w:ascii="Times New Roman" w:hAnsi="Times New Roman"/>
              </w:rPr>
            </w:pPr>
            <w:r w:rsidRPr="00E64E25">
              <w:rPr>
                <w:rFonts w:ascii="Times New Roman" w:hAnsi="Times New Roman"/>
              </w:rPr>
              <w:t xml:space="preserve">Typ budynku: </w:t>
            </w:r>
            <w:r>
              <w:rPr>
                <w:rFonts w:ascii="Times New Roman" w:hAnsi="Times New Roman"/>
              </w:rPr>
              <w:t>garaż</w:t>
            </w:r>
          </w:p>
          <w:p w:rsidR="001A5198" w:rsidRPr="00E64E25" w:rsidRDefault="001A5198" w:rsidP="006B42B3">
            <w:pPr>
              <w:pStyle w:val="Bezodstpw"/>
              <w:rPr>
                <w:rFonts w:ascii="Times New Roman" w:hAnsi="Times New Roman"/>
              </w:rPr>
            </w:pPr>
            <w:r w:rsidRPr="00E64E25">
              <w:rPr>
                <w:rFonts w:ascii="Times New Roman" w:hAnsi="Times New Roman"/>
              </w:rPr>
              <w:t xml:space="preserve">Ilość kondygnacji: </w:t>
            </w:r>
            <w:r w:rsidR="00BF302A">
              <w:rPr>
                <w:rFonts w:ascii="Times New Roman" w:hAnsi="Times New Roman"/>
              </w:rPr>
              <w:t>1</w:t>
            </w:r>
          </w:p>
          <w:p w:rsidR="001A5198" w:rsidRPr="00E64E25" w:rsidRDefault="001A5198" w:rsidP="006B42B3">
            <w:pPr>
              <w:pStyle w:val="Bezodstpw"/>
              <w:rPr>
                <w:rFonts w:ascii="Times New Roman" w:hAnsi="Times New Roman"/>
              </w:rPr>
            </w:pPr>
            <w:r w:rsidRPr="00E64E25">
              <w:rPr>
                <w:rFonts w:ascii="Times New Roman" w:hAnsi="Times New Roman"/>
              </w:rPr>
              <w:t>Poddasze:</w:t>
            </w:r>
            <w:r w:rsidR="00BF302A">
              <w:rPr>
                <w:rFonts w:ascii="Times New Roman" w:hAnsi="Times New Roman"/>
              </w:rPr>
              <w:t xml:space="preserve"> </w:t>
            </w:r>
            <w:r w:rsidR="0059573E">
              <w:rPr>
                <w:rFonts w:ascii="Times New Roman" w:hAnsi="Times New Roman"/>
              </w:rPr>
              <w:t>brak</w:t>
            </w:r>
          </w:p>
          <w:p w:rsidR="001A5198" w:rsidRPr="00E64E25" w:rsidRDefault="001A5198" w:rsidP="006B42B3">
            <w:pPr>
              <w:pStyle w:val="Bezodstpw"/>
              <w:rPr>
                <w:rFonts w:ascii="Times New Roman" w:hAnsi="Times New Roman"/>
              </w:rPr>
            </w:pPr>
            <w:r w:rsidRPr="00E64E25">
              <w:rPr>
                <w:rFonts w:ascii="Times New Roman" w:hAnsi="Times New Roman"/>
              </w:rPr>
              <w:t>Podpiwniczony:</w:t>
            </w:r>
            <w:r w:rsidR="0059573E">
              <w:rPr>
                <w:rFonts w:ascii="Times New Roman" w:hAnsi="Times New Roman"/>
              </w:rPr>
              <w:t xml:space="preserve"> nie</w:t>
            </w:r>
          </w:p>
          <w:p w:rsidR="001A5198" w:rsidRDefault="001A5198" w:rsidP="006B42B3">
            <w:pPr>
              <w:pStyle w:val="Bezodstpw"/>
              <w:rPr>
                <w:rFonts w:ascii="Times New Roman" w:hAnsi="Times New Roman"/>
              </w:rPr>
            </w:pPr>
            <w:r w:rsidRPr="00E64E25">
              <w:rPr>
                <w:rFonts w:ascii="Times New Roman" w:hAnsi="Times New Roman"/>
              </w:rPr>
              <w:t xml:space="preserve">Konstrukcja: </w:t>
            </w:r>
            <w:r w:rsidR="0059573E">
              <w:rPr>
                <w:rFonts w:ascii="Times New Roman" w:hAnsi="Times New Roman"/>
              </w:rPr>
              <w:t>murowana</w:t>
            </w:r>
          </w:p>
          <w:p w:rsidR="001A5198" w:rsidRPr="00E64E25" w:rsidRDefault="001A5198" w:rsidP="006B42B3">
            <w:pPr>
              <w:pStyle w:val="Bezodstpw"/>
              <w:rPr>
                <w:rFonts w:ascii="Times New Roman" w:hAnsi="Times New Roman"/>
              </w:rPr>
            </w:pPr>
            <w:r w:rsidRPr="00E64E25">
              <w:rPr>
                <w:rFonts w:ascii="Times New Roman" w:hAnsi="Times New Roman"/>
              </w:rPr>
              <w:t xml:space="preserve">Typ dachu: </w:t>
            </w:r>
            <w:r w:rsidR="0059573E">
              <w:rPr>
                <w:rFonts w:ascii="Times New Roman" w:hAnsi="Times New Roman"/>
              </w:rPr>
              <w:t>jednospadowy</w:t>
            </w:r>
          </w:p>
          <w:p w:rsidR="001A5198" w:rsidRPr="00E64E25" w:rsidRDefault="001A5198" w:rsidP="006B42B3">
            <w:pPr>
              <w:pStyle w:val="Bezodstpw"/>
              <w:rPr>
                <w:rFonts w:ascii="Times New Roman" w:hAnsi="Times New Roman"/>
              </w:rPr>
            </w:pPr>
            <w:r w:rsidRPr="00E64E25">
              <w:rPr>
                <w:rFonts w:ascii="Times New Roman" w:hAnsi="Times New Roman"/>
              </w:rPr>
              <w:t xml:space="preserve">Pokrycie dachu: </w:t>
            </w:r>
            <w:r w:rsidR="00225175">
              <w:rPr>
                <w:rFonts w:ascii="Times New Roman" w:hAnsi="Times New Roman"/>
              </w:rPr>
              <w:t>papa</w:t>
            </w:r>
          </w:p>
          <w:p w:rsidR="001A5198" w:rsidRDefault="001A5198" w:rsidP="006B42B3">
            <w:pPr>
              <w:pStyle w:val="Bezodstpw"/>
              <w:rPr>
                <w:rFonts w:ascii="Times New Roman" w:hAnsi="Times New Roman"/>
              </w:rPr>
            </w:pPr>
          </w:p>
          <w:p w:rsidR="00225175" w:rsidRDefault="00225175" w:rsidP="006B42B3">
            <w:pPr>
              <w:pStyle w:val="Bezodstpw"/>
              <w:rPr>
                <w:rFonts w:ascii="Times New Roman" w:hAnsi="Times New Roman"/>
              </w:rPr>
            </w:pPr>
          </w:p>
          <w:p w:rsidR="00225175" w:rsidRDefault="00225175" w:rsidP="006B42B3">
            <w:pPr>
              <w:pStyle w:val="Bezodstpw"/>
              <w:rPr>
                <w:rFonts w:ascii="Times New Roman" w:hAnsi="Times New Roman"/>
              </w:rPr>
            </w:pPr>
          </w:p>
          <w:p w:rsidR="00225175" w:rsidRDefault="00225175" w:rsidP="006B42B3">
            <w:pPr>
              <w:pStyle w:val="Bezodstpw"/>
              <w:rPr>
                <w:rFonts w:ascii="Times New Roman" w:hAnsi="Times New Roman"/>
              </w:rPr>
            </w:pPr>
          </w:p>
          <w:p w:rsidR="00225175" w:rsidRDefault="00225175" w:rsidP="006B42B3">
            <w:pPr>
              <w:pStyle w:val="Bezodstpw"/>
              <w:rPr>
                <w:rFonts w:ascii="Times New Roman" w:hAnsi="Times New Roman"/>
              </w:rPr>
            </w:pPr>
          </w:p>
          <w:p w:rsidR="00225175" w:rsidRDefault="00225175" w:rsidP="006B42B3">
            <w:pPr>
              <w:pStyle w:val="Bezodstpw"/>
              <w:rPr>
                <w:rFonts w:ascii="Times New Roman" w:hAnsi="Times New Roman"/>
              </w:rPr>
            </w:pPr>
          </w:p>
          <w:p w:rsidR="00225175" w:rsidRDefault="00225175" w:rsidP="006B42B3">
            <w:pPr>
              <w:pStyle w:val="Bezodstpw"/>
              <w:rPr>
                <w:rFonts w:ascii="Times New Roman" w:hAnsi="Times New Roman"/>
              </w:rPr>
            </w:pPr>
          </w:p>
          <w:p w:rsidR="00225175" w:rsidRPr="00E64E25" w:rsidRDefault="00225175" w:rsidP="006B42B3">
            <w:pPr>
              <w:pStyle w:val="Bezodstpw"/>
              <w:rPr>
                <w:rFonts w:ascii="Times New Roman" w:hAnsi="Times New Roman"/>
              </w:rPr>
            </w:pPr>
          </w:p>
        </w:tc>
        <w:tc>
          <w:tcPr>
            <w:tcW w:w="5870" w:type="dxa"/>
            <w:shd w:val="clear" w:color="auto" w:fill="auto"/>
          </w:tcPr>
          <w:p w:rsidR="001A5198" w:rsidRPr="00B96A52" w:rsidRDefault="00225175" w:rsidP="006B42B3">
            <w:pPr>
              <w:ind w:firstLine="0"/>
              <w:jc w:val="left"/>
            </w:pPr>
            <w:r>
              <w:rPr>
                <w:noProof/>
              </w:rPr>
              <w:drawing>
                <wp:anchor distT="0" distB="0" distL="114300" distR="114300" simplePos="0" relativeHeight="251661312" behindDoc="0" locked="0" layoutInCell="1" allowOverlap="1" wp14:anchorId="52BCD3DB" wp14:editId="3118697A">
                  <wp:simplePos x="0" y="0"/>
                  <wp:positionH relativeFrom="column">
                    <wp:posOffset>-61595</wp:posOffset>
                  </wp:positionH>
                  <wp:positionV relativeFrom="paragraph">
                    <wp:posOffset>5398</wp:posOffset>
                  </wp:positionV>
                  <wp:extent cx="3703955" cy="2557462"/>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06887" cy="2559486"/>
                          </a:xfrm>
                          <a:prstGeom prst="rect">
                            <a:avLst/>
                          </a:prstGeom>
                        </pic:spPr>
                      </pic:pic>
                    </a:graphicData>
                  </a:graphic>
                  <wp14:sizeRelH relativeFrom="margin">
                    <wp14:pctWidth>0</wp14:pctWidth>
                  </wp14:sizeRelH>
                  <wp14:sizeRelV relativeFrom="margin">
                    <wp14:pctHeight>0</wp14:pctHeight>
                  </wp14:sizeRelV>
                </wp:anchor>
              </w:drawing>
            </w:r>
          </w:p>
          <w:p w:rsidR="001A5198" w:rsidRPr="00B96A52" w:rsidRDefault="001A5198" w:rsidP="006B42B3">
            <w:pPr>
              <w:ind w:hanging="78"/>
              <w:jc w:val="left"/>
            </w:pPr>
          </w:p>
          <w:p w:rsidR="001A5198" w:rsidRPr="00B96A52" w:rsidRDefault="001A5198" w:rsidP="006B42B3">
            <w:pPr>
              <w:ind w:hanging="78"/>
              <w:jc w:val="left"/>
            </w:pPr>
          </w:p>
          <w:p w:rsidR="001A5198" w:rsidRPr="00B96A52" w:rsidRDefault="001A5198" w:rsidP="006B42B3">
            <w:pPr>
              <w:ind w:hanging="78"/>
              <w:jc w:val="left"/>
            </w:pPr>
          </w:p>
          <w:p w:rsidR="001A5198" w:rsidRPr="00B96A52" w:rsidRDefault="001A5198" w:rsidP="006B42B3">
            <w:pPr>
              <w:ind w:hanging="78"/>
              <w:jc w:val="left"/>
            </w:pPr>
          </w:p>
          <w:p w:rsidR="001A5198" w:rsidRPr="00B96A52" w:rsidRDefault="001A5198" w:rsidP="006B42B3">
            <w:pPr>
              <w:ind w:hanging="78"/>
              <w:jc w:val="left"/>
            </w:pPr>
          </w:p>
          <w:p w:rsidR="001A5198" w:rsidRPr="00B96A52" w:rsidRDefault="001A5198" w:rsidP="006B42B3">
            <w:pPr>
              <w:ind w:hanging="78"/>
              <w:jc w:val="left"/>
            </w:pPr>
          </w:p>
          <w:p w:rsidR="001A5198" w:rsidRPr="00B96A52" w:rsidRDefault="001A5198" w:rsidP="006B42B3">
            <w:pPr>
              <w:ind w:hanging="78"/>
              <w:jc w:val="left"/>
            </w:pPr>
          </w:p>
          <w:p w:rsidR="001A5198" w:rsidRPr="00B96A52" w:rsidRDefault="001A5198" w:rsidP="006B42B3">
            <w:pPr>
              <w:ind w:hanging="78"/>
              <w:jc w:val="left"/>
            </w:pPr>
          </w:p>
          <w:p w:rsidR="001A5198" w:rsidRPr="00B96A52" w:rsidRDefault="001A5198" w:rsidP="006B42B3">
            <w:pPr>
              <w:ind w:hanging="78"/>
              <w:jc w:val="left"/>
            </w:pPr>
          </w:p>
          <w:p w:rsidR="001A5198" w:rsidRPr="00B96A52" w:rsidRDefault="001A5198" w:rsidP="006B42B3">
            <w:pPr>
              <w:ind w:hanging="78"/>
              <w:jc w:val="left"/>
            </w:pPr>
          </w:p>
        </w:tc>
      </w:tr>
    </w:tbl>
    <w:p w:rsidR="0017348A" w:rsidRPr="00D07966" w:rsidRDefault="0017348A" w:rsidP="0017348A">
      <w:pPr>
        <w:spacing w:line="240" w:lineRule="auto"/>
        <w:ind w:firstLine="0"/>
        <w:contextualSpacing w:val="0"/>
        <w:jc w:val="left"/>
        <w:rPr>
          <w:b/>
          <w:bCs/>
          <w:iCs/>
          <w:color w:val="FF0000"/>
          <w:sz w:val="32"/>
          <w:szCs w:val="32"/>
          <w:highlight w:val="yellow"/>
          <w:u w:val="single"/>
        </w:rPr>
      </w:pPr>
    </w:p>
    <w:bookmarkEnd w:id="33"/>
    <w:bookmarkEnd w:id="34"/>
    <w:bookmarkEnd w:id="35"/>
    <w:bookmarkEnd w:id="36"/>
    <w:p w:rsidR="0017348A" w:rsidRPr="00E06BCB" w:rsidRDefault="00A35569" w:rsidP="00225175">
      <w:pPr>
        <w:spacing w:line="240" w:lineRule="auto"/>
        <w:ind w:firstLine="0"/>
        <w:contextualSpacing w:val="0"/>
        <w:jc w:val="center"/>
        <w:rPr>
          <w:b/>
          <w:bCs/>
          <w:iCs/>
          <w:sz w:val="32"/>
          <w:szCs w:val="32"/>
          <w:u w:val="single"/>
        </w:rPr>
      </w:pPr>
      <w:r>
        <w:rPr>
          <w:b/>
          <w:bCs/>
          <w:iCs/>
          <w:sz w:val="32"/>
          <w:szCs w:val="32"/>
          <w:u w:val="single"/>
        </w:rPr>
        <w:lastRenderedPageBreak/>
        <w:t>S</w:t>
      </w:r>
      <w:r w:rsidR="0017348A" w:rsidRPr="00E06BCB">
        <w:rPr>
          <w:b/>
          <w:bCs/>
          <w:iCs/>
          <w:sz w:val="32"/>
          <w:szCs w:val="32"/>
          <w:u w:val="single"/>
        </w:rPr>
        <w:t>PIS RYSUNKÓW</w:t>
      </w:r>
    </w:p>
    <w:p w:rsidR="0017348A" w:rsidRPr="00E06BCB" w:rsidRDefault="0017348A" w:rsidP="001320E4">
      <w:pPr>
        <w:pStyle w:val="PODKRELENIE"/>
        <w:jc w:val="center"/>
      </w:pPr>
    </w:p>
    <w:p w:rsidR="008C4412" w:rsidRDefault="008C4412" w:rsidP="008C4412">
      <w:pPr>
        <w:ind w:firstLine="0"/>
      </w:pPr>
      <w:r>
        <w:t xml:space="preserve">Tom </w:t>
      </w:r>
      <w:r w:rsidR="00133E0E">
        <w:t>X</w:t>
      </w:r>
      <w:r>
        <w:t xml:space="preserve"> – </w:t>
      </w:r>
      <w:r w:rsidR="00133E0E">
        <w:t>Rozbiórka obiektów kubaturowych</w:t>
      </w:r>
    </w:p>
    <w:p w:rsidR="00E16D4C" w:rsidRDefault="00133E0E" w:rsidP="000B3EF0">
      <w:pPr>
        <w:pStyle w:val="Akapitzlist"/>
        <w:numPr>
          <w:ilvl w:val="1"/>
          <w:numId w:val="19"/>
        </w:numPr>
      </w:pPr>
      <w:r>
        <w:t>X</w:t>
      </w:r>
      <w:r w:rsidR="008C4412" w:rsidRPr="00ED38BD">
        <w:t xml:space="preserve">/1– </w:t>
      </w:r>
      <w:r>
        <w:t>Plan sytuacyjny</w:t>
      </w:r>
    </w:p>
    <w:p w:rsidR="001A5198" w:rsidRPr="00ED38BD" w:rsidRDefault="001A5198" w:rsidP="000B3EF0">
      <w:pPr>
        <w:pStyle w:val="Akapitzlist"/>
        <w:numPr>
          <w:ilvl w:val="1"/>
          <w:numId w:val="19"/>
        </w:numPr>
      </w:pPr>
      <w:r>
        <w:t>X/2 – Plan sytuacyjny</w:t>
      </w:r>
    </w:p>
    <w:p w:rsidR="00477C92" w:rsidRPr="00D07966" w:rsidRDefault="00477C92" w:rsidP="00477C92">
      <w:pPr>
        <w:pStyle w:val="Akapitzlist"/>
        <w:ind w:left="1080" w:firstLine="0"/>
        <w:rPr>
          <w:color w:val="FF0000"/>
        </w:rPr>
      </w:pPr>
    </w:p>
    <w:p w:rsidR="001B24F5" w:rsidRPr="00D07966" w:rsidRDefault="001B24F5" w:rsidP="004256EA">
      <w:pPr>
        <w:rPr>
          <w:color w:val="FF0000"/>
        </w:rPr>
      </w:pPr>
    </w:p>
    <w:sectPr w:rsidR="001B24F5" w:rsidRPr="00D07966" w:rsidSect="00405A3C">
      <w:headerReference w:type="even" r:id="rId13"/>
      <w:headerReference w:type="default" r:id="rId14"/>
      <w:footerReference w:type="even" r:id="rId15"/>
      <w:footerReference w:type="default" r:id="rId16"/>
      <w:footerReference w:type="first" r:id="rId17"/>
      <w:type w:val="continuous"/>
      <w:pgSz w:w="11906" w:h="16838" w:code="9"/>
      <w:pgMar w:top="1134" w:right="1418" w:bottom="357" w:left="1134" w:header="284" w:footer="0" w:gutter="0"/>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832AC" w:rsidRDefault="008832AC">
      <w:r>
        <w:separator/>
      </w:r>
    </w:p>
    <w:p w:rsidR="008832AC" w:rsidRDefault="008832AC"/>
    <w:p w:rsidR="008832AC" w:rsidRDefault="008832AC" w:rsidP="00B115B7"/>
    <w:p w:rsidR="008832AC" w:rsidRDefault="008832AC"/>
    <w:p w:rsidR="008832AC" w:rsidRDefault="008832AC"/>
    <w:p w:rsidR="008832AC" w:rsidRDefault="008832AC" w:rsidP="0044432C"/>
    <w:p w:rsidR="008832AC" w:rsidRDefault="008832AC" w:rsidP="0044432C"/>
    <w:p w:rsidR="008832AC" w:rsidRDefault="008832AC"/>
  </w:endnote>
  <w:endnote w:type="continuationSeparator" w:id="0">
    <w:p w:rsidR="008832AC" w:rsidRDefault="008832AC">
      <w:r>
        <w:continuationSeparator/>
      </w:r>
    </w:p>
    <w:p w:rsidR="008832AC" w:rsidRDefault="008832AC"/>
    <w:p w:rsidR="008832AC" w:rsidRDefault="008832AC" w:rsidP="00B115B7"/>
    <w:p w:rsidR="008832AC" w:rsidRDefault="008832AC"/>
    <w:p w:rsidR="008832AC" w:rsidRDefault="008832AC"/>
    <w:p w:rsidR="008832AC" w:rsidRDefault="008832AC" w:rsidP="0044432C"/>
    <w:p w:rsidR="008832AC" w:rsidRDefault="008832AC" w:rsidP="0044432C"/>
    <w:p w:rsidR="008832AC" w:rsidRDefault="008832A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32AC" w:rsidRDefault="008832AC">
    <w:pPr>
      <w:pStyle w:val="Stopka"/>
      <w:jc w:val="right"/>
    </w:pPr>
  </w:p>
  <w:sdt>
    <w:sdtPr>
      <w:id w:val="1282308900"/>
      <w:docPartObj>
        <w:docPartGallery w:val="Page Numbers (Bottom of Page)"/>
        <w:docPartUnique/>
      </w:docPartObj>
    </w:sdtPr>
    <w:sdtEndPr/>
    <w:sdtContent>
      <w:p w:rsidR="008832AC" w:rsidRDefault="008832AC">
        <w:pPr>
          <w:pStyle w:val="Stopka"/>
          <w:jc w:val="right"/>
        </w:pPr>
        <w:r>
          <w:fldChar w:fldCharType="begin"/>
        </w:r>
        <w:r>
          <w:instrText>PAGE   \* MERGEFORMAT</w:instrText>
        </w:r>
        <w:r>
          <w:fldChar w:fldCharType="separate"/>
        </w:r>
        <w:r w:rsidR="003A2D4C">
          <w:rPr>
            <w:noProof/>
          </w:rPr>
          <w:t>14</w:t>
        </w:r>
        <w:r>
          <w:fldChar w:fldCharType="end"/>
        </w:r>
      </w:p>
      <w:p w:rsidR="008832AC" w:rsidRDefault="003A2D4C">
        <w:pPr>
          <w:pStyle w:val="Stopka"/>
          <w:jc w:val="right"/>
        </w:pPr>
      </w:p>
    </w:sdtContent>
  </w:sdt>
  <w:p w:rsidR="008832AC" w:rsidRDefault="008832AC">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32AC" w:rsidRDefault="008832AC" w:rsidP="00157C53">
    <w:pPr>
      <w:pStyle w:val="Stopka"/>
      <w:ind w:firstLine="0"/>
    </w:pPr>
  </w:p>
  <w:sdt>
    <w:sdtPr>
      <w:id w:val="-1871749128"/>
      <w:docPartObj>
        <w:docPartGallery w:val="Page Numbers (Bottom of Page)"/>
        <w:docPartUnique/>
      </w:docPartObj>
    </w:sdtPr>
    <w:sdtEndPr/>
    <w:sdtContent>
      <w:p w:rsidR="008832AC" w:rsidRDefault="008832AC" w:rsidP="00157C53">
        <w:pPr>
          <w:pStyle w:val="Stopka"/>
          <w:ind w:firstLine="0"/>
        </w:pPr>
        <w:r>
          <w:fldChar w:fldCharType="begin"/>
        </w:r>
        <w:r>
          <w:instrText>PAGE   \* MERGEFORMAT</w:instrText>
        </w:r>
        <w:r>
          <w:fldChar w:fldCharType="separate"/>
        </w:r>
        <w:r w:rsidR="003A2D4C">
          <w:rPr>
            <w:noProof/>
          </w:rPr>
          <w:t>15</w:t>
        </w:r>
        <w:r>
          <w:fldChar w:fldCharType="end"/>
        </w:r>
      </w:p>
      <w:p w:rsidR="008832AC" w:rsidRDefault="003A2D4C" w:rsidP="00157C53">
        <w:pPr>
          <w:pStyle w:val="Stopka"/>
          <w:ind w:firstLine="0"/>
        </w:pPr>
      </w:p>
    </w:sdtContent>
  </w:sdt>
  <w:p w:rsidR="008832AC" w:rsidRDefault="008832AC"/>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80941319"/>
      <w:docPartObj>
        <w:docPartGallery w:val="Page Numbers (Bottom of Page)"/>
        <w:docPartUnique/>
      </w:docPartObj>
    </w:sdtPr>
    <w:sdtEndPr/>
    <w:sdtContent>
      <w:p w:rsidR="008832AC" w:rsidRDefault="008832AC">
        <w:pPr>
          <w:pStyle w:val="Stopka"/>
          <w:jc w:val="right"/>
        </w:pPr>
        <w:r>
          <w:fldChar w:fldCharType="begin"/>
        </w:r>
        <w:r>
          <w:instrText>PAGE   \* MERGEFORMAT</w:instrText>
        </w:r>
        <w:r>
          <w:fldChar w:fldCharType="separate"/>
        </w:r>
        <w:r>
          <w:rPr>
            <w:noProof/>
          </w:rPr>
          <w:t>2</w:t>
        </w:r>
        <w:r>
          <w:fldChar w:fldCharType="end"/>
        </w:r>
      </w:p>
    </w:sdtContent>
  </w:sdt>
  <w:p w:rsidR="008832AC" w:rsidRDefault="008832AC">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832AC" w:rsidRDefault="008832AC">
      <w:r>
        <w:separator/>
      </w:r>
    </w:p>
    <w:p w:rsidR="008832AC" w:rsidRDefault="008832AC"/>
    <w:p w:rsidR="008832AC" w:rsidRDefault="008832AC" w:rsidP="00B115B7"/>
    <w:p w:rsidR="008832AC" w:rsidRDefault="008832AC"/>
    <w:p w:rsidR="008832AC" w:rsidRDefault="008832AC"/>
    <w:p w:rsidR="008832AC" w:rsidRDefault="008832AC" w:rsidP="0044432C"/>
    <w:p w:rsidR="008832AC" w:rsidRDefault="008832AC" w:rsidP="0044432C"/>
    <w:p w:rsidR="008832AC" w:rsidRDefault="008832AC"/>
  </w:footnote>
  <w:footnote w:type="continuationSeparator" w:id="0">
    <w:p w:rsidR="008832AC" w:rsidRDefault="008832AC">
      <w:r>
        <w:continuationSeparator/>
      </w:r>
    </w:p>
    <w:p w:rsidR="008832AC" w:rsidRDefault="008832AC"/>
    <w:p w:rsidR="008832AC" w:rsidRDefault="008832AC" w:rsidP="00B115B7"/>
    <w:p w:rsidR="008832AC" w:rsidRDefault="008832AC"/>
    <w:p w:rsidR="008832AC" w:rsidRDefault="008832AC"/>
    <w:p w:rsidR="008832AC" w:rsidRDefault="008832AC" w:rsidP="0044432C"/>
    <w:p w:rsidR="008832AC" w:rsidRDefault="008832AC" w:rsidP="0044432C"/>
    <w:p w:rsidR="008832AC" w:rsidRDefault="008832A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32AC" w:rsidRDefault="008832AC" w:rsidP="00157C53">
    <w:pPr>
      <w:pStyle w:val="Nagwek"/>
      <w:pBdr>
        <w:bottom w:val="single" w:sz="4" w:space="1" w:color="auto"/>
      </w:pBdr>
      <w:ind w:firstLine="0"/>
      <w:jc w:val="center"/>
      <w:rPr>
        <w:rFonts w:ascii="Cambria" w:hAnsi="Cambria" w:cs="Arial"/>
        <w:sz w:val="18"/>
        <w:szCs w:val="18"/>
      </w:rPr>
    </w:pPr>
    <w:r w:rsidRPr="0028678A">
      <w:rPr>
        <w:rFonts w:ascii="Cambria" w:hAnsi="Cambria" w:cs="Arial"/>
        <w:sz w:val="18"/>
        <w:szCs w:val="18"/>
      </w:rPr>
      <w:t>Budowa ul. Grunwaldzkiej</w:t>
    </w:r>
    <w:r>
      <w:rPr>
        <w:rFonts w:ascii="Cambria" w:hAnsi="Cambria" w:cs="Arial"/>
        <w:sz w:val="18"/>
        <w:szCs w:val="18"/>
      </w:rPr>
      <w:t xml:space="preserve"> (310563W) – wiaduktu drogowego</w:t>
    </w:r>
  </w:p>
  <w:p w:rsidR="008832AC" w:rsidRDefault="008832AC" w:rsidP="00157C53">
    <w:pPr>
      <w:pStyle w:val="Nagwek"/>
      <w:pBdr>
        <w:bottom w:val="single" w:sz="4" w:space="1" w:color="auto"/>
      </w:pBdr>
      <w:ind w:firstLine="0"/>
      <w:jc w:val="center"/>
      <w:rPr>
        <w:rFonts w:ascii="Cambria" w:hAnsi="Cambria" w:cs="Arial"/>
        <w:sz w:val="18"/>
        <w:szCs w:val="18"/>
      </w:rPr>
    </w:pPr>
    <w:r w:rsidRPr="0028678A">
      <w:rPr>
        <w:rFonts w:ascii="Cambria" w:hAnsi="Cambria" w:cs="Arial"/>
        <w:sz w:val="18"/>
        <w:szCs w:val="18"/>
      </w:rPr>
      <w:t>nad tora</w:t>
    </w:r>
    <w:r>
      <w:rPr>
        <w:rFonts w:ascii="Cambria" w:hAnsi="Cambria" w:cs="Arial"/>
        <w:sz w:val="18"/>
        <w:szCs w:val="18"/>
      </w:rPr>
      <w:t xml:space="preserve">mi kolejowymi </w:t>
    </w:r>
    <w:r w:rsidRPr="0028678A">
      <w:rPr>
        <w:rFonts w:ascii="Cambria" w:hAnsi="Cambria" w:cs="Arial"/>
        <w:sz w:val="18"/>
        <w:szCs w:val="18"/>
      </w:rPr>
      <w:t>LK nr 1 i LK nr 447 (ok. km 13+730)</w:t>
    </w:r>
  </w:p>
  <w:p w:rsidR="008832AC" w:rsidRPr="0028678A" w:rsidRDefault="008832AC" w:rsidP="00157C53">
    <w:pPr>
      <w:pStyle w:val="Nagwek"/>
      <w:pBdr>
        <w:bottom w:val="single" w:sz="4" w:space="1" w:color="auto"/>
      </w:pBdr>
      <w:ind w:firstLine="0"/>
      <w:jc w:val="center"/>
      <w:rPr>
        <w:rFonts w:ascii="Cambria" w:hAnsi="Cambria" w:cs="Arial"/>
        <w:sz w:val="18"/>
        <w:szCs w:val="18"/>
      </w:rPr>
    </w:pPr>
    <w:r w:rsidRPr="0028678A">
      <w:rPr>
        <w:rFonts w:ascii="Cambria" w:hAnsi="Cambria" w:cs="Arial"/>
        <w:sz w:val="18"/>
        <w:szCs w:val="18"/>
      </w:rPr>
      <w:t>wraz z dowiązaniem do istniejącego układu drogow</w:t>
    </w:r>
    <w:r>
      <w:rPr>
        <w:rFonts w:ascii="Cambria" w:hAnsi="Cambria" w:cs="Arial"/>
        <w:sz w:val="18"/>
        <w:szCs w:val="18"/>
      </w:rPr>
      <w:t>ego i sieciami uzbrojenia terenu</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32AC" w:rsidRDefault="008832AC" w:rsidP="0028678A">
    <w:pPr>
      <w:pStyle w:val="Nagwek"/>
      <w:pBdr>
        <w:bottom w:val="single" w:sz="4" w:space="1" w:color="auto"/>
      </w:pBdr>
      <w:ind w:firstLine="0"/>
      <w:jc w:val="center"/>
      <w:rPr>
        <w:rFonts w:ascii="Cambria" w:hAnsi="Cambria" w:cs="Arial"/>
        <w:sz w:val="18"/>
        <w:szCs w:val="18"/>
      </w:rPr>
    </w:pPr>
    <w:r w:rsidRPr="0028678A">
      <w:rPr>
        <w:rFonts w:ascii="Cambria" w:hAnsi="Cambria" w:cs="Arial"/>
        <w:sz w:val="18"/>
        <w:szCs w:val="18"/>
      </w:rPr>
      <w:t>Budowa ul. Grunwaldzkiej</w:t>
    </w:r>
    <w:r>
      <w:rPr>
        <w:rFonts w:ascii="Cambria" w:hAnsi="Cambria" w:cs="Arial"/>
        <w:sz w:val="18"/>
        <w:szCs w:val="18"/>
      </w:rPr>
      <w:t xml:space="preserve"> (310563W) – wiaduktu drogowego</w:t>
    </w:r>
  </w:p>
  <w:p w:rsidR="008832AC" w:rsidRDefault="008832AC" w:rsidP="0028678A">
    <w:pPr>
      <w:pStyle w:val="Nagwek"/>
      <w:pBdr>
        <w:bottom w:val="single" w:sz="4" w:space="1" w:color="auto"/>
      </w:pBdr>
      <w:ind w:firstLine="0"/>
      <w:jc w:val="center"/>
      <w:rPr>
        <w:rFonts w:ascii="Cambria" w:hAnsi="Cambria" w:cs="Arial"/>
        <w:sz w:val="18"/>
        <w:szCs w:val="18"/>
      </w:rPr>
    </w:pPr>
    <w:r w:rsidRPr="0028678A">
      <w:rPr>
        <w:rFonts w:ascii="Cambria" w:hAnsi="Cambria" w:cs="Arial"/>
        <w:sz w:val="18"/>
        <w:szCs w:val="18"/>
      </w:rPr>
      <w:t>nad tora</w:t>
    </w:r>
    <w:r>
      <w:rPr>
        <w:rFonts w:ascii="Cambria" w:hAnsi="Cambria" w:cs="Arial"/>
        <w:sz w:val="18"/>
        <w:szCs w:val="18"/>
      </w:rPr>
      <w:t xml:space="preserve">mi kolejowymi </w:t>
    </w:r>
    <w:r w:rsidRPr="0028678A">
      <w:rPr>
        <w:rFonts w:ascii="Cambria" w:hAnsi="Cambria" w:cs="Arial"/>
        <w:sz w:val="18"/>
        <w:szCs w:val="18"/>
      </w:rPr>
      <w:t>LK nr 1 i LK nr 447 (ok. km 13+730)</w:t>
    </w:r>
  </w:p>
  <w:p w:rsidR="008832AC" w:rsidRPr="0028678A" w:rsidRDefault="008832AC" w:rsidP="0028678A">
    <w:pPr>
      <w:pStyle w:val="Nagwek"/>
      <w:pBdr>
        <w:bottom w:val="single" w:sz="4" w:space="1" w:color="auto"/>
      </w:pBdr>
      <w:ind w:firstLine="0"/>
      <w:jc w:val="center"/>
      <w:rPr>
        <w:rFonts w:ascii="Cambria" w:hAnsi="Cambria" w:cs="Arial"/>
        <w:sz w:val="18"/>
        <w:szCs w:val="18"/>
      </w:rPr>
    </w:pPr>
    <w:r w:rsidRPr="0028678A">
      <w:rPr>
        <w:rFonts w:ascii="Cambria" w:hAnsi="Cambria" w:cs="Arial"/>
        <w:sz w:val="18"/>
        <w:szCs w:val="18"/>
      </w:rPr>
      <w:t>wraz z dowiązaniem do istniejącego układu drogow</w:t>
    </w:r>
    <w:r>
      <w:rPr>
        <w:rFonts w:ascii="Cambria" w:hAnsi="Cambria" w:cs="Arial"/>
        <w:sz w:val="18"/>
        <w:szCs w:val="18"/>
      </w:rPr>
      <w:t>ego i sieciami uzbrojenia terenu</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FB65E6"/>
    <w:multiLevelType w:val="hybridMultilevel"/>
    <w:tmpl w:val="BC884A42"/>
    <w:lvl w:ilvl="0" w:tplc="581A6D4A">
      <w:start w:val="1"/>
      <w:numFmt w:val="bullet"/>
      <w:lvlText w:val="-"/>
      <w:lvlJc w:val="left"/>
      <w:pPr>
        <w:ind w:left="1429" w:hanging="360"/>
      </w:pPr>
      <w:rPr>
        <w:rFonts w:ascii="Times New Roman" w:hAnsi="Times New Roman" w:cs="Times New Roman"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 w15:restartNumberingAfterBreak="0">
    <w:nsid w:val="061328A1"/>
    <w:multiLevelType w:val="hybridMultilevel"/>
    <w:tmpl w:val="D3E20CC0"/>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 w15:restartNumberingAfterBreak="0">
    <w:nsid w:val="094F5947"/>
    <w:multiLevelType w:val="hybridMultilevel"/>
    <w:tmpl w:val="D3E20CC0"/>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3" w15:restartNumberingAfterBreak="0">
    <w:nsid w:val="09570925"/>
    <w:multiLevelType w:val="hybridMultilevel"/>
    <w:tmpl w:val="F2822AD0"/>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4" w15:restartNumberingAfterBreak="0">
    <w:nsid w:val="0C6B29DC"/>
    <w:multiLevelType w:val="singleLevel"/>
    <w:tmpl w:val="F07EA42E"/>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DC26E36"/>
    <w:multiLevelType w:val="hybridMultilevel"/>
    <w:tmpl w:val="66482DD8"/>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 w15:restartNumberingAfterBreak="0">
    <w:nsid w:val="12701395"/>
    <w:multiLevelType w:val="hybridMultilevel"/>
    <w:tmpl w:val="CCB83B2A"/>
    <w:lvl w:ilvl="0" w:tplc="04150003">
      <w:start w:val="1"/>
      <w:numFmt w:val="bullet"/>
      <w:lvlText w:val="o"/>
      <w:lvlJc w:val="left"/>
      <w:pPr>
        <w:ind w:left="1069" w:hanging="360"/>
      </w:pPr>
      <w:rPr>
        <w:rFonts w:ascii="Courier New" w:hAnsi="Courier New" w:cs="Courier New" w:hint="default"/>
      </w:rPr>
    </w:lvl>
    <w:lvl w:ilvl="1" w:tplc="04150003">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7" w15:restartNumberingAfterBreak="0">
    <w:nsid w:val="14472B44"/>
    <w:multiLevelType w:val="hybridMultilevel"/>
    <w:tmpl w:val="74B2637A"/>
    <w:lvl w:ilvl="0" w:tplc="A7BA017A">
      <w:start w:val="1"/>
      <w:numFmt w:val="decimal"/>
      <w:lvlText w:val="%1."/>
      <w:lvlJc w:val="left"/>
      <w:pPr>
        <w:ind w:left="682" w:hanging="360"/>
      </w:pPr>
      <w:rPr>
        <w:rFonts w:hint="default"/>
        <w:b w:val="0"/>
      </w:rPr>
    </w:lvl>
    <w:lvl w:ilvl="1" w:tplc="04150019" w:tentative="1">
      <w:start w:val="1"/>
      <w:numFmt w:val="lowerLetter"/>
      <w:lvlText w:val="%2."/>
      <w:lvlJc w:val="left"/>
      <w:pPr>
        <w:ind w:left="1402" w:hanging="360"/>
      </w:pPr>
    </w:lvl>
    <w:lvl w:ilvl="2" w:tplc="0415001B" w:tentative="1">
      <w:start w:val="1"/>
      <w:numFmt w:val="lowerRoman"/>
      <w:lvlText w:val="%3."/>
      <w:lvlJc w:val="right"/>
      <w:pPr>
        <w:ind w:left="2122" w:hanging="180"/>
      </w:pPr>
    </w:lvl>
    <w:lvl w:ilvl="3" w:tplc="0415000F" w:tentative="1">
      <w:start w:val="1"/>
      <w:numFmt w:val="decimal"/>
      <w:lvlText w:val="%4."/>
      <w:lvlJc w:val="left"/>
      <w:pPr>
        <w:ind w:left="2842" w:hanging="360"/>
      </w:pPr>
    </w:lvl>
    <w:lvl w:ilvl="4" w:tplc="04150019" w:tentative="1">
      <w:start w:val="1"/>
      <w:numFmt w:val="lowerLetter"/>
      <w:lvlText w:val="%5."/>
      <w:lvlJc w:val="left"/>
      <w:pPr>
        <w:ind w:left="3562" w:hanging="360"/>
      </w:pPr>
    </w:lvl>
    <w:lvl w:ilvl="5" w:tplc="0415001B" w:tentative="1">
      <w:start w:val="1"/>
      <w:numFmt w:val="lowerRoman"/>
      <w:lvlText w:val="%6."/>
      <w:lvlJc w:val="right"/>
      <w:pPr>
        <w:ind w:left="4282" w:hanging="180"/>
      </w:pPr>
    </w:lvl>
    <w:lvl w:ilvl="6" w:tplc="0415000F" w:tentative="1">
      <w:start w:val="1"/>
      <w:numFmt w:val="decimal"/>
      <w:lvlText w:val="%7."/>
      <w:lvlJc w:val="left"/>
      <w:pPr>
        <w:ind w:left="5002" w:hanging="360"/>
      </w:pPr>
    </w:lvl>
    <w:lvl w:ilvl="7" w:tplc="04150019" w:tentative="1">
      <w:start w:val="1"/>
      <w:numFmt w:val="lowerLetter"/>
      <w:lvlText w:val="%8."/>
      <w:lvlJc w:val="left"/>
      <w:pPr>
        <w:ind w:left="5722" w:hanging="360"/>
      </w:pPr>
    </w:lvl>
    <w:lvl w:ilvl="8" w:tplc="0415001B" w:tentative="1">
      <w:start w:val="1"/>
      <w:numFmt w:val="lowerRoman"/>
      <w:lvlText w:val="%9."/>
      <w:lvlJc w:val="right"/>
      <w:pPr>
        <w:ind w:left="6442" w:hanging="180"/>
      </w:pPr>
    </w:lvl>
  </w:abstractNum>
  <w:abstractNum w:abstractNumId="8" w15:restartNumberingAfterBreak="0">
    <w:nsid w:val="15602902"/>
    <w:multiLevelType w:val="hybridMultilevel"/>
    <w:tmpl w:val="B8CA95F0"/>
    <w:lvl w:ilvl="0" w:tplc="581A6D4A">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5CC73EE"/>
    <w:multiLevelType w:val="hybridMultilevel"/>
    <w:tmpl w:val="A4B435D4"/>
    <w:lvl w:ilvl="0" w:tplc="581A6D4A">
      <w:start w:val="1"/>
      <w:numFmt w:val="bullet"/>
      <w:lvlText w:val="-"/>
      <w:lvlJc w:val="left"/>
      <w:pPr>
        <w:ind w:left="1042" w:hanging="360"/>
      </w:pPr>
      <w:rPr>
        <w:rFonts w:ascii="Times New Roman" w:hAnsi="Times New Roman" w:cs="Times New Roman" w:hint="default"/>
      </w:rPr>
    </w:lvl>
    <w:lvl w:ilvl="1" w:tplc="581A6D4A">
      <w:start w:val="1"/>
      <w:numFmt w:val="bullet"/>
      <w:lvlText w:val="-"/>
      <w:lvlJc w:val="left"/>
      <w:pPr>
        <w:ind w:left="1762" w:hanging="360"/>
      </w:pPr>
      <w:rPr>
        <w:rFonts w:ascii="Times New Roman" w:hAnsi="Times New Roman" w:cs="Times New Roman" w:hint="default"/>
      </w:rPr>
    </w:lvl>
    <w:lvl w:ilvl="2" w:tplc="04150005" w:tentative="1">
      <w:start w:val="1"/>
      <w:numFmt w:val="bullet"/>
      <w:lvlText w:val=""/>
      <w:lvlJc w:val="left"/>
      <w:pPr>
        <w:ind w:left="2482" w:hanging="360"/>
      </w:pPr>
      <w:rPr>
        <w:rFonts w:ascii="Wingdings" w:hAnsi="Wingdings" w:hint="default"/>
      </w:rPr>
    </w:lvl>
    <w:lvl w:ilvl="3" w:tplc="04150001" w:tentative="1">
      <w:start w:val="1"/>
      <w:numFmt w:val="bullet"/>
      <w:lvlText w:val=""/>
      <w:lvlJc w:val="left"/>
      <w:pPr>
        <w:ind w:left="3202" w:hanging="360"/>
      </w:pPr>
      <w:rPr>
        <w:rFonts w:ascii="Symbol" w:hAnsi="Symbol" w:hint="default"/>
      </w:rPr>
    </w:lvl>
    <w:lvl w:ilvl="4" w:tplc="04150003" w:tentative="1">
      <w:start w:val="1"/>
      <w:numFmt w:val="bullet"/>
      <w:lvlText w:val="o"/>
      <w:lvlJc w:val="left"/>
      <w:pPr>
        <w:ind w:left="3922" w:hanging="360"/>
      </w:pPr>
      <w:rPr>
        <w:rFonts w:ascii="Courier New" w:hAnsi="Courier New" w:cs="Courier New" w:hint="default"/>
      </w:rPr>
    </w:lvl>
    <w:lvl w:ilvl="5" w:tplc="04150005" w:tentative="1">
      <w:start w:val="1"/>
      <w:numFmt w:val="bullet"/>
      <w:lvlText w:val=""/>
      <w:lvlJc w:val="left"/>
      <w:pPr>
        <w:ind w:left="4642" w:hanging="360"/>
      </w:pPr>
      <w:rPr>
        <w:rFonts w:ascii="Wingdings" w:hAnsi="Wingdings" w:hint="default"/>
      </w:rPr>
    </w:lvl>
    <w:lvl w:ilvl="6" w:tplc="04150001" w:tentative="1">
      <w:start w:val="1"/>
      <w:numFmt w:val="bullet"/>
      <w:lvlText w:val=""/>
      <w:lvlJc w:val="left"/>
      <w:pPr>
        <w:ind w:left="5362" w:hanging="360"/>
      </w:pPr>
      <w:rPr>
        <w:rFonts w:ascii="Symbol" w:hAnsi="Symbol" w:hint="default"/>
      </w:rPr>
    </w:lvl>
    <w:lvl w:ilvl="7" w:tplc="04150003" w:tentative="1">
      <w:start w:val="1"/>
      <w:numFmt w:val="bullet"/>
      <w:lvlText w:val="o"/>
      <w:lvlJc w:val="left"/>
      <w:pPr>
        <w:ind w:left="6082" w:hanging="360"/>
      </w:pPr>
      <w:rPr>
        <w:rFonts w:ascii="Courier New" w:hAnsi="Courier New" w:cs="Courier New" w:hint="default"/>
      </w:rPr>
    </w:lvl>
    <w:lvl w:ilvl="8" w:tplc="04150005" w:tentative="1">
      <w:start w:val="1"/>
      <w:numFmt w:val="bullet"/>
      <w:lvlText w:val=""/>
      <w:lvlJc w:val="left"/>
      <w:pPr>
        <w:ind w:left="6802" w:hanging="360"/>
      </w:pPr>
      <w:rPr>
        <w:rFonts w:ascii="Wingdings" w:hAnsi="Wingdings" w:hint="default"/>
      </w:rPr>
    </w:lvl>
  </w:abstractNum>
  <w:abstractNum w:abstractNumId="10" w15:restartNumberingAfterBreak="0">
    <w:nsid w:val="16EB66DE"/>
    <w:multiLevelType w:val="multilevel"/>
    <w:tmpl w:val="FF3426CC"/>
    <w:lvl w:ilvl="0">
      <w:start w:val="1"/>
      <w:numFmt w:val="decimal"/>
      <w:pStyle w:val="Nagwek1"/>
      <w:lvlText w:val="%1."/>
      <w:lvlJc w:val="left"/>
      <w:pPr>
        <w:ind w:left="360" w:hanging="360"/>
      </w:pPr>
      <w:rPr>
        <w:rFonts w:ascii="Times New Roman" w:hAnsi="Times New Roman" w:cs="Times New Roman" w:hint="default"/>
        <w:sz w:val="32"/>
        <w:szCs w:val="32"/>
      </w:rPr>
    </w:lvl>
    <w:lvl w:ilvl="1">
      <w:start w:val="1"/>
      <w:numFmt w:val="decimal"/>
      <w:pStyle w:val="Nagwek2"/>
      <w:isLgl/>
      <w:lvlText w:val="%1.%2"/>
      <w:lvlJc w:val="left"/>
      <w:pPr>
        <w:ind w:left="720" w:hanging="720"/>
      </w:pPr>
      <w:rPr>
        <w:rFonts w:hint="default"/>
        <w:lang w:val="pl-PL"/>
      </w:rPr>
    </w:lvl>
    <w:lvl w:ilvl="2">
      <w:start w:val="1"/>
      <w:numFmt w:val="decimal"/>
      <w:pStyle w:val="Nagwek3"/>
      <w:isLgl/>
      <w:lvlText w:val="%1.%2.%3"/>
      <w:lvlJc w:val="left"/>
      <w:pPr>
        <w:ind w:left="1800" w:hanging="1080"/>
      </w:pPr>
      <w:rPr>
        <w:rFonts w:ascii="Times New Roman" w:hAnsi="Times New Roman" w:cs="Times New Roman" w:hint="default"/>
        <w:sz w:val="24"/>
        <w:szCs w:val="24"/>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4320" w:hanging="216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11" w15:restartNumberingAfterBreak="0">
    <w:nsid w:val="179D1696"/>
    <w:multiLevelType w:val="hybridMultilevel"/>
    <w:tmpl w:val="6D22468E"/>
    <w:lvl w:ilvl="0" w:tplc="92CE8218">
      <w:start w:val="1"/>
      <w:numFmt w:val="bullet"/>
      <w:lvlText w:val="-"/>
      <w:lvlJc w:val="left"/>
      <w:pPr>
        <w:ind w:left="720" w:hanging="360"/>
      </w:pPr>
      <w:rPr>
        <w:rFonts w:ascii="Arial" w:hAnsi="Arial" w:hint="default"/>
        <w:b w:val="0"/>
        <w:sz w:val="20"/>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8D3175A"/>
    <w:multiLevelType w:val="hybridMultilevel"/>
    <w:tmpl w:val="F84632C2"/>
    <w:lvl w:ilvl="0" w:tplc="C94CEA52">
      <w:start w:val="1"/>
      <w:numFmt w:val="decimal"/>
      <w:lvlText w:val="[%1]"/>
      <w:lvlJc w:val="left"/>
      <w:pPr>
        <w:ind w:left="682" w:hanging="360"/>
      </w:pPr>
      <w:rPr>
        <w:rFonts w:hint="default"/>
      </w:rPr>
    </w:lvl>
    <w:lvl w:ilvl="1" w:tplc="04150019">
      <w:start w:val="1"/>
      <w:numFmt w:val="lowerLetter"/>
      <w:lvlText w:val="%2."/>
      <w:lvlJc w:val="left"/>
      <w:pPr>
        <w:ind w:left="1402" w:hanging="360"/>
      </w:pPr>
    </w:lvl>
    <w:lvl w:ilvl="2" w:tplc="0415001B" w:tentative="1">
      <w:start w:val="1"/>
      <w:numFmt w:val="lowerRoman"/>
      <w:lvlText w:val="%3."/>
      <w:lvlJc w:val="right"/>
      <w:pPr>
        <w:ind w:left="2122" w:hanging="180"/>
      </w:pPr>
    </w:lvl>
    <w:lvl w:ilvl="3" w:tplc="0415000F" w:tentative="1">
      <w:start w:val="1"/>
      <w:numFmt w:val="decimal"/>
      <w:lvlText w:val="%4."/>
      <w:lvlJc w:val="left"/>
      <w:pPr>
        <w:ind w:left="2842" w:hanging="360"/>
      </w:pPr>
    </w:lvl>
    <w:lvl w:ilvl="4" w:tplc="04150019" w:tentative="1">
      <w:start w:val="1"/>
      <w:numFmt w:val="lowerLetter"/>
      <w:lvlText w:val="%5."/>
      <w:lvlJc w:val="left"/>
      <w:pPr>
        <w:ind w:left="3562" w:hanging="360"/>
      </w:pPr>
    </w:lvl>
    <w:lvl w:ilvl="5" w:tplc="0415001B" w:tentative="1">
      <w:start w:val="1"/>
      <w:numFmt w:val="lowerRoman"/>
      <w:lvlText w:val="%6."/>
      <w:lvlJc w:val="right"/>
      <w:pPr>
        <w:ind w:left="4282" w:hanging="180"/>
      </w:pPr>
    </w:lvl>
    <w:lvl w:ilvl="6" w:tplc="0415000F" w:tentative="1">
      <w:start w:val="1"/>
      <w:numFmt w:val="decimal"/>
      <w:lvlText w:val="%7."/>
      <w:lvlJc w:val="left"/>
      <w:pPr>
        <w:ind w:left="5002" w:hanging="360"/>
      </w:pPr>
    </w:lvl>
    <w:lvl w:ilvl="7" w:tplc="04150019" w:tentative="1">
      <w:start w:val="1"/>
      <w:numFmt w:val="lowerLetter"/>
      <w:lvlText w:val="%8."/>
      <w:lvlJc w:val="left"/>
      <w:pPr>
        <w:ind w:left="5722" w:hanging="360"/>
      </w:pPr>
    </w:lvl>
    <w:lvl w:ilvl="8" w:tplc="0415001B" w:tentative="1">
      <w:start w:val="1"/>
      <w:numFmt w:val="lowerRoman"/>
      <w:lvlText w:val="%9."/>
      <w:lvlJc w:val="right"/>
      <w:pPr>
        <w:ind w:left="6442" w:hanging="180"/>
      </w:pPr>
    </w:lvl>
  </w:abstractNum>
  <w:abstractNum w:abstractNumId="13" w15:restartNumberingAfterBreak="0">
    <w:nsid w:val="18F24157"/>
    <w:multiLevelType w:val="hybridMultilevel"/>
    <w:tmpl w:val="F4AAD77A"/>
    <w:lvl w:ilvl="0" w:tplc="581A6D4A">
      <w:start w:val="1"/>
      <w:numFmt w:val="bullet"/>
      <w:lvlText w:val="-"/>
      <w:lvlJc w:val="left"/>
      <w:pPr>
        <w:ind w:left="1429" w:hanging="360"/>
      </w:pPr>
      <w:rPr>
        <w:rFonts w:ascii="Times New Roman" w:hAnsi="Times New Roman" w:cs="Times New Roman"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4" w15:restartNumberingAfterBreak="0">
    <w:nsid w:val="1AFC7A5A"/>
    <w:multiLevelType w:val="hybridMultilevel"/>
    <w:tmpl w:val="584E44F2"/>
    <w:lvl w:ilvl="0" w:tplc="581A6D4A">
      <w:start w:val="1"/>
      <w:numFmt w:val="bullet"/>
      <w:lvlText w:val="-"/>
      <w:lvlJc w:val="left"/>
      <w:pPr>
        <w:ind w:left="360" w:hanging="360"/>
      </w:pPr>
      <w:rPr>
        <w:rFonts w:ascii="Times New Roman" w:hAnsi="Times New Roman" w:cs="Times New Roman"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15:restartNumberingAfterBreak="0">
    <w:nsid w:val="204C4D92"/>
    <w:multiLevelType w:val="hybridMultilevel"/>
    <w:tmpl w:val="59D0D356"/>
    <w:lvl w:ilvl="0" w:tplc="581A6D4A">
      <w:start w:val="1"/>
      <w:numFmt w:val="bullet"/>
      <w:lvlText w:val="-"/>
      <w:lvlJc w:val="left"/>
      <w:pPr>
        <w:ind w:left="360" w:hanging="360"/>
      </w:pPr>
      <w:rPr>
        <w:rFonts w:ascii="Times New Roman" w:hAnsi="Times New Roman" w:cs="Times New Roman"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 w15:restartNumberingAfterBreak="0">
    <w:nsid w:val="2066261B"/>
    <w:multiLevelType w:val="hybridMultilevel"/>
    <w:tmpl w:val="F67CB6CE"/>
    <w:lvl w:ilvl="0" w:tplc="581A6D4A">
      <w:start w:val="1"/>
      <w:numFmt w:val="bullet"/>
      <w:lvlText w:val="-"/>
      <w:lvlJc w:val="left"/>
      <w:pPr>
        <w:ind w:left="1042" w:hanging="360"/>
      </w:pPr>
      <w:rPr>
        <w:rFonts w:ascii="Times New Roman" w:hAnsi="Times New Roman" w:cs="Times New Roman" w:hint="default"/>
      </w:rPr>
    </w:lvl>
    <w:lvl w:ilvl="1" w:tplc="04150003">
      <w:start w:val="1"/>
      <w:numFmt w:val="bullet"/>
      <w:lvlText w:val="o"/>
      <w:lvlJc w:val="left"/>
      <w:pPr>
        <w:ind w:left="1762" w:hanging="360"/>
      </w:pPr>
      <w:rPr>
        <w:rFonts w:ascii="Courier New" w:hAnsi="Courier New" w:cs="Courier New" w:hint="default"/>
      </w:rPr>
    </w:lvl>
    <w:lvl w:ilvl="2" w:tplc="04150005" w:tentative="1">
      <w:start w:val="1"/>
      <w:numFmt w:val="bullet"/>
      <w:lvlText w:val=""/>
      <w:lvlJc w:val="left"/>
      <w:pPr>
        <w:ind w:left="2482" w:hanging="360"/>
      </w:pPr>
      <w:rPr>
        <w:rFonts w:ascii="Wingdings" w:hAnsi="Wingdings" w:hint="default"/>
      </w:rPr>
    </w:lvl>
    <w:lvl w:ilvl="3" w:tplc="04150001" w:tentative="1">
      <w:start w:val="1"/>
      <w:numFmt w:val="bullet"/>
      <w:lvlText w:val=""/>
      <w:lvlJc w:val="left"/>
      <w:pPr>
        <w:ind w:left="3202" w:hanging="360"/>
      </w:pPr>
      <w:rPr>
        <w:rFonts w:ascii="Symbol" w:hAnsi="Symbol" w:hint="default"/>
      </w:rPr>
    </w:lvl>
    <w:lvl w:ilvl="4" w:tplc="04150003" w:tentative="1">
      <w:start w:val="1"/>
      <w:numFmt w:val="bullet"/>
      <w:lvlText w:val="o"/>
      <w:lvlJc w:val="left"/>
      <w:pPr>
        <w:ind w:left="3922" w:hanging="360"/>
      </w:pPr>
      <w:rPr>
        <w:rFonts w:ascii="Courier New" w:hAnsi="Courier New" w:cs="Courier New" w:hint="default"/>
      </w:rPr>
    </w:lvl>
    <w:lvl w:ilvl="5" w:tplc="04150005" w:tentative="1">
      <w:start w:val="1"/>
      <w:numFmt w:val="bullet"/>
      <w:lvlText w:val=""/>
      <w:lvlJc w:val="left"/>
      <w:pPr>
        <w:ind w:left="4642" w:hanging="360"/>
      </w:pPr>
      <w:rPr>
        <w:rFonts w:ascii="Wingdings" w:hAnsi="Wingdings" w:hint="default"/>
      </w:rPr>
    </w:lvl>
    <w:lvl w:ilvl="6" w:tplc="04150001" w:tentative="1">
      <w:start w:val="1"/>
      <w:numFmt w:val="bullet"/>
      <w:lvlText w:val=""/>
      <w:lvlJc w:val="left"/>
      <w:pPr>
        <w:ind w:left="5362" w:hanging="360"/>
      </w:pPr>
      <w:rPr>
        <w:rFonts w:ascii="Symbol" w:hAnsi="Symbol" w:hint="default"/>
      </w:rPr>
    </w:lvl>
    <w:lvl w:ilvl="7" w:tplc="04150003" w:tentative="1">
      <w:start w:val="1"/>
      <w:numFmt w:val="bullet"/>
      <w:lvlText w:val="o"/>
      <w:lvlJc w:val="left"/>
      <w:pPr>
        <w:ind w:left="6082" w:hanging="360"/>
      </w:pPr>
      <w:rPr>
        <w:rFonts w:ascii="Courier New" w:hAnsi="Courier New" w:cs="Courier New" w:hint="default"/>
      </w:rPr>
    </w:lvl>
    <w:lvl w:ilvl="8" w:tplc="04150005" w:tentative="1">
      <w:start w:val="1"/>
      <w:numFmt w:val="bullet"/>
      <w:lvlText w:val=""/>
      <w:lvlJc w:val="left"/>
      <w:pPr>
        <w:ind w:left="6802" w:hanging="360"/>
      </w:pPr>
      <w:rPr>
        <w:rFonts w:ascii="Wingdings" w:hAnsi="Wingdings" w:hint="default"/>
      </w:rPr>
    </w:lvl>
  </w:abstractNum>
  <w:abstractNum w:abstractNumId="17" w15:restartNumberingAfterBreak="0">
    <w:nsid w:val="244A68A8"/>
    <w:multiLevelType w:val="hybridMultilevel"/>
    <w:tmpl w:val="A9442934"/>
    <w:lvl w:ilvl="0" w:tplc="581A6D4A">
      <w:start w:val="1"/>
      <w:numFmt w:val="bullet"/>
      <w:lvlText w:val="-"/>
      <w:lvlJc w:val="left"/>
      <w:pPr>
        <w:ind w:left="360" w:hanging="360"/>
      </w:pPr>
      <w:rPr>
        <w:rFonts w:ascii="Times New Roman" w:hAnsi="Times New Roman" w:cs="Times New Roman"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 w15:restartNumberingAfterBreak="0">
    <w:nsid w:val="26BF2D02"/>
    <w:multiLevelType w:val="hybridMultilevel"/>
    <w:tmpl w:val="56F6A8A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C382741"/>
    <w:multiLevelType w:val="hybridMultilevel"/>
    <w:tmpl w:val="422E5DB0"/>
    <w:lvl w:ilvl="0" w:tplc="B4640710">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2D8A324D"/>
    <w:multiLevelType w:val="hybridMultilevel"/>
    <w:tmpl w:val="00147E50"/>
    <w:lvl w:ilvl="0" w:tplc="04150003">
      <w:start w:val="1"/>
      <w:numFmt w:val="bullet"/>
      <w:lvlText w:val="o"/>
      <w:lvlJc w:val="left"/>
      <w:pPr>
        <w:ind w:left="1069" w:hanging="360"/>
      </w:pPr>
      <w:rPr>
        <w:rFonts w:ascii="Courier New" w:hAnsi="Courier New" w:cs="Courier New"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21" w15:restartNumberingAfterBreak="0">
    <w:nsid w:val="2DB3775E"/>
    <w:multiLevelType w:val="hybridMultilevel"/>
    <w:tmpl w:val="56F6A8A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35815478"/>
    <w:multiLevelType w:val="hybridMultilevel"/>
    <w:tmpl w:val="1758EA36"/>
    <w:lvl w:ilvl="0" w:tplc="581A6D4A">
      <w:start w:val="1"/>
      <w:numFmt w:val="bullet"/>
      <w:lvlText w:val="-"/>
      <w:lvlJc w:val="left"/>
      <w:pPr>
        <w:ind w:left="360" w:hanging="360"/>
      </w:pPr>
      <w:rPr>
        <w:rFonts w:ascii="Times New Roman" w:hAnsi="Times New Roman" w:cs="Times New Roman"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44CD2908"/>
    <w:multiLevelType w:val="singleLevel"/>
    <w:tmpl w:val="920C49E2"/>
    <w:lvl w:ilvl="0">
      <w:start w:val="1"/>
      <w:numFmt w:val="bullet"/>
      <w:lvlText w:val=""/>
      <w:lvlJc w:val="left"/>
      <w:pPr>
        <w:tabs>
          <w:tab w:val="num" w:pos="360"/>
        </w:tabs>
        <w:ind w:left="360" w:hanging="360"/>
      </w:pPr>
      <w:rPr>
        <w:rFonts w:ascii="Symbol" w:hAnsi="Symbol" w:hint="default"/>
      </w:rPr>
    </w:lvl>
  </w:abstractNum>
  <w:abstractNum w:abstractNumId="24" w15:restartNumberingAfterBreak="0">
    <w:nsid w:val="4565754F"/>
    <w:multiLevelType w:val="hybridMultilevel"/>
    <w:tmpl w:val="D364555E"/>
    <w:lvl w:ilvl="0" w:tplc="0415000F">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5" w15:restartNumberingAfterBreak="0">
    <w:nsid w:val="46432F85"/>
    <w:multiLevelType w:val="hybridMultilevel"/>
    <w:tmpl w:val="CF00E24A"/>
    <w:lvl w:ilvl="0" w:tplc="C94CEA52">
      <w:start w:val="1"/>
      <w:numFmt w:val="decimal"/>
      <w:lvlText w:val="[%1]"/>
      <w:lvlJc w:val="left"/>
      <w:pPr>
        <w:ind w:left="360" w:hanging="360"/>
      </w:pPr>
      <w:rPr>
        <w:rFonts w:hint="default"/>
      </w:rPr>
    </w:lvl>
    <w:lvl w:ilvl="1" w:tplc="C94CEA52">
      <w:start w:val="1"/>
      <w:numFmt w:val="decimal"/>
      <w:lvlText w:val="[%2]"/>
      <w:lvlJc w:val="left"/>
      <w:pPr>
        <w:ind w:left="1118" w:hanging="360"/>
      </w:pPr>
      <w:rPr>
        <w:rFonts w:hint="default"/>
      </w:rPr>
    </w:lvl>
    <w:lvl w:ilvl="2" w:tplc="0415001B" w:tentative="1">
      <w:start w:val="1"/>
      <w:numFmt w:val="lowerRoman"/>
      <w:lvlText w:val="%3."/>
      <w:lvlJc w:val="right"/>
      <w:pPr>
        <w:ind w:left="1838" w:hanging="180"/>
      </w:pPr>
    </w:lvl>
    <w:lvl w:ilvl="3" w:tplc="0415000F" w:tentative="1">
      <w:start w:val="1"/>
      <w:numFmt w:val="decimal"/>
      <w:lvlText w:val="%4."/>
      <w:lvlJc w:val="left"/>
      <w:pPr>
        <w:ind w:left="2558" w:hanging="360"/>
      </w:pPr>
    </w:lvl>
    <w:lvl w:ilvl="4" w:tplc="04150019" w:tentative="1">
      <w:start w:val="1"/>
      <w:numFmt w:val="lowerLetter"/>
      <w:lvlText w:val="%5."/>
      <w:lvlJc w:val="left"/>
      <w:pPr>
        <w:ind w:left="3278" w:hanging="360"/>
      </w:pPr>
    </w:lvl>
    <w:lvl w:ilvl="5" w:tplc="0415001B" w:tentative="1">
      <w:start w:val="1"/>
      <w:numFmt w:val="lowerRoman"/>
      <w:lvlText w:val="%6."/>
      <w:lvlJc w:val="right"/>
      <w:pPr>
        <w:ind w:left="3998" w:hanging="180"/>
      </w:pPr>
    </w:lvl>
    <w:lvl w:ilvl="6" w:tplc="0415000F" w:tentative="1">
      <w:start w:val="1"/>
      <w:numFmt w:val="decimal"/>
      <w:lvlText w:val="%7."/>
      <w:lvlJc w:val="left"/>
      <w:pPr>
        <w:ind w:left="4718" w:hanging="360"/>
      </w:pPr>
    </w:lvl>
    <w:lvl w:ilvl="7" w:tplc="04150019" w:tentative="1">
      <w:start w:val="1"/>
      <w:numFmt w:val="lowerLetter"/>
      <w:lvlText w:val="%8."/>
      <w:lvlJc w:val="left"/>
      <w:pPr>
        <w:ind w:left="5438" w:hanging="360"/>
      </w:pPr>
    </w:lvl>
    <w:lvl w:ilvl="8" w:tplc="0415001B" w:tentative="1">
      <w:start w:val="1"/>
      <w:numFmt w:val="lowerRoman"/>
      <w:lvlText w:val="%9."/>
      <w:lvlJc w:val="right"/>
      <w:pPr>
        <w:ind w:left="6158" w:hanging="180"/>
      </w:pPr>
    </w:lvl>
  </w:abstractNum>
  <w:abstractNum w:abstractNumId="26" w15:restartNumberingAfterBreak="0">
    <w:nsid w:val="47A24930"/>
    <w:multiLevelType w:val="singleLevel"/>
    <w:tmpl w:val="920C49E2"/>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4A8754AC"/>
    <w:multiLevelType w:val="hybridMultilevel"/>
    <w:tmpl w:val="02302D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5110224A"/>
    <w:multiLevelType w:val="hybridMultilevel"/>
    <w:tmpl w:val="D3E20CC0"/>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 w15:restartNumberingAfterBreak="0">
    <w:nsid w:val="527809EE"/>
    <w:multiLevelType w:val="hybridMultilevel"/>
    <w:tmpl w:val="E94A7976"/>
    <w:lvl w:ilvl="0" w:tplc="581A6D4A">
      <w:start w:val="1"/>
      <w:numFmt w:val="bullet"/>
      <w:lvlText w:val="-"/>
      <w:lvlJc w:val="left"/>
      <w:pPr>
        <w:ind w:left="360" w:hanging="360"/>
      </w:pPr>
      <w:rPr>
        <w:rFonts w:ascii="Times New Roman" w:hAnsi="Times New Roman" w:cs="Times New Roman" w:hint="default"/>
      </w:rPr>
    </w:lvl>
    <w:lvl w:ilvl="1" w:tplc="581A6D4A">
      <w:start w:val="1"/>
      <w:numFmt w:val="bullet"/>
      <w:lvlText w:val="-"/>
      <w:lvlJc w:val="left"/>
      <w:pPr>
        <w:ind w:left="1080" w:hanging="360"/>
      </w:pPr>
      <w:rPr>
        <w:rFonts w:ascii="Times New Roman" w:hAnsi="Times New Roman" w:cs="Times New Roman"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566769D4"/>
    <w:multiLevelType w:val="hybridMultilevel"/>
    <w:tmpl w:val="148461F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573251E8"/>
    <w:multiLevelType w:val="hybridMultilevel"/>
    <w:tmpl w:val="F1D6603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57DE28F3"/>
    <w:multiLevelType w:val="singleLevel"/>
    <w:tmpl w:val="920C49E2"/>
    <w:lvl w:ilvl="0">
      <w:start w:val="1"/>
      <w:numFmt w:val="bullet"/>
      <w:lvlText w:val=""/>
      <w:lvlJc w:val="left"/>
      <w:pPr>
        <w:tabs>
          <w:tab w:val="num" w:pos="360"/>
        </w:tabs>
        <w:ind w:left="360" w:hanging="360"/>
      </w:pPr>
      <w:rPr>
        <w:rFonts w:ascii="Symbol" w:hAnsi="Symbol" w:hint="default"/>
      </w:rPr>
    </w:lvl>
  </w:abstractNum>
  <w:abstractNum w:abstractNumId="33" w15:restartNumberingAfterBreak="0">
    <w:nsid w:val="589A4938"/>
    <w:multiLevelType w:val="hybridMultilevel"/>
    <w:tmpl w:val="B8BC748C"/>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4" w15:restartNumberingAfterBreak="0">
    <w:nsid w:val="5AA24A09"/>
    <w:multiLevelType w:val="hybridMultilevel"/>
    <w:tmpl w:val="E06A043A"/>
    <w:lvl w:ilvl="0" w:tplc="581A6D4A">
      <w:start w:val="1"/>
      <w:numFmt w:val="bullet"/>
      <w:lvlText w:val="-"/>
      <w:lvlJc w:val="left"/>
      <w:pPr>
        <w:ind w:left="360" w:hanging="360"/>
      </w:pPr>
      <w:rPr>
        <w:rFonts w:ascii="Times New Roman" w:hAnsi="Times New Roman"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 w15:restartNumberingAfterBreak="0">
    <w:nsid w:val="5BA3342C"/>
    <w:multiLevelType w:val="hybridMultilevel"/>
    <w:tmpl w:val="5CBAE8F4"/>
    <w:lvl w:ilvl="0" w:tplc="0415000F">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36" w15:restartNumberingAfterBreak="0">
    <w:nsid w:val="613C1195"/>
    <w:multiLevelType w:val="singleLevel"/>
    <w:tmpl w:val="920C49E2"/>
    <w:lvl w:ilvl="0">
      <w:start w:val="1"/>
      <w:numFmt w:val="bullet"/>
      <w:lvlText w:val=""/>
      <w:lvlJc w:val="left"/>
      <w:pPr>
        <w:tabs>
          <w:tab w:val="num" w:pos="360"/>
        </w:tabs>
        <w:ind w:left="360" w:hanging="360"/>
      </w:pPr>
      <w:rPr>
        <w:rFonts w:ascii="Symbol" w:hAnsi="Symbol" w:hint="default"/>
      </w:rPr>
    </w:lvl>
  </w:abstractNum>
  <w:abstractNum w:abstractNumId="37" w15:restartNumberingAfterBreak="0">
    <w:nsid w:val="61932040"/>
    <w:multiLevelType w:val="hybridMultilevel"/>
    <w:tmpl w:val="95F2F22E"/>
    <w:lvl w:ilvl="0" w:tplc="581A6D4A">
      <w:start w:val="1"/>
      <w:numFmt w:val="bullet"/>
      <w:lvlText w:val="-"/>
      <w:lvlJc w:val="left"/>
      <w:pPr>
        <w:ind w:left="360" w:hanging="360"/>
      </w:pPr>
      <w:rPr>
        <w:rFonts w:ascii="Times New Roman" w:hAnsi="Times New Roman" w:cs="Times New Roman"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 w15:restartNumberingAfterBreak="0">
    <w:nsid w:val="664B2885"/>
    <w:multiLevelType w:val="hybridMultilevel"/>
    <w:tmpl w:val="45F0964C"/>
    <w:lvl w:ilvl="0" w:tplc="581A6D4A">
      <w:start w:val="1"/>
      <w:numFmt w:val="bullet"/>
      <w:lvlText w:val="-"/>
      <w:lvlJc w:val="left"/>
      <w:pPr>
        <w:ind w:left="1429" w:hanging="360"/>
      </w:pPr>
      <w:rPr>
        <w:rFonts w:ascii="Times New Roman" w:hAnsi="Times New Roman" w:cs="Times New Roman"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9" w15:restartNumberingAfterBreak="0">
    <w:nsid w:val="66DC5A63"/>
    <w:multiLevelType w:val="hybridMultilevel"/>
    <w:tmpl w:val="C3D2E3AA"/>
    <w:lvl w:ilvl="0" w:tplc="04150003">
      <w:start w:val="1"/>
      <w:numFmt w:val="bullet"/>
      <w:lvlText w:val="o"/>
      <w:lvlJc w:val="left"/>
      <w:pPr>
        <w:ind w:left="1069" w:hanging="360"/>
      </w:pPr>
      <w:rPr>
        <w:rFonts w:ascii="Courier New" w:hAnsi="Courier New" w:cs="Courier New"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40" w15:restartNumberingAfterBreak="0">
    <w:nsid w:val="6E2D72F0"/>
    <w:multiLevelType w:val="hybridMultilevel"/>
    <w:tmpl w:val="66482DD8"/>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1" w15:restartNumberingAfterBreak="0">
    <w:nsid w:val="784A7412"/>
    <w:multiLevelType w:val="hybridMultilevel"/>
    <w:tmpl w:val="331E5902"/>
    <w:lvl w:ilvl="0" w:tplc="C94CEA52">
      <w:start w:val="1"/>
      <w:numFmt w:val="decimal"/>
      <w:lvlText w:val="[%1]"/>
      <w:lvlJc w:val="left"/>
      <w:pPr>
        <w:ind w:left="1429" w:hanging="360"/>
      </w:pPr>
      <w:rPr>
        <w:rFonts w:hint="default"/>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42" w15:restartNumberingAfterBreak="0">
    <w:nsid w:val="78B51303"/>
    <w:multiLevelType w:val="hybridMultilevel"/>
    <w:tmpl w:val="13922472"/>
    <w:lvl w:ilvl="0" w:tplc="04150013">
      <w:start w:val="1"/>
      <w:numFmt w:val="upperRoman"/>
      <w:lvlText w:val="%1."/>
      <w:lvlJc w:val="righ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43" w15:restartNumberingAfterBreak="0">
    <w:nsid w:val="795C08AA"/>
    <w:multiLevelType w:val="hybridMultilevel"/>
    <w:tmpl w:val="726AADB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7A030FDF"/>
    <w:multiLevelType w:val="singleLevel"/>
    <w:tmpl w:val="920C49E2"/>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7A0C6808"/>
    <w:multiLevelType w:val="hybridMultilevel"/>
    <w:tmpl w:val="D3E20CC0"/>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15:restartNumberingAfterBreak="0">
    <w:nsid w:val="7AF2702B"/>
    <w:multiLevelType w:val="singleLevel"/>
    <w:tmpl w:val="9698AAEE"/>
    <w:lvl w:ilvl="0">
      <w:start w:val="1"/>
      <w:numFmt w:val="bullet"/>
      <w:lvlText w:val=""/>
      <w:lvlJc w:val="left"/>
      <w:pPr>
        <w:tabs>
          <w:tab w:val="num" w:pos="360"/>
        </w:tabs>
        <w:ind w:left="360" w:hanging="360"/>
      </w:pPr>
      <w:rPr>
        <w:rFonts w:ascii="Symbol" w:hAnsi="Symbol" w:hint="default"/>
      </w:rPr>
    </w:lvl>
  </w:abstractNum>
  <w:abstractNum w:abstractNumId="47" w15:restartNumberingAfterBreak="0">
    <w:nsid w:val="7DB73466"/>
    <w:multiLevelType w:val="hybridMultilevel"/>
    <w:tmpl w:val="CB340A4E"/>
    <w:lvl w:ilvl="0" w:tplc="C94CEA52">
      <w:start w:val="1"/>
      <w:numFmt w:val="decimal"/>
      <w:lvlText w:val="[%1]"/>
      <w:lvlJc w:val="left"/>
      <w:pPr>
        <w:ind w:left="682"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7E850EC8"/>
    <w:multiLevelType w:val="hybridMultilevel"/>
    <w:tmpl w:val="2ED4FB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2"/>
  </w:num>
  <w:num w:numId="2">
    <w:abstractNumId w:val="16"/>
  </w:num>
  <w:num w:numId="3">
    <w:abstractNumId w:val="9"/>
  </w:num>
  <w:num w:numId="4">
    <w:abstractNumId w:val="7"/>
  </w:num>
  <w:num w:numId="5">
    <w:abstractNumId w:val="17"/>
  </w:num>
  <w:num w:numId="6">
    <w:abstractNumId w:val="10"/>
  </w:num>
  <w:num w:numId="7">
    <w:abstractNumId w:val="22"/>
  </w:num>
  <w:num w:numId="8">
    <w:abstractNumId w:val="15"/>
  </w:num>
  <w:num w:numId="9">
    <w:abstractNumId w:val="20"/>
  </w:num>
  <w:num w:numId="10">
    <w:abstractNumId w:val="8"/>
  </w:num>
  <w:num w:numId="11">
    <w:abstractNumId w:val="34"/>
  </w:num>
  <w:num w:numId="12">
    <w:abstractNumId w:val="47"/>
  </w:num>
  <w:num w:numId="13">
    <w:abstractNumId w:val="25"/>
  </w:num>
  <w:num w:numId="14">
    <w:abstractNumId w:val="3"/>
  </w:num>
  <w:num w:numId="15">
    <w:abstractNumId w:val="6"/>
  </w:num>
  <w:num w:numId="16">
    <w:abstractNumId w:val="41"/>
  </w:num>
  <w:num w:numId="17">
    <w:abstractNumId w:val="21"/>
  </w:num>
  <w:num w:numId="18">
    <w:abstractNumId w:val="37"/>
  </w:num>
  <w:num w:numId="19">
    <w:abstractNumId w:val="14"/>
  </w:num>
  <w:num w:numId="20">
    <w:abstractNumId w:val="29"/>
  </w:num>
  <w:num w:numId="21">
    <w:abstractNumId w:val="19"/>
  </w:num>
  <w:num w:numId="22">
    <w:abstractNumId w:val="42"/>
  </w:num>
  <w:num w:numId="23">
    <w:abstractNumId w:val="39"/>
  </w:num>
  <w:num w:numId="24">
    <w:abstractNumId w:val="18"/>
  </w:num>
  <w:num w:numId="25">
    <w:abstractNumId w:val="0"/>
  </w:num>
  <w:num w:numId="26">
    <w:abstractNumId w:val="38"/>
  </w:num>
  <w:num w:numId="27">
    <w:abstractNumId w:val="13"/>
  </w:num>
  <w:num w:numId="28">
    <w:abstractNumId w:val="24"/>
  </w:num>
  <w:num w:numId="29">
    <w:abstractNumId w:val="31"/>
  </w:num>
  <w:num w:numId="30">
    <w:abstractNumId w:val="43"/>
  </w:num>
  <w:num w:numId="31">
    <w:abstractNumId w:val="35"/>
  </w:num>
  <w:num w:numId="32">
    <w:abstractNumId w:val="30"/>
  </w:num>
  <w:num w:numId="33">
    <w:abstractNumId w:val="27"/>
  </w:num>
  <w:num w:numId="34">
    <w:abstractNumId w:val="40"/>
  </w:num>
  <w:num w:numId="35">
    <w:abstractNumId w:val="5"/>
  </w:num>
  <w:num w:numId="36">
    <w:abstractNumId w:val="28"/>
  </w:num>
  <w:num w:numId="37">
    <w:abstractNumId w:val="45"/>
  </w:num>
  <w:num w:numId="3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
  </w:num>
  <w:num w:numId="40">
    <w:abstractNumId w:val="11"/>
  </w:num>
  <w:num w:numId="41">
    <w:abstractNumId w:val="33"/>
  </w:num>
  <w:num w:numId="42">
    <w:abstractNumId w:val="36"/>
  </w:num>
  <w:num w:numId="43">
    <w:abstractNumId w:val="26"/>
  </w:num>
  <w:num w:numId="44">
    <w:abstractNumId w:val="23"/>
  </w:num>
  <w:num w:numId="45">
    <w:abstractNumId w:val="32"/>
  </w:num>
  <w:num w:numId="46">
    <w:abstractNumId w:val="44"/>
  </w:num>
  <w:num w:numId="47">
    <w:abstractNumId w:val="46"/>
  </w:num>
  <w:num w:numId="48">
    <w:abstractNumId w:val="4"/>
  </w:num>
  <w:num w:numId="49">
    <w:abstractNumId w:val="48"/>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proofState w:spelling="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evenAndOddHeaders/>
  <w:drawingGridHorizontalSpacing w:val="120"/>
  <w:displayHorizontalDrawingGridEvery w:val="2"/>
  <w:characterSpacingControl w:val="doNotCompress"/>
  <w:hdrShapeDefaults>
    <o:shapedefaults v:ext="edit" spidmax="7372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1341"/>
    <w:rsid w:val="00000C82"/>
    <w:rsid w:val="00003507"/>
    <w:rsid w:val="00003619"/>
    <w:rsid w:val="00005E2A"/>
    <w:rsid w:val="00013690"/>
    <w:rsid w:val="000159D9"/>
    <w:rsid w:val="00016409"/>
    <w:rsid w:val="000164D6"/>
    <w:rsid w:val="00016CBA"/>
    <w:rsid w:val="00016FCC"/>
    <w:rsid w:val="00020C96"/>
    <w:rsid w:val="00022B8D"/>
    <w:rsid w:val="00023C83"/>
    <w:rsid w:val="00025EBE"/>
    <w:rsid w:val="00026143"/>
    <w:rsid w:val="0003201B"/>
    <w:rsid w:val="00032C17"/>
    <w:rsid w:val="00033E3D"/>
    <w:rsid w:val="00036489"/>
    <w:rsid w:val="00040243"/>
    <w:rsid w:val="000453D2"/>
    <w:rsid w:val="0004579B"/>
    <w:rsid w:val="00045FD7"/>
    <w:rsid w:val="00046992"/>
    <w:rsid w:val="00046F53"/>
    <w:rsid w:val="00050099"/>
    <w:rsid w:val="00050113"/>
    <w:rsid w:val="00051CF8"/>
    <w:rsid w:val="00052263"/>
    <w:rsid w:val="00052D60"/>
    <w:rsid w:val="00053705"/>
    <w:rsid w:val="00056B2E"/>
    <w:rsid w:val="00057112"/>
    <w:rsid w:val="00057F8C"/>
    <w:rsid w:val="00061F17"/>
    <w:rsid w:val="00063D8D"/>
    <w:rsid w:val="00063F9D"/>
    <w:rsid w:val="00064CAB"/>
    <w:rsid w:val="000672C6"/>
    <w:rsid w:val="000716F3"/>
    <w:rsid w:val="000731B3"/>
    <w:rsid w:val="00073B80"/>
    <w:rsid w:val="000753C5"/>
    <w:rsid w:val="000757E7"/>
    <w:rsid w:val="00076D21"/>
    <w:rsid w:val="000805C0"/>
    <w:rsid w:val="0008172D"/>
    <w:rsid w:val="000826B9"/>
    <w:rsid w:val="00085B76"/>
    <w:rsid w:val="000864E3"/>
    <w:rsid w:val="00087BCF"/>
    <w:rsid w:val="00090FC1"/>
    <w:rsid w:val="00091B71"/>
    <w:rsid w:val="0009223B"/>
    <w:rsid w:val="000943D3"/>
    <w:rsid w:val="0009532C"/>
    <w:rsid w:val="000A11FE"/>
    <w:rsid w:val="000A225A"/>
    <w:rsid w:val="000A3364"/>
    <w:rsid w:val="000A74C7"/>
    <w:rsid w:val="000B3EF0"/>
    <w:rsid w:val="000B58B7"/>
    <w:rsid w:val="000B5F8E"/>
    <w:rsid w:val="000C1FBA"/>
    <w:rsid w:val="000C5438"/>
    <w:rsid w:val="000C6EDB"/>
    <w:rsid w:val="000C7608"/>
    <w:rsid w:val="000C7690"/>
    <w:rsid w:val="000D0DDA"/>
    <w:rsid w:val="000D103C"/>
    <w:rsid w:val="000D2578"/>
    <w:rsid w:val="000D403F"/>
    <w:rsid w:val="000E10BA"/>
    <w:rsid w:val="000E2DF4"/>
    <w:rsid w:val="000E3102"/>
    <w:rsid w:val="000E45A5"/>
    <w:rsid w:val="000E4633"/>
    <w:rsid w:val="000E54D9"/>
    <w:rsid w:val="000E54E8"/>
    <w:rsid w:val="000E590E"/>
    <w:rsid w:val="000E6D07"/>
    <w:rsid w:val="000F0527"/>
    <w:rsid w:val="000F13CE"/>
    <w:rsid w:val="000F24B7"/>
    <w:rsid w:val="000F469F"/>
    <w:rsid w:val="000F69A3"/>
    <w:rsid w:val="000F6B3A"/>
    <w:rsid w:val="000F7BF5"/>
    <w:rsid w:val="000F7F4D"/>
    <w:rsid w:val="0010219B"/>
    <w:rsid w:val="00104E10"/>
    <w:rsid w:val="00105520"/>
    <w:rsid w:val="001055D0"/>
    <w:rsid w:val="001056A7"/>
    <w:rsid w:val="00106242"/>
    <w:rsid w:val="00107865"/>
    <w:rsid w:val="001108F5"/>
    <w:rsid w:val="001119F3"/>
    <w:rsid w:val="00111F52"/>
    <w:rsid w:val="00113EE7"/>
    <w:rsid w:val="00114470"/>
    <w:rsid w:val="0012204D"/>
    <w:rsid w:val="0012356D"/>
    <w:rsid w:val="001253CE"/>
    <w:rsid w:val="0012580E"/>
    <w:rsid w:val="001262A5"/>
    <w:rsid w:val="00126490"/>
    <w:rsid w:val="00126A2E"/>
    <w:rsid w:val="001320E4"/>
    <w:rsid w:val="001321F0"/>
    <w:rsid w:val="00133649"/>
    <w:rsid w:val="00133E0E"/>
    <w:rsid w:val="001357D8"/>
    <w:rsid w:val="001407B6"/>
    <w:rsid w:val="00142835"/>
    <w:rsid w:val="00146359"/>
    <w:rsid w:val="001465E9"/>
    <w:rsid w:val="0014770A"/>
    <w:rsid w:val="00147D76"/>
    <w:rsid w:val="0015059B"/>
    <w:rsid w:val="00155772"/>
    <w:rsid w:val="00155DCC"/>
    <w:rsid w:val="00157C53"/>
    <w:rsid w:val="00157FD2"/>
    <w:rsid w:val="001612C6"/>
    <w:rsid w:val="00164198"/>
    <w:rsid w:val="00165016"/>
    <w:rsid w:val="00165880"/>
    <w:rsid w:val="00166A46"/>
    <w:rsid w:val="00166DF4"/>
    <w:rsid w:val="00171677"/>
    <w:rsid w:val="00172365"/>
    <w:rsid w:val="0017348A"/>
    <w:rsid w:val="001757AE"/>
    <w:rsid w:val="00176A87"/>
    <w:rsid w:val="0018165C"/>
    <w:rsid w:val="001818C4"/>
    <w:rsid w:val="00182989"/>
    <w:rsid w:val="0018314E"/>
    <w:rsid w:val="001841AB"/>
    <w:rsid w:val="00185CD5"/>
    <w:rsid w:val="00191532"/>
    <w:rsid w:val="00191CBB"/>
    <w:rsid w:val="001926DD"/>
    <w:rsid w:val="00192C37"/>
    <w:rsid w:val="0019350A"/>
    <w:rsid w:val="00194C3F"/>
    <w:rsid w:val="0019697D"/>
    <w:rsid w:val="00196F88"/>
    <w:rsid w:val="00197DFD"/>
    <w:rsid w:val="001A0290"/>
    <w:rsid w:val="001A26B1"/>
    <w:rsid w:val="001A3057"/>
    <w:rsid w:val="001A3E30"/>
    <w:rsid w:val="001A452B"/>
    <w:rsid w:val="001A4A83"/>
    <w:rsid w:val="001A5198"/>
    <w:rsid w:val="001A55EC"/>
    <w:rsid w:val="001A70CB"/>
    <w:rsid w:val="001A7D50"/>
    <w:rsid w:val="001B048C"/>
    <w:rsid w:val="001B1C4D"/>
    <w:rsid w:val="001B1E05"/>
    <w:rsid w:val="001B24F5"/>
    <w:rsid w:val="001B28D8"/>
    <w:rsid w:val="001B6F41"/>
    <w:rsid w:val="001B712A"/>
    <w:rsid w:val="001B7AAA"/>
    <w:rsid w:val="001C3D96"/>
    <w:rsid w:val="001C5534"/>
    <w:rsid w:val="001C56BB"/>
    <w:rsid w:val="001C5E48"/>
    <w:rsid w:val="001C7135"/>
    <w:rsid w:val="001C731C"/>
    <w:rsid w:val="001D0275"/>
    <w:rsid w:val="001D2756"/>
    <w:rsid w:val="001D2865"/>
    <w:rsid w:val="001D2F45"/>
    <w:rsid w:val="001D363D"/>
    <w:rsid w:val="001D4F83"/>
    <w:rsid w:val="001D51F4"/>
    <w:rsid w:val="001D76D7"/>
    <w:rsid w:val="001E07DC"/>
    <w:rsid w:val="001E1574"/>
    <w:rsid w:val="001E3767"/>
    <w:rsid w:val="001E54DF"/>
    <w:rsid w:val="001E70F4"/>
    <w:rsid w:val="001E7EA8"/>
    <w:rsid w:val="001F069F"/>
    <w:rsid w:val="001F0C6D"/>
    <w:rsid w:val="001F13C4"/>
    <w:rsid w:val="001F1888"/>
    <w:rsid w:val="001F1931"/>
    <w:rsid w:val="001F2F54"/>
    <w:rsid w:val="00203BE8"/>
    <w:rsid w:val="00203D4F"/>
    <w:rsid w:val="002058AB"/>
    <w:rsid w:val="0021002F"/>
    <w:rsid w:val="0021133B"/>
    <w:rsid w:val="00212313"/>
    <w:rsid w:val="00220719"/>
    <w:rsid w:val="00220727"/>
    <w:rsid w:val="00223CBE"/>
    <w:rsid w:val="00225175"/>
    <w:rsid w:val="002300E1"/>
    <w:rsid w:val="002301BC"/>
    <w:rsid w:val="00231F96"/>
    <w:rsid w:val="002320AE"/>
    <w:rsid w:val="00232570"/>
    <w:rsid w:val="002327CF"/>
    <w:rsid w:val="00232C34"/>
    <w:rsid w:val="00233805"/>
    <w:rsid w:val="00236CFF"/>
    <w:rsid w:val="002379CA"/>
    <w:rsid w:val="002402D1"/>
    <w:rsid w:val="00240312"/>
    <w:rsid w:val="002423A9"/>
    <w:rsid w:val="00242760"/>
    <w:rsid w:val="002453B7"/>
    <w:rsid w:val="002457FB"/>
    <w:rsid w:val="002469BF"/>
    <w:rsid w:val="00247255"/>
    <w:rsid w:val="002473AE"/>
    <w:rsid w:val="002474F9"/>
    <w:rsid w:val="0025088F"/>
    <w:rsid w:val="00251633"/>
    <w:rsid w:val="00254717"/>
    <w:rsid w:val="00255C28"/>
    <w:rsid w:val="0025621E"/>
    <w:rsid w:val="00256246"/>
    <w:rsid w:val="002572F1"/>
    <w:rsid w:val="002607FF"/>
    <w:rsid w:val="002610A3"/>
    <w:rsid w:val="0026275A"/>
    <w:rsid w:val="00263E3B"/>
    <w:rsid w:val="002648E4"/>
    <w:rsid w:val="00264E70"/>
    <w:rsid w:val="002716CB"/>
    <w:rsid w:val="00276DA8"/>
    <w:rsid w:val="002778EF"/>
    <w:rsid w:val="00280CF1"/>
    <w:rsid w:val="00280F83"/>
    <w:rsid w:val="00281DC7"/>
    <w:rsid w:val="00282568"/>
    <w:rsid w:val="00282C0D"/>
    <w:rsid w:val="00283788"/>
    <w:rsid w:val="0028410B"/>
    <w:rsid w:val="00284831"/>
    <w:rsid w:val="0028678A"/>
    <w:rsid w:val="002868B7"/>
    <w:rsid w:val="00287CE1"/>
    <w:rsid w:val="00295184"/>
    <w:rsid w:val="002956AD"/>
    <w:rsid w:val="0029570C"/>
    <w:rsid w:val="00297E13"/>
    <w:rsid w:val="00297FE2"/>
    <w:rsid w:val="002A0791"/>
    <w:rsid w:val="002A0DCD"/>
    <w:rsid w:val="002A2A14"/>
    <w:rsid w:val="002A3B9A"/>
    <w:rsid w:val="002B1232"/>
    <w:rsid w:val="002B14EC"/>
    <w:rsid w:val="002B1D3D"/>
    <w:rsid w:val="002B408E"/>
    <w:rsid w:val="002B50F0"/>
    <w:rsid w:val="002C1A41"/>
    <w:rsid w:val="002C5527"/>
    <w:rsid w:val="002C5708"/>
    <w:rsid w:val="002C7DDB"/>
    <w:rsid w:val="002D10D1"/>
    <w:rsid w:val="002D2403"/>
    <w:rsid w:val="002D3045"/>
    <w:rsid w:val="002D4FDD"/>
    <w:rsid w:val="002D6E91"/>
    <w:rsid w:val="002E229A"/>
    <w:rsid w:val="002E26D4"/>
    <w:rsid w:val="002E46F7"/>
    <w:rsid w:val="002E4913"/>
    <w:rsid w:val="002F133E"/>
    <w:rsid w:val="002F1D7D"/>
    <w:rsid w:val="00306517"/>
    <w:rsid w:val="00307873"/>
    <w:rsid w:val="00310C42"/>
    <w:rsid w:val="003154D0"/>
    <w:rsid w:val="0032261E"/>
    <w:rsid w:val="00323BA3"/>
    <w:rsid w:val="00323EBD"/>
    <w:rsid w:val="003249CA"/>
    <w:rsid w:val="003257C5"/>
    <w:rsid w:val="00325DB9"/>
    <w:rsid w:val="0032649D"/>
    <w:rsid w:val="00327915"/>
    <w:rsid w:val="003312D3"/>
    <w:rsid w:val="00331E11"/>
    <w:rsid w:val="00333594"/>
    <w:rsid w:val="003368E1"/>
    <w:rsid w:val="00337A65"/>
    <w:rsid w:val="00342165"/>
    <w:rsid w:val="003449E6"/>
    <w:rsid w:val="003464A3"/>
    <w:rsid w:val="003477FB"/>
    <w:rsid w:val="00351051"/>
    <w:rsid w:val="00353D23"/>
    <w:rsid w:val="00353EB2"/>
    <w:rsid w:val="0035598D"/>
    <w:rsid w:val="00356121"/>
    <w:rsid w:val="00356156"/>
    <w:rsid w:val="003575C0"/>
    <w:rsid w:val="00360ADA"/>
    <w:rsid w:val="0036119B"/>
    <w:rsid w:val="00366FA1"/>
    <w:rsid w:val="00367596"/>
    <w:rsid w:val="003707BE"/>
    <w:rsid w:val="00370DFD"/>
    <w:rsid w:val="00371AB3"/>
    <w:rsid w:val="00372E63"/>
    <w:rsid w:val="003755A2"/>
    <w:rsid w:val="0037595F"/>
    <w:rsid w:val="00380AFE"/>
    <w:rsid w:val="00381F18"/>
    <w:rsid w:val="0038383D"/>
    <w:rsid w:val="00383BF6"/>
    <w:rsid w:val="00383C85"/>
    <w:rsid w:val="003857A7"/>
    <w:rsid w:val="0038634C"/>
    <w:rsid w:val="00386ABC"/>
    <w:rsid w:val="00390D4F"/>
    <w:rsid w:val="00391488"/>
    <w:rsid w:val="00391CA6"/>
    <w:rsid w:val="00393BA2"/>
    <w:rsid w:val="00395225"/>
    <w:rsid w:val="0039563A"/>
    <w:rsid w:val="003959CB"/>
    <w:rsid w:val="0039624D"/>
    <w:rsid w:val="00396341"/>
    <w:rsid w:val="00397EA9"/>
    <w:rsid w:val="003A2D4C"/>
    <w:rsid w:val="003A3D2A"/>
    <w:rsid w:val="003A3DD4"/>
    <w:rsid w:val="003A48CC"/>
    <w:rsid w:val="003A50BE"/>
    <w:rsid w:val="003A7177"/>
    <w:rsid w:val="003A752B"/>
    <w:rsid w:val="003B05EC"/>
    <w:rsid w:val="003B0BF2"/>
    <w:rsid w:val="003B137F"/>
    <w:rsid w:val="003B179A"/>
    <w:rsid w:val="003B255C"/>
    <w:rsid w:val="003B272F"/>
    <w:rsid w:val="003B2B29"/>
    <w:rsid w:val="003B5846"/>
    <w:rsid w:val="003C10E4"/>
    <w:rsid w:val="003C1E25"/>
    <w:rsid w:val="003C2C13"/>
    <w:rsid w:val="003C2C59"/>
    <w:rsid w:val="003C5575"/>
    <w:rsid w:val="003C62F9"/>
    <w:rsid w:val="003D0C1B"/>
    <w:rsid w:val="003D16AF"/>
    <w:rsid w:val="003D174C"/>
    <w:rsid w:val="003D33FE"/>
    <w:rsid w:val="003D4D98"/>
    <w:rsid w:val="003E00F3"/>
    <w:rsid w:val="003E2408"/>
    <w:rsid w:val="003E2FE4"/>
    <w:rsid w:val="003E6085"/>
    <w:rsid w:val="003E6C7F"/>
    <w:rsid w:val="003F1DDF"/>
    <w:rsid w:val="003F2EAF"/>
    <w:rsid w:val="003F34BC"/>
    <w:rsid w:val="00400CF1"/>
    <w:rsid w:val="00401B4D"/>
    <w:rsid w:val="00402382"/>
    <w:rsid w:val="00403CDF"/>
    <w:rsid w:val="004044E7"/>
    <w:rsid w:val="004048F3"/>
    <w:rsid w:val="00404EAE"/>
    <w:rsid w:val="00405A3C"/>
    <w:rsid w:val="00406DCD"/>
    <w:rsid w:val="004103DC"/>
    <w:rsid w:val="00411B14"/>
    <w:rsid w:val="00413011"/>
    <w:rsid w:val="0041546C"/>
    <w:rsid w:val="00416F6E"/>
    <w:rsid w:val="00421021"/>
    <w:rsid w:val="004212E0"/>
    <w:rsid w:val="00421741"/>
    <w:rsid w:val="00424F1F"/>
    <w:rsid w:val="004256EA"/>
    <w:rsid w:val="0042632A"/>
    <w:rsid w:val="0042647C"/>
    <w:rsid w:val="00426516"/>
    <w:rsid w:val="004329F4"/>
    <w:rsid w:val="004332AA"/>
    <w:rsid w:val="004349AF"/>
    <w:rsid w:val="00436B7E"/>
    <w:rsid w:val="00441316"/>
    <w:rsid w:val="00443387"/>
    <w:rsid w:val="0044343A"/>
    <w:rsid w:val="0044432C"/>
    <w:rsid w:val="00444F26"/>
    <w:rsid w:val="00444F2B"/>
    <w:rsid w:val="00446054"/>
    <w:rsid w:val="004475ED"/>
    <w:rsid w:val="00447D33"/>
    <w:rsid w:val="00447EDD"/>
    <w:rsid w:val="00451564"/>
    <w:rsid w:val="00453C1D"/>
    <w:rsid w:val="00454329"/>
    <w:rsid w:val="004554F4"/>
    <w:rsid w:val="00457AD0"/>
    <w:rsid w:val="00460FCA"/>
    <w:rsid w:val="00462180"/>
    <w:rsid w:val="0046240B"/>
    <w:rsid w:val="00462D7D"/>
    <w:rsid w:val="00462F17"/>
    <w:rsid w:val="004637F6"/>
    <w:rsid w:val="00465D50"/>
    <w:rsid w:val="0047040C"/>
    <w:rsid w:val="00470503"/>
    <w:rsid w:val="0047247B"/>
    <w:rsid w:val="00474B78"/>
    <w:rsid w:val="00474FC8"/>
    <w:rsid w:val="004757D4"/>
    <w:rsid w:val="00476262"/>
    <w:rsid w:val="00477C92"/>
    <w:rsid w:val="00480EAF"/>
    <w:rsid w:val="00486B28"/>
    <w:rsid w:val="0048768B"/>
    <w:rsid w:val="0049238B"/>
    <w:rsid w:val="00492CAB"/>
    <w:rsid w:val="00492D40"/>
    <w:rsid w:val="004945AC"/>
    <w:rsid w:val="0049502E"/>
    <w:rsid w:val="00496258"/>
    <w:rsid w:val="004967FA"/>
    <w:rsid w:val="004A01DB"/>
    <w:rsid w:val="004A026D"/>
    <w:rsid w:val="004A0A78"/>
    <w:rsid w:val="004A3620"/>
    <w:rsid w:val="004A5682"/>
    <w:rsid w:val="004A6242"/>
    <w:rsid w:val="004A765B"/>
    <w:rsid w:val="004B0B2F"/>
    <w:rsid w:val="004B1477"/>
    <w:rsid w:val="004B466A"/>
    <w:rsid w:val="004B4974"/>
    <w:rsid w:val="004B50EC"/>
    <w:rsid w:val="004B6F47"/>
    <w:rsid w:val="004C001C"/>
    <w:rsid w:val="004C12CD"/>
    <w:rsid w:val="004C1FE6"/>
    <w:rsid w:val="004C2AA5"/>
    <w:rsid w:val="004C47CE"/>
    <w:rsid w:val="004C4D0D"/>
    <w:rsid w:val="004C66C9"/>
    <w:rsid w:val="004D0934"/>
    <w:rsid w:val="004D218B"/>
    <w:rsid w:val="004D7AD8"/>
    <w:rsid w:val="004D7EF3"/>
    <w:rsid w:val="004E0AF1"/>
    <w:rsid w:val="004E580C"/>
    <w:rsid w:val="004E6591"/>
    <w:rsid w:val="004E6C3D"/>
    <w:rsid w:val="004E7227"/>
    <w:rsid w:val="004E74D8"/>
    <w:rsid w:val="004F0425"/>
    <w:rsid w:val="004F1092"/>
    <w:rsid w:val="004F18F7"/>
    <w:rsid w:val="004F2EAE"/>
    <w:rsid w:val="004F466C"/>
    <w:rsid w:val="004F49B4"/>
    <w:rsid w:val="004F6723"/>
    <w:rsid w:val="004F72CB"/>
    <w:rsid w:val="004F7466"/>
    <w:rsid w:val="004F7857"/>
    <w:rsid w:val="00502D48"/>
    <w:rsid w:val="00504074"/>
    <w:rsid w:val="00505369"/>
    <w:rsid w:val="0050667E"/>
    <w:rsid w:val="00507487"/>
    <w:rsid w:val="00507C72"/>
    <w:rsid w:val="00513CCB"/>
    <w:rsid w:val="0051648F"/>
    <w:rsid w:val="005168A4"/>
    <w:rsid w:val="00517553"/>
    <w:rsid w:val="00517689"/>
    <w:rsid w:val="005178E7"/>
    <w:rsid w:val="00521A41"/>
    <w:rsid w:val="005232FB"/>
    <w:rsid w:val="00523B48"/>
    <w:rsid w:val="00524A3C"/>
    <w:rsid w:val="00525DA4"/>
    <w:rsid w:val="00531891"/>
    <w:rsid w:val="00531E1A"/>
    <w:rsid w:val="005322F7"/>
    <w:rsid w:val="00532E2F"/>
    <w:rsid w:val="005338C1"/>
    <w:rsid w:val="00533EEB"/>
    <w:rsid w:val="00534E49"/>
    <w:rsid w:val="005357E8"/>
    <w:rsid w:val="00536176"/>
    <w:rsid w:val="005370A3"/>
    <w:rsid w:val="00540034"/>
    <w:rsid w:val="0054345C"/>
    <w:rsid w:val="00545032"/>
    <w:rsid w:val="00547C02"/>
    <w:rsid w:val="005518E2"/>
    <w:rsid w:val="00551ECD"/>
    <w:rsid w:val="0055488D"/>
    <w:rsid w:val="00561ABF"/>
    <w:rsid w:val="00563586"/>
    <w:rsid w:val="0056467A"/>
    <w:rsid w:val="00565D71"/>
    <w:rsid w:val="00565EF7"/>
    <w:rsid w:val="00571916"/>
    <w:rsid w:val="00572FEB"/>
    <w:rsid w:val="00573743"/>
    <w:rsid w:val="00574254"/>
    <w:rsid w:val="00574E10"/>
    <w:rsid w:val="00582458"/>
    <w:rsid w:val="0058615B"/>
    <w:rsid w:val="00586B2C"/>
    <w:rsid w:val="00586E36"/>
    <w:rsid w:val="005928B8"/>
    <w:rsid w:val="00593F68"/>
    <w:rsid w:val="0059573E"/>
    <w:rsid w:val="00597AA9"/>
    <w:rsid w:val="005A16DB"/>
    <w:rsid w:val="005A1E38"/>
    <w:rsid w:val="005A3AC2"/>
    <w:rsid w:val="005A486D"/>
    <w:rsid w:val="005A4E02"/>
    <w:rsid w:val="005A4FFC"/>
    <w:rsid w:val="005A631D"/>
    <w:rsid w:val="005A6406"/>
    <w:rsid w:val="005A71F2"/>
    <w:rsid w:val="005B0DF5"/>
    <w:rsid w:val="005B218E"/>
    <w:rsid w:val="005B3043"/>
    <w:rsid w:val="005B392F"/>
    <w:rsid w:val="005B4407"/>
    <w:rsid w:val="005B5612"/>
    <w:rsid w:val="005B6F84"/>
    <w:rsid w:val="005C0704"/>
    <w:rsid w:val="005C19F9"/>
    <w:rsid w:val="005C2BCD"/>
    <w:rsid w:val="005C536A"/>
    <w:rsid w:val="005C6FBB"/>
    <w:rsid w:val="005D0E87"/>
    <w:rsid w:val="005D2216"/>
    <w:rsid w:val="005D2B55"/>
    <w:rsid w:val="005D303A"/>
    <w:rsid w:val="005D3ADA"/>
    <w:rsid w:val="005D44CB"/>
    <w:rsid w:val="005D50C7"/>
    <w:rsid w:val="005E44C1"/>
    <w:rsid w:val="005E457E"/>
    <w:rsid w:val="005E4FDA"/>
    <w:rsid w:val="005E681B"/>
    <w:rsid w:val="005E6B72"/>
    <w:rsid w:val="005E7BA1"/>
    <w:rsid w:val="005F2D8F"/>
    <w:rsid w:val="005F41C2"/>
    <w:rsid w:val="005F4218"/>
    <w:rsid w:val="005F4847"/>
    <w:rsid w:val="005F51C0"/>
    <w:rsid w:val="005F71DE"/>
    <w:rsid w:val="00600359"/>
    <w:rsid w:val="00602FA1"/>
    <w:rsid w:val="00605162"/>
    <w:rsid w:val="0060517F"/>
    <w:rsid w:val="00605B58"/>
    <w:rsid w:val="006072FC"/>
    <w:rsid w:val="00615AF2"/>
    <w:rsid w:val="00617543"/>
    <w:rsid w:val="00620E2F"/>
    <w:rsid w:val="00621FAD"/>
    <w:rsid w:val="00623510"/>
    <w:rsid w:val="00624502"/>
    <w:rsid w:val="006247FF"/>
    <w:rsid w:val="00625488"/>
    <w:rsid w:val="00632C7C"/>
    <w:rsid w:val="00634132"/>
    <w:rsid w:val="0064002B"/>
    <w:rsid w:val="00644848"/>
    <w:rsid w:val="006455AE"/>
    <w:rsid w:val="00646019"/>
    <w:rsid w:val="00646ABD"/>
    <w:rsid w:val="00651F96"/>
    <w:rsid w:val="006529F7"/>
    <w:rsid w:val="0065752D"/>
    <w:rsid w:val="00657787"/>
    <w:rsid w:val="006605D4"/>
    <w:rsid w:val="00660BD6"/>
    <w:rsid w:val="00661592"/>
    <w:rsid w:val="00662464"/>
    <w:rsid w:val="0066723C"/>
    <w:rsid w:val="0066751A"/>
    <w:rsid w:val="006724BE"/>
    <w:rsid w:val="0067346F"/>
    <w:rsid w:val="006737BA"/>
    <w:rsid w:val="00673B0A"/>
    <w:rsid w:val="006742D9"/>
    <w:rsid w:val="0067468E"/>
    <w:rsid w:val="00677076"/>
    <w:rsid w:val="006774C9"/>
    <w:rsid w:val="00677904"/>
    <w:rsid w:val="00677991"/>
    <w:rsid w:val="006779A3"/>
    <w:rsid w:val="00677ABD"/>
    <w:rsid w:val="006812A6"/>
    <w:rsid w:val="00685A15"/>
    <w:rsid w:val="00686B73"/>
    <w:rsid w:val="00686D9E"/>
    <w:rsid w:val="0068767E"/>
    <w:rsid w:val="0069068A"/>
    <w:rsid w:val="00691111"/>
    <w:rsid w:val="0069129F"/>
    <w:rsid w:val="00693B58"/>
    <w:rsid w:val="00695A6D"/>
    <w:rsid w:val="006A26D6"/>
    <w:rsid w:val="006A2B39"/>
    <w:rsid w:val="006A3BDC"/>
    <w:rsid w:val="006A4D6D"/>
    <w:rsid w:val="006A58F6"/>
    <w:rsid w:val="006A6254"/>
    <w:rsid w:val="006B1605"/>
    <w:rsid w:val="006B3C1C"/>
    <w:rsid w:val="006B42B3"/>
    <w:rsid w:val="006B442C"/>
    <w:rsid w:val="006B497C"/>
    <w:rsid w:val="006B5780"/>
    <w:rsid w:val="006B63E1"/>
    <w:rsid w:val="006C1A46"/>
    <w:rsid w:val="006C3837"/>
    <w:rsid w:val="006C3DA2"/>
    <w:rsid w:val="006C4598"/>
    <w:rsid w:val="006C7432"/>
    <w:rsid w:val="006D2015"/>
    <w:rsid w:val="006D360E"/>
    <w:rsid w:val="006D4176"/>
    <w:rsid w:val="006D5C77"/>
    <w:rsid w:val="006D7E72"/>
    <w:rsid w:val="006E0C17"/>
    <w:rsid w:val="006E14E8"/>
    <w:rsid w:val="006E2B96"/>
    <w:rsid w:val="006E5E79"/>
    <w:rsid w:val="006E5FCF"/>
    <w:rsid w:val="006E6920"/>
    <w:rsid w:val="006E72CD"/>
    <w:rsid w:val="006E78D5"/>
    <w:rsid w:val="006F185F"/>
    <w:rsid w:val="006F4905"/>
    <w:rsid w:val="006F51AF"/>
    <w:rsid w:val="006F5807"/>
    <w:rsid w:val="006F6B6B"/>
    <w:rsid w:val="006F7801"/>
    <w:rsid w:val="00700178"/>
    <w:rsid w:val="00700973"/>
    <w:rsid w:val="00700FE4"/>
    <w:rsid w:val="00703747"/>
    <w:rsid w:val="00703BF0"/>
    <w:rsid w:val="00703C3E"/>
    <w:rsid w:val="0070696C"/>
    <w:rsid w:val="00710031"/>
    <w:rsid w:val="00710B24"/>
    <w:rsid w:val="00710D78"/>
    <w:rsid w:val="00712541"/>
    <w:rsid w:val="00712B8A"/>
    <w:rsid w:val="007134B2"/>
    <w:rsid w:val="00714AC6"/>
    <w:rsid w:val="00717875"/>
    <w:rsid w:val="007231FE"/>
    <w:rsid w:val="0072595D"/>
    <w:rsid w:val="00725DCC"/>
    <w:rsid w:val="0072671B"/>
    <w:rsid w:val="00726831"/>
    <w:rsid w:val="007314EB"/>
    <w:rsid w:val="00734413"/>
    <w:rsid w:val="007355EC"/>
    <w:rsid w:val="007358AF"/>
    <w:rsid w:val="00741131"/>
    <w:rsid w:val="00741DE9"/>
    <w:rsid w:val="00742D29"/>
    <w:rsid w:val="0074454D"/>
    <w:rsid w:val="00744F06"/>
    <w:rsid w:val="007463E9"/>
    <w:rsid w:val="007477A6"/>
    <w:rsid w:val="0075363B"/>
    <w:rsid w:val="00757086"/>
    <w:rsid w:val="00760EBD"/>
    <w:rsid w:val="0076261D"/>
    <w:rsid w:val="00762D73"/>
    <w:rsid w:val="00767567"/>
    <w:rsid w:val="00776004"/>
    <w:rsid w:val="00776F5B"/>
    <w:rsid w:val="007814C2"/>
    <w:rsid w:val="007839EA"/>
    <w:rsid w:val="007866EC"/>
    <w:rsid w:val="00790A07"/>
    <w:rsid w:val="00792109"/>
    <w:rsid w:val="0079343F"/>
    <w:rsid w:val="00793ACC"/>
    <w:rsid w:val="00797A60"/>
    <w:rsid w:val="00797B93"/>
    <w:rsid w:val="007A03C7"/>
    <w:rsid w:val="007A0749"/>
    <w:rsid w:val="007A099A"/>
    <w:rsid w:val="007A2D2A"/>
    <w:rsid w:val="007A351A"/>
    <w:rsid w:val="007A394E"/>
    <w:rsid w:val="007A3959"/>
    <w:rsid w:val="007A3CF4"/>
    <w:rsid w:val="007A603C"/>
    <w:rsid w:val="007A60F7"/>
    <w:rsid w:val="007A7855"/>
    <w:rsid w:val="007B0858"/>
    <w:rsid w:val="007B0886"/>
    <w:rsid w:val="007B132D"/>
    <w:rsid w:val="007B1D4D"/>
    <w:rsid w:val="007B1EEB"/>
    <w:rsid w:val="007B2FE4"/>
    <w:rsid w:val="007B4B7F"/>
    <w:rsid w:val="007B50E5"/>
    <w:rsid w:val="007B50FD"/>
    <w:rsid w:val="007B6FFC"/>
    <w:rsid w:val="007C1341"/>
    <w:rsid w:val="007C1A1E"/>
    <w:rsid w:val="007C1CA6"/>
    <w:rsid w:val="007C28C5"/>
    <w:rsid w:val="007C326A"/>
    <w:rsid w:val="007C3F23"/>
    <w:rsid w:val="007C5763"/>
    <w:rsid w:val="007C57F2"/>
    <w:rsid w:val="007C620F"/>
    <w:rsid w:val="007D14A4"/>
    <w:rsid w:val="007D27E8"/>
    <w:rsid w:val="007D3FD0"/>
    <w:rsid w:val="007D5444"/>
    <w:rsid w:val="007D5751"/>
    <w:rsid w:val="007D742C"/>
    <w:rsid w:val="007E285E"/>
    <w:rsid w:val="007E2CD4"/>
    <w:rsid w:val="007E31D1"/>
    <w:rsid w:val="007E3655"/>
    <w:rsid w:val="007E4513"/>
    <w:rsid w:val="007E4ACF"/>
    <w:rsid w:val="007E521C"/>
    <w:rsid w:val="007E6FCD"/>
    <w:rsid w:val="007F0923"/>
    <w:rsid w:val="007F0D64"/>
    <w:rsid w:val="007F0ECF"/>
    <w:rsid w:val="007F105F"/>
    <w:rsid w:val="007F48C3"/>
    <w:rsid w:val="007F48FC"/>
    <w:rsid w:val="007F4B5E"/>
    <w:rsid w:val="008007FE"/>
    <w:rsid w:val="00804091"/>
    <w:rsid w:val="00806565"/>
    <w:rsid w:val="0080709B"/>
    <w:rsid w:val="00807FAB"/>
    <w:rsid w:val="00814DC1"/>
    <w:rsid w:val="00817905"/>
    <w:rsid w:val="00817962"/>
    <w:rsid w:val="0082046D"/>
    <w:rsid w:val="00821D67"/>
    <w:rsid w:val="00824FB7"/>
    <w:rsid w:val="00825F9D"/>
    <w:rsid w:val="008261AF"/>
    <w:rsid w:val="0083010E"/>
    <w:rsid w:val="008301A0"/>
    <w:rsid w:val="00830520"/>
    <w:rsid w:val="00832911"/>
    <w:rsid w:val="00832ABF"/>
    <w:rsid w:val="0083430B"/>
    <w:rsid w:val="00834A73"/>
    <w:rsid w:val="00837098"/>
    <w:rsid w:val="00837B09"/>
    <w:rsid w:val="00840519"/>
    <w:rsid w:val="008413B5"/>
    <w:rsid w:val="00841490"/>
    <w:rsid w:val="00841AFD"/>
    <w:rsid w:val="008433DC"/>
    <w:rsid w:val="00843691"/>
    <w:rsid w:val="00853646"/>
    <w:rsid w:val="0085426F"/>
    <w:rsid w:val="00854331"/>
    <w:rsid w:val="00856B3C"/>
    <w:rsid w:val="00856B40"/>
    <w:rsid w:val="00857DAF"/>
    <w:rsid w:val="00862A29"/>
    <w:rsid w:val="00862F1B"/>
    <w:rsid w:val="00864C15"/>
    <w:rsid w:val="00865282"/>
    <w:rsid w:val="0086562F"/>
    <w:rsid w:val="008669AC"/>
    <w:rsid w:val="0086770B"/>
    <w:rsid w:val="00867ACD"/>
    <w:rsid w:val="008700F2"/>
    <w:rsid w:val="00870492"/>
    <w:rsid w:val="00870E6E"/>
    <w:rsid w:val="0087135C"/>
    <w:rsid w:val="00872AB4"/>
    <w:rsid w:val="00877A0E"/>
    <w:rsid w:val="00877A2A"/>
    <w:rsid w:val="00880648"/>
    <w:rsid w:val="00880681"/>
    <w:rsid w:val="00881E19"/>
    <w:rsid w:val="008832AC"/>
    <w:rsid w:val="00883B1A"/>
    <w:rsid w:val="00884128"/>
    <w:rsid w:val="00886668"/>
    <w:rsid w:val="008925E6"/>
    <w:rsid w:val="00892BAC"/>
    <w:rsid w:val="008935F4"/>
    <w:rsid w:val="00893A2B"/>
    <w:rsid w:val="00894795"/>
    <w:rsid w:val="00894873"/>
    <w:rsid w:val="008948F9"/>
    <w:rsid w:val="008954D7"/>
    <w:rsid w:val="0089687F"/>
    <w:rsid w:val="008A034C"/>
    <w:rsid w:val="008A0E62"/>
    <w:rsid w:val="008A3E27"/>
    <w:rsid w:val="008A65A7"/>
    <w:rsid w:val="008B11E0"/>
    <w:rsid w:val="008B2053"/>
    <w:rsid w:val="008B20A6"/>
    <w:rsid w:val="008B3702"/>
    <w:rsid w:val="008B4343"/>
    <w:rsid w:val="008B50FD"/>
    <w:rsid w:val="008B5F23"/>
    <w:rsid w:val="008B6571"/>
    <w:rsid w:val="008C43B7"/>
    <w:rsid w:val="008C4412"/>
    <w:rsid w:val="008C5426"/>
    <w:rsid w:val="008C5CDB"/>
    <w:rsid w:val="008C6991"/>
    <w:rsid w:val="008C76A3"/>
    <w:rsid w:val="008D2452"/>
    <w:rsid w:val="008D285F"/>
    <w:rsid w:val="008D31DA"/>
    <w:rsid w:val="008D375F"/>
    <w:rsid w:val="008D5AA0"/>
    <w:rsid w:val="008D7FEA"/>
    <w:rsid w:val="008E0A50"/>
    <w:rsid w:val="008E18DF"/>
    <w:rsid w:val="008E4797"/>
    <w:rsid w:val="008E5F95"/>
    <w:rsid w:val="008F2241"/>
    <w:rsid w:val="008F4C79"/>
    <w:rsid w:val="008F5312"/>
    <w:rsid w:val="008F6BE4"/>
    <w:rsid w:val="0090445F"/>
    <w:rsid w:val="0091123D"/>
    <w:rsid w:val="00911858"/>
    <w:rsid w:val="009129F5"/>
    <w:rsid w:val="009156B8"/>
    <w:rsid w:val="00917FE7"/>
    <w:rsid w:val="009204D4"/>
    <w:rsid w:val="00921C47"/>
    <w:rsid w:val="009226C9"/>
    <w:rsid w:val="00923ED6"/>
    <w:rsid w:val="0092422A"/>
    <w:rsid w:val="009250A2"/>
    <w:rsid w:val="00926BD3"/>
    <w:rsid w:val="009302A6"/>
    <w:rsid w:val="00930648"/>
    <w:rsid w:val="00931E06"/>
    <w:rsid w:val="0093265A"/>
    <w:rsid w:val="00932844"/>
    <w:rsid w:val="00932AB4"/>
    <w:rsid w:val="009335B1"/>
    <w:rsid w:val="009348E0"/>
    <w:rsid w:val="00934BFD"/>
    <w:rsid w:val="00935A89"/>
    <w:rsid w:val="00936625"/>
    <w:rsid w:val="009369F2"/>
    <w:rsid w:val="00936FA1"/>
    <w:rsid w:val="00946E44"/>
    <w:rsid w:val="00947262"/>
    <w:rsid w:val="00947E40"/>
    <w:rsid w:val="00950873"/>
    <w:rsid w:val="009539D1"/>
    <w:rsid w:val="00953E3B"/>
    <w:rsid w:val="00954EE1"/>
    <w:rsid w:val="009602F7"/>
    <w:rsid w:val="00960ADA"/>
    <w:rsid w:val="0096410F"/>
    <w:rsid w:val="00964114"/>
    <w:rsid w:val="0096444B"/>
    <w:rsid w:val="009660CC"/>
    <w:rsid w:val="00966C95"/>
    <w:rsid w:val="00973BA8"/>
    <w:rsid w:val="00973FB8"/>
    <w:rsid w:val="00974499"/>
    <w:rsid w:val="00974540"/>
    <w:rsid w:val="00975E59"/>
    <w:rsid w:val="009761ED"/>
    <w:rsid w:val="00977761"/>
    <w:rsid w:val="00977E78"/>
    <w:rsid w:val="0098074E"/>
    <w:rsid w:val="00981A24"/>
    <w:rsid w:val="0098224B"/>
    <w:rsid w:val="0098390B"/>
    <w:rsid w:val="00984245"/>
    <w:rsid w:val="00984406"/>
    <w:rsid w:val="00985B13"/>
    <w:rsid w:val="0098667D"/>
    <w:rsid w:val="009901D8"/>
    <w:rsid w:val="00990DAB"/>
    <w:rsid w:val="009921A9"/>
    <w:rsid w:val="00992827"/>
    <w:rsid w:val="00995B06"/>
    <w:rsid w:val="009979C6"/>
    <w:rsid w:val="009A049C"/>
    <w:rsid w:val="009A1A93"/>
    <w:rsid w:val="009A43FC"/>
    <w:rsid w:val="009A5470"/>
    <w:rsid w:val="009A7064"/>
    <w:rsid w:val="009A7B58"/>
    <w:rsid w:val="009B184D"/>
    <w:rsid w:val="009B3119"/>
    <w:rsid w:val="009B3CF4"/>
    <w:rsid w:val="009B7296"/>
    <w:rsid w:val="009C0BE7"/>
    <w:rsid w:val="009C0D92"/>
    <w:rsid w:val="009C1043"/>
    <w:rsid w:val="009C2ACE"/>
    <w:rsid w:val="009C3353"/>
    <w:rsid w:val="009C41F9"/>
    <w:rsid w:val="009C523E"/>
    <w:rsid w:val="009C7C69"/>
    <w:rsid w:val="009D0013"/>
    <w:rsid w:val="009D02DD"/>
    <w:rsid w:val="009D08EB"/>
    <w:rsid w:val="009D1D07"/>
    <w:rsid w:val="009D2F3A"/>
    <w:rsid w:val="009D3C3F"/>
    <w:rsid w:val="009D4DD2"/>
    <w:rsid w:val="009D6E26"/>
    <w:rsid w:val="009E2BD8"/>
    <w:rsid w:val="009E3C03"/>
    <w:rsid w:val="009E6CC2"/>
    <w:rsid w:val="009E787F"/>
    <w:rsid w:val="009F137F"/>
    <w:rsid w:val="009F1DA8"/>
    <w:rsid w:val="009F2E96"/>
    <w:rsid w:val="009F45C5"/>
    <w:rsid w:val="009F49E4"/>
    <w:rsid w:val="009F73EE"/>
    <w:rsid w:val="00A00276"/>
    <w:rsid w:val="00A0079E"/>
    <w:rsid w:val="00A00ADB"/>
    <w:rsid w:val="00A01424"/>
    <w:rsid w:val="00A01441"/>
    <w:rsid w:val="00A02C0F"/>
    <w:rsid w:val="00A030ED"/>
    <w:rsid w:val="00A03300"/>
    <w:rsid w:val="00A0431D"/>
    <w:rsid w:val="00A046E4"/>
    <w:rsid w:val="00A04F8C"/>
    <w:rsid w:val="00A05164"/>
    <w:rsid w:val="00A0777D"/>
    <w:rsid w:val="00A10AC8"/>
    <w:rsid w:val="00A10D4C"/>
    <w:rsid w:val="00A10EE0"/>
    <w:rsid w:val="00A117D2"/>
    <w:rsid w:val="00A12107"/>
    <w:rsid w:val="00A12D0F"/>
    <w:rsid w:val="00A13D9C"/>
    <w:rsid w:val="00A15091"/>
    <w:rsid w:val="00A21CAA"/>
    <w:rsid w:val="00A25D85"/>
    <w:rsid w:val="00A3040D"/>
    <w:rsid w:val="00A30CB0"/>
    <w:rsid w:val="00A31D41"/>
    <w:rsid w:val="00A3270F"/>
    <w:rsid w:val="00A344EF"/>
    <w:rsid w:val="00A3458F"/>
    <w:rsid w:val="00A34607"/>
    <w:rsid w:val="00A35569"/>
    <w:rsid w:val="00A35B41"/>
    <w:rsid w:val="00A36372"/>
    <w:rsid w:val="00A41E41"/>
    <w:rsid w:val="00A4209B"/>
    <w:rsid w:val="00A420E8"/>
    <w:rsid w:val="00A42E85"/>
    <w:rsid w:val="00A43853"/>
    <w:rsid w:val="00A45A6F"/>
    <w:rsid w:val="00A46053"/>
    <w:rsid w:val="00A47517"/>
    <w:rsid w:val="00A4795D"/>
    <w:rsid w:val="00A51C92"/>
    <w:rsid w:val="00A532B4"/>
    <w:rsid w:val="00A53378"/>
    <w:rsid w:val="00A54739"/>
    <w:rsid w:val="00A55618"/>
    <w:rsid w:val="00A56035"/>
    <w:rsid w:val="00A5697D"/>
    <w:rsid w:val="00A6049D"/>
    <w:rsid w:val="00A62855"/>
    <w:rsid w:val="00A63B7B"/>
    <w:rsid w:val="00A64C7B"/>
    <w:rsid w:val="00A6562B"/>
    <w:rsid w:val="00A65D91"/>
    <w:rsid w:val="00A67517"/>
    <w:rsid w:val="00A67A2B"/>
    <w:rsid w:val="00A67D0D"/>
    <w:rsid w:val="00A702C8"/>
    <w:rsid w:val="00A74719"/>
    <w:rsid w:val="00A758E8"/>
    <w:rsid w:val="00A80935"/>
    <w:rsid w:val="00A81D6E"/>
    <w:rsid w:val="00A82921"/>
    <w:rsid w:val="00A84925"/>
    <w:rsid w:val="00A85D11"/>
    <w:rsid w:val="00A87406"/>
    <w:rsid w:val="00A90005"/>
    <w:rsid w:val="00A91D9D"/>
    <w:rsid w:val="00A9241E"/>
    <w:rsid w:val="00A95967"/>
    <w:rsid w:val="00A96F87"/>
    <w:rsid w:val="00AA1040"/>
    <w:rsid w:val="00AA1602"/>
    <w:rsid w:val="00AA29A6"/>
    <w:rsid w:val="00AA2BE6"/>
    <w:rsid w:val="00AA68A2"/>
    <w:rsid w:val="00AA6AEF"/>
    <w:rsid w:val="00AA7DED"/>
    <w:rsid w:val="00AB05FC"/>
    <w:rsid w:val="00AB1187"/>
    <w:rsid w:val="00AB2DD8"/>
    <w:rsid w:val="00AB53E5"/>
    <w:rsid w:val="00AB5D45"/>
    <w:rsid w:val="00AB699B"/>
    <w:rsid w:val="00AB71E4"/>
    <w:rsid w:val="00AB7EA6"/>
    <w:rsid w:val="00AC01F7"/>
    <w:rsid w:val="00AC0BD4"/>
    <w:rsid w:val="00AC0F80"/>
    <w:rsid w:val="00AC2590"/>
    <w:rsid w:val="00AD07E9"/>
    <w:rsid w:val="00AD12D0"/>
    <w:rsid w:val="00AD1970"/>
    <w:rsid w:val="00AD367A"/>
    <w:rsid w:val="00AD76EE"/>
    <w:rsid w:val="00AD7A2D"/>
    <w:rsid w:val="00AE0A02"/>
    <w:rsid w:val="00AE13C9"/>
    <w:rsid w:val="00AE3D0C"/>
    <w:rsid w:val="00AE5B20"/>
    <w:rsid w:val="00AE5F61"/>
    <w:rsid w:val="00AE6702"/>
    <w:rsid w:val="00AE6E63"/>
    <w:rsid w:val="00AE74CD"/>
    <w:rsid w:val="00AF0050"/>
    <w:rsid w:val="00AF02B9"/>
    <w:rsid w:val="00AF1B9E"/>
    <w:rsid w:val="00AF1ECF"/>
    <w:rsid w:val="00AF2B2F"/>
    <w:rsid w:val="00AF2F27"/>
    <w:rsid w:val="00AF343A"/>
    <w:rsid w:val="00AF412F"/>
    <w:rsid w:val="00AF5787"/>
    <w:rsid w:val="00AF76CC"/>
    <w:rsid w:val="00AF783F"/>
    <w:rsid w:val="00B0502F"/>
    <w:rsid w:val="00B05795"/>
    <w:rsid w:val="00B0659F"/>
    <w:rsid w:val="00B07AF5"/>
    <w:rsid w:val="00B07E63"/>
    <w:rsid w:val="00B10033"/>
    <w:rsid w:val="00B115B7"/>
    <w:rsid w:val="00B1161D"/>
    <w:rsid w:val="00B11AFD"/>
    <w:rsid w:val="00B11F00"/>
    <w:rsid w:val="00B127E2"/>
    <w:rsid w:val="00B1390C"/>
    <w:rsid w:val="00B147C7"/>
    <w:rsid w:val="00B16B66"/>
    <w:rsid w:val="00B17006"/>
    <w:rsid w:val="00B20252"/>
    <w:rsid w:val="00B2146D"/>
    <w:rsid w:val="00B21F5C"/>
    <w:rsid w:val="00B22752"/>
    <w:rsid w:val="00B22B0C"/>
    <w:rsid w:val="00B22C81"/>
    <w:rsid w:val="00B26B64"/>
    <w:rsid w:val="00B26C67"/>
    <w:rsid w:val="00B27DB5"/>
    <w:rsid w:val="00B31CD7"/>
    <w:rsid w:val="00B33562"/>
    <w:rsid w:val="00B34569"/>
    <w:rsid w:val="00B35363"/>
    <w:rsid w:val="00B3612F"/>
    <w:rsid w:val="00B36976"/>
    <w:rsid w:val="00B419F8"/>
    <w:rsid w:val="00B41F1D"/>
    <w:rsid w:val="00B4209C"/>
    <w:rsid w:val="00B44BDE"/>
    <w:rsid w:val="00B46950"/>
    <w:rsid w:val="00B47E67"/>
    <w:rsid w:val="00B50885"/>
    <w:rsid w:val="00B509A7"/>
    <w:rsid w:val="00B5183A"/>
    <w:rsid w:val="00B52AAC"/>
    <w:rsid w:val="00B54579"/>
    <w:rsid w:val="00B5509D"/>
    <w:rsid w:val="00B557AE"/>
    <w:rsid w:val="00B560A9"/>
    <w:rsid w:val="00B60C42"/>
    <w:rsid w:val="00B6188F"/>
    <w:rsid w:val="00B64EB2"/>
    <w:rsid w:val="00B65C1B"/>
    <w:rsid w:val="00B663DF"/>
    <w:rsid w:val="00B67576"/>
    <w:rsid w:val="00B700B7"/>
    <w:rsid w:val="00B701BC"/>
    <w:rsid w:val="00B70CD0"/>
    <w:rsid w:val="00B718DE"/>
    <w:rsid w:val="00B7197F"/>
    <w:rsid w:val="00B74604"/>
    <w:rsid w:val="00B75155"/>
    <w:rsid w:val="00B75B98"/>
    <w:rsid w:val="00B7645B"/>
    <w:rsid w:val="00B764BA"/>
    <w:rsid w:val="00B774FC"/>
    <w:rsid w:val="00B801D8"/>
    <w:rsid w:val="00B81514"/>
    <w:rsid w:val="00B95615"/>
    <w:rsid w:val="00BA05A0"/>
    <w:rsid w:val="00BA133B"/>
    <w:rsid w:val="00BA188D"/>
    <w:rsid w:val="00BA629F"/>
    <w:rsid w:val="00BA7DCF"/>
    <w:rsid w:val="00BB046E"/>
    <w:rsid w:val="00BB0CF9"/>
    <w:rsid w:val="00BB15E3"/>
    <w:rsid w:val="00BB258F"/>
    <w:rsid w:val="00BB2A78"/>
    <w:rsid w:val="00BB530E"/>
    <w:rsid w:val="00BB59D3"/>
    <w:rsid w:val="00BB5D91"/>
    <w:rsid w:val="00BB6139"/>
    <w:rsid w:val="00BB7E06"/>
    <w:rsid w:val="00BC2B28"/>
    <w:rsid w:val="00BC3839"/>
    <w:rsid w:val="00BC54B8"/>
    <w:rsid w:val="00BC5581"/>
    <w:rsid w:val="00BC790F"/>
    <w:rsid w:val="00BD0591"/>
    <w:rsid w:val="00BD0E80"/>
    <w:rsid w:val="00BD0F11"/>
    <w:rsid w:val="00BD1B46"/>
    <w:rsid w:val="00BD2D89"/>
    <w:rsid w:val="00BD31F1"/>
    <w:rsid w:val="00BD3D69"/>
    <w:rsid w:val="00BD5733"/>
    <w:rsid w:val="00BD6298"/>
    <w:rsid w:val="00BD6923"/>
    <w:rsid w:val="00BE0271"/>
    <w:rsid w:val="00BE0B41"/>
    <w:rsid w:val="00BE0B42"/>
    <w:rsid w:val="00BE0C5A"/>
    <w:rsid w:val="00BE14BC"/>
    <w:rsid w:val="00BE21DB"/>
    <w:rsid w:val="00BE376C"/>
    <w:rsid w:val="00BE3CB3"/>
    <w:rsid w:val="00BE5552"/>
    <w:rsid w:val="00BE71F3"/>
    <w:rsid w:val="00BF237B"/>
    <w:rsid w:val="00BF302A"/>
    <w:rsid w:val="00BF554F"/>
    <w:rsid w:val="00BF661D"/>
    <w:rsid w:val="00C014E5"/>
    <w:rsid w:val="00C023D1"/>
    <w:rsid w:val="00C0318C"/>
    <w:rsid w:val="00C048D2"/>
    <w:rsid w:val="00C066A6"/>
    <w:rsid w:val="00C07F57"/>
    <w:rsid w:val="00C119ED"/>
    <w:rsid w:val="00C15AB9"/>
    <w:rsid w:val="00C16474"/>
    <w:rsid w:val="00C1754A"/>
    <w:rsid w:val="00C17F64"/>
    <w:rsid w:val="00C21E60"/>
    <w:rsid w:val="00C2275B"/>
    <w:rsid w:val="00C22EAA"/>
    <w:rsid w:val="00C2583B"/>
    <w:rsid w:val="00C30648"/>
    <w:rsid w:val="00C30EDF"/>
    <w:rsid w:val="00C322E0"/>
    <w:rsid w:val="00C3549E"/>
    <w:rsid w:val="00C36365"/>
    <w:rsid w:val="00C367F8"/>
    <w:rsid w:val="00C4051A"/>
    <w:rsid w:val="00C416FE"/>
    <w:rsid w:val="00C4199D"/>
    <w:rsid w:val="00C42DED"/>
    <w:rsid w:val="00C43AFB"/>
    <w:rsid w:val="00C43C72"/>
    <w:rsid w:val="00C43C8E"/>
    <w:rsid w:val="00C451FD"/>
    <w:rsid w:val="00C46601"/>
    <w:rsid w:val="00C50F9E"/>
    <w:rsid w:val="00C52092"/>
    <w:rsid w:val="00C52713"/>
    <w:rsid w:val="00C53D3D"/>
    <w:rsid w:val="00C5423A"/>
    <w:rsid w:val="00C544CD"/>
    <w:rsid w:val="00C5564B"/>
    <w:rsid w:val="00C557D5"/>
    <w:rsid w:val="00C61C63"/>
    <w:rsid w:val="00C645FD"/>
    <w:rsid w:val="00C67375"/>
    <w:rsid w:val="00C67624"/>
    <w:rsid w:val="00C6789B"/>
    <w:rsid w:val="00C71776"/>
    <w:rsid w:val="00C72275"/>
    <w:rsid w:val="00C74CF3"/>
    <w:rsid w:val="00C75CA4"/>
    <w:rsid w:val="00C75D84"/>
    <w:rsid w:val="00C76DE6"/>
    <w:rsid w:val="00C801D8"/>
    <w:rsid w:val="00C81D2F"/>
    <w:rsid w:val="00C84EB3"/>
    <w:rsid w:val="00C85105"/>
    <w:rsid w:val="00C85696"/>
    <w:rsid w:val="00C90905"/>
    <w:rsid w:val="00C9193E"/>
    <w:rsid w:val="00C91CAA"/>
    <w:rsid w:val="00C929C8"/>
    <w:rsid w:val="00C92D41"/>
    <w:rsid w:val="00C969EF"/>
    <w:rsid w:val="00C96B0B"/>
    <w:rsid w:val="00C971B1"/>
    <w:rsid w:val="00CA0428"/>
    <w:rsid w:val="00CA1166"/>
    <w:rsid w:val="00CA118B"/>
    <w:rsid w:val="00CA123D"/>
    <w:rsid w:val="00CA1D65"/>
    <w:rsid w:val="00CA2331"/>
    <w:rsid w:val="00CA2578"/>
    <w:rsid w:val="00CA25F4"/>
    <w:rsid w:val="00CA3471"/>
    <w:rsid w:val="00CA34C7"/>
    <w:rsid w:val="00CA49DA"/>
    <w:rsid w:val="00CA4A88"/>
    <w:rsid w:val="00CA60FE"/>
    <w:rsid w:val="00CA6DF6"/>
    <w:rsid w:val="00CA7DD0"/>
    <w:rsid w:val="00CB00A5"/>
    <w:rsid w:val="00CB0E9B"/>
    <w:rsid w:val="00CB2526"/>
    <w:rsid w:val="00CC0879"/>
    <w:rsid w:val="00CC1C20"/>
    <w:rsid w:val="00CC361A"/>
    <w:rsid w:val="00CC374D"/>
    <w:rsid w:val="00CC6392"/>
    <w:rsid w:val="00CC70AB"/>
    <w:rsid w:val="00CC74C0"/>
    <w:rsid w:val="00CD105C"/>
    <w:rsid w:val="00CD1D5A"/>
    <w:rsid w:val="00CD2080"/>
    <w:rsid w:val="00CD287D"/>
    <w:rsid w:val="00CD2FBA"/>
    <w:rsid w:val="00CD3358"/>
    <w:rsid w:val="00CD38D8"/>
    <w:rsid w:val="00CD61D6"/>
    <w:rsid w:val="00CD6F23"/>
    <w:rsid w:val="00CD7943"/>
    <w:rsid w:val="00CE358F"/>
    <w:rsid w:val="00CE4DD4"/>
    <w:rsid w:val="00CE570E"/>
    <w:rsid w:val="00CE70E0"/>
    <w:rsid w:val="00CF009C"/>
    <w:rsid w:val="00CF1EEC"/>
    <w:rsid w:val="00CF26B6"/>
    <w:rsid w:val="00CF4053"/>
    <w:rsid w:val="00CF4539"/>
    <w:rsid w:val="00CF59C4"/>
    <w:rsid w:val="00D003EB"/>
    <w:rsid w:val="00D02095"/>
    <w:rsid w:val="00D021CD"/>
    <w:rsid w:val="00D02720"/>
    <w:rsid w:val="00D073ED"/>
    <w:rsid w:val="00D07966"/>
    <w:rsid w:val="00D1008D"/>
    <w:rsid w:val="00D104DE"/>
    <w:rsid w:val="00D113A0"/>
    <w:rsid w:val="00D119D8"/>
    <w:rsid w:val="00D130C3"/>
    <w:rsid w:val="00D13BEA"/>
    <w:rsid w:val="00D149C8"/>
    <w:rsid w:val="00D21BA0"/>
    <w:rsid w:val="00D22479"/>
    <w:rsid w:val="00D24FF7"/>
    <w:rsid w:val="00D314A0"/>
    <w:rsid w:val="00D31888"/>
    <w:rsid w:val="00D318D5"/>
    <w:rsid w:val="00D33053"/>
    <w:rsid w:val="00D33353"/>
    <w:rsid w:val="00D3533E"/>
    <w:rsid w:val="00D35E86"/>
    <w:rsid w:val="00D37642"/>
    <w:rsid w:val="00D37C55"/>
    <w:rsid w:val="00D42499"/>
    <w:rsid w:val="00D44CC5"/>
    <w:rsid w:val="00D46644"/>
    <w:rsid w:val="00D5230A"/>
    <w:rsid w:val="00D568C8"/>
    <w:rsid w:val="00D5783C"/>
    <w:rsid w:val="00D57ED2"/>
    <w:rsid w:val="00D605D2"/>
    <w:rsid w:val="00D614F2"/>
    <w:rsid w:val="00D615FF"/>
    <w:rsid w:val="00D62019"/>
    <w:rsid w:val="00D62A0B"/>
    <w:rsid w:val="00D633D2"/>
    <w:rsid w:val="00D63582"/>
    <w:rsid w:val="00D646AB"/>
    <w:rsid w:val="00D67E5C"/>
    <w:rsid w:val="00D67FBF"/>
    <w:rsid w:val="00D71931"/>
    <w:rsid w:val="00D71FA2"/>
    <w:rsid w:val="00D72447"/>
    <w:rsid w:val="00D7301C"/>
    <w:rsid w:val="00D735E8"/>
    <w:rsid w:val="00D7448E"/>
    <w:rsid w:val="00D744B9"/>
    <w:rsid w:val="00D746B2"/>
    <w:rsid w:val="00D74E43"/>
    <w:rsid w:val="00D80497"/>
    <w:rsid w:val="00D80B37"/>
    <w:rsid w:val="00D81DC1"/>
    <w:rsid w:val="00D83189"/>
    <w:rsid w:val="00D839C6"/>
    <w:rsid w:val="00D83DB9"/>
    <w:rsid w:val="00D8627F"/>
    <w:rsid w:val="00D87341"/>
    <w:rsid w:val="00D87F95"/>
    <w:rsid w:val="00D920BE"/>
    <w:rsid w:val="00D93A78"/>
    <w:rsid w:val="00D9716A"/>
    <w:rsid w:val="00D97EEE"/>
    <w:rsid w:val="00DA2533"/>
    <w:rsid w:val="00DA2547"/>
    <w:rsid w:val="00DA577B"/>
    <w:rsid w:val="00DA5AED"/>
    <w:rsid w:val="00DA6DE9"/>
    <w:rsid w:val="00DA71B7"/>
    <w:rsid w:val="00DA7CC3"/>
    <w:rsid w:val="00DB18BA"/>
    <w:rsid w:val="00DB2EF4"/>
    <w:rsid w:val="00DB42D4"/>
    <w:rsid w:val="00DB7687"/>
    <w:rsid w:val="00DB7ED5"/>
    <w:rsid w:val="00DC02D1"/>
    <w:rsid w:val="00DC1AF8"/>
    <w:rsid w:val="00DC43DC"/>
    <w:rsid w:val="00DD2018"/>
    <w:rsid w:val="00DD225E"/>
    <w:rsid w:val="00DD3EB0"/>
    <w:rsid w:val="00DD5E64"/>
    <w:rsid w:val="00DD6FDC"/>
    <w:rsid w:val="00DE1F77"/>
    <w:rsid w:val="00DE52CA"/>
    <w:rsid w:val="00DE5761"/>
    <w:rsid w:val="00DE60F3"/>
    <w:rsid w:val="00DE636F"/>
    <w:rsid w:val="00DE7CE5"/>
    <w:rsid w:val="00DF000C"/>
    <w:rsid w:val="00DF033A"/>
    <w:rsid w:val="00DF1EFF"/>
    <w:rsid w:val="00DF65BC"/>
    <w:rsid w:val="00DF722B"/>
    <w:rsid w:val="00E01529"/>
    <w:rsid w:val="00E052F2"/>
    <w:rsid w:val="00E05501"/>
    <w:rsid w:val="00E06BCB"/>
    <w:rsid w:val="00E10AF8"/>
    <w:rsid w:val="00E10D9F"/>
    <w:rsid w:val="00E114AA"/>
    <w:rsid w:val="00E1246E"/>
    <w:rsid w:val="00E1661B"/>
    <w:rsid w:val="00E16D4C"/>
    <w:rsid w:val="00E2114D"/>
    <w:rsid w:val="00E22F5F"/>
    <w:rsid w:val="00E23222"/>
    <w:rsid w:val="00E2365B"/>
    <w:rsid w:val="00E247B0"/>
    <w:rsid w:val="00E24B8E"/>
    <w:rsid w:val="00E24C9C"/>
    <w:rsid w:val="00E25402"/>
    <w:rsid w:val="00E2662E"/>
    <w:rsid w:val="00E27157"/>
    <w:rsid w:val="00E273CE"/>
    <w:rsid w:val="00E30A9C"/>
    <w:rsid w:val="00E31BFF"/>
    <w:rsid w:val="00E36F09"/>
    <w:rsid w:val="00E401F2"/>
    <w:rsid w:val="00E41F82"/>
    <w:rsid w:val="00E427FE"/>
    <w:rsid w:val="00E43A78"/>
    <w:rsid w:val="00E43FE9"/>
    <w:rsid w:val="00E43FFB"/>
    <w:rsid w:val="00E47CC5"/>
    <w:rsid w:val="00E5177D"/>
    <w:rsid w:val="00E52967"/>
    <w:rsid w:val="00E529E8"/>
    <w:rsid w:val="00E536E1"/>
    <w:rsid w:val="00E537B4"/>
    <w:rsid w:val="00E56596"/>
    <w:rsid w:val="00E57448"/>
    <w:rsid w:val="00E625A8"/>
    <w:rsid w:val="00E67662"/>
    <w:rsid w:val="00E71246"/>
    <w:rsid w:val="00E735D7"/>
    <w:rsid w:val="00E7393D"/>
    <w:rsid w:val="00E77548"/>
    <w:rsid w:val="00E77D74"/>
    <w:rsid w:val="00E80850"/>
    <w:rsid w:val="00E81D80"/>
    <w:rsid w:val="00E83E09"/>
    <w:rsid w:val="00E8681E"/>
    <w:rsid w:val="00E869B3"/>
    <w:rsid w:val="00E87469"/>
    <w:rsid w:val="00E8748E"/>
    <w:rsid w:val="00E87702"/>
    <w:rsid w:val="00E90CD9"/>
    <w:rsid w:val="00E91AEB"/>
    <w:rsid w:val="00E92464"/>
    <w:rsid w:val="00E9365D"/>
    <w:rsid w:val="00E93705"/>
    <w:rsid w:val="00E9383C"/>
    <w:rsid w:val="00E93DF1"/>
    <w:rsid w:val="00E93E07"/>
    <w:rsid w:val="00E9487B"/>
    <w:rsid w:val="00E9537F"/>
    <w:rsid w:val="00E95C65"/>
    <w:rsid w:val="00E96310"/>
    <w:rsid w:val="00E96364"/>
    <w:rsid w:val="00E96666"/>
    <w:rsid w:val="00E975C4"/>
    <w:rsid w:val="00EA05C7"/>
    <w:rsid w:val="00EA1F83"/>
    <w:rsid w:val="00EA28DA"/>
    <w:rsid w:val="00EA3201"/>
    <w:rsid w:val="00EA3BB7"/>
    <w:rsid w:val="00EA74FC"/>
    <w:rsid w:val="00EB2F1F"/>
    <w:rsid w:val="00EB3672"/>
    <w:rsid w:val="00EB49C8"/>
    <w:rsid w:val="00EB6400"/>
    <w:rsid w:val="00EC11E4"/>
    <w:rsid w:val="00EC4CA0"/>
    <w:rsid w:val="00ED238D"/>
    <w:rsid w:val="00ED3800"/>
    <w:rsid w:val="00ED38BD"/>
    <w:rsid w:val="00ED583C"/>
    <w:rsid w:val="00ED72F7"/>
    <w:rsid w:val="00EE16E6"/>
    <w:rsid w:val="00EE460D"/>
    <w:rsid w:val="00EE4CEF"/>
    <w:rsid w:val="00EE6705"/>
    <w:rsid w:val="00EE7113"/>
    <w:rsid w:val="00EF7656"/>
    <w:rsid w:val="00F04F4B"/>
    <w:rsid w:val="00F065CD"/>
    <w:rsid w:val="00F07AC6"/>
    <w:rsid w:val="00F07CF3"/>
    <w:rsid w:val="00F106AF"/>
    <w:rsid w:val="00F117C7"/>
    <w:rsid w:val="00F133CC"/>
    <w:rsid w:val="00F142DF"/>
    <w:rsid w:val="00F1584C"/>
    <w:rsid w:val="00F15B08"/>
    <w:rsid w:val="00F168D8"/>
    <w:rsid w:val="00F174F0"/>
    <w:rsid w:val="00F179DA"/>
    <w:rsid w:val="00F20223"/>
    <w:rsid w:val="00F20886"/>
    <w:rsid w:val="00F21EB3"/>
    <w:rsid w:val="00F21F7B"/>
    <w:rsid w:val="00F23384"/>
    <w:rsid w:val="00F33127"/>
    <w:rsid w:val="00F348F2"/>
    <w:rsid w:val="00F358CD"/>
    <w:rsid w:val="00F41BE5"/>
    <w:rsid w:val="00F42696"/>
    <w:rsid w:val="00F42D2E"/>
    <w:rsid w:val="00F4594A"/>
    <w:rsid w:val="00F46318"/>
    <w:rsid w:val="00F47D70"/>
    <w:rsid w:val="00F50FAF"/>
    <w:rsid w:val="00F52951"/>
    <w:rsid w:val="00F545D7"/>
    <w:rsid w:val="00F558B8"/>
    <w:rsid w:val="00F57887"/>
    <w:rsid w:val="00F60DF5"/>
    <w:rsid w:val="00F612D9"/>
    <w:rsid w:val="00F6233D"/>
    <w:rsid w:val="00F65389"/>
    <w:rsid w:val="00F6576E"/>
    <w:rsid w:val="00F65D06"/>
    <w:rsid w:val="00F65DCF"/>
    <w:rsid w:val="00F663E0"/>
    <w:rsid w:val="00F66475"/>
    <w:rsid w:val="00F70B58"/>
    <w:rsid w:val="00F724B2"/>
    <w:rsid w:val="00F7376A"/>
    <w:rsid w:val="00F73A2D"/>
    <w:rsid w:val="00F7501D"/>
    <w:rsid w:val="00F806E8"/>
    <w:rsid w:val="00F824AA"/>
    <w:rsid w:val="00F83304"/>
    <w:rsid w:val="00F83369"/>
    <w:rsid w:val="00F83C4D"/>
    <w:rsid w:val="00F862C0"/>
    <w:rsid w:val="00F907DE"/>
    <w:rsid w:val="00F95DAA"/>
    <w:rsid w:val="00F96E45"/>
    <w:rsid w:val="00F970A8"/>
    <w:rsid w:val="00FA6C46"/>
    <w:rsid w:val="00FA788B"/>
    <w:rsid w:val="00FB0499"/>
    <w:rsid w:val="00FB1C91"/>
    <w:rsid w:val="00FB25BA"/>
    <w:rsid w:val="00FB2A29"/>
    <w:rsid w:val="00FB4AA9"/>
    <w:rsid w:val="00FB4E44"/>
    <w:rsid w:val="00FB5BCB"/>
    <w:rsid w:val="00FB6251"/>
    <w:rsid w:val="00FB6C9B"/>
    <w:rsid w:val="00FB750A"/>
    <w:rsid w:val="00FC0079"/>
    <w:rsid w:val="00FC1776"/>
    <w:rsid w:val="00FC1A35"/>
    <w:rsid w:val="00FC1B74"/>
    <w:rsid w:val="00FC25A1"/>
    <w:rsid w:val="00FC617F"/>
    <w:rsid w:val="00FC6A16"/>
    <w:rsid w:val="00FC6AF9"/>
    <w:rsid w:val="00FC6B2F"/>
    <w:rsid w:val="00FC7AF9"/>
    <w:rsid w:val="00FD0BD7"/>
    <w:rsid w:val="00FD2EA6"/>
    <w:rsid w:val="00FD3D23"/>
    <w:rsid w:val="00FD5281"/>
    <w:rsid w:val="00FD64C5"/>
    <w:rsid w:val="00FE05F8"/>
    <w:rsid w:val="00FE398F"/>
    <w:rsid w:val="00FE5D63"/>
    <w:rsid w:val="00FE6753"/>
    <w:rsid w:val="00FE67A0"/>
    <w:rsid w:val="00FE7467"/>
    <w:rsid w:val="00FE7E11"/>
    <w:rsid w:val="00FF0E86"/>
    <w:rsid w:val="00FF0FCC"/>
    <w:rsid w:val="00FF3428"/>
    <w:rsid w:val="00FF37FF"/>
    <w:rsid w:val="00FF490D"/>
    <w:rsid w:val="00FF5510"/>
    <w:rsid w:val="00FF651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3729"/>
    <o:shapelayout v:ext="edit">
      <o:idmap v:ext="edit" data="1"/>
    </o:shapelayout>
  </w:shapeDefaults>
  <w:decimalSymbol w:val="."/>
  <w:listSeparator w:val=";"/>
  <w15:docId w15:val="{FF17E117-3A91-4C40-AE11-8A9C267023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B95615"/>
    <w:pPr>
      <w:spacing w:line="276" w:lineRule="auto"/>
      <w:ind w:firstLine="709"/>
      <w:contextualSpacing/>
      <w:jc w:val="both"/>
    </w:pPr>
    <w:rPr>
      <w:sz w:val="24"/>
      <w:szCs w:val="24"/>
    </w:rPr>
  </w:style>
  <w:style w:type="paragraph" w:styleId="Nagwek1">
    <w:name w:val="heading 1"/>
    <w:basedOn w:val="Nagwek8"/>
    <w:next w:val="Normalny1wiersz"/>
    <w:link w:val="Nagwek1Znak"/>
    <w:uiPriority w:val="9"/>
    <w:qFormat/>
    <w:rsid w:val="000C7690"/>
    <w:pPr>
      <w:numPr>
        <w:numId w:val="6"/>
      </w:numPr>
      <w:spacing w:before="240" w:after="200"/>
      <w:outlineLvl w:val="0"/>
    </w:pPr>
    <w:rPr>
      <w:rFonts w:ascii="Times New Roman" w:hAnsi="Times New Roman"/>
      <w:b/>
      <w:bCs/>
      <w:color w:val="auto"/>
      <w:kern w:val="32"/>
      <w:sz w:val="32"/>
      <w:szCs w:val="32"/>
    </w:rPr>
  </w:style>
  <w:style w:type="paragraph" w:styleId="Nagwek2">
    <w:name w:val="heading 2"/>
    <w:basedOn w:val="Normalny"/>
    <w:next w:val="Normalny1wiersz"/>
    <w:link w:val="Nagwek2Znak"/>
    <w:unhideWhenUsed/>
    <w:qFormat/>
    <w:rsid w:val="00CA2578"/>
    <w:pPr>
      <w:keepNext/>
      <w:numPr>
        <w:ilvl w:val="1"/>
        <w:numId w:val="6"/>
      </w:numPr>
      <w:tabs>
        <w:tab w:val="left" w:pos="993"/>
        <w:tab w:val="left" w:pos="1418"/>
      </w:tabs>
      <w:spacing w:before="240" w:after="200"/>
      <w:ind w:left="425" w:hanging="425"/>
      <w:outlineLvl w:val="1"/>
    </w:pPr>
    <w:rPr>
      <w:b/>
      <w:bCs/>
      <w:iCs/>
      <w:sz w:val="28"/>
      <w:szCs w:val="28"/>
    </w:rPr>
  </w:style>
  <w:style w:type="paragraph" w:styleId="Nagwek3">
    <w:name w:val="heading 3"/>
    <w:basedOn w:val="Nagwek2"/>
    <w:next w:val="Normalny1wiersz"/>
    <w:link w:val="Nagwek3Znak"/>
    <w:unhideWhenUsed/>
    <w:qFormat/>
    <w:rsid w:val="00CA2578"/>
    <w:pPr>
      <w:numPr>
        <w:ilvl w:val="2"/>
      </w:numPr>
      <w:ind w:left="1134" w:hanging="771"/>
      <w:outlineLvl w:val="2"/>
    </w:pPr>
    <w:rPr>
      <w:sz w:val="24"/>
      <w:szCs w:val="26"/>
    </w:rPr>
  </w:style>
  <w:style w:type="paragraph" w:styleId="Nagwek8">
    <w:name w:val="heading 8"/>
    <w:basedOn w:val="Normalny"/>
    <w:next w:val="Normalny"/>
    <w:link w:val="Nagwek8Znak"/>
    <w:semiHidden/>
    <w:unhideWhenUsed/>
    <w:qFormat/>
    <w:rsid w:val="00632C7C"/>
    <w:pPr>
      <w:keepNext/>
      <w:keepLines/>
      <w:spacing w:before="200"/>
      <w:outlineLvl w:val="7"/>
    </w:pPr>
    <w:rPr>
      <w:rFonts w:asciiTheme="majorHAnsi" w:eastAsiaTheme="majorEastAsia" w:hAnsiTheme="majorHAnsi" w:cstheme="majorBidi"/>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NormalParagraphStyle">
    <w:name w:val="NormalParagraphStyle"/>
    <w:basedOn w:val="Normalny"/>
    <w:rsid w:val="007C1341"/>
    <w:pPr>
      <w:autoSpaceDE w:val="0"/>
      <w:autoSpaceDN w:val="0"/>
      <w:adjustRightInd w:val="0"/>
      <w:spacing w:line="288" w:lineRule="auto"/>
      <w:textAlignment w:val="center"/>
    </w:pPr>
    <w:rPr>
      <w:color w:val="000000"/>
    </w:rPr>
  </w:style>
  <w:style w:type="paragraph" w:styleId="Nagwek">
    <w:name w:val="header"/>
    <w:basedOn w:val="Normalny"/>
    <w:link w:val="NagwekZnak"/>
    <w:rsid w:val="007C3F23"/>
    <w:pPr>
      <w:tabs>
        <w:tab w:val="center" w:pos="4536"/>
        <w:tab w:val="right" w:pos="9072"/>
      </w:tabs>
    </w:pPr>
  </w:style>
  <w:style w:type="paragraph" w:styleId="Stopka">
    <w:name w:val="footer"/>
    <w:basedOn w:val="Normalny"/>
    <w:link w:val="StopkaZnak"/>
    <w:uiPriority w:val="99"/>
    <w:rsid w:val="007C3F23"/>
    <w:pPr>
      <w:tabs>
        <w:tab w:val="center" w:pos="4536"/>
        <w:tab w:val="right" w:pos="9072"/>
      </w:tabs>
    </w:pPr>
  </w:style>
  <w:style w:type="table" w:styleId="Tabela-Siatka">
    <w:name w:val="Table Grid"/>
    <w:basedOn w:val="Standardowy"/>
    <w:rsid w:val="00830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Znak">
    <w:name w:val="Nagłówek Znak"/>
    <w:link w:val="Nagwek"/>
    <w:rsid w:val="008A65A7"/>
    <w:rPr>
      <w:sz w:val="24"/>
      <w:szCs w:val="24"/>
    </w:rPr>
  </w:style>
  <w:style w:type="character" w:styleId="Hipercze">
    <w:name w:val="Hyperlink"/>
    <w:uiPriority w:val="99"/>
    <w:rsid w:val="005C0704"/>
    <w:rPr>
      <w:color w:val="0000FF"/>
      <w:u w:val="single"/>
    </w:rPr>
  </w:style>
  <w:style w:type="character" w:customStyle="1" w:styleId="Nagwek1Znak">
    <w:name w:val="Nagłówek 1 Znak"/>
    <w:link w:val="Nagwek1"/>
    <w:uiPriority w:val="9"/>
    <w:rsid w:val="000C7690"/>
    <w:rPr>
      <w:rFonts w:eastAsiaTheme="majorEastAsia" w:cstheme="majorBidi"/>
      <w:b/>
      <w:bCs/>
      <w:kern w:val="32"/>
      <w:sz w:val="32"/>
      <w:szCs w:val="32"/>
    </w:rPr>
  </w:style>
  <w:style w:type="character" w:customStyle="1" w:styleId="Nagwek2Znak">
    <w:name w:val="Nagłówek 2 Znak"/>
    <w:link w:val="Nagwek2"/>
    <w:rsid w:val="00CA2578"/>
    <w:rPr>
      <w:b/>
      <w:bCs/>
      <w:iCs/>
      <w:sz w:val="28"/>
      <w:szCs w:val="28"/>
    </w:rPr>
  </w:style>
  <w:style w:type="character" w:styleId="Pogrubienie">
    <w:name w:val="Strong"/>
    <w:qFormat/>
    <w:rsid w:val="00A45A6F"/>
    <w:rPr>
      <w:b/>
      <w:bCs/>
    </w:rPr>
  </w:style>
  <w:style w:type="paragraph" w:styleId="NormalnyWeb">
    <w:name w:val="Normal (Web)"/>
    <w:basedOn w:val="Normalny"/>
    <w:uiPriority w:val="99"/>
    <w:unhideWhenUsed/>
    <w:rsid w:val="00D9716A"/>
    <w:pPr>
      <w:spacing w:before="100" w:beforeAutospacing="1" w:after="100" w:afterAutospacing="1"/>
    </w:pPr>
  </w:style>
  <w:style w:type="paragraph" w:styleId="Nagwekspisutreci">
    <w:name w:val="TOC Heading"/>
    <w:basedOn w:val="Nagwek1"/>
    <w:next w:val="Normalny"/>
    <w:uiPriority w:val="39"/>
    <w:unhideWhenUsed/>
    <w:qFormat/>
    <w:rsid w:val="007866EC"/>
    <w:pPr>
      <w:spacing w:before="480" w:after="0"/>
      <w:outlineLvl w:val="9"/>
    </w:pPr>
    <w:rPr>
      <w:color w:val="365F91"/>
      <w:kern w:val="0"/>
      <w:sz w:val="28"/>
      <w:szCs w:val="28"/>
    </w:rPr>
  </w:style>
  <w:style w:type="paragraph" w:styleId="Spistreci1">
    <w:name w:val="toc 1"/>
    <w:basedOn w:val="Normalny"/>
    <w:next w:val="Normalny"/>
    <w:autoRedefine/>
    <w:uiPriority w:val="39"/>
    <w:rsid w:val="00447EDD"/>
    <w:pPr>
      <w:tabs>
        <w:tab w:val="left" w:pos="426"/>
        <w:tab w:val="left" w:pos="1320"/>
        <w:tab w:val="right" w:leader="dot" w:pos="9345"/>
      </w:tabs>
    </w:pPr>
  </w:style>
  <w:style w:type="paragraph" w:styleId="Spistreci2">
    <w:name w:val="toc 2"/>
    <w:basedOn w:val="Normalny"/>
    <w:next w:val="Normalny"/>
    <w:autoRedefine/>
    <w:uiPriority w:val="39"/>
    <w:rsid w:val="00877A2A"/>
    <w:pPr>
      <w:ind w:left="240"/>
    </w:pPr>
  </w:style>
  <w:style w:type="character" w:customStyle="1" w:styleId="apple-converted-space">
    <w:name w:val="apple-converted-space"/>
    <w:rsid w:val="00DE60F3"/>
  </w:style>
  <w:style w:type="paragraph" w:customStyle="1" w:styleId="naglowek2">
    <w:name w:val="naglowek 2"/>
    <w:basedOn w:val="Nagwek2"/>
    <w:rsid w:val="0049238B"/>
  </w:style>
  <w:style w:type="paragraph" w:styleId="Tekstdymka">
    <w:name w:val="Balloon Text"/>
    <w:basedOn w:val="Normalny"/>
    <w:link w:val="TekstdymkaZnak"/>
    <w:rsid w:val="002402D1"/>
    <w:rPr>
      <w:rFonts w:ascii="Tahoma" w:hAnsi="Tahoma"/>
      <w:sz w:val="16"/>
      <w:szCs w:val="16"/>
    </w:rPr>
  </w:style>
  <w:style w:type="paragraph" w:customStyle="1" w:styleId="Normalny1wiersz">
    <w:name w:val="Normalny 1 wiersz"/>
    <w:basedOn w:val="Normalny1"/>
    <w:next w:val="Normalny1"/>
    <w:link w:val="Normalny1wierszZnak"/>
    <w:rsid w:val="003477FB"/>
  </w:style>
  <w:style w:type="character" w:customStyle="1" w:styleId="TekstdymkaZnak">
    <w:name w:val="Tekst dymka Znak"/>
    <w:link w:val="Tekstdymka"/>
    <w:rsid w:val="002402D1"/>
    <w:rPr>
      <w:rFonts w:ascii="Tahoma" w:hAnsi="Tahoma" w:cs="Tahoma"/>
      <w:sz w:val="16"/>
      <w:szCs w:val="16"/>
    </w:rPr>
  </w:style>
  <w:style w:type="paragraph" w:styleId="Akapitzlist">
    <w:name w:val="List Paragraph"/>
    <w:basedOn w:val="Normalny"/>
    <w:link w:val="AkapitzlistZnak"/>
    <w:uiPriority w:val="34"/>
    <w:qFormat/>
    <w:rsid w:val="00B95615"/>
    <w:pPr>
      <w:spacing w:line="360" w:lineRule="auto"/>
      <w:ind w:left="720"/>
    </w:pPr>
  </w:style>
  <w:style w:type="character" w:customStyle="1" w:styleId="StopkaZnak">
    <w:name w:val="Stopka Znak"/>
    <w:basedOn w:val="Domylnaczcionkaakapitu"/>
    <w:link w:val="Stopka"/>
    <w:uiPriority w:val="99"/>
    <w:rsid w:val="005178E7"/>
    <w:rPr>
      <w:sz w:val="24"/>
      <w:szCs w:val="24"/>
    </w:rPr>
  </w:style>
  <w:style w:type="paragraph" w:customStyle="1" w:styleId="Normalny1">
    <w:name w:val="Normalny 1"/>
    <w:basedOn w:val="Normalny"/>
    <w:link w:val="Normalny1Znak"/>
    <w:rsid w:val="00661592"/>
    <w:rPr>
      <w:szCs w:val="28"/>
    </w:rPr>
  </w:style>
  <w:style w:type="character" w:styleId="Odwoaniedokomentarza">
    <w:name w:val="annotation reference"/>
    <w:basedOn w:val="Domylnaczcionkaakapitu"/>
    <w:rsid w:val="00486B28"/>
    <w:rPr>
      <w:sz w:val="16"/>
      <w:szCs w:val="16"/>
    </w:rPr>
  </w:style>
  <w:style w:type="character" w:customStyle="1" w:styleId="Normalny1Znak">
    <w:name w:val="Normalny 1 Znak"/>
    <w:basedOn w:val="Domylnaczcionkaakapitu"/>
    <w:link w:val="Normalny1"/>
    <w:rsid w:val="00661592"/>
    <w:rPr>
      <w:sz w:val="24"/>
      <w:szCs w:val="28"/>
    </w:rPr>
  </w:style>
  <w:style w:type="paragraph" w:styleId="Tekstkomentarza">
    <w:name w:val="annotation text"/>
    <w:basedOn w:val="Normalny"/>
    <w:link w:val="TekstkomentarzaZnak"/>
    <w:rsid w:val="00486B28"/>
    <w:rPr>
      <w:sz w:val="20"/>
      <w:szCs w:val="20"/>
    </w:rPr>
  </w:style>
  <w:style w:type="character" w:customStyle="1" w:styleId="TekstkomentarzaZnak">
    <w:name w:val="Tekst komentarza Znak"/>
    <w:basedOn w:val="Domylnaczcionkaakapitu"/>
    <w:link w:val="Tekstkomentarza"/>
    <w:rsid w:val="00486B28"/>
  </w:style>
  <w:style w:type="paragraph" w:styleId="Tematkomentarza">
    <w:name w:val="annotation subject"/>
    <w:basedOn w:val="Tekstkomentarza"/>
    <w:next w:val="Tekstkomentarza"/>
    <w:link w:val="TematkomentarzaZnak"/>
    <w:rsid w:val="00486B28"/>
    <w:rPr>
      <w:b/>
      <w:bCs/>
    </w:rPr>
  </w:style>
  <w:style w:type="character" w:customStyle="1" w:styleId="TematkomentarzaZnak">
    <w:name w:val="Temat komentarza Znak"/>
    <w:basedOn w:val="TekstkomentarzaZnak"/>
    <w:link w:val="Tematkomentarza"/>
    <w:rsid w:val="00486B28"/>
    <w:rPr>
      <w:b/>
      <w:bCs/>
    </w:rPr>
  </w:style>
  <w:style w:type="character" w:customStyle="1" w:styleId="Nagwek3Znak">
    <w:name w:val="Nagłówek 3 Znak"/>
    <w:basedOn w:val="Domylnaczcionkaakapitu"/>
    <w:link w:val="Nagwek3"/>
    <w:rsid w:val="00CA2578"/>
    <w:rPr>
      <w:b/>
      <w:bCs/>
      <w:iCs/>
      <w:sz w:val="24"/>
      <w:szCs w:val="26"/>
    </w:rPr>
  </w:style>
  <w:style w:type="paragraph" w:styleId="Spistreci3">
    <w:name w:val="toc 3"/>
    <w:basedOn w:val="Normalny"/>
    <w:next w:val="Normalny"/>
    <w:autoRedefine/>
    <w:uiPriority w:val="39"/>
    <w:rsid w:val="00985B13"/>
    <w:pPr>
      <w:tabs>
        <w:tab w:val="right" w:leader="dot" w:pos="9345"/>
      </w:tabs>
      <w:spacing w:after="100"/>
      <w:ind w:firstLine="0"/>
      <w:jc w:val="center"/>
    </w:pPr>
    <w:rPr>
      <w:b/>
      <w:bCs/>
      <w:iCs/>
      <w:sz w:val="32"/>
      <w:szCs w:val="32"/>
      <w:u w:val="single"/>
    </w:rPr>
  </w:style>
  <w:style w:type="paragraph" w:styleId="Legenda">
    <w:name w:val="caption"/>
    <w:basedOn w:val="Normalny"/>
    <w:next w:val="Normalny"/>
    <w:unhideWhenUsed/>
    <w:qFormat/>
    <w:rsid w:val="00685A15"/>
    <w:pPr>
      <w:jc w:val="center"/>
    </w:pPr>
    <w:rPr>
      <w:bCs/>
      <w:szCs w:val="18"/>
    </w:rPr>
  </w:style>
  <w:style w:type="character" w:styleId="Tekstzastpczy">
    <w:name w:val="Placeholder Text"/>
    <w:basedOn w:val="Domylnaczcionkaakapitu"/>
    <w:uiPriority w:val="99"/>
    <w:semiHidden/>
    <w:rsid w:val="006D360E"/>
    <w:rPr>
      <w:color w:val="808080"/>
    </w:rPr>
  </w:style>
  <w:style w:type="paragraph" w:customStyle="1" w:styleId="Default">
    <w:name w:val="Default"/>
    <w:rsid w:val="00BA133B"/>
    <w:pPr>
      <w:autoSpaceDE w:val="0"/>
      <w:autoSpaceDN w:val="0"/>
      <w:adjustRightInd w:val="0"/>
    </w:pPr>
    <w:rPr>
      <w:color w:val="000000"/>
      <w:sz w:val="24"/>
      <w:szCs w:val="24"/>
    </w:rPr>
  </w:style>
  <w:style w:type="paragraph" w:customStyle="1" w:styleId="StylNormalny1Pierwszywiersz0cm">
    <w:name w:val="Styl Normalny 1 + Pierwszy wiersz:  0 cm"/>
    <w:basedOn w:val="Normalny1"/>
    <w:next w:val="Normalny1"/>
    <w:rsid w:val="00632C7C"/>
    <w:rPr>
      <w:szCs w:val="20"/>
    </w:rPr>
  </w:style>
  <w:style w:type="paragraph" w:customStyle="1" w:styleId="Styl2">
    <w:name w:val="Styl2"/>
    <w:basedOn w:val="StylNormalny1Pierwszywiersz0cm"/>
    <w:rsid w:val="00632C7C"/>
  </w:style>
  <w:style w:type="character" w:customStyle="1" w:styleId="Nagwek8Znak">
    <w:name w:val="Nagłówek 8 Znak"/>
    <w:basedOn w:val="Domylnaczcionkaakapitu"/>
    <w:link w:val="Nagwek8"/>
    <w:semiHidden/>
    <w:rsid w:val="00632C7C"/>
    <w:rPr>
      <w:rFonts w:asciiTheme="majorHAnsi" w:eastAsiaTheme="majorEastAsia" w:hAnsiTheme="majorHAnsi" w:cstheme="majorBidi"/>
      <w:color w:val="404040" w:themeColor="text1" w:themeTint="BF"/>
    </w:rPr>
  </w:style>
  <w:style w:type="paragraph" w:styleId="Bibliografia">
    <w:name w:val="Bibliography"/>
    <w:basedOn w:val="Normalny"/>
    <w:next w:val="Normalny"/>
    <w:uiPriority w:val="37"/>
    <w:unhideWhenUsed/>
    <w:rsid w:val="007B132D"/>
  </w:style>
  <w:style w:type="paragraph" w:customStyle="1" w:styleId="PODKRELENIE">
    <w:name w:val="PODKREŚLENIE"/>
    <w:basedOn w:val="Normalny"/>
    <w:link w:val="PODKRELENIEZnak"/>
    <w:qFormat/>
    <w:rsid w:val="00BA05A0"/>
    <w:pPr>
      <w:ind w:firstLine="0"/>
    </w:pPr>
    <w:rPr>
      <w:b/>
      <w:bCs/>
      <w:iCs/>
      <w:sz w:val="32"/>
      <w:szCs w:val="32"/>
      <w:u w:val="single"/>
    </w:rPr>
  </w:style>
  <w:style w:type="paragraph" w:customStyle="1" w:styleId="Normalnyy">
    <w:name w:val="Normalnyy"/>
    <w:basedOn w:val="Normalny"/>
    <w:rsid w:val="002C5527"/>
    <w:pPr>
      <w:framePr w:hSpace="141" w:wrap="around" w:vAnchor="text" w:hAnchor="margin" w:x="-15" w:y="242"/>
      <w:autoSpaceDE w:val="0"/>
      <w:autoSpaceDN w:val="0"/>
      <w:adjustRightInd w:val="0"/>
    </w:pPr>
    <w:rPr>
      <w:rFonts w:ascii="Arial" w:hAnsi="Arial" w:cs="Arial"/>
    </w:rPr>
  </w:style>
  <w:style w:type="character" w:customStyle="1" w:styleId="PODKRELENIEZnak">
    <w:name w:val="PODKREŚLENIE Znak"/>
    <w:basedOn w:val="Domylnaczcionkaakapitu"/>
    <w:link w:val="PODKRELENIE"/>
    <w:rsid w:val="00BA05A0"/>
    <w:rPr>
      <w:b/>
      <w:bCs/>
      <w:iCs/>
      <w:sz w:val="32"/>
      <w:szCs w:val="32"/>
      <w:u w:val="single"/>
    </w:rPr>
  </w:style>
  <w:style w:type="paragraph" w:customStyle="1" w:styleId="timesnewromajn">
    <w:name w:val="times new romajn"/>
    <w:basedOn w:val="Normalny1wiersz"/>
    <w:link w:val="timesnewromajnZnak"/>
    <w:rsid w:val="003477FB"/>
    <w:rPr>
      <w:b/>
      <w:sz w:val="22"/>
    </w:rPr>
  </w:style>
  <w:style w:type="character" w:customStyle="1" w:styleId="Normalny1wierszZnak">
    <w:name w:val="Normalny 1 wiersz Znak"/>
    <w:basedOn w:val="Normalny1Znak"/>
    <w:link w:val="Normalny1wiersz"/>
    <w:rsid w:val="003477FB"/>
    <w:rPr>
      <w:sz w:val="24"/>
      <w:szCs w:val="28"/>
    </w:rPr>
  </w:style>
  <w:style w:type="character" w:customStyle="1" w:styleId="timesnewromajnZnak">
    <w:name w:val="times new romajn Znak"/>
    <w:basedOn w:val="Normalny1wierszZnak"/>
    <w:link w:val="timesnewromajn"/>
    <w:rsid w:val="003477FB"/>
    <w:rPr>
      <w:b/>
      <w:sz w:val="22"/>
      <w:szCs w:val="28"/>
    </w:rPr>
  </w:style>
  <w:style w:type="table" w:styleId="Tabela-Elegancki">
    <w:name w:val="Table Elegant"/>
    <w:basedOn w:val="Standardowy"/>
    <w:rsid w:val="00BA188D"/>
    <w:pPr>
      <w:spacing w:before="140" w:after="140" w:line="312" w:lineRule="auto"/>
      <w:ind w:firstLine="709"/>
      <w:contextualSpacing/>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Tekstprzypisukocowego">
    <w:name w:val="endnote text"/>
    <w:basedOn w:val="Normalny"/>
    <w:link w:val="TekstprzypisukocowegoZnak"/>
    <w:rsid w:val="00B07E63"/>
    <w:pPr>
      <w:spacing w:line="240" w:lineRule="auto"/>
    </w:pPr>
    <w:rPr>
      <w:sz w:val="20"/>
      <w:szCs w:val="20"/>
    </w:rPr>
  </w:style>
  <w:style w:type="character" w:customStyle="1" w:styleId="TekstprzypisukocowegoZnak">
    <w:name w:val="Tekst przypisu końcowego Znak"/>
    <w:basedOn w:val="Domylnaczcionkaakapitu"/>
    <w:link w:val="Tekstprzypisukocowego"/>
    <w:rsid w:val="00B07E63"/>
  </w:style>
  <w:style w:type="character" w:styleId="Odwoanieprzypisukocowego">
    <w:name w:val="endnote reference"/>
    <w:basedOn w:val="Domylnaczcionkaakapitu"/>
    <w:rsid w:val="00B07E63"/>
    <w:rPr>
      <w:vertAlign w:val="superscript"/>
    </w:rPr>
  </w:style>
  <w:style w:type="character" w:customStyle="1" w:styleId="fontstyle01">
    <w:name w:val="fontstyle01"/>
    <w:basedOn w:val="Domylnaczcionkaakapitu"/>
    <w:rsid w:val="00157FD2"/>
    <w:rPr>
      <w:rFonts w:ascii="Times New Roman" w:hAnsi="Times New Roman" w:cs="Times New Roman" w:hint="default"/>
      <w:b w:val="0"/>
      <w:bCs w:val="0"/>
      <w:i w:val="0"/>
      <w:iCs w:val="0"/>
      <w:color w:val="000000"/>
      <w:sz w:val="24"/>
      <w:szCs w:val="24"/>
    </w:rPr>
  </w:style>
  <w:style w:type="character" w:customStyle="1" w:styleId="AkapitzlistZnak">
    <w:name w:val="Akapit z listą Znak"/>
    <w:link w:val="Akapitzlist"/>
    <w:uiPriority w:val="99"/>
    <w:locked/>
    <w:rsid w:val="003707BE"/>
    <w:rPr>
      <w:sz w:val="24"/>
      <w:szCs w:val="24"/>
    </w:rPr>
  </w:style>
  <w:style w:type="paragraph" w:customStyle="1" w:styleId="teksttabel">
    <w:name w:val="tekst tabel"/>
    <w:basedOn w:val="Normalny"/>
    <w:rsid w:val="000B3EF0"/>
    <w:pPr>
      <w:tabs>
        <w:tab w:val="left" w:pos="0"/>
      </w:tabs>
      <w:snapToGrid w:val="0"/>
      <w:spacing w:before="120" w:line="240" w:lineRule="auto"/>
      <w:ind w:firstLine="0"/>
      <w:contextualSpacing w:val="0"/>
      <w:jc w:val="left"/>
    </w:pPr>
    <w:rPr>
      <w:rFonts w:ascii="Arial" w:hAnsi="Arial"/>
      <w:sz w:val="22"/>
      <w:szCs w:val="20"/>
    </w:rPr>
  </w:style>
  <w:style w:type="paragraph" w:styleId="Bezodstpw">
    <w:name w:val="No Spacing"/>
    <w:uiPriority w:val="1"/>
    <w:qFormat/>
    <w:rsid w:val="000B3EF0"/>
    <w:rPr>
      <w:rFonts w:ascii="Calibri" w:eastAsia="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226730">
      <w:bodyDiv w:val="1"/>
      <w:marLeft w:val="0"/>
      <w:marRight w:val="0"/>
      <w:marTop w:val="0"/>
      <w:marBottom w:val="0"/>
      <w:divBdr>
        <w:top w:val="none" w:sz="0" w:space="0" w:color="auto"/>
        <w:left w:val="none" w:sz="0" w:space="0" w:color="auto"/>
        <w:bottom w:val="none" w:sz="0" w:space="0" w:color="auto"/>
        <w:right w:val="none" w:sz="0" w:space="0" w:color="auto"/>
      </w:divBdr>
    </w:div>
    <w:div w:id="58211788">
      <w:bodyDiv w:val="1"/>
      <w:marLeft w:val="0"/>
      <w:marRight w:val="0"/>
      <w:marTop w:val="0"/>
      <w:marBottom w:val="0"/>
      <w:divBdr>
        <w:top w:val="none" w:sz="0" w:space="0" w:color="auto"/>
        <w:left w:val="none" w:sz="0" w:space="0" w:color="auto"/>
        <w:bottom w:val="none" w:sz="0" w:space="0" w:color="auto"/>
        <w:right w:val="none" w:sz="0" w:space="0" w:color="auto"/>
      </w:divBdr>
    </w:div>
    <w:div w:id="228465339">
      <w:bodyDiv w:val="1"/>
      <w:marLeft w:val="0"/>
      <w:marRight w:val="0"/>
      <w:marTop w:val="0"/>
      <w:marBottom w:val="0"/>
      <w:divBdr>
        <w:top w:val="none" w:sz="0" w:space="0" w:color="auto"/>
        <w:left w:val="none" w:sz="0" w:space="0" w:color="auto"/>
        <w:bottom w:val="none" w:sz="0" w:space="0" w:color="auto"/>
        <w:right w:val="none" w:sz="0" w:space="0" w:color="auto"/>
      </w:divBdr>
    </w:div>
    <w:div w:id="258295356">
      <w:bodyDiv w:val="1"/>
      <w:marLeft w:val="0"/>
      <w:marRight w:val="0"/>
      <w:marTop w:val="0"/>
      <w:marBottom w:val="0"/>
      <w:divBdr>
        <w:top w:val="none" w:sz="0" w:space="0" w:color="auto"/>
        <w:left w:val="none" w:sz="0" w:space="0" w:color="auto"/>
        <w:bottom w:val="none" w:sz="0" w:space="0" w:color="auto"/>
        <w:right w:val="none" w:sz="0" w:space="0" w:color="auto"/>
      </w:divBdr>
    </w:div>
    <w:div w:id="370961633">
      <w:bodyDiv w:val="1"/>
      <w:marLeft w:val="0"/>
      <w:marRight w:val="0"/>
      <w:marTop w:val="0"/>
      <w:marBottom w:val="0"/>
      <w:divBdr>
        <w:top w:val="none" w:sz="0" w:space="0" w:color="auto"/>
        <w:left w:val="none" w:sz="0" w:space="0" w:color="auto"/>
        <w:bottom w:val="none" w:sz="0" w:space="0" w:color="auto"/>
        <w:right w:val="none" w:sz="0" w:space="0" w:color="auto"/>
      </w:divBdr>
    </w:div>
    <w:div w:id="396590751">
      <w:bodyDiv w:val="1"/>
      <w:marLeft w:val="0"/>
      <w:marRight w:val="0"/>
      <w:marTop w:val="0"/>
      <w:marBottom w:val="0"/>
      <w:divBdr>
        <w:top w:val="none" w:sz="0" w:space="0" w:color="auto"/>
        <w:left w:val="none" w:sz="0" w:space="0" w:color="auto"/>
        <w:bottom w:val="none" w:sz="0" w:space="0" w:color="auto"/>
        <w:right w:val="none" w:sz="0" w:space="0" w:color="auto"/>
      </w:divBdr>
    </w:div>
    <w:div w:id="506990849">
      <w:bodyDiv w:val="1"/>
      <w:marLeft w:val="0"/>
      <w:marRight w:val="0"/>
      <w:marTop w:val="0"/>
      <w:marBottom w:val="0"/>
      <w:divBdr>
        <w:top w:val="none" w:sz="0" w:space="0" w:color="auto"/>
        <w:left w:val="none" w:sz="0" w:space="0" w:color="auto"/>
        <w:bottom w:val="none" w:sz="0" w:space="0" w:color="auto"/>
        <w:right w:val="none" w:sz="0" w:space="0" w:color="auto"/>
      </w:divBdr>
    </w:div>
    <w:div w:id="752356522">
      <w:bodyDiv w:val="1"/>
      <w:marLeft w:val="0"/>
      <w:marRight w:val="0"/>
      <w:marTop w:val="0"/>
      <w:marBottom w:val="0"/>
      <w:divBdr>
        <w:top w:val="none" w:sz="0" w:space="0" w:color="auto"/>
        <w:left w:val="none" w:sz="0" w:space="0" w:color="auto"/>
        <w:bottom w:val="none" w:sz="0" w:space="0" w:color="auto"/>
        <w:right w:val="none" w:sz="0" w:space="0" w:color="auto"/>
      </w:divBdr>
    </w:div>
    <w:div w:id="812062162">
      <w:bodyDiv w:val="1"/>
      <w:marLeft w:val="0"/>
      <w:marRight w:val="0"/>
      <w:marTop w:val="0"/>
      <w:marBottom w:val="0"/>
      <w:divBdr>
        <w:top w:val="none" w:sz="0" w:space="0" w:color="auto"/>
        <w:left w:val="none" w:sz="0" w:space="0" w:color="auto"/>
        <w:bottom w:val="none" w:sz="0" w:space="0" w:color="auto"/>
        <w:right w:val="none" w:sz="0" w:space="0" w:color="auto"/>
      </w:divBdr>
    </w:div>
    <w:div w:id="1058091694">
      <w:bodyDiv w:val="1"/>
      <w:marLeft w:val="0"/>
      <w:marRight w:val="0"/>
      <w:marTop w:val="0"/>
      <w:marBottom w:val="0"/>
      <w:divBdr>
        <w:top w:val="none" w:sz="0" w:space="0" w:color="auto"/>
        <w:left w:val="none" w:sz="0" w:space="0" w:color="auto"/>
        <w:bottom w:val="none" w:sz="0" w:space="0" w:color="auto"/>
        <w:right w:val="none" w:sz="0" w:space="0" w:color="auto"/>
      </w:divBdr>
    </w:div>
    <w:div w:id="1188450777">
      <w:bodyDiv w:val="1"/>
      <w:marLeft w:val="0"/>
      <w:marRight w:val="0"/>
      <w:marTop w:val="0"/>
      <w:marBottom w:val="0"/>
      <w:divBdr>
        <w:top w:val="none" w:sz="0" w:space="0" w:color="auto"/>
        <w:left w:val="none" w:sz="0" w:space="0" w:color="auto"/>
        <w:bottom w:val="none" w:sz="0" w:space="0" w:color="auto"/>
        <w:right w:val="none" w:sz="0" w:space="0" w:color="auto"/>
      </w:divBdr>
    </w:div>
    <w:div w:id="1529291391">
      <w:bodyDiv w:val="1"/>
      <w:marLeft w:val="0"/>
      <w:marRight w:val="0"/>
      <w:marTop w:val="0"/>
      <w:marBottom w:val="0"/>
      <w:divBdr>
        <w:top w:val="none" w:sz="0" w:space="0" w:color="auto"/>
        <w:left w:val="none" w:sz="0" w:space="0" w:color="auto"/>
        <w:bottom w:val="none" w:sz="0" w:space="0" w:color="auto"/>
        <w:right w:val="none" w:sz="0" w:space="0" w:color="auto"/>
      </w:divBdr>
    </w:div>
    <w:div w:id="1595551596">
      <w:bodyDiv w:val="1"/>
      <w:marLeft w:val="0"/>
      <w:marRight w:val="0"/>
      <w:marTop w:val="0"/>
      <w:marBottom w:val="0"/>
      <w:divBdr>
        <w:top w:val="none" w:sz="0" w:space="0" w:color="auto"/>
        <w:left w:val="none" w:sz="0" w:space="0" w:color="auto"/>
        <w:bottom w:val="none" w:sz="0" w:space="0" w:color="auto"/>
        <w:right w:val="none" w:sz="0" w:space="0" w:color="auto"/>
      </w:divBdr>
    </w:div>
    <w:div w:id="1603107973">
      <w:bodyDiv w:val="1"/>
      <w:marLeft w:val="0"/>
      <w:marRight w:val="0"/>
      <w:marTop w:val="0"/>
      <w:marBottom w:val="0"/>
      <w:divBdr>
        <w:top w:val="none" w:sz="0" w:space="0" w:color="auto"/>
        <w:left w:val="none" w:sz="0" w:space="0" w:color="auto"/>
        <w:bottom w:val="none" w:sz="0" w:space="0" w:color="auto"/>
        <w:right w:val="none" w:sz="0" w:space="0" w:color="auto"/>
      </w:divBdr>
    </w:div>
    <w:div w:id="1603296986">
      <w:bodyDiv w:val="1"/>
      <w:marLeft w:val="0"/>
      <w:marRight w:val="0"/>
      <w:marTop w:val="0"/>
      <w:marBottom w:val="0"/>
      <w:divBdr>
        <w:top w:val="none" w:sz="0" w:space="0" w:color="auto"/>
        <w:left w:val="none" w:sz="0" w:space="0" w:color="auto"/>
        <w:bottom w:val="none" w:sz="0" w:space="0" w:color="auto"/>
        <w:right w:val="none" w:sz="0" w:space="0" w:color="auto"/>
      </w:divBdr>
    </w:div>
    <w:div w:id="1700350729">
      <w:bodyDiv w:val="1"/>
      <w:marLeft w:val="0"/>
      <w:marRight w:val="0"/>
      <w:marTop w:val="0"/>
      <w:marBottom w:val="0"/>
      <w:divBdr>
        <w:top w:val="none" w:sz="0" w:space="0" w:color="auto"/>
        <w:left w:val="none" w:sz="0" w:space="0" w:color="auto"/>
        <w:bottom w:val="none" w:sz="0" w:space="0" w:color="auto"/>
        <w:right w:val="none" w:sz="0" w:space="0" w:color="auto"/>
      </w:divBdr>
    </w:div>
    <w:div w:id="1736197134">
      <w:bodyDiv w:val="1"/>
      <w:marLeft w:val="0"/>
      <w:marRight w:val="0"/>
      <w:marTop w:val="0"/>
      <w:marBottom w:val="0"/>
      <w:divBdr>
        <w:top w:val="none" w:sz="0" w:space="0" w:color="auto"/>
        <w:left w:val="none" w:sz="0" w:space="0" w:color="auto"/>
        <w:bottom w:val="none" w:sz="0" w:space="0" w:color="auto"/>
        <w:right w:val="none" w:sz="0" w:space="0" w:color="auto"/>
      </w:divBdr>
    </w:div>
    <w:div w:id="1749956791">
      <w:bodyDiv w:val="1"/>
      <w:marLeft w:val="0"/>
      <w:marRight w:val="0"/>
      <w:marTop w:val="0"/>
      <w:marBottom w:val="0"/>
      <w:divBdr>
        <w:top w:val="none" w:sz="0" w:space="0" w:color="auto"/>
        <w:left w:val="none" w:sz="0" w:space="0" w:color="auto"/>
        <w:bottom w:val="none" w:sz="0" w:space="0" w:color="auto"/>
        <w:right w:val="none" w:sz="0" w:space="0" w:color="auto"/>
      </w:divBdr>
    </w:div>
    <w:div w:id="1876113182">
      <w:bodyDiv w:val="1"/>
      <w:marLeft w:val="0"/>
      <w:marRight w:val="0"/>
      <w:marTop w:val="0"/>
      <w:marBottom w:val="0"/>
      <w:divBdr>
        <w:top w:val="none" w:sz="0" w:space="0" w:color="auto"/>
        <w:left w:val="none" w:sz="0" w:space="0" w:color="auto"/>
        <w:bottom w:val="none" w:sz="0" w:space="0" w:color="auto"/>
        <w:right w:val="none" w:sz="0" w:space="0" w:color="auto"/>
      </w:divBdr>
    </w:div>
    <w:div w:id="1891264035">
      <w:bodyDiv w:val="1"/>
      <w:marLeft w:val="0"/>
      <w:marRight w:val="0"/>
      <w:marTop w:val="0"/>
      <w:marBottom w:val="0"/>
      <w:divBdr>
        <w:top w:val="none" w:sz="0" w:space="0" w:color="auto"/>
        <w:left w:val="none" w:sz="0" w:space="0" w:color="auto"/>
        <w:bottom w:val="none" w:sz="0" w:space="0" w:color="auto"/>
        <w:right w:val="none" w:sz="0" w:space="0" w:color="auto"/>
      </w:divBdr>
    </w:div>
    <w:div w:id="1891650380">
      <w:bodyDiv w:val="1"/>
      <w:marLeft w:val="0"/>
      <w:marRight w:val="0"/>
      <w:marTop w:val="0"/>
      <w:marBottom w:val="0"/>
      <w:divBdr>
        <w:top w:val="none" w:sz="0" w:space="0" w:color="auto"/>
        <w:left w:val="none" w:sz="0" w:space="0" w:color="auto"/>
        <w:bottom w:val="none" w:sz="0" w:space="0" w:color="auto"/>
        <w:right w:val="none" w:sz="0" w:space="0" w:color="auto"/>
      </w:divBdr>
    </w:div>
    <w:div w:id="1943947681">
      <w:bodyDiv w:val="1"/>
      <w:marLeft w:val="0"/>
      <w:marRight w:val="0"/>
      <w:marTop w:val="0"/>
      <w:marBottom w:val="0"/>
      <w:divBdr>
        <w:top w:val="none" w:sz="0" w:space="0" w:color="auto"/>
        <w:left w:val="none" w:sz="0" w:space="0" w:color="auto"/>
        <w:bottom w:val="none" w:sz="0" w:space="0" w:color="auto"/>
        <w:right w:val="none" w:sz="0" w:space="0" w:color="auto"/>
      </w:divBdr>
    </w:div>
    <w:div w:id="2010869647">
      <w:bodyDiv w:val="1"/>
      <w:marLeft w:val="0"/>
      <w:marRight w:val="0"/>
      <w:marTop w:val="0"/>
      <w:marBottom w:val="0"/>
      <w:divBdr>
        <w:top w:val="none" w:sz="0" w:space="0" w:color="auto"/>
        <w:left w:val="none" w:sz="0" w:space="0" w:color="auto"/>
        <w:bottom w:val="none" w:sz="0" w:space="0" w:color="auto"/>
        <w:right w:val="none" w:sz="0" w:space="0" w:color="auto"/>
      </w:divBdr>
    </w:div>
    <w:div w:id="2052339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udt09</b:Tag>
    <b:SourceType>Book</b:SourceType>
    <b:Guid>{419A6006-0D0C-47C6-837C-9A5FA80ACC1F}</b:Guid>
    <b:Author>
      <b:Author>
        <b:NameList>
          <b:Person>
            <b:Last>udtyitdri</b:Last>
          </b:Person>
        </b:NameList>
      </b:Author>
    </b:Author>
    <b:Title>tyityityi</b:Title>
    <b:Year>2009</b:Year>
    <b:City>warszawa</b:City>
    <b:RefOrder>1</b:RefOrder>
  </b:Source>
</b:Sources>
</file>

<file path=customXml/itemProps1.xml><?xml version="1.0" encoding="utf-8"?>
<ds:datastoreItem xmlns:ds="http://schemas.openxmlformats.org/officeDocument/2006/customXml" ds:itemID="{5A29E176-02AA-4F64-ADD4-AF9AFF342F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375</TotalTime>
  <Pages>14</Pages>
  <Words>2695</Words>
  <Characters>16172</Characters>
  <Application>Microsoft Office Word</Application>
  <DocSecurity>0</DocSecurity>
  <Lines>134</Lines>
  <Paragraphs>37</Paragraphs>
  <ScaleCrop>false</ScaleCrop>
  <HeadingPairs>
    <vt:vector size="2" baseType="variant">
      <vt:variant>
        <vt:lpstr>Tytuł</vt:lpstr>
      </vt:variant>
      <vt:variant>
        <vt:i4>1</vt:i4>
      </vt:variant>
    </vt:vector>
  </HeadingPairs>
  <TitlesOfParts>
    <vt:vector size="1" baseType="lpstr">
      <vt:lpstr/>
    </vt:vector>
  </TitlesOfParts>
  <Company>South Hell</Company>
  <LinksUpToDate>false</LinksUpToDate>
  <CharactersWithSpaces>18830</CharactersWithSpaces>
  <SharedDoc>false</SharedDoc>
  <HLinks>
    <vt:vector size="216" baseType="variant">
      <vt:variant>
        <vt:i4>1310774</vt:i4>
      </vt:variant>
      <vt:variant>
        <vt:i4>209</vt:i4>
      </vt:variant>
      <vt:variant>
        <vt:i4>0</vt:i4>
      </vt:variant>
      <vt:variant>
        <vt:i4>5</vt:i4>
      </vt:variant>
      <vt:variant>
        <vt:lpwstr/>
      </vt:variant>
      <vt:variant>
        <vt:lpwstr>_Toc366579496</vt:lpwstr>
      </vt:variant>
      <vt:variant>
        <vt:i4>1310774</vt:i4>
      </vt:variant>
      <vt:variant>
        <vt:i4>203</vt:i4>
      </vt:variant>
      <vt:variant>
        <vt:i4>0</vt:i4>
      </vt:variant>
      <vt:variant>
        <vt:i4>5</vt:i4>
      </vt:variant>
      <vt:variant>
        <vt:lpwstr/>
      </vt:variant>
      <vt:variant>
        <vt:lpwstr>_Toc366579495</vt:lpwstr>
      </vt:variant>
      <vt:variant>
        <vt:i4>1310774</vt:i4>
      </vt:variant>
      <vt:variant>
        <vt:i4>197</vt:i4>
      </vt:variant>
      <vt:variant>
        <vt:i4>0</vt:i4>
      </vt:variant>
      <vt:variant>
        <vt:i4>5</vt:i4>
      </vt:variant>
      <vt:variant>
        <vt:lpwstr/>
      </vt:variant>
      <vt:variant>
        <vt:lpwstr>_Toc366579494</vt:lpwstr>
      </vt:variant>
      <vt:variant>
        <vt:i4>1310774</vt:i4>
      </vt:variant>
      <vt:variant>
        <vt:i4>191</vt:i4>
      </vt:variant>
      <vt:variant>
        <vt:i4>0</vt:i4>
      </vt:variant>
      <vt:variant>
        <vt:i4>5</vt:i4>
      </vt:variant>
      <vt:variant>
        <vt:lpwstr/>
      </vt:variant>
      <vt:variant>
        <vt:lpwstr>_Toc366579493</vt:lpwstr>
      </vt:variant>
      <vt:variant>
        <vt:i4>1310774</vt:i4>
      </vt:variant>
      <vt:variant>
        <vt:i4>185</vt:i4>
      </vt:variant>
      <vt:variant>
        <vt:i4>0</vt:i4>
      </vt:variant>
      <vt:variant>
        <vt:i4>5</vt:i4>
      </vt:variant>
      <vt:variant>
        <vt:lpwstr/>
      </vt:variant>
      <vt:variant>
        <vt:lpwstr>_Toc366579492</vt:lpwstr>
      </vt:variant>
      <vt:variant>
        <vt:i4>1310774</vt:i4>
      </vt:variant>
      <vt:variant>
        <vt:i4>179</vt:i4>
      </vt:variant>
      <vt:variant>
        <vt:i4>0</vt:i4>
      </vt:variant>
      <vt:variant>
        <vt:i4>5</vt:i4>
      </vt:variant>
      <vt:variant>
        <vt:lpwstr/>
      </vt:variant>
      <vt:variant>
        <vt:lpwstr>_Toc366579491</vt:lpwstr>
      </vt:variant>
      <vt:variant>
        <vt:i4>1310774</vt:i4>
      </vt:variant>
      <vt:variant>
        <vt:i4>173</vt:i4>
      </vt:variant>
      <vt:variant>
        <vt:i4>0</vt:i4>
      </vt:variant>
      <vt:variant>
        <vt:i4>5</vt:i4>
      </vt:variant>
      <vt:variant>
        <vt:lpwstr/>
      </vt:variant>
      <vt:variant>
        <vt:lpwstr>_Toc366579490</vt:lpwstr>
      </vt:variant>
      <vt:variant>
        <vt:i4>1376310</vt:i4>
      </vt:variant>
      <vt:variant>
        <vt:i4>167</vt:i4>
      </vt:variant>
      <vt:variant>
        <vt:i4>0</vt:i4>
      </vt:variant>
      <vt:variant>
        <vt:i4>5</vt:i4>
      </vt:variant>
      <vt:variant>
        <vt:lpwstr/>
      </vt:variant>
      <vt:variant>
        <vt:lpwstr>_Toc366579489</vt:lpwstr>
      </vt:variant>
      <vt:variant>
        <vt:i4>1376310</vt:i4>
      </vt:variant>
      <vt:variant>
        <vt:i4>161</vt:i4>
      </vt:variant>
      <vt:variant>
        <vt:i4>0</vt:i4>
      </vt:variant>
      <vt:variant>
        <vt:i4>5</vt:i4>
      </vt:variant>
      <vt:variant>
        <vt:lpwstr/>
      </vt:variant>
      <vt:variant>
        <vt:lpwstr>_Toc366579488</vt:lpwstr>
      </vt:variant>
      <vt:variant>
        <vt:i4>1376310</vt:i4>
      </vt:variant>
      <vt:variant>
        <vt:i4>155</vt:i4>
      </vt:variant>
      <vt:variant>
        <vt:i4>0</vt:i4>
      </vt:variant>
      <vt:variant>
        <vt:i4>5</vt:i4>
      </vt:variant>
      <vt:variant>
        <vt:lpwstr/>
      </vt:variant>
      <vt:variant>
        <vt:lpwstr>_Toc366579487</vt:lpwstr>
      </vt:variant>
      <vt:variant>
        <vt:i4>1376310</vt:i4>
      </vt:variant>
      <vt:variant>
        <vt:i4>149</vt:i4>
      </vt:variant>
      <vt:variant>
        <vt:i4>0</vt:i4>
      </vt:variant>
      <vt:variant>
        <vt:i4>5</vt:i4>
      </vt:variant>
      <vt:variant>
        <vt:lpwstr/>
      </vt:variant>
      <vt:variant>
        <vt:lpwstr>_Toc366579486</vt:lpwstr>
      </vt:variant>
      <vt:variant>
        <vt:i4>1376310</vt:i4>
      </vt:variant>
      <vt:variant>
        <vt:i4>143</vt:i4>
      </vt:variant>
      <vt:variant>
        <vt:i4>0</vt:i4>
      </vt:variant>
      <vt:variant>
        <vt:i4>5</vt:i4>
      </vt:variant>
      <vt:variant>
        <vt:lpwstr/>
      </vt:variant>
      <vt:variant>
        <vt:lpwstr>_Toc366579485</vt:lpwstr>
      </vt:variant>
      <vt:variant>
        <vt:i4>1376310</vt:i4>
      </vt:variant>
      <vt:variant>
        <vt:i4>137</vt:i4>
      </vt:variant>
      <vt:variant>
        <vt:i4>0</vt:i4>
      </vt:variant>
      <vt:variant>
        <vt:i4>5</vt:i4>
      </vt:variant>
      <vt:variant>
        <vt:lpwstr/>
      </vt:variant>
      <vt:variant>
        <vt:lpwstr>_Toc366579484</vt:lpwstr>
      </vt:variant>
      <vt:variant>
        <vt:i4>1376310</vt:i4>
      </vt:variant>
      <vt:variant>
        <vt:i4>131</vt:i4>
      </vt:variant>
      <vt:variant>
        <vt:i4>0</vt:i4>
      </vt:variant>
      <vt:variant>
        <vt:i4>5</vt:i4>
      </vt:variant>
      <vt:variant>
        <vt:lpwstr/>
      </vt:variant>
      <vt:variant>
        <vt:lpwstr>_Toc366579483</vt:lpwstr>
      </vt:variant>
      <vt:variant>
        <vt:i4>1376310</vt:i4>
      </vt:variant>
      <vt:variant>
        <vt:i4>125</vt:i4>
      </vt:variant>
      <vt:variant>
        <vt:i4>0</vt:i4>
      </vt:variant>
      <vt:variant>
        <vt:i4>5</vt:i4>
      </vt:variant>
      <vt:variant>
        <vt:lpwstr/>
      </vt:variant>
      <vt:variant>
        <vt:lpwstr>_Toc366579482</vt:lpwstr>
      </vt:variant>
      <vt:variant>
        <vt:i4>1376310</vt:i4>
      </vt:variant>
      <vt:variant>
        <vt:i4>119</vt:i4>
      </vt:variant>
      <vt:variant>
        <vt:i4>0</vt:i4>
      </vt:variant>
      <vt:variant>
        <vt:i4>5</vt:i4>
      </vt:variant>
      <vt:variant>
        <vt:lpwstr/>
      </vt:variant>
      <vt:variant>
        <vt:lpwstr>_Toc366579481</vt:lpwstr>
      </vt:variant>
      <vt:variant>
        <vt:i4>1376310</vt:i4>
      </vt:variant>
      <vt:variant>
        <vt:i4>113</vt:i4>
      </vt:variant>
      <vt:variant>
        <vt:i4>0</vt:i4>
      </vt:variant>
      <vt:variant>
        <vt:i4>5</vt:i4>
      </vt:variant>
      <vt:variant>
        <vt:lpwstr/>
      </vt:variant>
      <vt:variant>
        <vt:lpwstr>_Toc366579480</vt:lpwstr>
      </vt:variant>
      <vt:variant>
        <vt:i4>1703990</vt:i4>
      </vt:variant>
      <vt:variant>
        <vt:i4>107</vt:i4>
      </vt:variant>
      <vt:variant>
        <vt:i4>0</vt:i4>
      </vt:variant>
      <vt:variant>
        <vt:i4>5</vt:i4>
      </vt:variant>
      <vt:variant>
        <vt:lpwstr/>
      </vt:variant>
      <vt:variant>
        <vt:lpwstr>_Toc366579479</vt:lpwstr>
      </vt:variant>
      <vt:variant>
        <vt:i4>1703990</vt:i4>
      </vt:variant>
      <vt:variant>
        <vt:i4>101</vt:i4>
      </vt:variant>
      <vt:variant>
        <vt:i4>0</vt:i4>
      </vt:variant>
      <vt:variant>
        <vt:i4>5</vt:i4>
      </vt:variant>
      <vt:variant>
        <vt:lpwstr/>
      </vt:variant>
      <vt:variant>
        <vt:lpwstr>_Toc366579478</vt:lpwstr>
      </vt:variant>
      <vt:variant>
        <vt:i4>1703990</vt:i4>
      </vt:variant>
      <vt:variant>
        <vt:i4>95</vt:i4>
      </vt:variant>
      <vt:variant>
        <vt:i4>0</vt:i4>
      </vt:variant>
      <vt:variant>
        <vt:i4>5</vt:i4>
      </vt:variant>
      <vt:variant>
        <vt:lpwstr/>
      </vt:variant>
      <vt:variant>
        <vt:lpwstr>_Toc366579477</vt:lpwstr>
      </vt:variant>
      <vt:variant>
        <vt:i4>1703990</vt:i4>
      </vt:variant>
      <vt:variant>
        <vt:i4>89</vt:i4>
      </vt:variant>
      <vt:variant>
        <vt:i4>0</vt:i4>
      </vt:variant>
      <vt:variant>
        <vt:i4>5</vt:i4>
      </vt:variant>
      <vt:variant>
        <vt:lpwstr/>
      </vt:variant>
      <vt:variant>
        <vt:lpwstr>_Toc366579476</vt:lpwstr>
      </vt:variant>
      <vt:variant>
        <vt:i4>1703990</vt:i4>
      </vt:variant>
      <vt:variant>
        <vt:i4>83</vt:i4>
      </vt:variant>
      <vt:variant>
        <vt:i4>0</vt:i4>
      </vt:variant>
      <vt:variant>
        <vt:i4>5</vt:i4>
      </vt:variant>
      <vt:variant>
        <vt:lpwstr/>
      </vt:variant>
      <vt:variant>
        <vt:lpwstr>_Toc366579475</vt:lpwstr>
      </vt:variant>
      <vt:variant>
        <vt:i4>1703990</vt:i4>
      </vt:variant>
      <vt:variant>
        <vt:i4>77</vt:i4>
      </vt:variant>
      <vt:variant>
        <vt:i4>0</vt:i4>
      </vt:variant>
      <vt:variant>
        <vt:i4>5</vt:i4>
      </vt:variant>
      <vt:variant>
        <vt:lpwstr/>
      </vt:variant>
      <vt:variant>
        <vt:lpwstr>_Toc366579474</vt:lpwstr>
      </vt:variant>
      <vt:variant>
        <vt:i4>1703990</vt:i4>
      </vt:variant>
      <vt:variant>
        <vt:i4>71</vt:i4>
      </vt:variant>
      <vt:variant>
        <vt:i4>0</vt:i4>
      </vt:variant>
      <vt:variant>
        <vt:i4>5</vt:i4>
      </vt:variant>
      <vt:variant>
        <vt:lpwstr/>
      </vt:variant>
      <vt:variant>
        <vt:lpwstr>_Toc366579473</vt:lpwstr>
      </vt:variant>
      <vt:variant>
        <vt:i4>1703990</vt:i4>
      </vt:variant>
      <vt:variant>
        <vt:i4>65</vt:i4>
      </vt:variant>
      <vt:variant>
        <vt:i4>0</vt:i4>
      </vt:variant>
      <vt:variant>
        <vt:i4>5</vt:i4>
      </vt:variant>
      <vt:variant>
        <vt:lpwstr/>
      </vt:variant>
      <vt:variant>
        <vt:lpwstr>_Toc366579472</vt:lpwstr>
      </vt:variant>
      <vt:variant>
        <vt:i4>1703990</vt:i4>
      </vt:variant>
      <vt:variant>
        <vt:i4>59</vt:i4>
      </vt:variant>
      <vt:variant>
        <vt:i4>0</vt:i4>
      </vt:variant>
      <vt:variant>
        <vt:i4>5</vt:i4>
      </vt:variant>
      <vt:variant>
        <vt:lpwstr/>
      </vt:variant>
      <vt:variant>
        <vt:lpwstr>_Toc366579471</vt:lpwstr>
      </vt:variant>
      <vt:variant>
        <vt:i4>1703990</vt:i4>
      </vt:variant>
      <vt:variant>
        <vt:i4>53</vt:i4>
      </vt:variant>
      <vt:variant>
        <vt:i4>0</vt:i4>
      </vt:variant>
      <vt:variant>
        <vt:i4>5</vt:i4>
      </vt:variant>
      <vt:variant>
        <vt:lpwstr/>
      </vt:variant>
      <vt:variant>
        <vt:lpwstr>_Toc366579470</vt:lpwstr>
      </vt:variant>
      <vt:variant>
        <vt:i4>1769526</vt:i4>
      </vt:variant>
      <vt:variant>
        <vt:i4>47</vt:i4>
      </vt:variant>
      <vt:variant>
        <vt:i4>0</vt:i4>
      </vt:variant>
      <vt:variant>
        <vt:i4>5</vt:i4>
      </vt:variant>
      <vt:variant>
        <vt:lpwstr/>
      </vt:variant>
      <vt:variant>
        <vt:lpwstr>_Toc366579469</vt:lpwstr>
      </vt:variant>
      <vt:variant>
        <vt:i4>1769526</vt:i4>
      </vt:variant>
      <vt:variant>
        <vt:i4>41</vt:i4>
      </vt:variant>
      <vt:variant>
        <vt:i4>0</vt:i4>
      </vt:variant>
      <vt:variant>
        <vt:i4>5</vt:i4>
      </vt:variant>
      <vt:variant>
        <vt:lpwstr/>
      </vt:variant>
      <vt:variant>
        <vt:lpwstr>_Toc366579468</vt:lpwstr>
      </vt:variant>
      <vt:variant>
        <vt:i4>1769526</vt:i4>
      </vt:variant>
      <vt:variant>
        <vt:i4>35</vt:i4>
      </vt:variant>
      <vt:variant>
        <vt:i4>0</vt:i4>
      </vt:variant>
      <vt:variant>
        <vt:i4>5</vt:i4>
      </vt:variant>
      <vt:variant>
        <vt:lpwstr/>
      </vt:variant>
      <vt:variant>
        <vt:lpwstr>_Toc366579467</vt:lpwstr>
      </vt:variant>
      <vt:variant>
        <vt:i4>1769526</vt:i4>
      </vt:variant>
      <vt:variant>
        <vt:i4>29</vt:i4>
      </vt:variant>
      <vt:variant>
        <vt:i4>0</vt:i4>
      </vt:variant>
      <vt:variant>
        <vt:i4>5</vt:i4>
      </vt:variant>
      <vt:variant>
        <vt:lpwstr/>
      </vt:variant>
      <vt:variant>
        <vt:lpwstr>_Toc366579466</vt:lpwstr>
      </vt:variant>
      <vt:variant>
        <vt:i4>1769526</vt:i4>
      </vt:variant>
      <vt:variant>
        <vt:i4>23</vt:i4>
      </vt:variant>
      <vt:variant>
        <vt:i4>0</vt:i4>
      </vt:variant>
      <vt:variant>
        <vt:i4>5</vt:i4>
      </vt:variant>
      <vt:variant>
        <vt:lpwstr/>
      </vt:variant>
      <vt:variant>
        <vt:lpwstr>_Toc366579465</vt:lpwstr>
      </vt:variant>
      <vt:variant>
        <vt:i4>1769526</vt:i4>
      </vt:variant>
      <vt:variant>
        <vt:i4>17</vt:i4>
      </vt:variant>
      <vt:variant>
        <vt:i4>0</vt:i4>
      </vt:variant>
      <vt:variant>
        <vt:i4>5</vt:i4>
      </vt:variant>
      <vt:variant>
        <vt:lpwstr/>
      </vt:variant>
      <vt:variant>
        <vt:lpwstr>_Toc366579464</vt:lpwstr>
      </vt:variant>
      <vt:variant>
        <vt:i4>7077969</vt:i4>
      </vt:variant>
      <vt:variant>
        <vt:i4>12</vt:i4>
      </vt:variant>
      <vt:variant>
        <vt:i4>0</vt:i4>
      </vt:variant>
      <vt:variant>
        <vt:i4>5</vt:i4>
      </vt:variant>
      <vt:variant>
        <vt:lpwstr>mailto:biuro@mostygdansk.pl</vt:lpwstr>
      </vt:variant>
      <vt:variant>
        <vt:lpwstr/>
      </vt:variant>
      <vt:variant>
        <vt:i4>6226025</vt:i4>
      </vt:variant>
      <vt:variant>
        <vt:i4>9</vt:i4>
      </vt:variant>
      <vt:variant>
        <vt:i4>0</vt:i4>
      </vt:variant>
      <vt:variant>
        <vt:i4>5</vt:i4>
      </vt:variant>
      <vt:variant>
        <vt:lpwstr>mailto:biuro@bsustainable.pl</vt:lpwstr>
      </vt:variant>
      <vt:variant>
        <vt:lpwstr/>
      </vt:variant>
      <vt:variant>
        <vt:i4>2359299</vt:i4>
      </vt:variant>
      <vt:variant>
        <vt:i4>6</vt:i4>
      </vt:variant>
      <vt:variant>
        <vt:i4>0</vt:i4>
      </vt:variant>
      <vt:variant>
        <vt:i4>5</vt:i4>
      </vt:variant>
      <vt:variant>
        <vt:lpwstr>mailto:biuro@freyssinet.pl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Jacek Pastor</dc:creator>
  <cp:lastModifiedBy>Bartosz Ignatiuk</cp:lastModifiedBy>
  <cp:revision>23</cp:revision>
  <cp:lastPrinted>2020-03-09T13:18:00Z</cp:lastPrinted>
  <dcterms:created xsi:type="dcterms:W3CDTF">2018-07-26T10:31:00Z</dcterms:created>
  <dcterms:modified xsi:type="dcterms:W3CDTF">2020-03-09T13:18:00Z</dcterms:modified>
</cp:coreProperties>
</file>