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7CF5" w:rsidRDefault="005D7CF5" w:rsidP="005D7CF5">
      <w:pPr>
        <w:jc w:val="center"/>
        <w:rPr>
          <w:rFonts w:ascii="Calibri" w:hAnsi="Calibri"/>
          <w:i/>
          <w:sz w:val="28"/>
          <w:szCs w:val="28"/>
          <w:u w:val="single"/>
        </w:rPr>
      </w:pPr>
    </w:p>
    <w:p w:rsidR="005D7CF5" w:rsidRPr="00D07966" w:rsidRDefault="005D7CF5" w:rsidP="005D7CF5">
      <w:pPr>
        <w:jc w:val="center"/>
        <w:rPr>
          <w:rFonts w:ascii="Calibri" w:hAnsi="Calibri"/>
          <w:i/>
          <w:sz w:val="28"/>
          <w:szCs w:val="28"/>
          <w:u w:val="single"/>
        </w:rPr>
      </w:pPr>
      <w:r w:rsidRPr="00D07966">
        <w:rPr>
          <w:rFonts w:ascii="Calibri" w:hAnsi="Calibri"/>
          <w:i/>
          <w:sz w:val="28"/>
          <w:szCs w:val="28"/>
          <w:u w:val="single"/>
        </w:rPr>
        <w:t>ZESTAWIENIE NUMERÓW EWIDENCYJNYCH DZIAŁEK,</w:t>
      </w:r>
    </w:p>
    <w:p w:rsidR="005D7CF5" w:rsidRDefault="005D7CF5" w:rsidP="005D7CF5">
      <w:pPr>
        <w:jc w:val="center"/>
        <w:rPr>
          <w:rFonts w:ascii="Calibri" w:hAnsi="Calibri"/>
          <w:i/>
          <w:sz w:val="28"/>
          <w:szCs w:val="28"/>
          <w:u w:val="single"/>
        </w:rPr>
      </w:pPr>
      <w:r w:rsidRPr="00D07966">
        <w:rPr>
          <w:rFonts w:ascii="Calibri" w:hAnsi="Calibri"/>
          <w:i/>
          <w:sz w:val="28"/>
          <w:szCs w:val="28"/>
          <w:u w:val="single"/>
        </w:rPr>
        <w:t xml:space="preserve"> NA KTÓRYCH USYTUOWANY JEST OBIEKT:</w:t>
      </w:r>
    </w:p>
    <w:p w:rsidR="005D7CF5" w:rsidRPr="00D07966" w:rsidRDefault="005D7CF5" w:rsidP="005D7CF5">
      <w:pPr>
        <w:jc w:val="center"/>
        <w:rPr>
          <w:rFonts w:ascii="Calibri" w:hAnsi="Calibri"/>
        </w:rPr>
      </w:pPr>
      <w:r w:rsidRPr="00D07966">
        <w:rPr>
          <w:rFonts w:ascii="Calibri" w:hAnsi="Calibri"/>
        </w:rPr>
        <w:t>Oznaczenia w zastawieniu: nr działki pierwotnej (nr działki po podziale)</w:t>
      </w:r>
    </w:p>
    <w:p w:rsidR="005D7CF5" w:rsidRPr="00D07966" w:rsidRDefault="005D7CF5" w:rsidP="005D7CF5">
      <w:pPr>
        <w:jc w:val="center"/>
        <w:rPr>
          <w:rFonts w:ascii="Calibri" w:hAnsi="Calibri"/>
          <w:b/>
        </w:rPr>
      </w:pPr>
    </w:p>
    <w:p w:rsidR="005D7CF5" w:rsidRPr="00D07966" w:rsidRDefault="005D7CF5" w:rsidP="005D7CF5">
      <w:pPr>
        <w:jc w:val="center"/>
        <w:rPr>
          <w:rFonts w:ascii="Calibri" w:hAnsi="Calibri"/>
          <w:b/>
        </w:rPr>
      </w:pPr>
      <w:r w:rsidRPr="00D07966">
        <w:rPr>
          <w:rFonts w:ascii="Calibri" w:hAnsi="Calibri"/>
          <w:b/>
        </w:rPr>
        <w:t>WOJEWÓDZTWO MAZOWIECKIE</w:t>
      </w:r>
    </w:p>
    <w:p w:rsidR="005D7CF5" w:rsidRPr="00D07966" w:rsidRDefault="005D7CF5" w:rsidP="005D7CF5">
      <w:pPr>
        <w:jc w:val="center"/>
        <w:rPr>
          <w:rFonts w:ascii="Calibri" w:hAnsi="Calibri"/>
          <w:b/>
        </w:rPr>
      </w:pPr>
      <w:r w:rsidRPr="00D07966">
        <w:rPr>
          <w:rFonts w:ascii="Calibri" w:hAnsi="Calibri"/>
          <w:b/>
        </w:rPr>
        <w:t>POWIAT PRUSZKOWSKI</w:t>
      </w:r>
    </w:p>
    <w:p w:rsidR="005D7CF5" w:rsidRPr="00D07966" w:rsidRDefault="005D7CF5" w:rsidP="005D7CF5">
      <w:pPr>
        <w:jc w:val="center"/>
        <w:rPr>
          <w:rFonts w:ascii="Calibri" w:hAnsi="Calibri"/>
          <w:b/>
        </w:rPr>
      </w:pPr>
      <w:r>
        <w:rPr>
          <w:rFonts w:ascii="Calibri" w:hAnsi="Calibri"/>
          <w:b/>
        </w:rPr>
        <w:t>Gmina Piastów</w:t>
      </w:r>
    </w:p>
    <w:p w:rsidR="005D7CF5" w:rsidRPr="00177AF3" w:rsidRDefault="005D7CF5" w:rsidP="005D7CF5">
      <w:pPr>
        <w:ind w:firstLine="0"/>
        <w:rPr>
          <w:rFonts w:ascii="Calibri" w:hAnsi="Calibri"/>
          <w:b/>
        </w:rPr>
      </w:pPr>
      <w:r w:rsidRPr="00177AF3">
        <w:rPr>
          <w:rFonts w:ascii="Calibri" w:hAnsi="Calibri"/>
          <w:b/>
        </w:rPr>
        <w:t>Obręb 05</w:t>
      </w:r>
    </w:p>
    <w:p w:rsidR="005D7CF5" w:rsidRPr="00177AF3" w:rsidRDefault="005D7CF5" w:rsidP="005D7CF5">
      <w:pPr>
        <w:ind w:firstLine="0"/>
        <w:rPr>
          <w:rFonts w:ascii="Calibri" w:hAnsi="Calibri"/>
        </w:rPr>
      </w:pPr>
      <w:r w:rsidRPr="00177AF3">
        <w:rPr>
          <w:rFonts w:ascii="Calibri" w:hAnsi="Calibri"/>
        </w:rPr>
        <w:t>272/11, 272/14, 514/1 (514/6), 514/3 (514/9), 516/2 (516/3), 520/1 (520/3 i 520/4) i 737 (737/1)</w:t>
      </w:r>
    </w:p>
    <w:p w:rsidR="005D7CF5" w:rsidRDefault="005D7CF5" w:rsidP="005D7CF5">
      <w:pPr>
        <w:ind w:firstLine="0"/>
        <w:jc w:val="center"/>
        <w:rPr>
          <w:rFonts w:ascii="Calibri" w:hAnsi="Calibri"/>
          <w:b/>
        </w:rPr>
      </w:pPr>
    </w:p>
    <w:p w:rsidR="005D7CF5" w:rsidRPr="00D07966" w:rsidRDefault="005D7CF5" w:rsidP="005D7CF5">
      <w:pPr>
        <w:ind w:firstLine="0"/>
        <w:jc w:val="center"/>
        <w:rPr>
          <w:rFonts w:ascii="Calibri" w:hAnsi="Calibri"/>
          <w:b/>
        </w:rPr>
      </w:pPr>
      <w:r>
        <w:rPr>
          <w:rFonts w:ascii="Calibri" w:hAnsi="Calibri"/>
          <w:b/>
        </w:rPr>
        <w:t>Gmina Pruszków</w:t>
      </w:r>
    </w:p>
    <w:p w:rsidR="005D7CF5" w:rsidRPr="00177AF3" w:rsidRDefault="005D7CF5" w:rsidP="005D7CF5">
      <w:pPr>
        <w:ind w:firstLine="0"/>
        <w:rPr>
          <w:rFonts w:ascii="Calibri" w:hAnsi="Calibri"/>
          <w:b/>
        </w:rPr>
      </w:pPr>
      <w:r w:rsidRPr="00177AF3">
        <w:rPr>
          <w:rFonts w:ascii="Calibri" w:hAnsi="Calibri"/>
          <w:b/>
        </w:rPr>
        <w:t>Obręb 10</w:t>
      </w:r>
    </w:p>
    <w:p w:rsidR="005D7CF5" w:rsidRPr="00177AF3" w:rsidRDefault="005D7CF5" w:rsidP="005D7CF5">
      <w:pPr>
        <w:ind w:firstLine="0"/>
        <w:rPr>
          <w:rFonts w:ascii="Calibri" w:hAnsi="Calibri"/>
        </w:rPr>
      </w:pPr>
      <w:r w:rsidRPr="00177AF3">
        <w:rPr>
          <w:rFonts w:ascii="Calibri" w:hAnsi="Calibri"/>
        </w:rPr>
        <w:t>208/3 (208/9)</w:t>
      </w:r>
    </w:p>
    <w:p w:rsidR="005D7CF5" w:rsidRPr="00177AF3" w:rsidRDefault="005D7CF5" w:rsidP="005D7CF5">
      <w:pPr>
        <w:ind w:firstLine="0"/>
        <w:rPr>
          <w:rFonts w:ascii="Calibri" w:hAnsi="Calibri"/>
          <w:b/>
        </w:rPr>
      </w:pPr>
      <w:r w:rsidRPr="00177AF3">
        <w:rPr>
          <w:rFonts w:ascii="Calibri" w:hAnsi="Calibri"/>
          <w:b/>
        </w:rPr>
        <w:t>Obręb 12</w:t>
      </w:r>
    </w:p>
    <w:p w:rsidR="005D7CF5" w:rsidRPr="00177AF3" w:rsidRDefault="005D7CF5" w:rsidP="005D7CF5">
      <w:pPr>
        <w:ind w:firstLine="0"/>
        <w:rPr>
          <w:rFonts w:ascii="Calibri" w:hAnsi="Calibri"/>
        </w:rPr>
      </w:pPr>
      <w:r w:rsidRPr="00177AF3">
        <w:rPr>
          <w:rFonts w:ascii="Calibri" w:hAnsi="Calibri"/>
        </w:rPr>
        <w:t>2 (2/1), 85 (85/1)</w:t>
      </w:r>
    </w:p>
    <w:p w:rsidR="005D7CF5" w:rsidRPr="00177AF3" w:rsidRDefault="005D7CF5" w:rsidP="005D7CF5">
      <w:pPr>
        <w:ind w:firstLine="0"/>
        <w:rPr>
          <w:rFonts w:ascii="Calibri" w:hAnsi="Calibri"/>
          <w:b/>
        </w:rPr>
      </w:pPr>
      <w:r w:rsidRPr="00177AF3">
        <w:rPr>
          <w:rFonts w:ascii="Calibri" w:hAnsi="Calibri"/>
          <w:b/>
        </w:rPr>
        <w:t>Obręb 26</w:t>
      </w:r>
    </w:p>
    <w:p w:rsidR="005D7CF5" w:rsidRPr="00177AF3" w:rsidRDefault="005D7CF5" w:rsidP="005D7CF5">
      <w:pPr>
        <w:ind w:firstLine="0"/>
        <w:rPr>
          <w:rFonts w:ascii="Calibri" w:hAnsi="Calibri"/>
        </w:rPr>
      </w:pPr>
      <w:r w:rsidRPr="00177AF3">
        <w:rPr>
          <w:rFonts w:ascii="Calibri" w:hAnsi="Calibri"/>
        </w:rPr>
        <w:t>395/2 (395/3), 481/2, 481/3, 481/17 (481/29 i 481/30), 481/19, 493 (493/1 i 493/2), 541, 551, 562, 563 (563/1 i 563/2), 564 i 693 (693/1 i 693/2)</w:t>
      </w:r>
    </w:p>
    <w:p w:rsidR="007814C2" w:rsidRPr="00D07966" w:rsidRDefault="007814C2" w:rsidP="007814C2">
      <w:pPr>
        <w:rPr>
          <w:rFonts w:ascii="Calibri" w:hAnsi="Calibri"/>
          <w:b/>
        </w:rPr>
      </w:pPr>
    </w:p>
    <w:p w:rsidR="007814C2" w:rsidRPr="00D07966" w:rsidRDefault="007814C2" w:rsidP="007814C2">
      <w:pPr>
        <w:ind w:left="709" w:firstLine="0"/>
        <w:rPr>
          <w:rFonts w:ascii="Calibri" w:hAnsi="Calibri"/>
        </w:rPr>
      </w:pPr>
    </w:p>
    <w:p w:rsidR="002C5527" w:rsidRPr="00B560A9" w:rsidRDefault="007814C2" w:rsidP="007814C2">
      <w:pPr>
        <w:pStyle w:val="PODKRELENIE"/>
        <w:jc w:val="center"/>
      </w:pPr>
      <w:r w:rsidRPr="00D07966">
        <w:rPr>
          <w:color w:val="FF0000"/>
        </w:rPr>
        <w:br w:type="column"/>
      </w:r>
      <w:r w:rsidR="00BB15E3" w:rsidRPr="00D07966">
        <w:rPr>
          <w:color w:val="FF0000"/>
        </w:rPr>
        <w:lastRenderedPageBreak/>
        <w:br w:type="column"/>
      </w:r>
      <w:r w:rsidR="002C5527" w:rsidRPr="00B560A9">
        <w:lastRenderedPageBreak/>
        <w:t>ZAWARTOŚĆ</w:t>
      </w:r>
      <w:r w:rsidR="00D744B9" w:rsidRPr="00B560A9">
        <w:t xml:space="preserve"> PROJEKTU BUDOWLANEGO</w:t>
      </w:r>
    </w:p>
    <w:p w:rsidR="00220727" w:rsidRPr="00B560A9" w:rsidRDefault="00220727" w:rsidP="0098074E">
      <w:pPr>
        <w:tabs>
          <w:tab w:val="left" w:pos="2127"/>
        </w:tabs>
        <w:spacing w:line="360" w:lineRule="auto"/>
      </w:pPr>
    </w:p>
    <w:p w:rsidR="0098074E" w:rsidRPr="008C4412" w:rsidRDefault="0098074E" w:rsidP="00B560A9">
      <w:pPr>
        <w:tabs>
          <w:tab w:val="left" w:pos="2127"/>
        </w:tabs>
        <w:rPr>
          <w:color w:val="808080" w:themeColor="background1" w:themeShade="80"/>
          <w:sz w:val="22"/>
          <w:szCs w:val="22"/>
        </w:rPr>
      </w:pPr>
      <w:r w:rsidRPr="008C4412">
        <w:rPr>
          <w:color w:val="808080" w:themeColor="background1" w:themeShade="80"/>
          <w:sz w:val="22"/>
          <w:szCs w:val="22"/>
        </w:rPr>
        <w:t>Tom I</w:t>
      </w:r>
      <w:r w:rsidRPr="008C4412">
        <w:rPr>
          <w:color w:val="808080" w:themeColor="background1" w:themeShade="80"/>
          <w:sz w:val="22"/>
          <w:szCs w:val="22"/>
        </w:rPr>
        <w:tab/>
        <w:t>PROJEKT ZAGOSPODAROWANIA TERENU</w:t>
      </w:r>
    </w:p>
    <w:p w:rsidR="0098074E" w:rsidRPr="008C4412" w:rsidRDefault="0098074E" w:rsidP="00B560A9">
      <w:pPr>
        <w:tabs>
          <w:tab w:val="left" w:pos="2127"/>
        </w:tabs>
        <w:rPr>
          <w:color w:val="808080" w:themeColor="background1" w:themeShade="80"/>
          <w:sz w:val="22"/>
          <w:szCs w:val="22"/>
        </w:rPr>
      </w:pPr>
      <w:r w:rsidRPr="008C4412">
        <w:rPr>
          <w:color w:val="808080" w:themeColor="background1" w:themeShade="80"/>
          <w:sz w:val="22"/>
          <w:szCs w:val="22"/>
        </w:rPr>
        <w:t>Tom II</w:t>
      </w:r>
      <w:r w:rsidRPr="008C4412">
        <w:rPr>
          <w:color w:val="808080" w:themeColor="background1" w:themeShade="80"/>
          <w:sz w:val="22"/>
          <w:szCs w:val="22"/>
        </w:rPr>
        <w:tab/>
        <w:t>ROBOTY DROGOWE</w:t>
      </w:r>
    </w:p>
    <w:p w:rsidR="0098074E" w:rsidRPr="008448B5" w:rsidRDefault="0098074E" w:rsidP="000164D6">
      <w:pPr>
        <w:rPr>
          <w:color w:val="808080" w:themeColor="background1" w:themeShade="80"/>
          <w:sz w:val="22"/>
          <w:szCs w:val="22"/>
        </w:rPr>
      </w:pPr>
      <w:r w:rsidRPr="008448B5">
        <w:rPr>
          <w:color w:val="808080" w:themeColor="background1" w:themeShade="80"/>
          <w:sz w:val="22"/>
          <w:szCs w:val="22"/>
        </w:rPr>
        <w:t>Tom III</w:t>
      </w:r>
      <w:r w:rsidRPr="008448B5">
        <w:rPr>
          <w:color w:val="808080" w:themeColor="background1" w:themeShade="80"/>
          <w:sz w:val="22"/>
          <w:szCs w:val="22"/>
        </w:rPr>
        <w:tab/>
      </w:r>
      <w:r w:rsidR="008C4412" w:rsidRPr="008448B5">
        <w:rPr>
          <w:color w:val="808080" w:themeColor="background1" w:themeShade="80"/>
          <w:sz w:val="22"/>
          <w:szCs w:val="22"/>
        </w:rPr>
        <w:tab/>
      </w:r>
      <w:r w:rsidR="00333594" w:rsidRPr="008448B5">
        <w:rPr>
          <w:color w:val="808080" w:themeColor="background1" w:themeShade="80"/>
          <w:sz w:val="22"/>
          <w:szCs w:val="22"/>
        </w:rPr>
        <w:t>OBIEKTY INŻYNIERSKIE</w:t>
      </w:r>
    </w:p>
    <w:p w:rsidR="000731B3" w:rsidRPr="008448B5" w:rsidRDefault="000731B3" w:rsidP="000731B3">
      <w:pPr>
        <w:rPr>
          <w:color w:val="808080" w:themeColor="background1" w:themeShade="80"/>
          <w:sz w:val="22"/>
          <w:szCs w:val="22"/>
        </w:rPr>
      </w:pPr>
      <w:r w:rsidRPr="008448B5">
        <w:rPr>
          <w:color w:val="808080" w:themeColor="background1" w:themeShade="80"/>
          <w:sz w:val="22"/>
          <w:szCs w:val="22"/>
        </w:rPr>
        <w:tab/>
      </w:r>
      <w:r w:rsidRPr="008448B5">
        <w:rPr>
          <w:color w:val="808080" w:themeColor="background1" w:themeShade="80"/>
          <w:sz w:val="22"/>
          <w:szCs w:val="22"/>
        </w:rPr>
        <w:tab/>
        <w:t>III/1 WD-1</w:t>
      </w:r>
    </w:p>
    <w:p w:rsidR="000731B3" w:rsidRPr="008C4412" w:rsidRDefault="000731B3" w:rsidP="000731B3">
      <w:pPr>
        <w:rPr>
          <w:sz w:val="22"/>
          <w:szCs w:val="22"/>
        </w:rPr>
      </w:pPr>
      <w:r w:rsidRPr="008C4412">
        <w:rPr>
          <w:sz w:val="22"/>
          <w:szCs w:val="22"/>
        </w:rPr>
        <w:tab/>
      </w:r>
      <w:r w:rsidRPr="008C4412">
        <w:rPr>
          <w:sz w:val="22"/>
          <w:szCs w:val="22"/>
        </w:rPr>
        <w:tab/>
      </w:r>
      <w:r w:rsidRPr="008C4412">
        <w:rPr>
          <w:color w:val="808080" w:themeColor="background1" w:themeShade="80"/>
          <w:sz w:val="22"/>
          <w:szCs w:val="22"/>
        </w:rPr>
        <w:t>III/2 USZYNIENIE</w:t>
      </w:r>
    </w:p>
    <w:p w:rsidR="0098074E" w:rsidRPr="008C4412" w:rsidRDefault="0098074E" w:rsidP="00B560A9">
      <w:pPr>
        <w:tabs>
          <w:tab w:val="left" w:pos="2127"/>
        </w:tabs>
        <w:rPr>
          <w:color w:val="808080" w:themeColor="background1" w:themeShade="80"/>
          <w:sz w:val="22"/>
          <w:szCs w:val="22"/>
        </w:rPr>
      </w:pPr>
      <w:r w:rsidRPr="008C4412">
        <w:rPr>
          <w:color w:val="808080" w:themeColor="background1" w:themeShade="80"/>
          <w:sz w:val="22"/>
          <w:szCs w:val="22"/>
        </w:rPr>
        <w:t xml:space="preserve">Tom </w:t>
      </w:r>
      <w:r w:rsidR="00B560A9" w:rsidRPr="008C4412">
        <w:rPr>
          <w:color w:val="808080" w:themeColor="background1" w:themeShade="80"/>
          <w:sz w:val="22"/>
          <w:szCs w:val="22"/>
        </w:rPr>
        <w:t>I</w:t>
      </w:r>
      <w:r w:rsidRPr="008C4412">
        <w:rPr>
          <w:color w:val="808080" w:themeColor="background1" w:themeShade="80"/>
          <w:sz w:val="22"/>
          <w:szCs w:val="22"/>
        </w:rPr>
        <w:t>V</w:t>
      </w:r>
      <w:r w:rsidRPr="008C4412">
        <w:rPr>
          <w:color w:val="808080" w:themeColor="background1" w:themeShade="80"/>
          <w:sz w:val="22"/>
          <w:szCs w:val="22"/>
        </w:rPr>
        <w:tab/>
        <w:t xml:space="preserve">PRZEBUDOWA I BUDOWA KANALIZACJI DESZCZOWEJ I </w:t>
      </w:r>
      <w:r w:rsidRPr="008C4412">
        <w:rPr>
          <w:color w:val="808080" w:themeColor="background1" w:themeShade="80"/>
          <w:sz w:val="22"/>
          <w:szCs w:val="22"/>
        </w:rPr>
        <w:tab/>
      </w:r>
      <w:r w:rsidRPr="008C4412">
        <w:rPr>
          <w:color w:val="808080" w:themeColor="background1" w:themeShade="80"/>
          <w:sz w:val="22"/>
          <w:szCs w:val="22"/>
        </w:rPr>
        <w:tab/>
        <w:t>URZĄDZEŃ OCZYSZCZAJĄCYCH</w:t>
      </w:r>
    </w:p>
    <w:p w:rsidR="0098074E" w:rsidRPr="008C4412" w:rsidRDefault="0098074E" w:rsidP="00B560A9">
      <w:pPr>
        <w:tabs>
          <w:tab w:val="left" w:pos="2127"/>
        </w:tabs>
        <w:ind w:left="2127" w:hanging="1418"/>
        <w:rPr>
          <w:color w:val="808080" w:themeColor="background1" w:themeShade="80"/>
          <w:sz w:val="22"/>
          <w:szCs w:val="22"/>
        </w:rPr>
      </w:pPr>
      <w:r w:rsidRPr="008C4412">
        <w:rPr>
          <w:color w:val="808080" w:themeColor="background1" w:themeShade="80"/>
          <w:sz w:val="22"/>
          <w:szCs w:val="22"/>
        </w:rPr>
        <w:t>Tom V</w:t>
      </w:r>
      <w:r w:rsidRPr="008C4412">
        <w:rPr>
          <w:color w:val="808080" w:themeColor="background1" w:themeShade="80"/>
          <w:sz w:val="22"/>
          <w:szCs w:val="22"/>
        </w:rPr>
        <w:tab/>
        <w:t xml:space="preserve">PRZEBUDOWA SIECI WODOCIĄGOWEJ I KANALIZACJI </w:t>
      </w:r>
      <w:r w:rsidRPr="008C4412">
        <w:rPr>
          <w:color w:val="808080" w:themeColor="background1" w:themeShade="80"/>
          <w:sz w:val="22"/>
          <w:szCs w:val="22"/>
        </w:rPr>
        <w:tab/>
        <w:t xml:space="preserve">                             SANITARNEJ</w:t>
      </w:r>
    </w:p>
    <w:p w:rsidR="0098074E" w:rsidRPr="008C4412" w:rsidRDefault="0098074E" w:rsidP="00B560A9">
      <w:pPr>
        <w:rPr>
          <w:color w:val="808080" w:themeColor="background1" w:themeShade="80"/>
          <w:sz w:val="22"/>
          <w:szCs w:val="22"/>
        </w:rPr>
      </w:pPr>
      <w:r w:rsidRPr="008C4412">
        <w:rPr>
          <w:color w:val="808080" w:themeColor="background1" w:themeShade="80"/>
          <w:sz w:val="22"/>
          <w:szCs w:val="22"/>
        </w:rPr>
        <w:t>Tom VI</w:t>
      </w:r>
      <w:r w:rsidRPr="008C4412">
        <w:rPr>
          <w:color w:val="808080" w:themeColor="background1" w:themeShade="80"/>
          <w:sz w:val="22"/>
          <w:szCs w:val="22"/>
        </w:rPr>
        <w:tab/>
      </w:r>
      <w:r w:rsidR="00B560A9" w:rsidRPr="008C4412">
        <w:rPr>
          <w:color w:val="808080" w:themeColor="background1" w:themeShade="80"/>
          <w:sz w:val="22"/>
          <w:szCs w:val="22"/>
        </w:rPr>
        <w:tab/>
      </w:r>
      <w:r w:rsidRPr="008C4412">
        <w:rPr>
          <w:color w:val="808080" w:themeColor="background1" w:themeShade="80"/>
          <w:sz w:val="22"/>
          <w:szCs w:val="22"/>
        </w:rPr>
        <w:t>PRZEBUDOWA GAZOCIĄGÓW</w:t>
      </w:r>
    </w:p>
    <w:p w:rsidR="0098074E" w:rsidRDefault="0098074E" w:rsidP="00B560A9">
      <w:pPr>
        <w:rPr>
          <w:color w:val="808080" w:themeColor="background1" w:themeShade="80"/>
          <w:sz w:val="22"/>
          <w:szCs w:val="22"/>
        </w:rPr>
      </w:pPr>
      <w:r w:rsidRPr="008C4412">
        <w:rPr>
          <w:color w:val="808080" w:themeColor="background1" w:themeShade="80"/>
          <w:sz w:val="22"/>
          <w:szCs w:val="22"/>
        </w:rPr>
        <w:t xml:space="preserve">Tom </w:t>
      </w:r>
      <w:r w:rsidR="00B560A9" w:rsidRPr="008C4412">
        <w:rPr>
          <w:color w:val="808080" w:themeColor="background1" w:themeShade="80"/>
          <w:sz w:val="22"/>
          <w:szCs w:val="22"/>
        </w:rPr>
        <w:t>VII</w:t>
      </w:r>
      <w:r w:rsidR="00052D60">
        <w:rPr>
          <w:color w:val="808080" w:themeColor="background1" w:themeShade="80"/>
          <w:sz w:val="22"/>
          <w:szCs w:val="22"/>
        </w:rPr>
        <w:tab/>
        <w:t>PRZEBUDOWA KOLIZJI NN I SN</w:t>
      </w:r>
    </w:p>
    <w:p w:rsidR="004B4CAB" w:rsidRPr="004B4CAB" w:rsidRDefault="004B4CAB" w:rsidP="004B4CAB">
      <w:pPr>
        <w:rPr>
          <w:color w:val="808080" w:themeColor="background1" w:themeShade="80"/>
          <w:sz w:val="22"/>
          <w:szCs w:val="22"/>
        </w:rPr>
      </w:pPr>
      <w:r w:rsidRPr="004B4CAB">
        <w:rPr>
          <w:color w:val="808080" w:themeColor="background1" w:themeShade="80"/>
          <w:sz w:val="22"/>
          <w:szCs w:val="22"/>
        </w:rPr>
        <w:t>Tom VIII</w:t>
      </w:r>
      <w:r w:rsidRPr="004B4CAB">
        <w:rPr>
          <w:color w:val="808080" w:themeColor="background1" w:themeShade="80"/>
          <w:sz w:val="22"/>
          <w:szCs w:val="22"/>
        </w:rPr>
        <w:tab/>
        <w:t>OŚWIETLENIE DROGOWE</w:t>
      </w:r>
    </w:p>
    <w:p w:rsidR="0098074E" w:rsidRPr="003F7449" w:rsidRDefault="00052D60" w:rsidP="00B560A9">
      <w:pPr>
        <w:rPr>
          <w:sz w:val="22"/>
          <w:szCs w:val="22"/>
        </w:rPr>
      </w:pPr>
      <w:r w:rsidRPr="003F7449">
        <w:rPr>
          <w:sz w:val="22"/>
          <w:szCs w:val="22"/>
        </w:rPr>
        <w:t>Tom IX</w:t>
      </w:r>
      <w:r w:rsidRPr="003F7449">
        <w:rPr>
          <w:sz w:val="22"/>
          <w:szCs w:val="22"/>
        </w:rPr>
        <w:tab/>
      </w:r>
      <w:r w:rsidRPr="003F7449">
        <w:rPr>
          <w:sz w:val="22"/>
          <w:szCs w:val="22"/>
        </w:rPr>
        <w:tab/>
        <w:t>PRZEBUDOWA SIECI TELETECHNICZNYCH</w:t>
      </w:r>
    </w:p>
    <w:p w:rsidR="0098074E" w:rsidRPr="008C4412" w:rsidRDefault="0098074E" w:rsidP="00B560A9">
      <w:pPr>
        <w:rPr>
          <w:color w:val="808080" w:themeColor="background1" w:themeShade="80"/>
          <w:sz w:val="22"/>
          <w:szCs w:val="22"/>
        </w:rPr>
      </w:pPr>
      <w:r w:rsidRPr="008C4412">
        <w:rPr>
          <w:color w:val="808080" w:themeColor="background1" w:themeShade="80"/>
          <w:sz w:val="22"/>
          <w:szCs w:val="22"/>
        </w:rPr>
        <w:t xml:space="preserve">Tom </w:t>
      </w:r>
      <w:r w:rsidR="00052D60">
        <w:rPr>
          <w:color w:val="808080" w:themeColor="background1" w:themeShade="80"/>
          <w:sz w:val="22"/>
          <w:szCs w:val="22"/>
        </w:rPr>
        <w:t>X</w:t>
      </w:r>
      <w:r w:rsidR="00B560A9" w:rsidRPr="008C4412">
        <w:rPr>
          <w:color w:val="808080" w:themeColor="background1" w:themeShade="80"/>
          <w:sz w:val="22"/>
          <w:szCs w:val="22"/>
        </w:rPr>
        <w:tab/>
      </w:r>
      <w:r w:rsidRPr="008C4412">
        <w:rPr>
          <w:color w:val="808080" w:themeColor="background1" w:themeShade="80"/>
          <w:sz w:val="22"/>
          <w:szCs w:val="22"/>
        </w:rPr>
        <w:tab/>
        <w:t>ROZBIÓRKA OBIEKTÓW KUBATUROWYCH</w:t>
      </w:r>
    </w:p>
    <w:p w:rsidR="0098074E" w:rsidRPr="008C4412" w:rsidRDefault="0098074E" w:rsidP="00B560A9">
      <w:pPr>
        <w:rPr>
          <w:color w:val="808080" w:themeColor="background1" w:themeShade="80"/>
          <w:sz w:val="22"/>
          <w:szCs w:val="22"/>
        </w:rPr>
      </w:pPr>
      <w:r w:rsidRPr="008C4412">
        <w:rPr>
          <w:color w:val="808080" w:themeColor="background1" w:themeShade="80"/>
          <w:sz w:val="22"/>
          <w:szCs w:val="22"/>
        </w:rPr>
        <w:t>Tom X</w:t>
      </w:r>
      <w:r w:rsidR="00052D60">
        <w:rPr>
          <w:color w:val="808080" w:themeColor="background1" w:themeShade="80"/>
          <w:sz w:val="22"/>
          <w:szCs w:val="22"/>
        </w:rPr>
        <w:t>I</w:t>
      </w:r>
      <w:r w:rsidR="00B560A9" w:rsidRPr="008C4412">
        <w:rPr>
          <w:color w:val="808080" w:themeColor="background1" w:themeShade="80"/>
          <w:sz w:val="22"/>
          <w:szCs w:val="22"/>
        </w:rPr>
        <w:tab/>
      </w:r>
      <w:r w:rsidRPr="008C4412">
        <w:rPr>
          <w:color w:val="808080" w:themeColor="background1" w:themeShade="80"/>
          <w:sz w:val="22"/>
          <w:szCs w:val="22"/>
        </w:rPr>
        <w:tab/>
        <w:t xml:space="preserve">INFORMACJA DOTYCZĄCA BEZPIECZEŃSTWA I OCHRONY </w:t>
      </w:r>
      <w:r w:rsidRPr="008C4412">
        <w:rPr>
          <w:color w:val="808080" w:themeColor="background1" w:themeShade="80"/>
          <w:sz w:val="22"/>
          <w:szCs w:val="22"/>
        </w:rPr>
        <w:tab/>
      </w:r>
      <w:r w:rsidRPr="008C4412">
        <w:rPr>
          <w:color w:val="808080" w:themeColor="background1" w:themeShade="80"/>
          <w:sz w:val="22"/>
          <w:szCs w:val="22"/>
        </w:rPr>
        <w:tab/>
      </w:r>
      <w:r w:rsidRPr="008C4412">
        <w:rPr>
          <w:color w:val="808080" w:themeColor="background1" w:themeShade="80"/>
          <w:sz w:val="22"/>
          <w:szCs w:val="22"/>
        </w:rPr>
        <w:tab/>
      </w:r>
      <w:r w:rsidRPr="008C4412">
        <w:rPr>
          <w:color w:val="808080" w:themeColor="background1" w:themeShade="80"/>
          <w:sz w:val="22"/>
          <w:szCs w:val="22"/>
        </w:rPr>
        <w:tab/>
      </w:r>
      <w:r w:rsidRPr="008C4412">
        <w:rPr>
          <w:color w:val="808080" w:themeColor="background1" w:themeShade="80"/>
          <w:sz w:val="22"/>
          <w:szCs w:val="22"/>
        </w:rPr>
        <w:tab/>
        <w:t>ZDROWIA</w:t>
      </w:r>
    </w:p>
    <w:p w:rsidR="0098074E" w:rsidRPr="008C4412" w:rsidRDefault="0098074E" w:rsidP="00B560A9">
      <w:pPr>
        <w:rPr>
          <w:color w:val="808080" w:themeColor="background1" w:themeShade="80"/>
        </w:rPr>
      </w:pPr>
      <w:r w:rsidRPr="008C4412">
        <w:rPr>
          <w:color w:val="808080" w:themeColor="background1" w:themeShade="80"/>
          <w:sz w:val="22"/>
          <w:szCs w:val="22"/>
        </w:rPr>
        <w:t>Tom XI</w:t>
      </w:r>
      <w:r w:rsidR="00B560A9" w:rsidRPr="008C4412">
        <w:rPr>
          <w:color w:val="808080" w:themeColor="background1" w:themeShade="80"/>
          <w:sz w:val="22"/>
          <w:szCs w:val="22"/>
        </w:rPr>
        <w:tab/>
      </w:r>
      <w:r w:rsidR="00052D60">
        <w:rPr>
          <w:color w:val="808080" w:themeColor="background1" w:themeShade="80"/>
          <w:sz w:val="22"/>
          <w:szCs w:val="22"/>
        </w:rPr>
        <w:t>I</w:t>
      </w:r>
      <w:r w:rsidRPr="008C4412">
        <w:rPr>
          <w:color w:val="808080" w:themeColor="background1" w:themeShade="80"/>
          <w:sz w:val="22"/>
          <w:szCs w:val="22"/>
        </w:rPr>
        <w:tab/>
      </w:r>
      <w:r w:rsidR="00B560A9" w:rsidRPr="008C4412">
        <w:rPr>
          <w:color w:val="808080" w:themeColor="background1" w:themeShade="80"/>
          <w:sz w:val="22"/>
          <w:szCs w:val="22"/>
        </w:rPr>
        <w:t>DOKUMENTACJA GEOTECHNICZNA</w:t>
      </w:r>
    </w:p>
    <w:p w:rsidR="0098074E" w:rsidRPr="00D07966" w:rsidRDefault="0098074E" w:rsidP="0098074E">
      <w:pPr>
        <w:tabs>
          <w:tab w:val="left" w:pos="2127"/>
        </w:tabs>
        <w:rPr>
          <w:b/>
          <w:bCs/>
          <w:iCs/>
          <w:color w:val="FF0000"/>
          <w:sz w:val="32"/>
          <w:szCs w:val="32"/>
          <w:u w:val="single"/>
        </w:rPr>
      </w:pPr>
    </w:p>
    <w:p w:rsidR="00307873" w:rsidRPr="00D07966" w:rsidRDefault="00307873">
      <w:pPr>
        <w:spacing w:line="240" w:lineRule="auto"/>
        <w:ind w:firstLine="0"/>
        <w:contextualSpacing w:val="0"/>
        <w:jc w:val="left"/>
        <w:rPr>
          <w:b/>
          <w:bCs/>
          <w:iCs/>
          <w:color w:val="FF0000"/>
          <w:sz w:val="32"/>
          <w:szCs w:val="32"/>
          <w:u w:val="single"/>
        </w:rPr>
      </w:pPr>
    </w:p>
    <w:p w:rsidR="00307873" w:rsidRPr="00D07966" w:rsidRDefault="00307873">
      <w:pPr>
        <w:spacing w:line="240" w:lineRule="auto"/>
        <w:ind w:firstLine="0"/>
        <w:contextualSpacing w:val="0"/>
        <w:jc w:val="left"/>
        <w:rPr>
          <w:b/>
          <w:bCs/>
          <w:iCs/>
          <w:color w:val="FF0000"/>
          <w:sz w:val="32"/>
          <w:szCs w:val="32"/>
          <w:u w:val="single"/>
        </w:rPr>
      </w:pPr>
    </w:p>
    <w:p w:rsidR="00D839C6" w:rsidRPr="00D07966" w:rsidRDefault="00D839C6">
      <w:pPr>
        <w:spacing w:line="240" w:lineRule="auto"/>
        <w:ind w:firstLine="0"/>
        <w:contextualSpacing w:val="0"/>
        <w:jc w:val="left"/>
        <w:rPr>
          <w:b/>
          <w:bCs/>
          <w:iCs/>
          <w:color w:val="FF0000"/>
          <w:sz w:val="32"/>
          <w:szCs w:val="32"/>
          <w:u w:val="single"/>
        </w:rPr>
      </w:pPr>
    </w:p>
    <w:p w:rsidR="00D839C6" w:rsidRDefault="00D839C6">
      <w:pPr>
        <w:spacing w:line="240" w:lineRule="auto"/>
        <w:ind w:firstLine="0"/>
        <w:contextualSpacing w:val="0"/>
        <w:jc w:val="left"/>
        <w:rPr>
          <w:b/>
          <w:bCs/>
          <w:iCs/>
          <w:color w:val="FF0000"/>
          <w:sz w:val="32"/>
          <w:szCs w:val="32"/>
          <w:u w:val="single"/>
        </w:rPr>
      </w:pPr>
    </w:p>
    <w:p w:rsidR="00B560A9" w:rsidRDefault="00B560A9">
      <w:pPr>
        <w:spacing w:line="240" w:lineRule="auto"/>
        <w:ind w:firstLine="0"/>
        <w:contextualSpacing w:val="0"/>
        <w:jc w:val="left"/>
        <w:rPr>
          <w:b/>
          <w:bCs/>
          <w:iCs/>
          <w:color w:val="FF0000"/>
          <w:sz w:val="32"/>
          <w:szCs w:val="32"/>
          <w:u w:val="single"/>
        </w:rPr>
      </w:pPr>
    </w:p>
    <w:p w:rsidR="00B560A9" w:rsidRDefault="00B560A9">
      <w:pPr>
        <w:spacing w:line="240" w:lineRule="auto"/>
        <w:ind w:firstLine="0"/>
        <w:contextualSpacing w:val="0"/>
        <w:jc w:val="left"/>
        <w:rPr>
          <w:b/>
          <w:bCs/>
          <w:iCs/>
          <w:color w:val="FF0000"/>
          <w:sz w:val="32"/>
          <w:szCs w:val="32"/>
          <w:u w:val="single"/>
        </w:rPr>
      </w:pPr>
    </w:p>
    <w:p w:rsidR="00B560A9" w:rsidRDefault="00B560A9">
      <w:pPr>
        <w:spacing w:line="240" w:lineRule="auto"/>
        <w:ind w:firstLine="0"/>
        <w:contextualSpacing w:val="0"/>
        <w:jc w:val="left"/>
        <w:rPr>
          <w:b/>
          <w:bCs/>
          <w:iCs/>
          <w:color w:val="FF0000"/>
          <w:sz w:val="32"/>
          <w:szCs w:val="32"/>
          <w:u w:val="single"/>
        </w:rPr>
      </w:pPr>
    </w:p>
    <w:p w:rsidR="00B560A9" w:rsidRDefault="00B560A9">
      <w:pPr>
        <w:spacing w:line="240" w:lineRule="auto"/>
        <w:ind w:firstLine="0"/>
        <w:contextualSpacing w:val="0"/>
        <w:jc w:val="left"/>
        <w:rPr>
          <w:b/>
          <w:bCs/>
          <w:iCs/>
          <w:color w:val="FF0000"/>
          <w:sz w:val="32"/>
          <w:szCs w:val="32"/>
          <w:u w:val="single"/>
        </w:rPr>
      </w:pPr>
    </w:p>
    <w:p w:rsidR="00B560A9" w:rsidRDefault="00B560A9">
      <w:pPr>
        <w:spacing w:line="240" w:lineRule="auto"/>
        <w:ind w:firstLine="0"/>
        <w:contextualSpacing w:val="0"/>
        <w:jc w:val="left"/>
        <w:rPr>
          <w:b/>
          <w:bCs/>
          <w:iCs/>
          <w:color w:val="FF0000"/>
          <w:sz w:val="32"/>
          <w:szCs w:val="32"/>
          <w:u w:val="single"/>
        </w:rPr>
      </w:pPr>
    </w:p>
    <w:p w:rsidR="00B560A9" w:rsidRDefault="00B560A9">
      <w:pPr>
        <w:spacing w:line="240" w:lineRule="auto"/>
        <w:ind w:firstLine="0"/>
        <w:contextualSpacing w:val="0"/>
        <w:jc w:val="left"/>
        <w:rPr>
          <w:b/>
          <w:bCs/>
          <w:iCs/>
          <w:color w:val="FF0000"/>
          <w:sz w:val="32"/>
          <w:szCs w:val="32"/>
          <w:u w:val="single"/>
        </w:rPr>
      </w:pPr>
    </w:p>
    <w:p w:rsidR="00B560A9" w:rsidRDefault="00B560A9">
      <w:pPr>
        <w:spacing w:line="240" w:lineRule="auto"/>
        <w:ind w:firstLine="0"/>
        <w:contextualSpacing w:val="0"/>
        <w:jc w:val="left"/>
        <w:rPr>
          <w:b/>
          <w:bCs/>
          <w:iCs/>
          <w:color w:val="FF0000"/>
          <w:sz w:val="32"/>
          <w:szCs w:val="32"/>
          <w:u w:val="single"/>
        </w:rPr>
      </w:pPr>
    </w:p>
    <w:p w:rsidR="00B560A9" w:rsidRDefault="00B560A9">
      <w:pPr>
        <w:spacing w:line="240" w:lineRule="auto"/>
        <w:ind w:firstLine="0"/>
        <w:contextualSpacing w:val="0"/>
        <w:jc w:val="left"/>
        <w:rPr>
          <w:b/>
          <w:bCs/>
          <w:iCs/>
          <w:color w:val="FF0000"/>
          <w:sz w:val="32"/>
          <w:szCs w:val="32"/>
          <w:u w:val="single"/>
        </w:rPr>
      </w:pPr>
    </w:p>
    <w:p w:rsidR="00B560A9" w:rsidRDefault="00B560A9">
      <w:pPr>
        <w:spacing w:line="240" w:lineRule="auto"/>
        <w:ind w:firstLine="0"/>
        <w:contextualSpacing w:val="0"/>
        <w:jc w:val="left"/>
        <w:rPr>
          <w:b/>
          <w:bCs/>
          <w:iCs/>
          <w:color w:val="FF0000"/>
          <w:sz w:val="32"/>
          <w:szCs w:val="32"/>
          <w:u w:val="single"/>
        </w:rPr>
      </w:pPr>
    </w:p>
    <w:p w:rsidR="00B560A9" w:rsidRDefault="00B560A9">
      <w:pPr>
        <w:spacing w:line="240" w:lineRule="auto"/>
        <w:ind w:firstLine="0"/>
        <w:contextualSpacing w:val="0"/>
        <w:jc w:val="left"/>
        <w:rPr>
          <w:b/>
          <w:bCs/>
          <w:iCs/>
          <w:color w:val="FF0000"/>
          <w:sz w:val="32"/>
          <w:szCs w:val="32"/>
          <w:u w:val="single"/>
        </w:rPr>
      </w:pPr>
    </w:p>
    <w:p w:rsidR="00B560A9" w:rsidRDefault="00B560A9">
      <w:pPr>
        <w:spacing w:line="240" w:lineRule="auto"/>
        <w:ind w:firstLine="0"/>
        <w:contextualSpacing w:val="0"/>
        <w:jc w:val="left"/>
        <w:rPr>
          <w:b/>
          <w:bCs/>
          <w:iCs/>
          <w:color w:val="FF0000"/>
          <w:sz w:val="32"/>
          <w:szCs w:val="32"/>
          <w:u w:val="single"/>
        </w:rPr>
      </w:pPr>
    </w:p>
    <w:p w:rsidR="00B560A9" w:rsidRDefault="00B560A9">
      <w:pPr>
        <w:spacing w:line="240" w:lineRule="auto"/>
        <w:ind w:firstLine="0"/>
        <w:contextualSpacing w:val="0"/>
        <w:jc w:val="left"/>
        <w:rPr>
          <w:b/>
          <w:bCs/>
          <w:iCs/>
          <w:color w:val="FF0000"/>
          <w:sz w:val="32"/>
          <w:szCs w:val="32"/>
          <w:u w:val="single"/>
        </w:rPr>
      </w:pPr>
    </w:p>
    <w:p w:rsidR="00B560A9" w:rsidRDefault="00B560A9">
      <w:pPr>
        <w:spacing w:line="240" w:lineRule="auto"/>
        <w:ind w:firstLine="0"/>
        <w:contextualSpacing w:val="0"/>
        <w:jc w:val="left"/>
        <w:rPr>
          <w:b/>
          <w:bCs/>
          <w:iCs/>
          <w:color w:val="FF0000"/>
          <w:sz w:val="32"/>
          <w:szCs w:val="32"/>
          <w:u w:val="single"/>
        </w:rPr>
      </w:pPr>
    </w:p>
    <w:p w:rsidR="00B560A9" w:rsidRDefault="00B560A9">
      <w:pPr>
        <w:spacing w:line="240" w:lineRule="auto"/>
        <w:ind w:firstLine="0"/>
        <w:contextualSpacing w:val="0"/>
        <w:jc w:val="left"/>
        <w:rPr>
          <w:b/>
          <w:bCs/>
          <w:iCs/>
          <w:color w:val="FF0000"/>
          <w:sz w:val="32"/>
          <w:szCs w:val="32"/>
          <w:u w:val="single"/>
        </w:rPr>
      </w:pPr>
    </w:p>
    <w:p w:rsidR="00B560A9" w:rsidRDefault="00B560A9">
      <w:pPr>
        <w:spacing w:line="240" w:lineRule="auto"/>
        <w:ind w:firstLine="0"/>
        <w:contextualSpacing w:val="0"/>
        <w:jc w:val="left"/>
        <w:rPr>
          <w:b/>
          <w:bCs/>
          <w:iCs/>
          <w:color w:val="FF0000"/>
          <w:sz w:val="32"/>
          <w:szCs w:val="32"/>
          <w:u w:val="single"/>
        </w:rPr>
      </w:pPr>
    </w:p>
    <w:p w:rsidR="00B560A9" w:rsidRDefault="00B560A9">
      <w:pPr>
        <w:spacing w:line="240" w:lineRule="auto"/>
        <w:ind w:firstLine="0"/>
        <w:contextualSpacing w:val="0"/>
        <w:jc w:val="left"/>
        <w:rPr>
          <w:b/>
          <w:bCs/>
          <w:iCs/>
          <w:color w:val="FF0000"/>
          <w:sz w:val="32"/>
          <w:szCs w:val="32"/>
          <w:u w:val="single"/>
        </w:rPr>
      </w:pPr>
    </w:p>
    <w:p w:rsidR="00B560A9" w:rsidRDefault="00B560A9">
      <w:pPr>
        <w:spacing w:line="240" w:lineRule="auto"/>
        <w:ind w:firstLine="0"/>
        <w:contextualSpacing w:val="0"/>
        <w:jc w:val="left"/>
        <w:rPr>
          <w:b/>
          <w:bCs/>
          <w:iCs/>
          <w:color w:val="FF0000"/>
          <w:sz w:val="32"/>
          <w:szCs w:val="32"/>
          <w:u w:val="single"/>
        </w:rPr>
      </w:pPr>
    </w:p>
    <w:p w:rsidR="00B560A9" w:rsidRDefault="00B560A9">
      <w:pPr>
        <w:spacing w:line="240" w:lineRule="auto"/>
        <w:ind w:firstLine="0"/>
        <w:contextualSpacing w:val="0"/>
        <w:jc w:val="left"/>
        <w:rPr>
          <w:b/>
          <w:bCs/>
          <w:iCs/>
          <w:color w:val="FF0000"/>
          <w:sz w:val="32"/>
          <w:szCs w:val="32"/>
          <w:u w:val="single"/>
        </w:rPr>
      </w:pPr>
    </w:p>
    <w:p w:rsidR="005D7CF5" w:rsidRDefault="005D7CF5" w:rsidP="005D7CF5">
      <w:pPr>
        <w:spacing w:line="240" w:lineRule="auto"/>
        <w:ind w:firstLine="0"/>
        <w:contextualSpacing w:val="0"/>
        <w:jc w:val="left"/>
        <w:rPr>
          <w:b/>
          <w:bCs/>
          <w:iCs/>
          <w:color w:val="FF0000"/>
          <w:sz w:val="32"/>
          <w:szCs w:val="32"/>
          <w:u w:val="single"/>
        </w:rPr>
      </w:pPr>
    </w:p>
    <w:p w:rsidR="005D7CF5" w:rsidRDefault="005D7CF5" w:rsidP="005D7CF5">
      <w:pPr>
        <w:ind w:firstLine="0"/>
        <w:contextualSpacing w:val="0"/>
        <w:jc w:val="center"/>
        <w:rPr>
          <w:b/>
          <w:bCs/>
          <w:iCs/>
          <w:sz w:val="32"/>
          <w:szCs w:val="32"/>
          <w:u w:val="single"/>
        </w:rPr>
      </w:pPr>
    </w:p>
    <w:p w:rsidR="005D7CF5" w:rsidRPr="00D07966" w:rsidRDefault="005D7CF5" w:rsidP="005D7CF5">
      <w:pPr>
        <w:ind w:firstLine="0"/>
        <w:contextualSpacing w:val="0"/>
        <w:jc w:val="center"/>
        <w:rPr>
          <w:b/>
          <w:bCs/>
          <w:iCs/>
          <w:sz w:val="32"/>
          <w:szCs w:val="32"/>
          <w:u w:val="single"/>
        </w:rPr>
      </w:pPr>
      <w:r w:rsidRPr="00D07966">
        <w:rPr>
          <w:b/>
          <w:bCs/>
          <w:iCs/>
          <w:sz w:val="32"/>
          <w:szCs w:val="32"/>
          <w:u w:val="single"/>
        </w:rPr>
        <w:t>Oświadczenie</w:t>
      </w:r>
    </w:p>
    <w:p w:rsidR="005D7CF5" w:rsidRPr="00D07966" w:rsidRDefault="005D7CF5" w:rsidP="005D7CF5">
      <w:pPr>
        <w:ind w:firstLine="0"/>
        <w:contextualSpacing w:val="0"/>
        <w:jc w:val="center"/>
        <w:rPr>
          <w:b/>
          <w:bCs/>
          <w:iCs/>
          <w:sz w:val="32"/>
          <w:szCs w:val="32"/>
          <w:u w:val="single"/>
        </w:rPr>
      </w:pPr>
    </w:p>
    <w:p w:rsidR="005D7CF5" w:rsidRPr="00D07966" w:rsidRDefault="005D7CF5" w:rsidP="005D7CF5">
      <w:pPr>
        <w:ind w:firstLine="0"/>
        <w:contextualSpacing w:val="0"/>
        <w:jc w:val="center"/>
        <w:rPr>
          <w:bCs/>
          <w:i/>
          <w:iCs/>
          <w:szCs w:val="32"/>
        </w:rPr>
      </w:pPr>
      <w:r w:rsidRPr="00D07966">
        <w:rPr>
          <w:bCs/>
          <w:i/>
          <w:iCs/>
          <w:szCs w:val="32"/>
        </w:rPr>
        <w:t xml:space="preserve">o sporządzeniu projektu zgodnie z obowiązującymi </w:t>
      </w:r>
    </w:p>
    <w:p w:rsidR="005D7CF5" w:rsidRPr="00D07966" w:rsidRDefault="005D7CF5" w:rsidP="005D7CF5">
      <w:pPr>
        <w:ind w:firstLine="0"/>
        <w:contextualSpacing w:val="0"/>
        <w:jc w:val="center"/>
        <w:rPr>
          <w:bCs/>
          <w:i/>
          <w:iCs/>
          <w:szCs w:val="32"/>
        </w:rPr>
      </w:pPr>
      <w:r w:rsidRPr="00D07966">
        <w:rPr>
          <w:bCs/>
          <w:i/>
          <w:iCs/>
          <w:szCs w:val="32"/>
        </w:rPr>
        <w:t>przepisami oraz zasadami wiedzy technicznej</w:t>
      </w:r>
    </w:p>
    <w:p w:rsidR="005D7CF5" w:rsidRPr="00D07966" w:rsidRDefault="005D7CF5" w:rsidP="005D7CF5">
      <w:pPr>
        <w:ind w:firstLine="0"/>
        <w:contextualSpacing w:val="0"/>
        <w:jc w:val="center"/>
        <w:rPr>
          <w:bCs/>
          <w:i/>
          <w:iCs/>
          <w:szCs w:val="32"/>
        </w:rPr>
      </w:pPr>
    </w:p>
    <w:p w:rsidR="005D7CF5" w:rsidRPr="00D07966" w:rsidRDefault="005D7CF5" w:rsidP="005D7CF5">
      <w:pPr>
        <w:ind w:firstLine="0"/>
        <w:contextualSpacing w:val="0"/>
        <w:jc w:val="left"/>
        <w:rPr>
          <w:bCs/>
          <w:iCs/>
          <w:szCs w:val="32"/>
        </w:rPr>
      </w:pPr>
    </w:p>
    <w:p w:rsidR="005D7CF5" w:rsidRPr="00D07966" w:rsidRDefault="005D7CF5" w:rsidP="005D7CF5">
      <w:pPr>
        <w:ind w:firstLine="0"/>
        <w:contextualSpacing w:val="0"/>
        <w:jc w:val="left"/>
        <w:rPr>
          <w:bCs/>
          <w:iCs/>
          <w:szCs w:val="32"/>
        </w:rPr>
      </w:pPr>
      <w:r w:rsidRPr="00D07966">
        <w:rPr>
          <w:bCs/>
          <w:iCs/>
          <w:szCs w:val="32"/>
        </w:rPr>
        <w:t xml:space="preserve">Zgodnie z Art. 20, ustęp 4 ustawy z dnia 7 lipca 1994 r. Prawo Budowlane (tekst jednolity </w:t>
      </w:r>
      <w:proofErr w:type="spellStart"/>
      <w:r w:rsidRPr="00D07966">
        <w:rPr>
          <w:bCs/>
          <w:iCs/>
          <w:szCs w:val="32"/>
        </w:rPr>
        <w:t>Dz.U</w:t>
      </w:r>
      <w:proofErr w:type="spellEnd"/>
      <w:r w:rsidRPr="00D07966">
        <w:rPr>
          <w:bCs/>
          <w:iCs/>
          <w:szCs w:val="32"/>
        </w:rPr>
        <w:t>. z 2016 r. nr 0 poz. 290) my, niżej podpisani:</w:t>
      </w:r>
    </w:p>
    <w:p w:rsidR="005D7CF5" w:rsidRPr="00D07966" w:rsidRDefault="005D7CF5" w:rsidP="005D7CF5">
      <w:pPr>
        <w:ind w:firstLine="0"/>
        <w:contextualSpacing w:val="0"/>
        <w:jc w:val="left"/>
        <w:rPr>
          <w:bCs/>
          <w:iCs/>
          <w:szCs w:val="32"/>
        </w:rPr>
      </w:pPr>
    </w:p>
    <w:tbl>
      <w:tblPr>
        <w:tblStyle w:val="Tabela-Siatka"/>
        <w:tblW w:w="9606" w:type="dxa"/>
        <w:tblLook w:val="04A0"/>
      </w:tblPr>
      <w:tblGrid>
        <w:gridCol w:w="1683"/>
        <w:gridCol w:w="3387"/>
        <w:gridCol w:w="2835"/>
        <w:gridCol w:w="1701"/>
      </w:tblGrid>
      <w:tr w:rsidR="005D7CF5" w:rsidRPr="00D07966" w:rsidTr="005D7CF5">
        <w:tc>
          <w:tcPr>
            <w:tcW w:w="1683" w:type="dxa"/>
          </w:tcPr>
          <w:p w:rsidR="005D7CF5" w:rsidRPr="00D07966" w:rsidRDefault="005D7CF5" w:rsidP="005D7CF5">
            <w:pPr>
              <w:ind w:firstLine="0"/>
              <w:contextualSpacing w:val="0"/>
              <w:jc w:val="left"/>
              <w:rPr>
                <w:b/>
                <w:bCs/>
                <w:iCs/>
                <w:szCs w:val="32"/>
              </w:rPr>
            </w:pPr>
            <w:r w:rsidRPr="00D07966">
              <w:rPr>
                <w:b/>
                <w:bCs/>
                <w:iCs/>
                <w:szCs w:val="32"/>
              </w:rPr>
              <w:t>Stanowisko</w:t>
            </w:r>
          </w:p>
        </w:tc>
        <w:tc>
          <w:tcPr>
            <w:tcW w:w="3387" w:type="dxa"/>
          </w:tcPr>
          <w:p w:rsidR="005D7CF5" w:rsidRPr="00D07966" w:rsidRDefault="005D7CF5" w:rsidP="005D7CF5">
            <w:pPr>
              <w:ind w:firstLine="0"/>
              <w:contextualSpacing w:val="0"/>
              <w:jc w:val="left"/>
              <w:rPr>
                <w:b/>
                <w:bCs/>
                <w:iCs/>
                <w:szCs w:val="32"/>
              </w:rPr>
            </w:pPr>
            <w:r w:rsidRPr="00D07966">
              <w:rPr>
                <w:b/>
                <w:bCs/>
                <w:iCs/>
                <w:szCs w:val="32"/>
              </w:rPr>
              <w:t>Imię i nazwisko</w:t>
            </w:r>
          </w:p>
        </w:tc>
        <w:tc>
          <w:tcPr>
            <w:tcW w:w="2835" w:type="dxa"/>
          </w:tcPr>
          <w:p w:rsidR="005D7CF5" w:rsidRPr="00D07966" w:rsidRDefault="005D7CF5" w:rsidP="005D7CF5">
            <w:pPr>
              <w:ind w:firstLine="0"/>
              <w:contextualSpacing w:val="0"/>
              <w:jc w:val="left"/>
              <w:rPr>
                <w:b/>
                <w:bCs/>
                <w:iCs/>
                <w:szCs w:val="32"/>
              </w:rPr>
            </w:pPr>
            <w:r w:rsidRPr="00D07966">
              <w:rPr>
                <w:b/>
                <w:bCs/>
                <w:iCs/>
                <w:szCs w:val="32"/>
              </w:rPr>
              <w:t>Nr uprawnień</w:t>
            </w:r>
          </w:p>
        </w:tc>
        <w:tc>
          <w:tcPr>
            <w:tcW w:w="1701" w:type="dxa"/>
          </w:tcPr>
          <w:p w:rsidR="005D7CF5" w:rsidRPr="00D07966" w:rsidRDefault="005D7CF5" w:rsidP="005D7CF5">
            <w:pPr>
              <w:ind w:firstLine="0"/>
              <w:contextualSpacing w:val="0"/>
              <w:jc w:val="left"/>
              <w:rPr>
                <w:b/>
                <w:bCs/>
                <w:iCs/>
                <w:szCs w:val="32"/>
              </w:rPr>
            </w:pPr>
            <w:r w:rsidRPr="00D07966">
              <w:rPr>
                <w:b/>
                <w:bCs/>
                <w:iCs/>
                <w:szCs w:val="32"/>
              </w:rPr>
              <w:t>Podpis</w:t>
            </w:r>
          </w:p>
        </w:tc>
      </w:tr>
      <w:tr w:rsidR="005D7CF5" w:rsidRPr="00D07966" w:rsidTr="005D7CF5">
        <w:trPr>
          <w:trHeight w:val="567"/>
        </w:trPr>
        <w:tc>
          <w:tcPr>
            <w:tcW w:w="1683" w:type="dxa"/>
            <w:vAlign w:val="center"/>
          </w:tcPr>
          <w:p w:rsidR="005D7CF5" w:rsidRPr="00D07966" w:rsidRDefault="005D7CF5" w:rsidP="005D7CF5">
            <w:pPr>
              <w:ind w:firstLine="0"/>
              <w:contextualSpacing w:val="0"/>
              <w:jc w:val="left"/>
              <w:rPr>
                <w:bCs/>
                <w:iCs/>
                <w:szCs w:val="32"/>
              </w:rPr>
            </w:pPr>
            <w:r w:rsidRPr="00D07966">
              <w:rPr>
                <w:bCs/>
                <w:iCs/>
                <w:szCs w:val="32"/>
              </w:rPr>
              <w:t>Projektant</w:t>
            </w:r>
          </w:p>
        </w:tc>
        <w:tc>
          <w:tcPr>
            <w:tcW w:w="3387" w:type="dxa"/>
            <w:vAlign w:val="center"/>
          </w:tcPr>
          <w:p w:rsidR="005D7CF5" w:rsidRPr="00D07966" w:rsidRDefault="005D7CF5" w:rsidP="005D7CF5">
            <w:pPr>
              <w:ind w:firstLine="0"/>
              <w:contextualSpacing w:val="0"/>
              <w:jc w:val="left"/>
              <w:rPr>
                <w:bCs/>
                <w:iCs/>
                <w:szCs w:val="32"/>
              </w:rPr>
            </w:pPr>
            <w:r w:rsidRPr="00855D6B">
              <w:rPr>
                <w:bCs/>
                <w:iCs/>
                <w:szCs w:val="32"/>
              </w:rPr>
              <w:t>mgr inż. Adam Lubiński</w:t>
            </w:r>
          </w:p>
        </w:tc>
        <w:tc>
          <w:tcPr>
            <w:tcW w:w="2835" w:type="dxa"/>
            <w:vAlign w:val="center"/>
          </w:tcPr>
          <w:p w:rsidR="005D7CF5" w:rsidRPr="00D07966" w:rsidRDefault="005D7CF5" w:rsidP="005D7CF5">
            <w:pPr>
              <w:ind w:firstLine="0"/>
              <w:contextualSpacing w:val="0"/>
              <w:jc w:val="left"/>
              <w:rPr>
                <w:bCs/>
                <w:iCs/>
                <w:szCs w:val="32"/>
              </w:rPr>
            </w:pPr>
            <w:r w:rsidRPr="00855D6B">
              <w:rPr>
                <w:bCs/>
                <w:iCs/>
                <w:szCs w:val="32"/>
              </w:rPr>
              <w:t>POM/0161/POOT/14</w:t>
            </w:r>
          </w:p>
        </w:tc>
        <w:tc>
          <w:tcPr>
            <w:tcW w:w="1701" w:type="dxa"/>
            <w:vAlign w:val="center"/>
          </w:tcPr>
          <w:p w:rsidR="005D7CF5" w:rsidRPr="00D07966" w:rsidRDefault="005D7CF5" w:rsidP="005D7CF5">
            <w:pPr>
              <w:ind w:firstLine="0"/>
              <w:contextualSpacing w:val="0"/>
              <w:jc w:val="left"/>
              <w:rPr>
                <w:bCs/>
                <w:iCs/>
                <w:szCs w:val="32"/>
              </w:rPr>
            </w:pPr>
          </w:p>
        </w:tc>
      </w:tr>
      <w:tr w:rsidR="005D7CF5" w:rsidRPr="00D07966" w:rsidTr="005D7CF5">
        <w:trPr>
          <w:trHeight w:val="567"/>
        </w:trPr>
        <w:tc>
          <w:tcPr>
            <w:tcW w:w="1683" w:type="dxa"/>
            <w:vAlign w:val="center"/>
          </w:tcPr>
          <w:p w:rsidR="005D7CF5" w:rsidRPr="00D07966" w:rsidRDefault="005D7CF5" w:rsidP="005D7CF5">
            <w:pPr>
              <w:ind w:firstLine="0"/>
              <w:contextualSpacing w:val="0"/>
              <w:jc w:val="left"/>
              <w:rPr>
                <w:bCs/>
                <w:iCs/>
                <w:szCs w:val="32"/>
              </w:rPr>
            </w:pPr>
            <w:r w:rsidRPr="00D07966">
              <w:rPr>
                <w:bCs/>
                <w:iCs/>
                <w:szCs w:val="32"/>
              </w:rPr>
              <w:t>Sprawdzający</w:t>
            </w:r>
          </w:p>
        </w:tc>
        <w:tc>
          <w:tcPr>
            <w:tcW w:w="3387" w:type="dxa"/>
            <w:vAlign w:val="center"/>
          </w:tcPr>
          <w:p w:rsidR="005D7CF5" w:rsidRPr="00D07966" w:rsidRDefault="005D7CF5" w:rsidP="005D7CF5">
            <w:pPr>
              <w:ind w:firstLine="0"/>
              <w:contextualSpacing w:val="0"/>
              <w:jc w:val="left"/>
              <w:rPr>
                <w:bCs/>
                <w:iCs/>
                <w:szCs w:val="32"/>
              </w:rPr>
            </w:pPr>
            <w:r w:rsidRPr="00855D6B">
              <w:rPr>
                <w:bCs/>
                <w:iCs/>
                <w:szCs w:val="32"/>
              </w:rPr>
              <w:t>mgr inż. Jarosław Lewandowski</w:t>
            </w:r>
          </w:p>
        </w:tc>
        <w:tc>
          <w:tcPr>
            <w:tcW w:w="2835" w:type="dxa"/>
            <w:vAlign w:val="center"/>
          </w:tcPr>
          <w:p w:rsidR="005D7CF5" w:rsidRPr="00D07966" w:rsidRDefault="005D7CF5" w:rsidP="005D7CF5">
            <w:pPr>
              <w:ind w:firstLine="0"/>
              <w:contextualSpacing w:val="0"/>
              <w:jc w:val="left"/>
              <w:rPr>
                <w:bCs/>
                <w:iCs/>
                <w:szCs w:val="32"/>
              </w:rPr>
            </w:pPr>
            <w:proofErr w:type="spellStart"/>
            <w:r w:rsidRPr="00855D6B">
              <w:rPr>
                <w:bCs/>
                <w:iCs/>
                <w:szCs w:val="32"/>
              </w:rPr>
              <w:t>DT-WBT</w:t>
            </w:r>
            <w:proofErr w:type="spellEnd"/>
            <w:r w:rsidRPr="00855D6B">
              <w:rPr>
                <w:bCs/>
                <w:iCs/>
                <w:szCs w:val="32"/>
              </w:rPr>
              <w:t>/02440/03/U</w:t>
            </w:r>
          </w:p>
        </w:tc>
        <w:tc>
          <w:tcPr>
            <w:tcW w:w="1701" w:type="dxa"/>
            <w:vAlign w:val="center"/>
          </w:tcPr>
          <w:p w:rsidR="005D7CF5" w:rsidRPr="00D07966" w:rsidRDefault="005D7CF5" w:rsidP="005D7CF5">
            <w:pPr>
              <w:ind w:firstLine="0"/>
              <w:contextualSpacing w:val="0"/>
              <w:jc w:val="left"/>
              <w:rPr>
                <w:bCs/>
                <w:iCs/>
                <w:szCs w:val="32"/>
              </w:rPr>
            </w:pPr>
          </w:p>
        </w:tc>
      </w:tr>
    </w:tbl>
    <w:p w:rsidR="005D7CF5" w:rsidRPr="00D07966" w:rsidRDefault="005D7CF5" w:rsidP="005D7CF5">
      <w:pPr>
        <w:ind w:firstLine="0"/>
        <w:contextualSpacing w:val="0"/>
        <w:jc w:val="left"/>
        <w:rPr>
          <w:bCs/>
          <w:iCs/>
          <w:szCs w:val="32"/>
        </w:rPr>
      </w:pPr>
    </w:p>
    <w:p w:rsidR="005D7CF5" w:rsidRPr="00D07966" w:rsidRDefault="005D7CF5" w:rsidP="005D7CF5">
      <w:pPr>
        <w:ind w:firstLine="0"/>
        <w:contextualSpacing w:val="0"/>
        <w:jc w:val="left"/>
        <w:rPr>
          <w:bCs/>
          <w:iCs/>
        </w:rPr>
      </w:pPr>
      <w:r w:rsidRPr="00D07966">
        <w:rPr>
          <w:bCs/>
          <w:iCs/>
        </w:rPr>
        <w:t>oświadczamy, że niniejsze opracowanie wykonane dla potrzeb Projektu Budowlanego w zakr</w:t>
      </w:r>
      <w:r w:rsidRPr="00D07966">
        <w:rPr>
          <w:bCs/>
          <w:iCs/>
        </w:rPr>
        <w:t>e</w:t>
      </w:r>
      <w:r w:rsidRPr="00D07966">
        <w:rPr>
          <w:bCs/>
          <w:iCs/>
        </w:rPr>
        <w:t xml:space="preserve">sie </w:t>
      </w:r>
      <w:r>
        <w:rPr>
          <w:bCs/>
          <w:iCs/>
        </w:rPr>
        <w:t>przebudowy sieci teletechnicznych</w:t>
      </w:r>
      <w:r w:rsidRPr="00D07966">
        <w:rPr>
          <w:bCs/>
          <w:iCs/>
        </w:rPr>
        <w:t xml:space="preserve"> dla inwestycji:</w:t>
      </w:r>
    </w:p>
    <w:p w:rsidR="005D7CF5" w:rsidRPr="00D07966" w:rsidRDefault="005D7CF5" w:rsidP="005D7CF5">
      <w:pPr>
        <w:ind w:firstLine="0"/>
        <w:contextualSpacing w:val="0"/>
        <w:jc w:val="left"/>
        <w:rPr>
          <w:bCs/>
          <w:iCs/>
        </w:rPr>
      </w:pPr>
    </w:p>
    <w:p w:rsidR="005D7CF5" w:rsidRPr="00D07966" w:rsidRDefault="005D7CF5" w:rsidP="005D7CF5">
      <w:pPr>
        <w:ind w:firstLine="0"/>
        <w:jc w:val="center"/>
        <w:rPr>
          <w:u w:val="single"/>
        </w:rPr>
      </w:pPr>
      <w:r>
        <w:rPr>
          <w:u w:val="single"/>
        </w:rPr>
        <w:t>Budowa ul. Grunwaldzkiej (310563W) – wiaduktu drogowego nad torami kolejowymi LK nr 1 i LK nr 447 (ok. km 13+730) wraz z dowiązaniem do istniejącego układu drogowego i sieciami uzbrojenia terenu</w:t>
      </w:r>
    </w:p>
    <w:p w:rsidR="005D7CF5" w:rsidRPr="00D07966" w:rsidRDefault="005D7CF5" w:rsidP="005D7CF5">
      <w:pPr>
        <w:ind w:firstLine="0"/>
        <w:jc w:val="center"/>
        <w:rPr>
          <w:u w:val="single"/>
        </w:rPr>
      </w:pPr>
    </w:p>
    <w:p w:rsidR="005D7CF5" w:rsidRPr="00D07966" w:rsidRDefault="005D7CF5" w:rsidP="005D7CF5">
      <w:pPr>
        <w:ind w:firstLine="0"/>
        <w:contextualSpacing w:val="0"/>
        <w:jc w:val="left"/>
        <w:rPr>
          <w:bCs/>
          <w:iCs/>
        </w:rPr>
      </w:pPr>
      <w:r w:rsidRPr="00D07966">
        <w:rPr>
          <w:bCs/>
          <w:iCs/>
        </w:rPr>
        <w:t>zostało wykonane zgodnie z obowiązującymi przepisami, zasadami wiedzy technicznej oraz jest kompletne z punktu widzenia celu, któremu ma służyć.</w:t>
      </w:r>
    </w:p>
    <w:p w:rsidR="005D7CF5" w:rsidRPr="00D07966" w:rsidRDefault="005D7CF5" w:rsidP="005D7CF5">
      <w:pPr>
        <w:spacing w:line="240" w:lineRule="auto"/>
        <w:ind w:firstLine="0"/>
        <w:contextualSpacing w:val="0"/>
        <w:jc w:val="left"/>
        <w:rPr>
          <w:bCs/>
          <w:iCs/>
          <w:color w:val="FF0000"/>
        </w:rPr>
      </w:pPr>
    </w:p>
    <w:p w:rsidR="005D7CF5" w:rsidRPr="00D07966" w:rsidRDefault="005D7CF5" w:rsidP="005D7CF5">
      <w:pPr>
        <w:spacing w:line="240" w:lineRule="auto"/>
        <w:ind w:firstLine="0"/>
        <w:contextualSpacing w:val="0"/>
        <w:jc w:val="left"/>
        <w:rPr>
          <w:b/>
          <w:bCs/>
          <w:iCs/>
          <w:color w:val="FF0000"/>
          <w:sz w:val="32"/>
          <w:szCs w:val="32"/>
          <w:u w:val="single"/>
        </w:rPr>
      </w:pPr>
    </w:p>
    <w:p w:rsidR="005D2216" w:rsidRPr="00D07966" w:rsidRDefault="005D2216">
      <w:pPr>
        <w:spacing w:line="240" w:lineRule="auto"/>
        <w:ind w:firstLine="0"/>
        <w:contextualSpacing w:val="0"/>
        <w:jc w:val="left"/>
        <w:rPr>
          <w:bCs/>
          <w:iCs/>
          <w:color w:val="FF0000"/>
        </w:rPr>
      </w:pPr>
    </w:p>
    <w:p w:rsidR="00307873" w:rsidRPr="00D07966" w:rsidRDefault="00307873">
      <w:pPr>
        <w:spacing w:line="240" w:lineRule="auto"/>
        <w:ind w:firstLine="0"/>
        <w:contextualSpacing w:val="0"/>
        <w:jc w:val="left"/>
        <w:rPr>
          <w:b/>
          <w:bCs/>
          <w:iCs/>
          <w:color w:val="FF0000"/>
          <w:sz w:val="32"/>
          <w:szCs w:val="32"/>
          <w:u w:val="single"/>
        </w:rPr>
      </w:pPr>
    </w:p>
    <w:p w:rsidR="00307873" w:rsidRPr="00D07966" w:rsidRDefault="00307873">
      <w:pPr>
        <w:spacing w:line="240" w:lineRule="auto"/>
        <w:ind w:firstLine="0"/>
        <w:contextualSpacing w:val="0"/>
        <w:jc w:val="left"/>
        <w:rPr>
          <w:b/>
          <w:bCs/>
          <w:iCs/>
          <w:color w:val="FF0000"/>
          <w:sz w:val="32"/>
          <w:szCs w:val="32"/>
          <w:u w:val="single"/>
        </w:rPr>
      </w:pPr>
    </w:p>
    <w:p w:rsidR="005B4407" w:rsidRPr="00D07966" w:rsidRDefault="005B4407">
      <w:pPr>
        <w:spacing w:line="240" w:lineRule="auto"/>
        <w:ind w:firstLine="0"/>
        <w:contextualSpacing w:val="0"/>
        <w:jc w:val="left"/>
        <w:rPr>
          <w:b/>
          <w:bCs/>
          <w:iCs/>
          <w:color w:val="FF0000"/>
          <w:sz w:val="32"/>
          <w:szCs w:val="32"/>
          <w:u w:val="single"/>
        </w:rPr>
      </w:pPr>
    </w:p>
    <w:p w:rsidR="00307873" w:rsidRPr="00D07966" w:rsidRDefault="00307873">
      <w:pPr>
        <w:spacing w:line="240" w:lineRule="auto"/>
        <w:ind w:firstLine="0"/>
        <w:contextualSpacing w:val="0"/>
        <w:jc w:val="left"/>
        <w:rPr>
          <w:b/>
          <w:bCs/>
          <w:iCs/>
          <w:color w:val="FF0000"/>
          <w:sz w:val="32"/>
          <w:szCs w:val="32"/>
          <w:u w:val="single"/>
        </w:rPr>
      </w:pPr>
    </w:p>
    <w:p w:rsidR="00307873" w:rsidRPr="00D07966" w:rsidRDefault="00307873">
      <w:pPr>
        <w:spacing w:line="240" w:lineRule="auto"/>
        <w:ind w:firstLine="0"/>
        <w:contextualSpacing w:val="0"/>
        <w:jc w:val="left"/>
        <w:rPr>
          <w:b/>
          <w:bCs/>
          <w:iCs/>
          <w:color w:val="FF0000"/>
          <w:sz w:val="32"/>
          <w:szCs w:val="32"/>
          <w:u w:val="single"/>
        </w:rPr>
      </w:pPr>
    </w:p>
    <w:p w:rsidR="00307873" w:rsidRPr="00D07966" w:rsidRDefault="00307873">
      <w:pPr>
        <w:spacing w:line="240" w:lineRule="auto"/>
        <w:ind w:firstLine="0"/>
        <w:contextualSpacing w:val="0"/>
        <w:jc w:val="left"/>
        <w:rPr>
          <w:b/>
          <w:bCs/>
          <w:iCs/>
          <w:color w:val="FF0000"/>
          <w:sz w:val="32"/>
          <w:szCs w:val="32"/>
          <w:u w:val="single"/>
        </w:rPr>
      </w:pPr>
    </w:p>
    <w:p w:rsidR="00307873" w:rsidRPr="00D07966" w:rsidRDefault="00307873">
      <w:pPr>
        <w:spacing w:line="240" w:lineRule="auto"/>
        <w:ind w:firstLine="0"/>
        <w:contextualSpacing w:val="0"/>
        <w:jc w:val="left"/>
        <w:rPr>
          <w:b/>
          <w:bCs/>
          <w:iCs/>
          <w:color w:val="FF0000"/>
          <w:sz w:val="32"/>
          <w:szCs w:val="32"/>
          <w:u w:val="single"/>
        </w:rPr>
      </w:pPr>
    </w:p>
    <w:p w:rsidR="00307873" w:rsidRPr="00D07966" w:rsidRDefault="00307873">
      <w:pPr>
        <w:spacing w:line="240" w:lineRule="auto"/>
        <w:ind w:firstLine="0"/>
        <w:contextualSpacing w:val="0"/>
        <w:jc w:val="left"/>
        <w:rPr>
          <w:b/>
          <w:bCs/>
          <w:iCs/>
          <w:color w:val="FF0000"/>
          <w:sz w:val="32"/>
          <w:szCs w:val="32"/>
          <w:u w:val="single"/>
        </w:rPr>
      </w:pPr>
    </w:p>
    <w:p w:rsidR="00307873" w:rsidRPr="00D07966" w:rsidRDefault="00307873">
      <w:pPr>
        <w:spacing w:line="240" w:lineRule="auto"/>
        <w:ind w:firstLine="0"/>
        <w:contextualSpacing w:val="0"/>
        <w:jc w:val="left"/>
        <w:rPr>
          <w:b/>
          <w:bCs/>
          <w:iCs/>
          <w:color w:val="FF0000"/>
          <w:sz w:val="32"/>
          <w:szCs w:val="32"/>
          <w:u w:val="single"/>
        </w:rPr>
      </w:pPr>
    </w:p>
    <w:p w:rsidR="00307873" w:rsidRPr="00D07966" w:rsidRDefault="00307873">
      <w:pPr>
        <w:spacing w:line="240" w:lineRule="auto"/>
        <w:ind w:firstLine="0"/>
        <w:contextualSpacing w:val="0"/>
        <w:jc w:val="left"/>
        <w:rPr>
          <w:b/>
          <w:bCs/>
          <w:iCs/>
          <w:color w:val="FF0000"/>
          <w:sz w:val="32"/>
          <w:szCs w:val="32"/>
          <w:u w:val="single"/>
        </w:rPr>
      </w:pPr>
    </w:p>
    <w:p w:rsidR="002F133E" w:rsidRDefault="002F133E">
      <w:pPr>
        <w:spacing w:line="240" w:lineRule="auto"/>
        <w:ind w:firstLine="0"/>
        <w:contextualSpacing w:val="0"/>
        <w:jc w:val="left"/>
        <w:rPr>
          <w:b/>
          <w:bCs/>
          <w:iCs/>
          <w:color w:val="FF0000"/>
          <w:sz w:val="32"/>
          <w:szCs w:val="32"/>
          <w:u w:val="single"/>
        </w:rPr>
      </w:pPr>
      <w:r w:rsidRPr="00D07966">
        <w:rPr>
          <w:b/>
          <w:bCs/>
          <w:iCs/>
          <w:color w:val="FF0000"/>
          <w:sz w:val="32"/>
          <w:szCs w:val="32"/>
          <w:u w:val="single"/>
        </w:rPr>
        <w:br w:type="page"/>
      </w:r>
    </w:p>
    <w:p w:rsidR="008D7CF5" w:rsidRPr="008D7CF5" w:rsidRDefault="008D7CF5" w:rsidP="008D7CF5">
      <w:pPr>
        <w:pStyle w:val="Nagwek1"/>
        <w:numPr>
          <w:ilvl w:val="0"/>
          <w:numId w:val="0"/>
        </w:numPr>
        <w:spacing w:before="0"/>
        <w:jc w:val="center"/>
        <w:rPr>
          <w:rFonts w:eastAsia="Times New Roman" w:cs="Times New Roman"/>
          <w:iCs/>
          <w:kern w:val="0"/>
          <w:u w:val="single"/>
        </w:rPr>
      </w:pPr>
      <w:bookmarkStart w:id="0" w:name="_Toc522624933"/>
      <w:r w:rsidRPr="008D7CF5">
        <w:rPr>
          <w:rFonts w:eastAsia="Times New Roman" w:cs="Times New Roman"/>
          <w:iCs/>
          <w:kern w:val="0"/>
          <w:u w:val="single"/>
        </w:rPr>
        <w:lastRenderedPageBreak/>
        <w:t xml:space="preserve">INFORMACJA DOTYCZĄCA BEZPIECZEŃSTWA I </w:t>
      </w:r>
      <w:r w:rsidRPr="008D7CF5">
        <w:rPr>
          <w:rFonts w:eastAsia="Times New Roman" w:cs="Times New Roman"/>
          <w:iCs/>
          <w:kern w:val="0"/>
          <w:u w:val="single"/>
        </w:rPr>
        <w:br/>
        <w:t>OCHRONY ZDROWIA</w:t>
      </w:r>
      <w:bookmarkEnd w:id="0"/>
    </w:p>
    <w:p w:rsidR="00855D6B" w:rsidRPr="00855D6B" w:rsidRDefault="00855D6B" w:rsidP="006334BA">
      <w:pPr>
        <w:spacing w:line="240" w:lineRule="auto"/>
        <w:rPr>
          <w:lang w:eastAsia="ar-SA"/>
        </w:rPr>
      </w:pPr>
      <w:r w:rsidRPr="00855D6B">
        <w:rPr>
          <w:lang w:eastAsia="ar-SA"/>
        </w:rPr>
        <w:t xml:space="preserve">Zgodnie z art. 21a, poz.1 Prawa Budowlanego kierownik budowy jest zobowiązany w oparciu o poniższą informację sporządzić przed rozpoczęciem budowy plan bezpieczeństwa i ochrony zdrowia. </w:t>
      </w:r>
    </w:p>
    <w:p w:rsidR="00855D6B" w:rsidRPr="00855D6B" w:rsidRDefault="00855D6B" w:rsidP="006334BA">
      <w:pPr>
        <w:spacing w:line="240" w:lineRule="auto"/>
        <w:rPr>
          <w:lang w:eastAsia="ar-SA"/>
        </w:rPr>
      </w:pPr>
      <w:r w:rsidRPr="00855D6B">
        <w:rPr>
          <w:lang w:eastAsia="ar-SA"/>
        </w:rPr>
        <w:t>Podstawą opracowania informacji jest Rozporządzenie Ministra Infrastruktury z dnia 23 czerwca 2003 r. w sprawie informacji dotyczącej bezpieczeństwa i ochrony zdrowia oraz pl</w:t>
      </w:r>
      <w:r w:rsidRPr="00855D6B">
        <w:rPr>
          <w:lang w:eastAsia="ar-SA"/>
        </w:rPr>
        <w:t>a</w:t>
      </w:r>
      <w:r w:rsidRPr="00855D6B">
        <w:rPr>
          <w:lang w:eastAsia="ar-SA"/>
        </w:rPr>
        <w:t>nu bezpieczeństwa i ochrony zdrowia.</w:t>
      </w:r>
    </w:p>
    <w:p w:rsidR="00855D6B" w:rsidRPr="00BA75F0" w:rsidRDefault="00855D6B" w:rsidP="006334BA">
      <w:pPr>
        <w:spacing w:after="240" w:line="240" w:lineRule="auto"/>
        <w:rPr>
          <w:lang w:eastAsia="ar-SA"/>
        </w:rPr>
      </w:pPr>
      <w:r w:rsidRPr="00855D6B">
        <w:rPr>
          <w:lang w:eastAsia="ar-SA"/>
        </w:rPr>
        <w:t xml:space="preserve">W trakcie prowadzonych prac mogą wystąpić zdarzenia powodujące zagrożenie zdrowia </w:t>
      </w:r>
      <w:r w:rsidRPr="00BA75F0">
        <w:rPr>
          <w:lang w:eastAsia="ar-SA"/>
        </w:rPr>
        <w:t>i życia pracowników wykonujących prace oraz osób znajdujących się w bliskim otoczeniu. Prace będą wykonywane w następujących warunkach:</w:t>
      </w:r>
    </w:p>
    <w:p w:rsidR="00855D6B" w:rsidRPr="00BA75F0" w:rsidRDefault="00855D6B" w:rsidP="006334BA">
      <w:pPr>
        <w:numPr>
          <w:ilvl w:val="0"/>
          <w:numId w:val="19"/>
        </w:numPr>
        <w:tabs>
          <w:tab w:val="num" w:pos="567"/>
          <w:tab w:val="left" w:pos="4820"/>
        </w:tabs>
        <w:spacing w:line="240" w:lineRule="auto"/>
        <w:ind w:left="567"/>
        <w:contextualSpacing w:val="0"/>
        <w:rPr>
          <w:lang w:eastAsia="ar-SA"/>
        </w:rPr>
      </w:pPr>
      <w:r w:rsidRPr="00BA75F0">
        <w:rPr>
          <w:lang w:eastAsia="ar-SA"/>
        </w:rPr>
        <w:t xml:space="preserve">występowanie ruchu pieszych i pojazdów (w tym </w:t>
      </w:r>
      <w:r w:rsidR="00BA75F0" w:rsidRPr="00BA75F0">
        <w:rPr>
          <w:lang w:eastAsia="ar-SA"/>
        </w:rPr>
        <w:t>pociągów</w:t>
      </w:r>
      <w:r w:rsidRPr="00BA75F0">
        <w:rPr>
          <w:lang w:eastAsia="ar-SA"/>
        </w:rPr>
        <w:t>) w obszarze prowadzonych prac co wymaga odpowiedniego oznakowania i zabezpieczenia terenu,</w:t>
      </w:r>
    </w:p>
    <w:p w:rsidR="00855D6B" w:rsidRPr="00855D6B" w:rsidRDefault="00855D6B" w:rsidP="006334BA">
      <w:pPr>
        <w:numPr>
          <w:ilvl w:val="0"/>
          <w:numId w:val="19"/>
        </w:numPr>
        <w:tabs>
          <w:tab w:val="num" w:pos="567"/>
          <w:tab w:val="left" w:pos="4820"/>
        </w:tabs>
        <w:spacing w:line="240" w:lineRule="auto"/>
        <w:ind w:left="567"/>
        <w:contextualSpacing w:val="0"/>
        <w:rPr>
          <w:lang w:eastAsia="ar-SA"/>
        </w:rPr>
      </w:pPr>
      <w:r w:rsidRPr="00BA75F0">
        <w:rPr>
          <w:lang w:eastAsia="ar-SA"/>
        </w:rPr>
        <w:t>prowadzenie prac w bezpośrednim zbliżeniu do czynnych urządzeń uzbrojenia terenu: w</w:t>
      </w:r>
      <w:r w:rsidRPr="00BA75F0">
        <w:rPr>
          <w:lang w:eastAsia="ar-SA"/>
        </w:rPr>
        <w:t>o</w:t>
      </w:r>
      <w:r w:rsidRPr="00855D6B">
        <w:rPr>
          <w:lang w:eastAsia="ar-SA"/>
        </w:rPr>
        <w:t xml:space="preserve">dociąg (zagrożenie wycieku wody, utonięcia), kable </w:t>
      </w:r>
      <w:r>
        <w:rPr>
          <w:lang w:eastAsia="ar-SA"/>
        </w:rPr>
        <w:t>elektro</w:t>
      </w:r>
      <w:r w:rsidRPr="00855D6B">
        <w:rPr>
          <w:lang w:eastAsia="ar-SA"/>
        </w:rPr>
        <w:t>energetyczne (zagrożenie por</w:t>
      </w:r>
      <w:r w:rsidRPr="00855D6B">
        <w:rPr>
          <w:lang w:eastAsia="ar-SA"/>
        </w:rPr>
        <w:t>a</w:t>
      </w:r>
      <w:r w:rsidRPr="00855D6B">
        <w:rPr>
          <w:lang w:eastAsia="ar-SA"/>
        </w:rPr>
        <w:t>żenia prądem), gazociąg (zagrożenie wyciekiem gazu oraz wybuchem), kable telekomun</w:t>
      </w:r>
      <w:r w:rsidRPr="00855D6B">
        <w:rPr>
          <w:lang w:eastAsia="ar-SA"/>
        </w:rPr>
        <w:t>i</w:t>
      </w:r>
      <w:r w:rsidRPr="00855D6B">
        <w:rPr>
          <w:lang w:eastAsia="ar-SA"/>
        </w:rPr>
        <w:t>kacyjne, kanalizacja deszczowa, kanalizacja sanitarna,</w:t>
      </w:r>
    </w:p>
    <w:p w:rsidR="00855D6B" w:rsidRPr="00855D6B" w:rsidRDefault="00855D6B" w:rsidP="006334BA">
      <w:pPr>
        <w:numPr>
          <w:ilvl w:val="0"/>
          <w:numId w:val="19"/>
        </w:numPr>
        <w:tabs>
          <w:tab w:val="num" w:pos="567"/>
          <w:tab w:val="left" w:pos="4820"/>
        </w:tabs>
        <w:spacing w:line="240" w:lineRule="auto"/>
        <w:ind w:left="567"/>
        <w:contextualSpacing w:val="0"/>
        <w:rPr>
          <w:lang w:eastAsia="ar-SA"/>
        </w:rPr>
      </w:pPr>
      <w:r w:rsidRPr="00855D6B">
        <w:rPr>
          <w:lang w:eastAsia="ar-SA"/>
        </w:rPr>
        <w:t>występowanie głębokich wykopów.</w:t>
      </w:r>
    </w:p>
    <w:p w:rsidR="00855D6B" w:rsidRPr="00855D6B" w:rsidRDefault="00855D6B" w:rsidP="006334BA">
      <w:pPr>
        <w:tabs>
          <w:tab w:val="left" w:pos="4820"/>
        </w:tabs>
        <w:spacing w:before="240" w:line="240" w:lineRule="auto"/>
        <w:rPr>
          <w:lang w:eastAsia="ar-SA"/>
        </w:rPr>
      </w:pPr>
      <w:r w:rsidRPr="00855D6B">
        <w:rPr>
          <w:lang w:eastAsia="ar-SA"/>
        </w:rPr>
        <w:t>Szczególną uwagę należy również zwrócić na proces załadunku, rozładunku oraz na o</w:t>
      </w:r>
      <w:r w:rsidRPr="00855D6B">
        <w:rPr>
          <w:lang w:eastAsia="ar-SA"/>
        </w:rPr>
        <w:t>d</w:t>
      </w:r>
      <w:r w:rsidRPr="00855D6B">
        <w:rPr>
          <w:lang w:eastAsia="ar-SA"/>
        </w:rPr>
        <w:t>powiedni, bezpieczny transport materiałów stosowanych na budowie.</w:t>
      </w:r>
    </w:p>
    <w:p w:rsidR="00855D6B" w:rsidRPr="00855D6B" w:rsidRDefault="00855D6B" w:rsidP="006334BA">
      <w:pPr>
        <w:spacing w:line="240" w:lineRule="auto"/>
        <w:rPr>
          <w:lang w:eastAsia="ar-SA"/>
        </w:rPr>
      </w:pPr>
      <w:r w:rsidRPr="00855D6B">
        <w:rPr>
          <w:lang w:eastAsia="ar-SA"/>
        </w:rPr>
        <w:t>Przed przystąpieniem do prac budowlanych należy dokładnie zapoznać się z projektem oraz przeszkolić pracowników z zakresu BHP. Wszystkich pracowników wyposażyć w kamize</w:t>
      </w:r>
      <w:r w:rsidRPr="00855D6B">
        <w:rPr>
          <w:lang w:eastAsia="ar-SA"/>
        </w:rPr>
        <w:t>l</w:t>
      </w:r>
      <w:r w:rsidRPr="00855D6B">
        <w:rPr>
          <w:lang w:eastAsia="ar-SA"/>
        </w:rPr>
        <w:t>ki ostrzegawcze, rękawice robocze i dbać o stan używalności środków ochrony osobistej. Grupę pracowników wyposażyć w co najmniej jeden telefon komórkowy oraz apteczkę ze środkami do udzielania pierwszej pomocy.</w:t>
      </w:r>
    </w:p>
    <w:p w:rsidR="00855D6B" w:rsidRPr="00855D6B" w:rsidRDefault="00855D6B" w:rsidP="006334BA">
      <w:pPr>
        <w:autoSpaceDE w:val="0"/>
        <w:autoSpaceDN w:val="0"/>
        <w:adjustRightInd w:val="0"/>
        <w:spacing w:line="240" w:lineRule="auto"/>
      </w:pPr>
      <w:r w:rsidRPr="00855D6B">
        <w:t>Prace w strefie skrzyżowania z gazociągiem prowadzić tylko pod nadzorem służb tec</w:t>
      </w:r>
      <w:r w:rsidRPr="00855D6B">
        <w:t>h</w:t>
      </w:r>
      <w:r w:rsidRPr="00855D6B">
        <w:t>nicznych właściciela gazowniczego. Prace prowadzić wykopem otwartym i stosować się do wszystkich poleceń i instrukcji inspektora nadzoru technicznego.</w:t>
      </w:r>
    </w:p>
    <w:p w:rsidR="00855D6B" w:rsidRPr="00855D6B" w:rsidRDefault="00855D6B" w:rsidP="006334BA">
      <w:pPr>
        <w:spacing w:line="240" w:lineRule="auto"/>
        <w:rPr>
          <w:lang w:eastAsia="ar-SA"/>
        </w:rPr>
      </w:pPr>
      <w:r w:rsidRPr="00855D6B">
        <w:rPr>
          <w:lang w:eastAsia="ar-SA"/>
        </w:rPr>
        <w:t>Prace w strefie skrzyżowania z kablami elektr</w:t>
      </w:r>
      <w:r>
        <w:rPr>
          <w:lang w:eastAsia="ar-SA"/>
        </w:rPr>
        <w:t>oenerget</w:t>
      </w:r>
      <w:r w:rsidRPr="00855D6B">
        <w:rPr>
          <w:lang w:eastAsia="ar-SA"/>
        </w:rPr>
        <w:t xml:space="preserve">ycznymi:  udzielać instruktażu pracownikom o możliwym zagrożeniu. Prace prowadzić metodą  wykopu ręcznego, aby nie uszkodzić kabla i spowodować zagrożenia bezpieczeństwa i zdrowia ludzi. Każde uszkodzenie powłoki kabla natychmiast zgłosić służbom technicznym konserwujących dany kabel. </w:t>
      </w:r>
      <w:r w:rsidRPr="00855D6B">
        <w:t>Prace prowadzić pod</w:t>
      </w:r>
      <w:r w:rsidRPr="00855D6B">
        <w:rPr>
          <w:lang w:eastAsia="ar-SA"/>
        </w:rPr>
        <w:t xml:space="preserve"> </w:t>
      </w:r>
      <w:r w:rsidRPr="00855D6B">
        <w:t>nadzorem pracownika z uprawnieniami.</w:t>
      </w:r>
    </w:p>
    <w:p w:rsidR="00855D6B" w:rsidRPr="00855D6B" w:rsidRDefault="00855D6B" w:rsidP="006334BA">
      <w:pPr>
        <w:spacing w:line="240" w:lineRule="auto"/>
        <w:rPr>
          <w:lang w:eastAsia="ar-SA"/>
        </w:rPr>
      </w:pPr>
      <w:r w:rsidRPr="00855D6B">
        <w:rPr>
          <w:lang w:eastAsia="ar-SA"/>
        </w:rPr>
        <w:t>Prace przy innym uzbrojeniu terenu: prace prowadzić pod nadzorem służb utrzymani</w:t>
      </w:r>
      <w:r w:rsidRPr="00855D6B">
        <w:rPr>
          <w:lang w:eastAsia="ar-SA"/>
        </w:rPr>
        <w:t>o</w:t>
      </w:r>
      <w:r w:rsidRPr="00855D6B">
        <w:rPr>
          <w:lang w:eastAsia="ar-SA"/>
        </w:rPr>
        <w:t>wych właścicieli infrastruktury. Termin prowadzenia prac uzgodnić z gestorami z odpowiednim wyprzedzeniem.</w:t>
      </w:r>
    </w:p>
    <w:p w:rsidR="00855D6B" w:rsidRDefault="00855D6B" w:rsidP="006334BA">
      <w:pPr>
        <w:spacing w:line="240" w:lineRule="auto"/>
        <w:rPr>
          <w:lang w:eastAsia="ar-SA"/>
        </w:rPr>
      </w:pPr>
      <w:r w:rsidRPr="00855D6B">
        <w:rPr>
          <w:lang w:eastAsia="ar-SA"/>
        </w:rPr>
        <w:t>Prace w pasie drogowym: Udzielić pracownikom instruktażu  na temat  zachowania się  na drodze oraz w pasie drogowym, gdzie odbywa się ruch kołowy. Prace budowlane wykonywać spoza pasa drogowego. Prace występujące w pasie drogowym muszą być oznakowane, zabe</w:t>
      </w:r>
      <w:r w:rsidRPr="00855D6B">
        <w:rPr>
          <w:lang w:eastAsia="ar-SA"/>
        </w:rPr>
        <w:t>z</w:t>
      </w:r>
      <w:r w:rsidRPr="00855D6B">
        <w:rPr>
          <w:lang w:eastAsia="ar-SA"/>
        </w:rPr>
        <w:t>pieczone zgodne z projektem organizacji ruchu.</w:t>
      </w:r>
    </w:p>
    <w:p w:rsidR="00855D6B" w:rsidRPr="009C770C" w:rsidRDefault="00855D6B" w:rsidP="006334BA">
      <w:pPr>
        <w:spacing w:line="240" w:lineRule="auto"/>
        <w:rPr>
          <w:lang w:eastAsia="ar-SA"/>
        </w:rPr>
      </w:pPr>
      <w:r w:rsidRPr="009C770C">
        <w:rPr>
          <w:lang w:eastAsia="ar-SA"/>
        </w:rPr>
        <w:t>Wszelkie prace prowadzić   pod nadzorem  pracownika z uprawnieniami i z zapewni</w:t>
      </w:r>
      <w:r w:rsidRPr="009C770C">
        <w:rPr>
          <w:lang w:eastAsia="ar-SA"/>
        </w:rPr>
        <w:t>e</w:t>
      </w:r>
      <w:r w:rsidRPr="009C770C">
        <w:rPr>
          <w:lang w:eastAsia="ar-SA"/>
        </w:rPr>
        <w:t>niem wszelkich wymaganych środków ochrony (obuwie, rękawice itp.).</w:t>
      </w:r>
    </w:p>
    <w:p w:rsidR="009C770C" w:rsidRPr="009C770C" w:rsidRDefault="009C770C" w:rsidP="009C770C">
      <w:pPr>
        <w:spacing w:line="240" w:lineRule="auto"/>
        <w:rPr>
          <w:lang w:eastAsia="ar-SA"/>
        </w:rPr>
      </w:pPr>
      <w:r w:rsidRPr="009C770C">
        <w:rPr>
          <w:lang w:eastAsia="ar-SA"/>
        </w:rPr>
        <w:t>Prace na terenie kolejowym: Udzielić pracownikom instruktażu  na temat  zachowania się  na torach oraz na terenie kolejowym, gdzie odbywa się ruch pociągów. Prace występujące na terenie kolejowym muszą być prowadzone pod ścisłym nadzorem pracowników spółek PKP i nie powinny ograniczać ruchu kolejowego. Termin prowadzenia prac dostosować do rozkładu ruchu pociągów i uzgodnić z odpowiednim wyprzedzeniem. Prace muszą być oznakowane i z</w:t>
      </w:r>
      <w:r w:rsidRPr="009C770C">
        <w:rPr>
          <w:lang w:eastAsia="ar-SA"/>
        </w:rPr>
        <w:t>a</w:t>
      </w:r>
      <w:r w:rsidRPr="009C770C">
        <w:rPr>
          <w:lang w:eastAsia="ar-SA"/>
        </w:rPr>
        <w:t>bezpieczone zgodnie z wytycznymi PKP.</w:t>
      </w:r>
    </w:p>
    <w:p w:rsidR="00855D6B" w:rsidRDefault="00855D6B" w:rsidP="00855D6B">
      <w:pPr>
        <w:rPr>
          <w:lang w:eastAsia="ar-SA"/>
        </w:rPr>
      </w:pPr>
    </w:p>
    <w:p w:rsidR="00855D6B" w:rsidRDefault="00855D6B" w:rsidP="00855D6B">
      <w:pPr>
        <w:rPr>
          <w:lang w:eastAsia="ar-SA"/>
        </w:rPr>
      </w:pPr>
    </w:p>
    <w:p w:rsidR="00855D6B" w:rsidRDefault="00855D6B" w:rsidP="00855D6B">
      <w:pPr>
        <w:rPr>
          <w:lang w:eastAsia="ar-SA"/>
        </w:rPr>
      </w:pPr>
    </w:p>
    <w:p w:rsidR="00855D6B" w:rsidRPr="00855D6B" w:rsidRDefault="00855D6B" w:rsidP="00855D6B">
      <w:pPr>
        <w:rPr>
          <w:lang w:eastAsia="ar-SA"/>
        </w:rPr>
      </w:pPr>
    </w:p>
    <w:p w:rsidR="00157C53" w:rsidRPr="00985B13" w:rsidRDefault="00C969EF" w:rsidP="00985B13">
      <w:pPr>
        <w:pStyle w:val="Spistreci3"/>
      </w:pPr>
      <w:r w:rsidRPr="00985B13">
        <w:t>SPIS TREŚCI CZĘŚCI OPISOWEJ</w:t>
      </w:r>
    </w:p>
    <w:sdt>
      <w:sdtPr>
        <w:rPr>
          <w:b/>
          <w:bCs/>
          <w:color w:val="FF0000"/>
        </w:rPr>
        <w:id w:val="45799891"/>
        <w:docPartObj>
          <w:docPartGallery w:val="Table of Contents"/>
          <w:docPartUnique/>
        </w:docPartObj>
      </w:sdtPr>
      <w:sdtEndPr>
        <w:rPr>
          <w:b w:val="0"/>
          <w:bCs w:val="0"/>
          <w:sz w:val="22"/>
        </w:rPr>
      </w:sdtEndPr>
      <w:sdtContent>
        <w:p w:rsidR="005350B0" w:rsidRDefault="00FF64B1">
          <w:pPr>
            <w:pStyle w:val="Spistreci1"/>
            <w:rPr>
              <w:rFonts w:asciiTheme="minorHAnsi" w:eastAsiaTheme="minorEastAsia" w:hAnsiTheme="minorHAnsi" w:cstheme="minorBidi"/>
              <w:noProof/>
              <w:sz w:val="22"/>
              <w:szCs w:val="22"/>
            </w:rPr>
          </w:pPr>
          <w:r w:rsidRPr="00FF64B1">
            <w:rPr>
              <w:color w:val="FF0000"/>
              <w:sz w:val="22"/>
            </w:rPr>
            <w:fldChar w:fldCharType="begin"/>
          </w:r>
          <w:r w:rsidR="00932844" w:rsidRPr="00D07966">
            <w:rPr>
              <w:color w:val="FF0000"/>
              <w:sz w:val="22"/>
            </w:rPr>
            <w:instrText xml:space="preserve"> TOC \o "1-3" \h \z \u </w:instrText>
          </w:r>
          <w:r w:rsidRPr="00FF64B1">
            <w:rPr>
              <w:color w:val="FF0000"/>
              <w:sz w:val="22"/>
            </w:rPr>
            <w:fldChar w:fldCharType="separate"/>
          </w:r>
          <w:hyperlink w:anchor="_Toc522624933" w:history="1">
            <w:r w:rsidR="005350B0" w:rsidRPr="00317373">
              <w:rPr>
                <w:rStyle w:val="Hipercze"/>
                <w:iCs/>
                <w:noProof/>
              </w:rPr>
              <w:t>INFORMACJA DOTYCZĄCA BEZPIECZEŃSTWA I  OCHRONY ZDROWIA</w:t>
            </w:r>
            <w:r w:rsidR="005350B0">
              <w:rPr>
                <w:noProof/>
                <w:webHidden/>
              </w:rPr>
              <w:tab/>
            </w:r>
            <w:r>
              <w:rPr>
                <w:noProof/>
                <w:webHidden/>
              </w:rPr>
              <w:fldChar w:fldCharType="begin"/>
            </w:r>
            <w:r w:rsidR="005350B0">
              <w:rPr>
                <w:noProof/>
                <w:webHidden/>
              </w:rPr>
              <w:instrText xml:space="preserve"> PAGEREF _Toc522624933 \h </w:instrText>
            </w:r>
            <w:r>
              <w:rPr>
                <w:noProof/>
                <w:webHidden/>
              </w:rPr>
            </w:r>
            <w:r>
              <w:rPr>
                <w:noProof/>
                <w:webHidden/>
              </w:rPr>
              <w:fldChar w:fldCharType="separate"/>
            </w:r>
            <w:r w:rsidR="00C81CE4">
              <w:rPr>
                <w:noProof/>
                <w:webHidden/>
              </w:rPr>
              <w:t>6</w:t>
            </w:r>
            <w:r>
              <w:rPr>
                <w:noProof/>
                <w:webHidden/>
              </w:rPr>
              <w:fldChar w:fldCharType="end"/>
            </w:r>
          </w:hyperlink>
        </w:p>
        <w:p w:rsidR="005350B0" w:rsidRDefault="00FF64B1">
          <w:pPr>
            <w:pStyle w:val="Spistreci1"/>
            <w:rPr>
              <w:rFonts w:asciiTheme="minorHAnsi" w:eastAsiaTheme="minorEastAsia" w:hAnsiTheme="minorHAnsi" w:cstheme="minorBidi"/>
              <w:noProof/>
              <w:sz w:val="22"/>
              <w:szCs w:val="22"/>
            </w:rPr>
          </w:pPr>
          <w:hyperlink w:anchor="_Toc522624934" w:history="1">
            <w:r w:rsidR="005350B0" w:rsidRPr="00317373">
              <w:rPr>
                <w:rStyle w:val="Hipercze"/>
                <w:noProof/>
              </w:rPr>
              <w:t>1.</w:t>
            </w:r>
            <w:r w:rsidR="005350B0">
              <w:rPr>
                <w:rFonts w:asciiTheme="minorHAnsi" w:eastAsiaTheme="minorEastAsia" w:hAnsiTheme="minorHAnsi" w:cstheme="minorBidi"/>
                <w:noProof/>
                <w:sz w:val="22"/>
                <w:szCs w:val="22"/>
              </w:rPr>
              <w:tab/>
            </w:r>
            <w:r w:rsidR="005350B0" w:rsidRPr="00317373">
              <w:rPr>
                <w:rStyle w:val="Hipercze"/>
                <w:noProof/>
              </w:rPr>
              <w:t>Informacje ogólne</w:t>
            </w:r>
            <w:r w:rsidR="005350B0">
              <w:rPr>
                <w:noProof/>
                <w:webHidden/>
              </w:rPr>
              <w:tab/>
            </w:r>
            <w:r>
              <w:rPr>
                <w:noProof/>
                <w:webHidden/>
              </w:rPr>
              <w:fldChar w:fldCharType="begin"/>
            </w:r>
            <w:r w:rsidR="005350B0">
              <w:rPr>
                <w:noProof/>
                <w:webHidden/>
              </w:rPr>
              <w:instrText xml:space="preserve"> PAGEREF _Toc522624934 \h </w:instrText>
            </w:r>
            <w:r>
              <w:rPr>
                <w:noProof/>
                <w:webHidden/>
              </w:rPr>
            </w:r>
            <w:r>
              <w:rPr>
                <w:noProof/>
                <w:webHidden/>
              </w:rPr>
              <w:fldChar w:fldCharType="separate"/>
            </w:r>
            <w:r w:rsidR="00C81CE4">
              <w:rPr>
                <w:noProof/>
                <w:webHidden/>
              </w:rPr>
              <w:t>8</w:t>
            </w:r>
            <w:r>
              <w:rPr>
                <w:noProof/>
                <w:webHidden/>
              </w:rPr>
              <w:fldChar w:fldCharType="end"/>
            </w:r>
          </w:hyperlink>
        </w:p>
        <w:p w:rsidR="005350B0" w:rsidRDefault="00FF64B1">
          <w:pPr>
            <w:pStyle w:val="Spistreci2"/>
            <w:tabs>
              <w:tab w:val="left" w:pos="1540"/>
              <w:tab w:val="right" w:leader="dot" w:pos="9344"/>
            </w:tabs>
            <w:rPr>
              <w:rFonts w:asciiTheme="minorHAnsi" w:eastAsiaTheme="minorEastAsia" w:hAnsiTheme="minorHAnsi" w:cstheme="minorBidi"/>
              <w:noProof/>
              <w:sz w:val="22"/>
              <w:szCs w:val="22"/>
            </w:rPr>
          </w:pPr>
          <w:hyperlink w:anchor="_Toc522624935" w:history="1">
            <w:r w:rsidR="005350B0" w:rsidRPr="00317373">
              <w:rPr>
                <w:rStyle w:val="Hipercze"/>
                <w:noProof/>
              </w:rPr>
              <w:t>1.1</w:t>
            </w:r>
            <w:r w:rsidR="005350B0">
              <w:rPr>
                <w:rFonts w:asciiTheme="minorHAnsi" w:eastAsiaTheme="minorEastAsia" w:hAnsiTheme="minorHAnsi" w:cstheme="minorBidi"/>
                <w:noProof/>
                <w:sz w:val="22"/>
                <w:szCs w:val="22"/>
              </w:rPr>
              <w:tab/>
            </w:r>
            <w:r w:rsidR="005350B0" w:rsidRPr="00317373">
              <w:rPr>
                <w:rStyle w:val="Hipercze"/>
                <w:noProof/>
              </w:rPr>
              <w:t>Przedmiot i zakres opracowania</w:t>
            </w:r>
            <w:r w:rsidR="005350B0">
              <w:rPr>
                <w:noProof/>
                <w:webHidden/>
              </w:rPr>
              <w:tab/>
            </w:r>
            <w:r>
              <w:rPr>
                <w:noProof/>
                <w:webHidden/>
              </w:rPr>
              <w:fldChar w:fldCharType="begin"/>
            </w:r>
            <w:r w:rsidR="005350B0">
              <w:rPr>
                <w:noProof/>
                <w:webHidden/>
              </w:rPr>
              <w:instrText xml:space="preserve"> PAGEREF _Toc522624935 \h </w:instrText>
            </w:r>
            <w:r>
              <w:rPr>
                <w:noProof/>
                <w:webHidden/>
              </w:rPr>
            </w:r>
            <w:r>
              <w:rPr>
                <w:noProof/>
                <w:webHidden/>
              </w:rPr>
              <w:fldChar w:fldCharType="separate"/>
            </w:r>
            <w:r w:rsidR="00C81CE4">
              <w:rPr>
                <w:noProof/>
                <w:webHidden/>
              </w:rPr>
              <w:t>8</w:t>
            </w:r>
            <w:r>
              <w:rPr>
                <w:noProof/>
                <w:webHidden/>
              </w:rPr>
              <w:fldChar w:fldCharType="end"/>
            </w:r>
          </w:hyperlink>
        </w:p>
        <w:p w:rsidR="005350B0" w:rsidRDefault="00FF64B1">
          <w:pPr>
            <w:pStyle w:val="Spistreci2"/>
            <w:tabs>
              <w:tab w:val="left" w:pos="1540"/>
              <w:tab w:val="right" w:leader="dot" w:pos="9344"/>
            </w:tabs>
            <w:rPr>
              <w:rFonts w:asciiTheme="minorHAnsi" w:eastAsiaTheme="minorEastAsia" w:hAnsiTheme="minorHAnsi" w:cstheme="minorBidi"/>
              <w:noProof/>
              <w:sz w:val="22"/>
              <w:szCs w:val="22"/>
            </w:rPr>
          </w:pPr>
          <w:hyperlink w:anchor="_Toc522624936" w:history="1">
            <w:r w:rsidR="005350B0" w:rsidRPr="00317373">
              <w:rPr>
                <w:rStyle w:val="Hipercze"/>
                <w:noProof/>
              </w:rPr>
              <w:t>1.2</w:t>
            </w:r>
            <w:r w:rsidR="005350B0">
              <w:rPr>
                <w:rFonts w:asciiTheme="minorHAnsi" w:eastAsiaTheme="minorEastAsia" w:hAnsiTheme="minorHAnsi" w:cstheme="minorBidi"/>
                <w:noProof/>
                <w:sz w:val="22"/>
                <w:szCs w:val="22"/>
              </w:rPr>
              <w:tab/>
            </w:r>
            <w:r w:rsidR="005350B0" w:rsidRPr="00317373">
              <w:rPr>
                <w:rStyle w:val="Hipercze"/>
                <w:noProof/>
              </w:rPr>
              <w:t>Nazwa i adres inwestora</w:t>
            </w:r>
            <w:r w:rsidR="005350B0">
              <w:rPr>
                <w:noProof/>
                <w:webHidden/>
              </w:rPr>
              <w:tab/>
            </w:r>
            <w:r>
              <w:rPr>
                <w:noProof/>
                <w:webHidden/>
              </w:rPr>
              <w:fldChar w:fldCharType="begin"/>
            </w:r>
            <w:r w:rsidR="005350B0">
              <w:rPr>
                <w:noProof/>
                <w:webHidden/>
              </w:rPr>
              <w:instrText xml:space="preserve"> PAGEREF _Toc522624936 \h </w:instrText>
            </w:r>
            <w:r>
              <w:rPr>
                <w:noProof/>
                <w:webHidden/>
              </w:rPr>
            </w:r>
            <w:r>
              <w:rPr>
                <w:noProof/>
                <w:webHidden/>
              </w:rPr>
              <w:fldChar w:fldCharType="separate"/>
            </w:r>
            <w:r w:rsidR="00C81CE4">
              <w:rPr>
                <w:noProof/>
                <w:webHidden/>
              </w:rPr>
              <w:t>8</w:t>
            </w:r>
            <w:r>
              <w:rPr>
                <w:noProof/>
                <w:webHidden/>
              </w:rPr>
              <w:fldChar w:fldCharType="end"/>
            </w:r>
          </w:hyperlink>
        </w:p>
        <w:p w:rsidR="005350B0" w:rsidRDefault="00FF64B1">
          <w:pPr>
            <w:pStyle w:val="Spistreci2"/>
            <w:tabs>
              <w:tab w:val="left" w:pos="1540"/>
              <w:tab w:val="right" w:leader="dot" w:pos="9344"/>
            </w:tabs>
            <w:rPr>
              <w:rFonts w:asciiTheme="minorHAnsi" w:eastAsiaTheme="minorEastAsia" w:hAnsiTheme="minorHAnsi" w:cstheme="minorBidi"/>
              <w:noProof/>
              <w:sz w:val="22"/>
              <w:szCs w:val="22"/>
            </w:rPr>
          </w:pPr>
          <w:hyperlink w:anchor="_Toc522624937" w:history="1">
            <w:r w:rsidR="005350B0" w:rsidRPr="00317373">
              <w:rPr>
                <w:rStyle w:val="Hipercze"/>
                <w:noProof/>
              </w:rPr>
              <w:t>1.3</w:t>
            </w:r>
            <w:r w:rsidR="005350B0">
              <w:rPr>
                <w:rFonts w:asciiTheme="minorHAnsi" w:eastAsiaTheme="minorEastAsia" w:hAnsiTheme="minorHAnsi" w:cstheme="minorBidi"/>
                <w:noProof/>
                <w:sz w:val="22"/>
                <w:szCs w:val="22"/>
              </w:rPr>
              <w:tab/>
            </w:r>
            <w:r w:rsidR="005350B0" w:rsidRPr="00317373">
              <w:rPr>
                <w:rStyle w:val="Hipercze"/>
                <w:noProof/>
              </w:rPr>
              <w:t>Lokalizacja i przeznaczenie obiektu</w:t>
            </w:r>
            <w:r w:rsidR="005350B0">
              <w:rPr>
                <w:noProof/>
                <w:webHidden/>
              </w:rPr>
              <w:tab/>
            </w:r>
            <w:r>
              <w:rPr>
                <w:noProof/>
                <w:webHidden/>
              </w:rPr>
              <w:fldChar w:fldCharType="begin"/>
            </w:r>
            <w:r w:rsidR="005350B0">
              <w:rPr>
                <w:noProof/>
                <w:webHidden/>
              </w:rPr>
              <w:instrText xml:space="preserve"> PAGEREF _Toc522624937 \h </w:instrText>
            </w:r>
            <w:r>
              <w:rPr>
                <w:noProof/>
                <w:webHidden/>
              </w:rPr>
            </w:r>
            <w:r>
              <w:rPr>
                <w:noProof/>
                <w:webHidden/>
              </w:rPr>
              <w:fldChar w:fldCharType="separate"/>
            </w:r>
            <w:r w:rsidR="00C81CE4">
              <w:rPr>
                <w:noProof/>
                <w:webHidden/>
              </w:rPr>
              <w:t>8</w:t>
            </w:r>
            <w:r>
              <w:rPr>
                <w:noProof/>
                <w:webHidden/>
              </w:rPr>
              <w:fldChar w:fldCharType="end"/>
            </w:r>
          </w:hyperlink>
        </w:p>
        <w:p w:rsidR="005350B0" w:rsidRDefault="00FF64B1">
          <w:pPr>
            <w:pStyle w:val="Spistreci2"/>
            <w:tabs>
              <w:tab w:val="left" w:pos="1540"/>
              <w:tab w:val="right" w:leader="dot" w:pos="9344"/>
            </w:tabs>
            <w:rPr>
              <w:rFonts w:asciiTheme="minorHAnsi" w:eastAsiaTheme="minorEastAsia" w:hAnsiTheme="minorHAnsi" w:cstheme="minorBidi"/>
              <w:noProof/>
              <w:sz w:val="22"/>
              <w:szCs w:val="22"/>
            </w:rPr>
          </w:pPr>
          <w:hyperlink w:anchor="_Toc522624938" w:history="1">
            <w:r w:rsidR="005350B0" w:rsidRPr="00317373">
              <w:rPr>
                <w:rStyle w:val="Hipercze"/>
                <w:noProof/>
              </w:rPr>
              <w:t>1.4</w:t>
            </w:r>
            <w:r w:rsidR="005350B0">
              <w:rPr>
                <w:rFonts w:asciiTheme="minorHAnsi" w:eastAsiaTheme="minorEastAsia" w:hAnsiTheme="minorHAnsi" w:cstheme="minorBidi"/>
                <w:noProof/>
                <w:sz w:val="22"/>
                <w:szCs w:val="22"/>
              </w:rPr>
              <w:tab/>
            </w:r>
            <w:r w:rsidR="005350B0" w:rsidRPr="00317373">
              <w:rPr>
                <w:rStyle w:val="Hipercze"/>
                <w:noProof/>
              </w:rPr>
              <w:t>Podstawa opracowania</w:t>
            </w:r>
            <w:r w:rsidR="005350B0">
              <w:rPr>
                <w:noProof/>
                <w:webHidden/>
              </w:rPr>
              <w:tab/>
            </w:r>
            <w:r>
              <w:rPr>
                <w:noProof/>
                <w:webHidden/>
              </w:rPr>
              <w:fldChar w:fldCharType="begin"/>
            </w:r>
            <w:r w:rsidR="005350B0">
              <w:rPr>
                <w:noProof/>
                <w:webHidden/>
              </w:rPr>
              <w:instrText xml:space="preserve"> PAGEREF _Toc522624938 \h </w:instrText>
            </w:r>
            <w:r>
              <w:rPr>
                <w:noProof/>
                <w:webHidden/>
              </w:rPr>
            </w:r>
            <w:r>
              <w:rPr>
                <w:noProof/>
                <w:webHidden/>
              </w:rPr>
              <w:fldChar w:fldCharType="separate"/>
            </w:r>
            <w:r w:rsidR="00C81CE4">
              <w:rPr>
                <w:noProof/>
                <w:webHidden/>
              </w:rPr>
              <w:t>8</w:t>
            </w:r>
            <w:r>
              <w:rPr>
                <w:noProof/>
                <w:webHidden/>
              </w:rPr>
              <w:fldChar w:fldCharType="end"/>
            </w:r>
          </w:hyperlink>
        </w:p>
        <w:p w:rsidR="005350B0" w:rsidRDefault="00FF64B1">
          <w:pPr>
            <w:pStyle w:val="Spistreci1"/>
            <w:rPr>
              <w:rFonts w:asciiTheme="minorHAnsi" w:eastAsiaTheme="minorEastAsia" w:hAnsiTheme="minorHAnsi" w:cstheme="minorBidi"/>
              <w:noProof/>
              <w:sz w:val="22"/>
              <w:szCs w:val="22"/>
            </w:rPr>
          </w:pPr>
          <w:hyperlink w:anchor="_Toc522624939" w:history="1">
            <w:r w:rsidR="005350B0" w:rsidRPr="00317373">
              <w:rPr>
                <w:rStyle w:val="Hipercze"/>
                <w:noProof/>
              </w:rPr>
              <w:t>2.</w:t>
            </w:r>
            <w:r w:rsidR="005350B0">
              <w:rPr>
                <w:rFonts w:asciiTheme="minorHAnsi" w:eastAsiaTheme="minorEastAsia" w:hAnsiTheme="minorHAnsi" w:cstheme="minorBidi"/>
                <w:noProof/>
                <w:sz w:val="22"/>
                <w:szCs w:val="22"/>
              </w:rPr>
              <w:tab/>
            </w:r>
            <w:r w:rsidR="005350B0" w:rsidRPr="00317373">
              <w:rPr>
                <w:rStyle w:val="Hipercze"/>
                <w:noProof/>
              </w:rPr>
              <w:t>Stan istniejący</w:t>
            </w:r>
            <w:r w:rsidR="005350B0">
              <w:rPr>
                <w:noProof/>
                <w:webHidden/>
              </w:rPr>
              <w:tab/>
            </w:r>
            <w:r>
              <w:rPr>
                <w:noProof/>
                <w:webHidden/>
              </w:rPr>
              <w:fldChar w:fldCharType="begin"/>
            </w:r>
            <w:r w:rsidR="005350B0">
              <w:rPr>
                <w:noProof/>
                <w:webHidden/>
              </w:rPr>
              <w:instrText xml:space="preserve"> PAGEREF _Toc522624939 \h </w:instrText>
            </w:r>
            <w:r>
              <w:rPr>
                <w:noProof/>
                <w:webHidden/>
              </w:rPr>
            </w:r>
            <w:r>
              <w:rPr>
                <w:noProof/>
                <w:webHidden/>
              </w:rPr>
              <w:fldChar w:fldCharType="separate"/>
            </w:r>
            <w:r w:rsidR="00C81CE4">
              <w:rPr>
                <w:noProof/>
                <w:webHidden/>
              </w:rPr>
              <w:t>9</w:t>
            </w:r>
            <w:r>
              <w:rPr>
                <w:noProof/>
                <w:webHidden/>
              </w:rPr>
              <w:fldChar w:fldCharType="end"/>
            </w:r>
          </w:hyperlink>
        </w:p>
        <w:p w:rsidR="005350B0" w:rsidRDefault="00FF64B1">
          <w:pPr>
            <w:pStyle w:val="Spistreci1"/>
            <w:rPr>
              <w:rFonts w:asciiTheme="minorHAnsi" w:eastAsiaTheme="minorEastAsia" w:hAnsiTheme="minorHAnsi" w:cstheme="minorBidi"/>
              <w:noProof/>
              <w:sz w:val="22"/>
              <w:szCs w:val="22"/>
            </w:rPr>
          </w:pPr>
          <w:hyperlink w:anchor="_Toc522624940" w:history="1">
            <w:r w:rsidR="005350B0" w:rsidRPr="00317373">
              <w:rPr>
                <w:rStyle w:val="Hipercze"/>
                <w:noProof/>
              </w:rPr>
              <w:t>3.</w:t>
            </w:r>
            <w:r w:rsidR="005350B0">
              <w:rPr>
                <w:rFonts w:asciiTheme="minorHAnsi" w:eastAsiaTheme="minorEastAsia" w:hAnsiTheme="minorHAnsi" w:cstheme="minorBidi"/>
                <w:noProof/>
                <w:sz w:val="22"/>
                <w:szCs w:val="22"/>
              </w:rPr>
              <w:tab/>
            </w:r>
            <w:r w:rsidR="005350B0" w:rsidRPr="00317373">
              <w:rPr>
                <w:rStyle w:val="Hipercze"/>
                <w:noProof/>
              </w:rPr>
              <w:t>Stan projektowany</w:t>
            </w:r>
            <w:r w:rsidR="005350B0">
              <w:rPr>
                <w:noProof/>
                <w:webHidden/>
              </w:rPr>
              <w:tab/>
            </w:r>
            <w:r>
              <w:rPr>
                <w:noProof/>
                <w:webHidden/>
              </w:rPr>
              <w:fldChar w:fldCharType="begin"/>
            </w:r>
            <w:r w:rsidR="005350B0">
              <w:rPr>
                <w:noProof/>
                <w:webHidden/>
              </w:rPr>
              <w:instrText xml:space="preserve"> PAGEREF _Toc522624940 \h </w:instrText>
            </w:r>
            <w:r>
              <w:rPr>
                <w:noProof/>
                <w:webHidden/>
              </w:rPr>
            </w:r>
            <w:r>
              <w:rPr>
                <w:noProof/>
                <w:webHidden/>
              </w:rPr>
              <w:fldChar w:fldCharType="separate"/>
            </w:r>
            <w:r w:rsidR="00C81CE4">
              <w:rPr>
                <w:noProof/>
                <w:webHidden/>
              </w:rPr>
              <w:t>9</w:t>
            </w:r>
            <w:r>
              <w:rPr>
                <w:noProof/>
                <w:webHidden/>
              </w:rPr>
              <w:fldChar w:fldCharType="end"/>
            </w:r>
          </w:hyperlink>
        </w:p>
        <w:p w:rsidR="005350B0" w:rsidRDefault="00FF64B1">
          <w:pPr>
            <w:pStyle w:val="Spistreci2"/>
            <w:tabs>
              <w:tab w:val="left" w:pos="1540"/>
              <w:tab w:val="right" w:leader="dot" w:pos="9344"/>
            </w:tabs>
            <w:rPr>
              <w:rFonts w:asciiTheme="minorHAnsi" w:eastAsiaTheme="minorEastAsia" w:hAnsiTheme="minorHAnsi" w:cstheme="minorBidi"/>
              <w:noProof/>
              <w:sz w:val="22"/>
              <w:szCs w:val="22"/>
            </w:rPr>
          </w:pPr>
          <w:hyperlink w:anchor="_Toc522624941" w:history="1">
            <w:r w:rsidR="005350B0" w:rsidRPr="00317373">
              <w:rPr>
                <w:rStyle w:val="Hipercze"/>
                <w:noProof/>
              </w:rPr>
              <w:t>3.1</w:t>
            </w:r>
            <w:r w:rsidR="005350B0">
              <w:rPr>
                <w:rFonts w:asciiTheme="minorHAnsi" w:eastAsiaTheme="minorEastAsia" w:hAnsiTheme="minorHAnsi" w:cstheme="minorBidi"/>
                <w:noProof/>
                <w:sz w:val="22"/>
                <w:szCs w:val="22"/>
              </w:rPr>
              <w:tab/>
            </w:r>
            <w:r w:rsidR="005350B0" w:rsidRPr="00317373">
              <w:rPr>
                <w:rStyle w:val="Hipercze"/>
                <w:noProof/>
              </w:rPr>
              <w:t>Studnie kablowe</w:t>
            </w:r>
            <w:r w:rsidR="005350B0">
              <w:rPr>
                <w:noProof/>
                <w:webHidden/>
              </w:rPr>
              <w:tab/>
            </w:r>
            <w:r>
              <w:rPr>
                <w:noProof/>
                <w:webHidden/>
              </w:rPr>
              <w:fldChar w:fldCharType="begin"/>
            </w:r>
            <w:r w:rsidR="005350B0">
              <w:rPr>
                <w:noProof/>
                <w:webHidden/>
              </w:rPr>
              <w:instrText xml:space="preserve"> PAGEREF _Toc522624941 \h </w:instrText>
            </w:r>
            <w:r>
              <w:rPr>
                <w:noProof/>
                <w:webHidden/>
              </w:rPr>
            </w:r>
            <w:r>
              <w:rPr>
                <w:noProof/>
                <w:webHidden/>
              </w:rPr>
              <w:fldChar w:fldCharType="separate"/>
            </w:r>
            <w:r w:rsidR="00C81CE4">
              <w:rPr>
                <w:noProof/>
                <w:webHidden/>
              </w:rPr>
              <w:t>12</w:t>
            </w:r>
            <w:r>
              <w:rPr>
                <w:noProof/>
                <w:webHidden/>
              </w:rPr>
              <w:fldChar w:fldCharType="end"/>
            </w:r>
          </w:hyperlink>
        </w:p>
        <w:p w:rsidR="005350B0" w:rsidRDefault="00FF64B1">
          <w:pPr>
            <w:pStyle w:val="Spistreci2"/>
            <w:tabs>
              <w:tab w:val="left" w:pos="1540"/>
              <w:tab w:val="right" w:leader="dot" w:pos="9344"/>
            </w:tabs>
            <w:rPr>
              <w:rFonts w:asciiTheme="minorHAnsi" w:eastAsiaTheme="minorEastAsia" w:hAnsiTheme="minorHAnsi" w:cstheme="minorBidi"/>
              <w:noProof/>
              <w:sz w:val="22"/>
              <w:szCs w:val="22"/>
            </w:rPr>
          </w:pPr>
          <w:hyperlink w:anchor="_Toc522624942" w:history="1">
            <w:r w:rsidR="005350B0" w:rsidRPr="00317373">
              <w:rPr>
                <w:rStyle w:val="Hipercze"/>
                <w:noProof/>
              </w:rPr>
              <w:t>3.2</w:t>
            </w:r>
            <w:r w:rsidR="005350B0">
              <w:rPr>
                <w:rFonts w:asciiTheme="minorHAnsi" w:eastAsiaTheme="minorEastAsia" w:hAnsiTheme="minorHAnsi" w:cstheme="minorBidi"/>
                <w:noProof/>
                <w:sz w:val="22"/>
                <w:szCs w:val="22"/>
              </w:rPr>
              <w:tab/>
            </w:r>
            <w:r w:rsidR="005350B0" w:rsidRPr="00317373">
              <w:rPr>
                <w:rStyle w:val="Hipercze"/>
                <w:noProof/>
              </w:rPr>
              <w:t>Obiekty kablowe – kanalizacja</w:t>
            </w:r>
            <w:r w:rsidR="005350B0">
              <w:rPr>
                <w:noProof/>
                <w:webHidden/>
              </w:rPr>
              <w:tab/>
            </w:r>
            <w:r>
              <w:rPr>
                <w:noProof/>
                <w:webHidden/>
              </w:rPr>
              <w:fldChar w:fldCharType="begin"/>
            </w:r>
            <w:r w:rsidR="005350B0">
              <w:rPr>
                <w:noProof/>
                <w:webHidden/>
              </w:rPr>
              <w:instrText xml:space="preserve"> PAGEREF _Toc522624942 \h </w:instrText>
            </w:r>
            <w:r>
              <w:rPr>
                <w:noProof/>
                <w:webHidden/>
              </w:rPr>
            </w:r>
            <w:r>
              <w:rPr>
                <w:noProof/>
                <w:webHidden/>
              </w:rPr>
              <w:fldChar w:fldCharType="separate"/>
            </w:r>
            <w:r w:rsidR="00C81CE4">
              <w:rPr>
                <w:noProof/>
                <w:webHidden/>
              </w:rPr>
              <w:t>12</w:t>
            </w:r>
            <w:r>
              <w:rPr>
                <w:noProof/>
                <w:webHidden/>
              </w:rPr>
              <w:fldChar w:fldCharType="end"/>
            </w:r>
          </w:hyperlink>
        </w:p>
        <w:p w:rsidR="005350B0" w:rsidRDefault="00FF64B1">
          <w:pPr>
            <w:pStyle w:val="Spistreci2"/>
            <w:tabs>
              <w:tab w:val="left" w:pos="1540"/>
              <w:tab w:val="right" w:leader="dot" w:pos="9344"/>
            </w:tabs>
            <w:rPr>
              <w:rFonts w:asciiTheme="minorHAnsi" w:eastAsiaTheme="minorEastAsia" w:hAnsiTheme="minorHAnsi" w:cstheme="minorBidi"/>
              <w:noProof/>
              <w:sz w:val="22"/>
              <w:szCs w:val="22"/>
            </w:rPr>
          </w:pPr>
          <w:hyperlink w:anchor="_Toc522624943" w:history="1">
            <w:r w:rsidR="005350B0" w:rsidRPr="00317373">
              <w:rPr>
                <w:rStyle w:val="Hipercze"/>
                <w:noProof/>
              </w:rPr>
              <w:t>3.3</w:t>
            </w:r>
            <w:r w:rsidR="005350B0">
              <w:rPr>
                <w:rFonts w:asciiTheme="minorHAnsi" w:eastAsiaTheme="minorEastAsia" w:hAnsiTheme="minorHAnsi" w:cstheme="minorBidi"/>
                <w:noProof/>
                <w:sz w:val="22"/>
                <w:szCs w:val="22"/>
              </w:rPr>
              <w:tab/>
            </w:r>
            <w:r w:rsidR="005350B0" w:rsidRPr="00317373">
              <w:rPr>
                <w:rStyle w:val="Hipercze"/>
                <w:noProof/>
              </w:rPr>
              <w:t>Kable projektowane</w:t>
            </w:r>
            <w:r w:rsidR="005350B0">
              <w:rPr>
                <w:noProof/>
                <w:webHidden/>
              </w:rPr>
              <w:tab/>
            </w:r>
            <w:r>
              <w:rPr>
                <w:noProof/>
                <w:webHidden/>
              </w:rPr>
              <w:fldChar w:fldCharType="begin"/>
            </w:r>
            <w:r w:rsidR="005350B0">
              <w:rPr>
                <w:noProof/>
                <w:webHidden/>
              </w:rPr>
              <w:instrText xml:space="preserve"> PAGEREF _Toc522624943 \h </w:instrText>
            </w:r>
            <w:r>
              <w:rPr>
                <w:noProof/>
                <w:webHidden/>
              </w:rPr>
            </w:r>
            <w:r>
              <w:rPr>
                <w:noProof/>
                <w:webHidden/>
              </w:rPr>
              <w:fldChar w:fldCharType="separate"/>
            </w:r>
            <w:r w:rsidR="00C81CE4">
              <w:rPr>
                <w:noProof/>
                <w:webHidden/>
              </w:rPr>
              <w:t>13</w:t>
            </w:r>
            <w:r>
              <w:rPr>
                <w:noProof/>
                <w:webHidden/>
              </w:rPr>
              <w:fldChar w:fldCharType="end"/>
            </w:r>
          </w:hyperlink>
        </w:p>
        <w:p w:rsidR="005350B0" w:rsidRDefault="00FF64B1">
          <w:pPr>
            <w:pStyle w:val="Spistreci2"/>
            <w:tabs>
              <w:tab w:val="left" w:pos="1540"/>
              <w:tab w:val="right" w:leader="dot" w:pos="9344"/>
            </w:tabs>
            <w:rPr>
              <w:rFonts w:asciiTheme="minorHAnsi" w:eastAsiaTheme="minorEastAsia" w:hAnsiTheme="minorHAnsi" w:cstheme="minorBidi"/>
              <w:noProof/>
              <w:sz w:val="22"/>
              <w:szCs w:val="22"/>
            </w:rPr>
          </w:pPr>
          <w:hyperlink w:anchor="_Toc522624944" w:history="1">
            <w:r w:rsidR="005350B0" w:rsidRPr="00317373">
              <w:rPr>
                <w:rStyle w:val="Hipercze"/>
                <w:noProof/>
              </w:rPr>
              <w:t>3.4</w:t>
            </w:r>
            <w:r w:rsidR="005350B0">
              <w:rPr>
                <w:rFonts w:asciiTheme="minorHAnsi" w:eastAsiaTheme="minorEastAsia" w:hAnsiTheme="minorHAnsi" w:cstheme="minorBidi"/>
                <w:noProof/>
                <w:sz w:val="22"/>
                <w:szCs w:val="22"/>
              </w:rPr>
              <w:tab/>
            </w:r>
            <w:r w:rsidR="005350B0" w:rsidRPr="00317373">
              <w:rPr>
                <w:rStyle w:val="Hipercze"/>
                <w:noProof/>
              </w:rPr>
              <w:t>Słupy kablowe</w:t>
            </w:r>
            <w:r w:rsidR="005350B0">
              <w:rPr>
                <w:noProof/>
                <w:webHidden/>
              </w:rPr>
              <w:tab/>
            </w:r>
            <w:r>
              <w:rPr>
                <w:noProof/>
                <w:webHidden/>
              </w:rPr>
              <w:fldChar w:fldCharType="begin"/>
            </w:r>
            <w:r w:rsidR="005350B0">
              <w:rPr>
                <w:noProof/>
                <w:webHidden/>
              </w:rPr>
              <w:instrText xml:space="preserve"> PAGEREF _Toc522624944 \h </w:instrText>
            </w:r>
            <w:r>
              <w:rPr>
                <w:noProof/>
                <w:webHidden/>
              </w:rPr>
            </w:r>
            <w:r>
              <w:rPr>
                <w:noProof/>
                <w:webHidden/>
              </w:rPr>
              <w:fldChar w:fldCharType="separate"/>
            </w:r>
            <w:r w:rsidR="00C81CE4">
              <w:rPr>
                <w:noProof/>
                <w:webHidden/>
              </w:rPr>
              <w:t>15</w:t>
            </w:r>
            <w:r>
              <w:rPr>
                <w:noProof/>
                <w:webHidden/>
              </w:rPr>
              <w:fldChar w:fldCharType="end"/>
            </w:r>
          </w:hyperlink>
        </w:p>
        <w:p w:rsidR="005350B0" w:rsidRDefault="00FF64B1">
          <w:pPr>
            <w:pStyle w:val="Spistreci2"/>
            <w:tabs>
              <w:tab w:val="left" w:pos="1540"/>
              <w:tab w:val="right" w:leader="dot" w:pos="9344"/>
            </w:tabs>
            <w:rPr>
              <w:rFonts w:asciiTheme="minorHAnsi" w:eastAsiaTheme="minorEastAsia" w:hAnsiTheme="minorHAnsi" w:cstheme="minorBidi"/>
              <w:noProof/>
              <w:sz w:val="22"/>
              <w:szCs w:val="22"/>
            </w:rPr>
          </w:pPr>
          <w:hyperlink w:anchor="_Toc522624945" w:history="1">
            <w:r w:rsidR="005350B0" w:rsidRPr="00317373">
              <w:rPr>
                <w:rStyle w:val="Hipercze"/>
                <w:noProof/>
              </w:rPr>
              <w:t>3.5</w:t>
            </w:r>
            <w:r w:rsidR="005350B0">
              <w:rPr>
                <w:rFonts w:asciiTheme="minorHAnsi" w:eastAsiaTheme="minorEastAsia" w:hAnsiTheme="minorHAnsi" w:cstheme="minorBidi"/>
                <w:noProof/>
                <w:sz w:val="22"/>
                <w:szCs w:val="22"/>
              </w:rPr>
              <w:tab/>
            </w:r>
            <w:r w:rsidR="005350B0" w:rsidRPr="00317373">
              <w:rPr>
                <w:rStyle w:val="Hipercze"/>
                <w:noProof/>
              </w:rPr>
              <w:t>Obudowy zakończeń kablowych</w:t>
            </w:r>
            <w:r w:rsidR="005350B0">
              <w:rPr>
                <w:noProof/>
                <w:webHidden/>
              </w:rPr>
              <w:tab/>
            </w:r>
            <w:r>
              <w:rPr>
                <w:noProof/>
                <w:webHidden/>
              </w:rPr>
              <w:fldChar w:fldCharType="begin"/>
            </w:r>
            <w:r w:rsidR="005350B0">
              <w:rPr>
                <w:noProof/>
                <w:webHidden/>
              </w:rPr>
              <w:instrText xml:space="preserve"> PAGEREF _Toc522624945 \h </w:instrText>
            </w:r>
            <w:r>
              <w:rPr>
                <w:noProof/>
                <w:webHidden/>
              </w:rPr>
            </w:r>
            <w:r>
              <w:rPr>
                <w:noProof/>
                <w:webHidden/>
              </w:rPr>
              <w:fldChar w:fldCharType="separate"/>
            </w:r>
            <w:r w:rsidR="00C81CE4">
              <w:rPr>
                <w:noProof/>
                <w:webHidden/>
              </w:rPr>
              <w:t>16</w:t>
            </w:r>
            <w:r>
              <w:rPr>
                <w:noProof/>
                <w:webHidden/>
              </w:rPr>
              <w:fldChar w:fldCharType="end"/>
            </w:r>
          </w:hyperlink>
        </w:p>
        <w:p w:rsidR="005350B0" w:rsidRDefault="00FF64B1">
          <w:pPr>
            <w:pStyle w:val="Spistreci2"/>
            <w:tabs>
              <w:tab w:val="left" w:pos="1540"/>
              <w:tab w:val="right" w:leader="dot" w:pos="9344"/>
            </w:tabs>
            <w:rPr>
              <w:rFonts w:asciiTheme="minorHAnsi" w:eastAsiaTheme="minorEastAsia" w:hAnsiTheme="minorHAnsi" w:cstheme="minorBidi"/>
              <w:noProof/>
              <w:sz w:val="22"/>
              <w:szCs w:val="22"/>
            </w:rPr>
          </w:pPr>
          <w:hyperlink w:anchor="_Toc522624946" w:history="1">
            <w:r w:rsidR="005350B0" w:rsidRPr="00317373">
              <w:rPr>
                <w:rStyle w:val="Hipercze"/>
                <w:noProof/>
              </w:rPr>
              <w:t>3.6</w:t>
            </w:r>
            <w:r w:rsidR="005350B0">
              <w:rPr>
                <w:rFonts w:asciiTheme="minorHAnsi" w:eastAsiaTheme="minorEastAsia" w:hAnsiTheme="minorHAnsi" w:cstheme="minorBidi"/>
                <w:noProof/>
                <w:sz w:val="22"/>
                <w:szCs w:val="22"/>
              </w:rPr>
              <w:tab/>
            </w:r>
            <w:r w:rsidR="005350B0" w:rsidRPr="00317373">
              <w:rPr>
                <w:rStyle w:val="Hipercze"/>
                <w:noProof/>
              </w:rPr>
              <w:t>Parametry elektryczne i transmisyjne - pomiary</w:t>
            </w:r>
            <w:r w:rsidR="005350B0">
              <w:rPr>
                <w:noProof/>
                <w:webHidden/>
              </w:rPr>
              <w:tab/>
            </w:r>
            <w:r>
              <w:rPr>
                <w:noProof/>
                <w:webHidden/>
              </w:rPr>
              <w:fldChar w:fldCharType="begin"/>
            </w:r>
            <w:r w:rsidR="005350B0">
              <w:rPr>
                <w:noProof/>
                <w:webHidden/>
              </w:rPr>
              <w:instrText xml:space="preserve"> PAGEREF _Toc522624946 \h </w:instrText>
            </w:r>
            <w:r>
              <w:rPr>
                <w:noProof/>
                <w:webHidden/>
              </w:rPr>
            </w:r>
            <w:r>
              <w:rPr>
                <w:noProof/>
                <w:webHidden/>
              </w:rPr>
              <w:fldChar w:fldCharType="separate"/>
            </w:r>
            <w:r w:rsidR="00C81CE4">
              <w:rPr>
                <w:noProof/>
                <w:webHidden/>
              </w:rPr>
              <w:t>16</w:t>
            </w:r>
            <w:r>
              <w:rPr>
                <w:noProof/>
                <w:webHidden/>
              </w:rPr>
              <w:fldChar w:fldCharType="end"/>
            </w:r>
          </w:hyperlink>
        </w:p>
        <w:p w:rsidR="005350B0" w:rsidRDefault="00FF64B1">
          <w:pPr>
            <w:pStyle w:val="Spistreci2"/>
            <w:tabs>
              <w:tab w:val="left" w:pos="1540"/>
              <w:tab w:val="right" w:leader="dot" w:pos="9344"/>
            </w:tabs>
            <w:rPr>
              <w:rFonts w:asciiTheme="minorHAnsi" w:eastAsiaTheme="minorEastAsia" w:hAnsiTheme="minorHAnsi" w:cstheme="minorBidi"/>
              <w:noProof/>
              <w:sz w:val="22"/>
              <w:szCs w:val="22"/>
            </w:rPr>
          </w:pPr>
          <w:hyperlink w:anchor="_Toc522624947" w:history="1">
            <w:r w:rsidR="005350B0" w:rsidRPr="00317373">
              <w:rPr>
                <w:rStyle w:val="Hipercze"/>
                <w:noProof/>
              </w:rPr>
              <w:t>3.7</w:t>
            </w:r>
            <w:r w:rsidR="005350B0">
              <w:rPr>
                <w:rFonts w:asciiTheme="minorHAnsi" w:eastAsiaTheme="minorEastAsia" w:hAnsiTheme="minorHAnsi" w:cstheme="minorBidi"/>
                <w:noProof/>
                <w:sz w:val="22"/>
                <w:szCs w:val="22"/>
              </w:rPr>
              <w:tab/>
            </w:r>
            <w:r w:rsidR="005350B0" w:rsidRPr="00317373">
              <w:rPr>
                <w:rStyle w:val="Hipercze"/>
                <w:noProof/>
              </w:rPr>
              <w:t>Dane o istniejącym i projektowanym uzbrojeniu obcym</w:t>
            </w:r>
            <w:r w:rsidR="005350B0">
              <w:rPr>
                <w:noProof/>
                <w:webHidden/>
              </w:rPr>
              <w:tab/>
            </w:r>
            <w:r>
              <w:rPr>
                <w:noProof/>
                <w:webHidden/>
              </w:rPr>
              <w:fldChar w:fldCharType="begin"/>
            </w:r>
            <w:r w:rsidR="005350B0">
              <w:rPr>
                <w:noProof/>
                <w:webHidden/>
              </w:rPr>
              <w:instrText xml:space="preserve"> PAGEREF _Toc522624947 \h </w:instrText>
            </w:r>
            <w:r>
              <w:rPr>
                <w:noProof/>
                <w:webHidden/>
              </w:rPr>
            </w:r>
            <w:r>
              <w:rPr>
                <w:noProof/>
                <w:webHidden/>
              </w:rPr>
              <w:fldChar w:fldCharType="separate"/>
            </w:r>
            <w:r w:rsidR="00C81CE4">
              <w:rPr>
                <w:noProof/>
                <w:webHidden/>
              </w:rPr>
              <w:t>16</w:t>
            </w:r>
            <w:r>
              <w:rPr>
                <w:noProof/>
                <w:webHidden/>
              </w:rPr>
              <w:fldChar w:fldCharType="end"/>
            </w:r>
          </w:hyperlink>
        </w:p>
        <w:p w:rsidR="005350B0" w:rsidRDefault="00FF64B1">
          <w:pPr>
            <w:pStyle w:val="Spistreci2"/>
            <w:tabs>
              <w:tab w:val="left" w:pos="1540"/>
              <w:tab w:val="right" w:leader="dot" w:pos="9344"/>
            </w:tabs>
            <w:rPr>
              <w:rFonts w:asciiTheme="minorHAnsi" w:eastAsiaTheme="minorEastAsia" w:hAnsiTheme="minorHAnsi" w:cstheme="minorBidi"/>
              <w:noProof/>
              <w:sz w:val="22"/>
              <w:szCs w:val="22"/>
            </w:rPr>
          </w:pPr>
          <w:hyperlink w:anchor="_Toc522624948" w:history="1">
            <w:r w:rsidR="005350B0" w:rsidRPr="00317373">
              <w:rPr>
                <w:rStyle w:val="Hipercze"/>
                <w:noProof/>
              </w:rPr>
              <w:t>3.8</w:t>
            </w:r>
            <w:r w:rsidR="005350B0">
              <w:rPr>
                <w:rFonts w:asciiTheme="minorHAnsi" w:eastAsiaTheme="minorEastAsia" w:hAnsiTheme="minorHAnsi" w:cstheme="minorBidi"/>
                <w:noProof/>
                <w:sz w:val="22"/>
                <w:szCs w:val="22"/>
              </w:rPr>
              <w:tab/>
            </w:r>
            <w:r w:rsidR="005350B0" w:rsidRPr="00317373">
              <w:rPr>
                <w:rStyle w:val="Hipercze"/>
                <w:noProof/>
              </w:rPr>
              <w:t>Uwagi dla wykonawcy</w:t>
            </w:r>
            <w:r w:rsidR="005350B0">
              <w:rPr>
                <w:noProof/>
                <w:webHidden/>
              </w:rPr>
              <w:tab/>
            </w:r>
            <w:r>
              <w:rPr>
                <w:noProof/>
                <w:webHidden/>
              </w:rPr>
              <w:fldChar w:fldCharType="begin"/>
            </w:r>
            <w:r w:rsidR="005350B0">
              <w:rPr>
                <w:noProof/>
                <w:webHidden/>
              </w:rPr>
              <w:instrText xml:space="preserve"> PAGEREF _Toc522624948 \h </w:instrText>
            </w:r>
            <w:r>
              <w:rPr>
                <w:noProof/>
                <w:webHidden/>
              </w:rPr>
            </w:r>
            <w:r>
              <w:rPr>
                <w:noProof/>
                <w:webHidden/>
              </w:rPr>
              <w:fldChar w:fldCharType="separate"/>
            </w:r>
            <w:r w:rsidR="00C81CE4">
              <w:rPr>
                <w:noProof/>
                <w:webHidden/>
              </w:rPr>
              <w:t>16</w:t>
            </w:r>
            <w:r>
              <w:rPr>
                <w:noProof/>
                <w:webHidden/>
              </w:rPr>
              <w:fldChar w:fldCharType="end"/>
            </w:r>
          </w:hyperlink>
        </w:p>
        <w:p w:rsidR="005350B0" w:rsidRDefault="00FF64B1">
          <w:pPr>
            <w:pStyle w:val="Spistreci2"/>
            <w:tabs>
              <w:tab w:val="left" w:pos="1540"/>
              <w:tab w:val="right" w:leader="dot" w:pos="9344"/>
            </w:tabs>
            <w:rPr>
              <w:rFonts w:asciiTheme="minorHAnsi" w:eastAsiaTheme="minorEastAsia" w:hAnsiTheme="minorHAnsi" w:cstheme="minorBidi"/>
              <w:noProof/>
              <w:sz w:val="22"/>
              <w:szCs w:val="22"/>
            </w:rPr>
          </w:pPr>
          <w:hyperlink w:anchor="_Toc522624949" w:history="1">
            <w:r w:rsidR="005350B0" w:rsidRPr="00317373">
              <w:rPr>
                <w:rStyle w:val="Hipercze"/>
                <w:noProof/>
              </w:rPr>
              <w:t>3.9</w:t>
            </w:r>
            <w:r w:rsidR="005350B0">
              <w:rPr>
                <w:rFonts w:asciiTheme="minorHAnsi" w:eastAsiaTheme="minorEastAsia" w:hAnsiTheme="minorHAnsi" w:cstheme="minorBidi"/>
                <w:noProof/>
                <w:sz w:val="22"/>
                <w:szCs w:val="22"/>
              </w:rPr>
              <w:tab/>
            </w:r>
            <w:r w:rsidR="005350B0" w:rsidRPr="00317373">
              <w:rPr>
                <w:rStyle w:val="Hipercze"/>
                <w:noProof/>
              </w:rPr>
              <w:t>Zakres podstawowych robót</w:t>
            </w:r>
            <w:r w:rsidR="005350B0">
              <w:rPr>
                <w:noProof/>
                <w:webHidden/>
              </w:rPr>
              <w:tab/>
            </w:r>
            <w:r>
              <w:rPr>
                <w:noProof/>
                <w:webHidden/>
              </w:rPr>
              <w:fldChar w:fldCharType="begin"/>
            </w:r>
            <w:r w:rsidR="005350B0">
              <w:rPr>
                <w:noProof/>
                <w:webHidden/>
              </w:rPr>
              <w:instrText xml:space="preserve"> PAGEREF _Toc522624949 \h </w:instrText>
            </w:r>
            <w:r>
              <w:rPr>
                <w:noProof/>
                <w:webHidden/>
              </w:rPr>
            </w:r>
            <w:r>
              <w:rPr>
                <w:noProof/>
                <w:webHidden/>
              </w:rPr>
              <w:fldChar w:fldCharType="separate"/>
            </w:r>
            <w:r w:rsidR="00C81CE4">
              <w:rPr>
                <w:noProof/>
                <w:webHidden/>
              </w:rPr>
              <w:t>17</w:t>
            </w:r>
            <w:r>
              <w:rPr>
                <w:noProof/>
                <w:webHidden/>
              </w:rPr>
              <w:fldChar w:fldCharType="end"/>
            </w:r>
          </w:hyperlink>
        </w:p>
        <w:p w:rsidR="005350B0" w:rsidRDefault="00FF64B1">
          <w:pPr>
            <w:pStyle w:val="Spistreci1"/>
            <w:rPr>
              <w:rFonts w:asciiTheme="minorHAnsi" w:eastAsiaTheme="minorEastAsia" w:hAnsiTheme="minorHAnsi" w:cstheme="minorBidi"/>
              <w:noProof/>
              <w:sz w:val="22"/>
              <w:szCs w:val="22"/>
            </w:rPr>
          </w:pPr>
          <w:hyperlink w:anchor="_Toc522624950" w:history="1">
            <w:r w:rsidR="005350B0" w:rsidRPr="00317373">
              <w:rPr>
                <w:rStyle w:val="Hipercze"/>
                <w:noProof/>
              </w:rPr>
              <w:t>SPIS RYSUNKÓW</w:t>
            </w:r>
            <w:r w:rsidR="005350B0">
              <w:rPr>
                <w:noProof/>
                <w:webHidden/>
              </w:rPr>
              <w:tab/>
            </w:r>
            <w:r>
              <w:rPr>
                <w:noProof/>
                <w:webHidden/>
              </w:rPr>
              <w:fldChar w:fldCharType="begin"/>
            </w:r>
            <w:r w:rsidR="005350B0">
              <w:rPr>
                <w:noProof/>
                <w:webHidden/>
              </w:rPr>
              <w:instrText xml:space="preserve"> PAGEREF _Toc522624950 \h </w:instrText>
            </w:r>
            <w:r>
              <w:rPr>
                <w:noProof/>
                <w:webHidden/>
              </w:rPr>
            </w:r>
            <w:r>
              <w:rPr>
                <w:noProof/>
                <w:webHidden/>
              </w:rPr>
              <w:fldChar w:fldCharType="separate"/>
            </w:r>
            <w:r w:rsidR="00C81CE4">
              <w:rPr>
                <w:noProof/>
                <w:webHidden/>
              </w:rPr>
              <w:t>21</w:t>
            </w:r>
            <w:r>
              <w:rPr>
                <w:noProof/>
                <w:webHidden/>
              </w:rPr>
              <w:fldChar w:fldCharType="end"/>
            </w:r>
          </w:hyperlink>
        </w:p>
        <w:p w:rsidR="00E06BCB" w:rsidRDefault="00FF64B1" w:rsidP="00E06BCB">
          <w:pPr>
            <w:pStyle w:val="Spistreci1"/>
            <w:ind w:firstLine="0"/>
            <w:rPr>
              <w:color w:val="FF0000"/>
              <w:sz w:val="22"/>
            </w:rPr>
          </w:pPr>
          <w:r w:rsidRPr="00D07966">
            <w:rPr>
              <w:b/>
              <w:bCs/>
              <w:color w:val="FF0000"/>
              <w:sz w:val="22"/>
            </w:rPr>
            <w:fldChar w:fldCharType="end"/>
          </w:r>
        </w:p>
      </w:sdtContent>
    </w:sdt>
    <w:bookmarkStart w:id="1" w:name="_Toc388350940" w:displacedByCustomXml="prev"/>
    <w:p w:rsidR="00335448" w:rsidRDefault="00335448" w:rsidP="00335448">
      <w:pPr>
        <w:pStyle w:val="Nagwek1"/>
        <w:numPr>
          <w:ilvl w:val="0"/>
          <w:numId w:val="0"/>
        </w:numPr>
        <w:ind w:left="360"/>
      </w:pPr>
      <w:bookmarkStart w:id="2" w:name="_Toc388350941"/>
      <w:bookmarkStart w:id="3" w:name="_Toc405278043"/>
      <w:bookmarkStart w:id="4" w:name="_Toc405279085"/>
      <w:bookmarkStart w:id="5" w:name="_Toc405279203"/>
      <w:bookmarkEnd w:id="1"/>
    </w:p>
    <w:p w:rsidR="00335448" w:rsidRDefault="00335448" w:rsidP="00335448">
      <w:pPr>
        <w:pStyle w:val="Normalny1wiersz"/>
      </w:pPr>
    </w:p>
    <w:p w:rsidR="00335448" w:rsidRDefault="00335448" w:rsidP="00335448">
      <w:pPr>
        <w:pStyle w:val="Normalny1"/>
      </w:pPr>
    </w:p>
    <w:p w:rsidR="00335448" w:rsidRDefault="00335448" w:rsidP="00335448">
      <w:pPr>
        <w:pStyle w:val="Normalny1"/>
      </w:pPr>
    </w:p>
    <w:p w:rsidR="00335448" w:rsidRDefault="00335448" w:rsidP="00335448">
      <w:pPr>
        <w:pStyle w:val="Normalny1"/>
      </w:pPr>
    </w:p>
    <w:p w:rsidR="00335448" w:rsidRDefault="00335448" w:rsidP="00335448">
      <w:pPr>
        <w:pStyle w:val="Normalny1"/>
      </w:pPr>
    </w:p>
    <w:p w:rsidR="00335448" w:rsidRDefault="00335448" w:rsidP="00335448">
      <w:pPr>
        <w:pStyle w:val="Normalny1"/>
      </w:pPr>
    </w:p>
    <w:p w:rsidR="00335448" w:rsidRDefault="00335448" w:rsidP="00335448">
      <w:pPr>
        <w:pStyle w:val="Normalny1"/>
      </w:pPr>
    </w:p>
    <w:p w:rsidR="00335448" w:rsidRDefault="00335448" w:rsidP="00335448">
      <w:pPr>
        <w:pStyle w:val="Normalny1"/>
      </w:pPr>
    </w:p>
    <w:p w:rsidR="00335448" w:rsidRDefault="00335448" w:rsidP="00335448">
      <w:pPr>
        <w:pStyle w:val="Normalny1"/>
      </w:pPr>
    </w:p>
    <w:p w:rsidR="005D7CF5" w:rsidRDefault="005D7CF5">
      <w:pPr>
        <w:spacing w:line="240" w:lineRule="auto"/>
        <w:ind w:firstLine="0"/>
        <w:contextualSpacing w:val="0"/>
        <w:jc w:val="left"/>
        <w:rPr>
          <w:szCs w:val="28"/>
        </w:rPr>
      </w:pPr>
      <w:r>
        <w:br w:type="page"/>
      </w:r>
    </w:p>
    <w:p w:rsidR="00BA05A0" w:rsidRPr="00892BAC" w:rsidRDefault="00632C7C" w:rsidP="00BA05A0">
      <w:pPr>
        <w:pStyle w:val="Nagwek1"/>
      </w:pPr>
      <w:bookmarkStart w:id="6" w:name="_Toc522624934"/>
      <w:r w:rsidRPr="00892BAC">
        <w:lastRenderedPageBreak/>
        <w:t>Informacje ogólne</w:t>
      </w:r>
      <w:bookmarkEnd w:id="2"/>
      <w:bookmarkEnd w:id="3"/>
      <w:bookmarkEnd w:id="4"/>
      <w:bookmarkEnd w:id="5"/>
      <w:bookmarkEnd w:id="6"/>
    </w:p>
    <w:p w:rsidR="00632C7C" w:rsidRPr="005B0DF5" w:rsidRDefault="00A81D6E" w:rsidP="00335448">
      <w:pPr>
        <w:pStyle w:val="Nagwek2"/>
      </w:pPr>
      <w:bookmarkStart w:id="7" w:name="_Toc388350942"/>
      <w:bookmarkStart w:id="8" w:name="_Toc405278044"/>
      <w:bookmarkStart w:id="9" w:name="_Toc405279086"/>
      <w:bookmarkStart w:id="10" w:name="_Toc405279204"/>
      <w:bookmarkStart w:id="11" w:name="_Toc522624935"/>
      <w:r w:rsidRPr="005B0DF5">
        <w:t xml:space="preserve">Przedmiot </w:t>
      </w:r>
      <w:r w:rsidR="008448B5">
        <w:t xml:space="preserve">i zakres </w:t>
      </w:r>
      <w:r w:rsidR="00632C7C" w:rsidRPr="005B0DF5">
        <w:t>opracowania</w:t>
      </w:r>
      <w:bookmarkEnd w:id="7"/>
      <w:bookmarkEnd w:id="8"/>
      <w:bookmarkEnd w:id="9"/>
      <w:bookmarkEnd w:id="10"/>
      <w:bookmarkEnd w:id="11"/>
      <w:r w:rsidR="00F348F2">
        <w:t xml:space="preserve"> </w:t>
      </w:r>
    </w:p>
    <w:p w:rsidR="005B0DF5" w:rsidRDefault="00F6576E" w:rsidP="005B0DF5">
      <w:r w:rsidRPr="005B0DF5">
        <w:t>Prze</w:t>
      </w:r>
      <w:r w:rsidR="00CA7DD0" w:rsidRPr="005B0DF5">
        <w:t xml:space="preserve">dmiotem opracowania jest </w:t>
      </w:r>
      <w:r w:rsidR="00855D6B">
        <w:t>prze</w:t>
      </w:r>
      <w:r w:rsidR="008448B5">
        <w:t xml:space="preserve">budowa </w:t>
      </w:r>
      <w:r w:rsidR="00855D6B">
        <w:t>sieci teletechnicznych</w:t>
      </w:r>
      <w:r w:rsidR="008448B5">
        <w:t xml:space="preserve"> w </w:t>
      </w:r>
      <w:r w:rsidR="00EF7418">
        <w:t xml:space="preserve">ramach </w:t>
      </w:r>
      <w:r w:rsidR="00166DF4">
        <w:t xml:space="preserve">zadania </w:t>
      </w:r>
      <w:r w:rsidR="00855D6B">
        <w:br/>
      </w:r>
      <w:r w:rsidR="00166DF4">
        <w:t xml:space="preserve">inwestycyjnego </w:t>
      </w:r>
      <w:r w:rsidR="00166DF4" w:rsidRPr="00166DF4">
        <w:rPr>
          <w:i/>
        </w:rPr>
        <w:t>„</w:t>
      </w:r>
      <w:r w:rsidR="00E95C65">
        <w:rPr>
          <w:i/>
        </w:rPr>
        <w:t xml:space="preserve">Budowa ul. Grunwaldzkiej (310563W) – wiaduktu drogowego nad torami </w:t>
      </w:r>
      <w:r w:rsidR="00855D6B">
        <w:rPr>
          <w:i/>
        </w:rPr>
        <w:br/>
      </w:r>
      <w:r w:rsidR="00E95C65">
        <w:rPr>
          <w:i/>
        </w:rPr>
        <w:t>kolejowymi LK nr 1 i LK nr 447 (ok. km 13+730) wraz z dowiązaniem do istniejącego układu drogowego i sieciami uzbrojenia terenu</w:t>
      </w:r>
      <w:r w:rsidR="00166DF4" w:rsidRPr="00166DF4">
        <w:rPr>
          <w:i/>
        </w:rPr>
        <w:t>”</w:t>
      </w:r>
      <w:r w:rsidR="00EF7418">
        <w:t>.</w:t>
      </w:r>
    </w:p>
    <w:p w:rsidR="00EF7418" w:rsidRDefault="00EF7418" w:rsidP="00335448">
      <w:pPr>
        <w:pStyle w:val="Nagwek2"/>
      </w:pPr>
      <w:bookmarkStart w:id="12" w:name="_Toc522624936"/>
      <w:r>
        <w:t>Nazwa i adres inwestora</w:t>
      </w:r>
      <w:bookmarkEnd w:id="12"/>
    </w:p>
    <w:p w:rsidR="00EF7418" w:rsidRPr="00EF7418" w:rsidRDefault="00EF7418" w:rsidP="00EF7418">
      <w:pPr>
        <w:pStyle w:val="Normalny1wiersz"/>
      </w:pPr>
      <w:r>
        <w:t>Prezydent Miasta Pruszkowa, Urząd Miasta Pruszkowa, ul. J. I. Kraszewskiego 14/16, 05-800 Pruszków.</w:t>
      </w:r>
    </w:p>
    <w:p w:rsidR="00E2662E" w:rsidRPr="00892BAC" w:rsidRDefault="00A81D6E" w:rsidP="00335448">
      <w:pPr>
        <w:pStyle w:val="Nagwek2"/>
      </w:pPr>
      <w:bookmarkStart w:id="13" w:name="_Toc388350944"/>
      <w:bookmarkStart w:id="14" w:name="_Toc405278046"/>
      <w:bookmarkStart w:id="15" w:name="_Toc405279088"/>
      <w:bookmarkStart w:id="16" w:name="_Toc405279206"/>
      <w:bookmarkStart w:id="17" w:name="_Toc522624937"/>
      <w:r w:rsidRPr="00892BAC">
        <w:t xml:space="preserve">Lokalizacja </w:t>
      </w:r>
      <w:bookmarkEnd w:id="13"/>
      <w:bookmarkEnd w:id="14"/>
      <w:bookmarkEnd w:id="15"/>
      <w:bookmarkEnd w:id="16"/>
      <w:r w:rsidR="00E2662E" w:rsidRPr="00892BAC">
        <w:t>i przeznaczenie obiektu</w:t>
      </w:r>
      <w:bookmarkEnd w:id="17"/>
    </w:p>
    <w:p w:rsidR="00892BAC" w:rsidRDefault="00EF7418" w:rsidP="00B95615">
      <w:pPr>
        <w:rPr>
          <w:color w:val="FF0000"/>
        </w:rPr>
      </w:pPr>
      <w:r>
        <w:t>Projektowany o</w:t>
      </w:r>
      <w:r w:rsidR="00E2662E" w:rsidRPr="00892BAC">
        <w:t xml:space="preserve">biekt jest stałym wiaduktem drogowym w ciągu </w:t>
      </w:r>
      <w:r w:rsidR="00EA28DA">
        <w:t xml:space="preserve">istniejącej </w:t>
      </w:r>
      <w:r w:rsidR="00892BAC" w:rsidRPr="00892BAC">
        <w:t>ul</w:t>
      </w:r>
      <w:r w:rsidR="00892BAC">
        <w:t>icy</w:t>
      </w:r>
      <w:r w:rsidR="00892BAC" w:rsidRPr="00892BAC">
        <w:t xml:space="preserve"> </w:t>
      </w:r>
      <w:r w:rsidR="00F818E0">
        <w:br/>
      </w:r>
      <w:r w:rsidR="00892BAC" w:rsidRPr="00892BAC">
        <w:t>Grunwaldzkiej w km 0+171,85</w:t>
      </w:r>
      <w:r w:rsidR="00E2662E" w:rsidRPr="00892BAC">
        <w:t xml:space="preserve">. Umożliwia on bezkolizyjne przeprowadzenie drogi </w:t>
      </w:r>
      <w:r w:rsidR="00892BAC">
        <w:t>gminnej</w:t>
      </w:r>
      <w:r w:rsidR="00E2662E" w:rsidRPr="00892BAC">
        <w:t xml:space="preserve"> </w:t>
      </w:r>
      <w:r w:rsidR="00FE398F">
        <w:t xml:space="preserve">– ulicy Grunwaldzkiej oraz ciągu pieszo-rowerowego </w:t>
      </w:r>
      <w:r w:rsidR="00E2662E" w:rsidRPr="00892BAC">
        <w:t xml:space="preserve">nad </w:t>
      </w:r>
      <w:r w:rsidR="00FE398F">
        <w:t xml:space="preserve">torami PKP oraz drogą powiatową – ulicą Juliana Tuwima. </w:t>
      </w:r>
    </w:p>
    <w:p w:rsidR="00263E3B" w:rsidRPr="00892BAC" w:rsidRDefault="00AA68A2" w:rsidP="00B95615">
      <w:r w:rsidRPr="007E682C">
        <w:t>Obiek</w:t>
      </w:r>
      <w:r>
        <w:t>t znajduje się na terenie miast</w:t>
      </w:r>
      <w:r w:rsidRPr="007E682C">
        <w:t xml:space="preserve"> Pruszków</w:t>
      </w:r>
      <w:r>
        <w:t xml:space="preserve"> oraz Piastów</w:t>
      </w:r>
      <w:r w:rsidRPr="007E682C">
        <w:t xml:space="preserve"> w województwie </w:t>
      </w:r>
      <w:r>
        <w:t>m</w:t>
      </w:r>
      <w:r w:rsidRPr="007E682C">
        <w:t>azowie</w:t>
      </w:r>
      <w:r w:rsidRPr="007E682C">
        <w:t>c</w:t>
      </w:r>
      <w:r w:rsidRPr="007E682C">
        <w:t>kim</w:t>
      </w:r>
      <w:r>
        <w:t>,</w:t>
      </w:r>
      <w:r w:rsidRPr="007E682C">
        <w:t xml:space="preserve"> w rejonie ulic Warszawskiej i Grunwaldzkiej.</w:t>
      </w:r>
    </w:p>
    <w:p w:rsidR="00EF7418" w:rsidRDefault="00EF7418" w:rsidP="00335448">
      <w:pPr>
        <w:pStyle w:val="Nagwek2"/>
      </w:pPr>
      <w:bookmarkStart w:id="18" w:name="_Toc509321612"/>
      <w:bookmarkStart w:id="19" w:name="_Toc522624938"/>
      <w:bookmarkStart w:id="20" w:name="_Toc388350971"/>
      <w:bookmarkStart w:id="21" w:name="_Toc405278080"/>
      <w:bookmarkStart w:id="22" w:name="_Toc405279122"/>
      <w:bookmarkStart w:id="23" w:name="_Toc405279240"/>
      <w:r w:rsidRPr="00EF7418">
        <w:t>Podstawa opracowania</w:t>
      </w:r>
      <w:bookmarkEnd w:id="18"/>
      <w:bookmarkEnd w:id="19"/>
    </w:p>
    <w:p w:rsidR="00EF7418" w:rsidRPr="00EF7418" w:rsidRDefault="00EF7418" w:rsidP="008A7A44">
      <w:pPr>
        <w:ind w:firstLine="576"/>
      </w:pPr>
      <w:r w:rsidRPr="00EF7418">
        <w:t>Podstawę opracowania projektu stanowią:</w:t>
      </w:r>
    </w:p>
    <w:p w:rsidR="00EF7418" w:rsidRPr="00B57B45" w:rsidRDefault="00EF7418" w:rsidP="008A7A44">
      <w:pPr>
        <w:pStyle w:val="Akapitzlist"/>
        <w:numPr>
          <w:ilvl w:val="0"/>
          <w:numId w:val="7"/>
        </w:numPr>
        <w:spacing w:line="276" w:lineRule="auto"/>
        <w:contextualSpacing w:val="0"/>
        <w:rPr>
          <w:szCs w:val="22"/>
        </w:rPr>
      </w:pPr>
      <w:r w:rsidRPr="00EF7418">
        <w:t xml:space="preserve">Umowa </w:t>
      </w:r>
      <w:r w:rsidRPr="00B57B45">
        <w:rPr>
          <w:szCs w:val="22"/>
        </w:rPr>
        <w:t xml:space="preserve">zawarta z Inwestorem, </w:t>
      </w:r>
    </w:p>
    <w:p w:rsidR="00855D6B" w:rsidRPr="00855D6B" w:rsidRDefault="00855D6B" w:rsidP="008A7A44">
      <w:pPr>
        <w:pStyle w:val="Akapitzlist"/>
        <w:numPr>
          <w:ilvl w:val="0"/>
          <w:numId w:val="7"/>
        </w:numPr>
        <w:spacing w:line="276" w:lineRule="auto"/>
        <w:contextualSpacing w:val="0"/>
        <w:rPr>
          <w:szCs w:val="22"/>
        </w:rPr>
      </w:pPr>
      <w:bookmarkStart w:id="24" w:name="_Toc509321613"/>
      <w:r w:rsidRPr="00B57B45">
        <w:rPr>
          <w:szCs w:val="22"/>
        </w:rPr>
        <w:t xml:space="preserve">Mapa sytuacyjno – wysokościowa z uzbrojeniem  terenu, do celów projektowych </w:t>
      </w:r>
      <w:r w:rsidRPr="00855D6B">
        <w:rPr>
          <w:szCs w:val="22"/>
        </w:rPr>
        <w:t>– skala 1:500.</w:t>
      </w:r>
    </w:p>
    <w:p w:rsidR="00855D6B" w:rsidRPr="00855D6B" w:rsidRDefault="00855D6B" w:rsidP="008A7A44">
      <w:pPr>
        <w:pStyle w:val="Akapitzlist"/>
        <w:numPr>
          <w:ilvl w:val="0"/>
          <w:numId w:val="7"/>
        </w:numPr>
        <w:spacing w:line="276" w:lineRule="auto"/>
        <w:contextualSpacing w:val="0"/>
        <w:rPr>
          <w:szCs w:val="22"/>
        </w:rPr>
      </w:pPr>
      <w:r w:rsidRPr="00855D6B">
        <w:rPr>
          <w:szCs w:val="22"/>
        </w:rPr>
        <w:t>Ustawa z dnia 7 lipca 1994r. „Prawo budowlane”.</w:t>
      </w:r>
    </w:p>
    <w:p w:rsidR="00855D6B" w:rsidRPr="00855D6B" w:rsidRDefault="00855D6B" w:rsidP="008A7A44">
      <w:pPr>
        <w:pStyle w:val="Akapitzlist"/>
        <w:numPr>
          <w:ilvl w:val="0"/>
          <w:numId w:val="7"/>
        </w:numPr>
        <w:spacing w:line="276" w:lineRule="auto"/>
        <w:contextualSpacing w:val="0"/>
        <w:rPr>
          <w:szCs w:val="22"/>
        </w:rPr>
      </w:pPr>
      <w:r w:rsidRPr="00855D6B">
        <w:rPr>
          <w:szCs w:val="22"/>
        </w:rPr>
        <w:t xml:space="preserve">Ustawa z dnia 16 lipca 2004 r. „Prawo telekomunikacyjne”. Dz. U. 2004 nr 171 poz. 1800 z </w:t>
      </w:r>
      <w:proofErr w:type="spellStart"/>
      <w:r w:rsidRPr="00855D6B">
        <w:rPr>
          <w:szCs w:val="22"/>
        </w:rPr>
        <w:t>późn</w:t>
      </w:r>
      <w:proofErr w:type="spellEnd"/>
      <w:r w:rsidRPr="00855D6B">
        <w:rPr>
          <w:szCs w:val="22"/>
        </w:rPr>
        <w:t>. zm.</w:t>
      </w:r>
    </w:p>
    <w:p w:rsidR="00855D6B" w:rsidRPr="00855D6B" w:rsidRDefault="00855D6B" w:rsidP="008A7A44">
      <w:pPr>
        <w:pStyle w:val="Akapitzlist"/>
        <w:numPr>
          <w:ilvl w:val="0"/>
          <w:numId w:val="23"/>
        </w:numPr>
        <w:spacing w:line="276" w:lineRule="auto"/>
        <w:contextualSpacing w:val="0"/>
        <w:rPr>
          <w:szCs w:val="22"/>
        </w:rPr>
      </w:pPr>
      <w:r w:rsidRPr="00855D6B">
        <w:rPr>
          <w:szCs w:val="22"/>
        </w:rPr>
        <w:t>Rozporządzenie Ministra Infrastruktury z dnia 26 października 2005 r. w sprawie waru</w:t>
      </w:r>
      <w:r w:rsidRPr="00855D6B">
        <w:rPr>
          <w:szCs w:val="22"/>
        </w:rPr>
        <w:t>n</w:t>
      </w:r>
      <w:r w:rsidRPr="00855D6B">
        <w:rPr>
          <w:szCs w:val="22"/>
        </w:rPr>
        <w:t xml:space="preserve">ków technicznych, jakim powinny odpowiadać telekomunikacyjne obiekty budowlane i ich usytuowanie. Dz. U. 2005 nr 219 poz.1864 z </w:t>
      </w:r>
      <w:proofErr w:type="spellStart"/>
      <w:r w:rsidRPr="00855D6B">
        <w:rPr>
          <w:szCs w:val="22"/>
        </w:rPr>
        <w:t>późn</w:t>
      </w:r>
      <w:proofErr w:type="spellEnd"/>
      <w:r w:rsidRPr="00855D6B">
        <w:rPr>
          <w:szCs w:val="22"/>
        </w:rPr>
        <w:t>. zm.</w:t>
      </w:r>
    </w:p>
    <w:p w:rsidR="00855D6B" w:rsidRPr="00855D6B" w:rsidRDefault="00855D6B" w:rsidP="008A7A44">
      <w:pPr>
        <w:pStyle w:val="Akapitzlist"/>
        <w:numPr>
          <w:ilvl w:val="0"/>
          <w:numId w:val="23"/>
        </w:numPr>
        <w:spacing w:line="276" w:lineRule="auto"/>
        <w:contextualSpacing w:val="0"/>
        <w:rPr>
          <w:szCs w:val="22"/>
        </w:rPr>
      </w:pPr>
      <w:r w:rsidRPr="00855D6B">
        <w:rPr>
          <w:szCs w:val="22"/>
        </w:rPr>
        <w:t>Normy i przepisy prawne dotyczące projektowania i budowy sieci telekomunikacyjnych i energetycznych.</w:t>
      </w:r>
    </w:p>
    <w:p w:rsidR="00855D6B" w:rsidRPr="00855D6B" w:rsidRDefault="00855D6B" w:rsidP="008A7A44">
      <w:pPr>
        <w:pStyle w:val="Akapitzlist"/>
        <w:numPr>
          <w:ilvl w:val="0"/>
          <w:numId w:val="23"/>
        </w:numPr>
        <w:spacing w:line="276" w:lineRule="auto"/>
        <w:contextualSpacing w:val="0"/>
        <w:rPr>
          <w:szCs w:val="22"/>
        </w:rPr>
      </w:pPr>
      <w:r w:rsidRPr="00855D6B">
        <w:rPr>
          <w:szCs w:val="22"/>
        </w:rPr>
        <w:t>Projekty innych branż.</w:t>
      </w:r>
    </w:p>
    <w:p w:rsidR="00855D6B" w:rsidRPr="00855D6B" w:rsidRDefault="00855D6B" w:rsidP="008A7A44">
      <w:pPr>
        <w:pStyle w:val="Akapitzlist"/>
        <w:numPr>
          <w:ilvl w:val="0"/>
          <w:numId w:val="23"/>
        </w:numPr>
        <w:spacing w:line="276" w:lineRule="auto"/>
        <w:contextualSpacing w:val="0"/>
        <w:rPr>
          <w:szCs w:val="22"/>
        </w:rPr>
      </w:pPr>
      <w:r w:rsidRPr="00855D6B">
        <w:rPr>
          <w:szCs w:val="22"/>
        </w:rPr>
        <w:t>Uzgodnienia branżowe.</w:t>
      </w:r>
    </w:p>
    <w:p w:rsidR="00855D6B" w:rsidRPr="00855D6B" w:rsidRDefault="00855D6B" w:rsidP="008A7A44">
      <w:pPr>
        <w:pStyle w:val="Akapitzlist"/>
        <w:numPr>
          <w:ilvl w:val="0"/>
          <w:numId w:val="23"/>
        </w:numPr>
        <w:spacing w:line="276" w:lineRule="auto"/>
        <w:contextualSpacing w:val="0"/>
        <w:rPr>
          <w:szCs w:val="22"/>
        </w:rPr>
      </w:pPr>
      <w:r w:rsidRPr="00855D6B">
        <w:rPr>
          <w:szCs w:val="22"/>
        </w:rPr>
        <w:t>Wypis i wyrys z miejscowego planu zagospodarowania przestrzennego.</w:t>
      </w:r>
    </w:p>
    <w:p w:rsidR="00855D6B" w:rsidRPr="00855D6B" w:rsidRDefault="00855D6B" w:rsidP="008A7A44">
      <w:pPr>
        <w:pStyle w:val="Akapitzlist"/>
        <w:numPr>
          <w:ilvl w:val="0"/>
          <w:numId w:val="23"/>
        </w:numPr>
        <w:spacing w:line="276" w:lineRule="auto"/>
        <w:contextualSpacing w:val="0"/>
        <w:rPr>
          <w:szCs w:val="22"/>
        </w:rPr>
      </w:pPr>
      <w:r w:rsidRPr="00855D6B">
        <w:rPr>
          <w:szCs w:val="22"/>
        </w:rPr>
        <w:t>Inwentaryzacja sieci w terenie wykonana przez projektanta.</w:t>
      </w:r>
    </w:p>
    <w:p w:rsidR="00855D6B" w:rsidRPr="00855D6B" w:rsidRDefault="00855D6B" w:rsidP="008A7A44">
      <w:pPr>
        <w:pStyle w:val="Akapitzlist"/>
        <w:numPr>
          <w:ilvl w:val="0"/>
          <w:numId w:val="23"/>
        </w:numPr>
        <w:spacing w:line="276" w:lineRule="auto"/>
        <w:contextualSpacing w:val="0"/>
        <w:rPr>
          <w:szCs w:val="22"/>
        </w:rPr>
      </w:pPr>
      <w:r w:rsidRPr="00855D6B">
        <w:rPr>
          <w:szCs w:val="22"/>
        </w:rPr>
        <w:t>Katalogi producentów sprzętu i osprzętu.</w:t>
      </w:r>
    </w:p>
    <w:p w:rsidR="00855D6B" w:rsidRPr="00855D6B" w:rsidRDefault="00B57B45" w:rsidP="008A7A44">
      <w:pPr>
        <w:pStyle w:val="Akapitzlist"/>
        <w:numPr>
          <w:ilvl w:val="0"/>
          <w:numId w:val="23"/>
        </w:numPr>
        <w:spacing w:line="276" w:lineRule="auto"/>
        <w:contextualSpacing w:val="0"/>
        <w:rPr>
          <w:szCs w:val="22"/>
        </w:rPr>
      </w:pPr>
      <w:r>
        <w:rPr>
          <w:szCs w:val="22"/>
        </w:rPr>
        <w:t xml:space="preserve">Projekt wiaduktu i projekt </w:t>
      </w:r>
      <w:r w:rsidR="00855D6B" w:rsidRPr="00855D6B">
        <w:rPr>
          <w:szCs w:val="22"/>
        </w:rPr>
        <w:t xml:space="preserve">drogowy opracowany przez </w:t>
      </w:r>
      <w:r>
        <w:rPr>
          <w:szCs w:val="22"/>
        </w:rPr>
        <w:t>Mosty Gdańsk Sp. z o.o.</w:t>
      </w:r>
    </w:p>
    <w:p w:rsidR="007D2378" w:rsidRPr="007D2378" w:rsidRDefault="007D2378" w:rsidP="007D2378">
      <w:pPr>
        <w:pStyle w:val="Nagwek1"/>
      </w:pPr>
      <w:bookmarkStart w:id="25" w:name="_Toc522624939"/>
      <w:bookmarkEnd w:id="24"/>
      <w:r>
        <w:lastRenderedPageBreak/>
        <w:t>Stan istniejący</w:t>
      </w:r>
      <w:bookmarkEnd w:id="25"/>
    </w:p>
    <w:p w:rsidR="00B57B45" w:rsidRPr="00B57B45" w:rsidRDefault="00B57B45" w:rsidP="008A7A44">
      <w:pPr>
        <w:ind w:firstLine="680"/>
      </w:pPr>
      <w:r w:rsidRPr="007D1C26">
        <w:rPr>
          <w:rFonts w:cs="Arial"/>
        </w:rPr>
        <w:t xml:space="preserve">W związku z </w:t>
      </w:r>
      <w:r w:rsidRPr="004656B5">
        <w:rPr>
          <w:rFonts w:cs="Arial"/>
        </w:rPr>
        <w:t xml:space="preserve">projektowaną </w:t>
      </w:r>
      <w:r>
        <w:rPr>
          <w:rFonts w:cs="Arial"/>
        </w:rPr>
        <w:t xml:space="preserve">budową wiaduktu i </w:t>
      </w:r>
      <w:r w:rsidRPr="004656B5">
        <w:rPr>
          <w:rFonts w:cs="Arial"/>
        </w:rPr>
        <w:t>przebudową układu drogowego</w:t>
      </w:r>
      <w:r>
        <w:rPr>
          <w:rFonts w:cs="Arial"/>
        </w:rPr>
        <w:t xml:space="preserve"> oraz związaną z tym zmianą </w:t>
      </w:r>
      <w:r w:rsidRPr="00B57B45">
        <w:t xml:space="preserve">zagospodarowania przyległego terenu </w:t>
      </w:r>
      <w:proofErr w:type="spellStart"/>
      <w:r w:rsidRPr="00B57B45">
        <w:t>t.j</w:t>
      </w:r>
      <w:proofErr w:type="spellEnd"/>
      <w:r w:rsidRPr="00B57B45">
        <w:t>. przebudową istniejących sieci uzbrojenia terenu istniejące sieci teletechniczne wymagają przebudowy i zabezpieczeniu.</w:t>
      </w:r>
    </w:p>
    <w:p w:rsidR="00B57B45" w:rsidRPr="00B57B45" w:rsidRDefault="00B57B45" w:rsidP="008A7A44">
      <w:pPr>
        <w:pStyle w:val="edek"/>
        <w:spacing w:line="276" w:lineRule="auto"/>
        <w:rPr>
          <w:rFonts w:ascii="Times New Roman" w:hAnsi="Times New Roman"/>
          <w:lang w:val="pl-PL"/>
        </w:rPr>
      </w:pPr>
      <w:r w:rsidRPr="00B57B45">
        <w:rPr>
          <w:rFonts w:ascii="Times New Roman" w:hAnsi="Times New Roman"/>
          <w:lang w:val="pl-PL"/>
        </w:rPr>
        <w:t>Właścicielem i użytkownikiem kolidujących sieci telekomunikacyjnych są:</w:t>
      </w:r>
    </w:p>
    <w:p w:rsidR="00B57B45" w:rsidRPr="005350B0" w:rsidRDefault="00B57B45" w:rsidP="008A7A44">
      <w:pPr>
        <w:pStyle w:val="edek"/>
        <w:numPr>
          <w:ilvl w:val="0"/>
          <w:numId w:val="24"/>
        </w:numPr>
        <w:spacing w:line="276" w:lineRule="auto"/>
        <w:rPr>
          <w:rFonts w:ascii="Times New Roman" w:hAnsi="Times New Roman"/>
          <w:lang w:val="pl-PL"/>
        </w:rPr>
      </w:pPr>
      <w:r w:rsidRPr="005350B0">
        <w:rPr>
          <w:rFonts w:ascii="Times New Roman" w:hAnsi="Times New Roman"/>
          <w:lang w:val="pl-PL"/>
        </w:rPr>
        <w:t>Orange Polska S.A., ul. Brzeska 24, 03-737 Warszawa,</w:t>
      </w:r>
    </w:p>
    <w:p w:rsidR="00B57B45" w:rsidRPr="008A7A44" w:rsidRDefault="00B57B45" w:rsidP="008A7A44">
      <w:pPr>
        <w:pStyle w:val="edek"/>
        <w:numPr>
          <w:ilvl w:val="0"/>
          <w:numId w:val="24"/>
        </w:numPr>
        <w:spacing w:line="276" w:lineRule="auto"/>
        <w:rPr>
          <w:rFonts w:ascii="Times New Roman" w:hAnsi="Times New Roman"/>
          <w:lang w:val="pl-PL"/>
        </w:rPr>
      </w:pPr>
      <w:proofErr w:type="spellStart"/>
      <w:r w:rsidRPr="008A7A44">
        <w:rPr>
          <w:rFonts w:ascii="Times New Roman" w:hAnsi="Times New Roman"/>
          <w:lang w:val="pl-PL"/>
        </w:rPr>
        <w:t>Dawis</w:t>
      </w:r>
      <w:proofErr w:type="spellEnd"/>
      <w:r w:rsidRPr="008A7A44">
        <w:rPr>
          <w:rFonts w:ascii="Times New Roman" w:hAnsi="Times New Roman"/>
          <w:lang w:val="pl-PL"/>
        </w:rPr>
        <w:t xml:space="preserve"> IT Sp. z o.o., ul. Staszica 1, 05-800 Pruszków,</w:t>
      </w:r>
    </w:p>
    <w:p w:rsidR="004D5D99" w:rsidRPr="008A7A44" w:rsidRDefault="004D5D99" w:rsidP="008A7A44">
      <w:pPr>
        <w:pStyle w:val="edek"/>
        <w:numPr>
          <w:ilvl w:val="0"/>
          <w:numId w:val="24"/>
        </w:numPr>
        <w:spacing w:line="276" w:lineRule="auto"/>
        <w:rPr>
          <w:rFonts w:ascii="Times New Roman" w:hAnsi="Times New Roman"/>
          <w:lang w:val="pl-PL"/>
        </w:rPr>
      </w:pPr>
      <w:r w:rsidRPr="008A7A44">
        <w:rPr>
          <w:rFonts w:ascii="Times New Roman" w:hAnsi="Times New Roman"/>
          <w:lang w:val="pl-PL"/>
        </w:rPr>
        <w:t>ATM S.A., ul. Grochowska 21a, 04-186 Warszawska,</w:t>
      </w:r>
    </w:p>
    <w:p w:rsidR="004D5D99" w:rsidRPr="008A7A44" w:rsidRDefault="004D5D99" w:rsidP="008A7A44">
      <w:pPr>
        <w:pStyle w:val="edek"/>
        <w:numPr>
          <w:ilvl w:val="0"/>
          <w:numId w:val="24"/>
        </w:numPr>
        <w:spacing w:line="276" w:lineRule="auto"/>
        <w:rPr>
          <w:rFonts w:ascii="Times New Roman" w:hAnsi="Times New Roman"/>
          <w:lang w:val="pl-PL"/>
        </w:rPr>
      </w:pPr>
      <w:r w:rsidRPr="008A7A44">
        <w:rPr>
          <w:rFonts w:ascii="Times New Roman" w:hAnsi="Times New Roman"/>
          <w:lang w:val="pl-PL"/>
        </w:rPr>
        <w:t xml:space="preserve">PKP </w:t>
      </w:r>
      <w:proofErr w:type="spellStart"/>
      <w:r w:rsidRPr="008A7A44">
        <w:rPr>
          <w:rFonts w:ascii="Times New Roman" w:hAnsi="Times New Roman"/>
          <w:lang w:val="pl-PL"/>
        </w:rPr>
        <w:t>Telkol</w:t>
      </w:r>
      <w:proofErr w:type="spellEnd"/>
      <w:r w:rsidRPr="008A7A44">
        <w:rPr>
          <w:rFonts w:ascii="Times New Roman" w:hAnsi="Times New Roman"/>
          <w:lang w:val="pl-PL"/>
        </w:rPr>
        <w:t xml:space="preserve"> Sp. z o.o., ul. Hoża 86, 00-682 Warszawa,</w:t>
      </w:r>
    </w:p>
    <w:p w:rsidR="004D5D99" w:rsidRPr="008A7A44" w:rsidRDefault="004D5D99" w:rsidP="008A7A44">
      <w:pPr>
        <w:pStyle w:val="edek"/>
        <w:numPr>
          <w:ilvl w:val="0"/>
          <w:numId w:val="24"/>
        </w:numPr>
        <w:spacing w:line="276" w:lineRule="auto"/>
        <w:rPr>
          <w:rFonts w:ascii="Times New Roman" w:hAnsi="Times New Roman"/>
          <w:lang w:val="pl-PL"/>
        </w:rPr>
      </w:pPr>
      <w:r w:rsidRPr="008A7A44">
        <w:rPr>
          <w:rFonts w:ascii="Times New Roman" w:hAnsi="Times New Roman"/>
          <w:lang w:val="pl-PL"/>
        </w:rPr>
        <w:t>TK Telekom Sp. z o.o., ul Kijowska 10/12A, 03-743 Warszawa.</w:t>
      </w:r>
    </w:p>
    <w:p w:rsidR="00B80732" w:rsidRPr="008A7A44" w:rsidRDefault="00B80732" w:rsidP="00B80732">
      <w:pPr>
        <w:pStyle w:val="Nagwek1"/>
        <w:rPr>
          <w:rFonts w:cs="Times New Roman"/>
        </w:rPr>
      </w:pPr>
      <w:bookmarkStart w:id="26" w:name="_Toc522624940"/>
      <w:r w:rsidRPr="008A7A44">
        <w:rPr>
          <w:rFonts w:cs="Times New Roman"/>
        </w:rPr>
        <w:t>Stan projektowany</w:t>
      </w:r>
      <w:bookmarkEnd w:id="26"/>
    </w:p>
    <w:p w:rsidR="008A7A44" w:rsidRPr="008A7A44" w:rsidRDefault="008A7A44" w:rsidP="008A7A44">
      <w:pPr>
        <w:pStyle w:val="edek"/>
        <w:spacing w:line="276" w:lineRule="auto"/>
        <w:ind w:firstLine="680"/>
        <w:rPr>
          <w:rFonts w:ascii="Times New Roman" w:hAnsi="Times New Roman"/>
          <w:lang w:val="pl-PL"/>
        </w:rPr>
      </w:pPr>
      <w:r w:rsidRPr="008A7A44">
        <w:rPr>
          <w:rFonts w:ascii="Times New Roman" w:hAnsi="Times New Roman"/>
          <w:lang w:val="pl-PL"/>
        </w:rPr>
        <w:t xml:space="preserve">W związku z projektowaną budową wiaduktu i przebudową układu drogowego oraz związaną z tym zmianą zagospodarowania przyległego terenu </w:t>
      </w:r>
      <w:proofErr w:type="spellStart"/>
      <w:r w:rsidRPr="008A7A44">
        <w:rPr>
          <w:rFonts w:ascii="Times New Roman" w:hAnsi="Times New Roman"/>
          <w:lang w:val="pl-PL"/>
        </w:rPr>
        <w:t>t.j</w:t>
      </w:r>
      <w:proofErr w:type="spellEnd"/>
      <w:r w:rsidRPr="008A7A44">
        <w:rPr>
          <w:rFonts w:ascii="Times New Roman" w:hAnsi="Times New Roman"/>
          <w:lang w:val="pl-PL"/>
        </w:rPr>
        <w:t>. przebudową istniejących sieci uzbrojenia terenu zachodzi konieczność przebudowy oraz zabezpieczenia istniejącej infrastru</w:t>
      </w:r>
      <w:r w:rsidRPr="008A7A44">
        <w:rPr>
          <w:rFonts w:ascii="Times New Roman" w:hAnsi="Times New Roman"/>
          <w:lang w:val="pl-PL"/>
        </w:rPr>
        <w:t>k</w:t>
      </w:r>
      <w:r w:rsidRPr="008A7A44">
        <w:rPr>
          <w:rFonts w:ascii="Times New Roman" w:hAnsi="Times New Roman"/>
          <w:lang w:val="pl-PL"/>
        </w:rPr>
        <w:t>tury teletechnicznej.</w:t>
      </w:r>
    </w:p>
    <w:p w:rsidR="008A7A44" w:rsidRPr="008A7A44" w:rsidRDefault="008A7A44" w:rsidP="008A7A44">
      <w:pPr>
        <w:ind w:firstLine="680"/>
      </w:pPr>
    </w:p>
    <w:p w:rsidR="008A7A44" w:rsidRPr="008A7A44" w:rsidRDefault="008A7A44" w:rsidP="008A7A44">
      <w:pPr>
        <w:pStyle w:val="edek"/>
        <w:rPr>
          <w:rFonts w:ascii="Times New Roman" w:hAnsi="Times New Roman"/>
          <w:b/>
          <w:lang w:val="pl-PL"/>
        </w:rPr>
      </w:pPr>
      <w:r w:rsidRPr="008A7A44">
        <w:rPr>
          <w:rFonts w:ascii="Times New Roman" w:hAnsi="Times New Roman"/>
          <w:b/>
          <w:lang w:val="pl-PL"/>
        </w:rPr>
        <w:t>UWAGI:</w:t>
      </w:r>
    </w:p>
    <w:p w:rsidR="008A7A44" w:rsidRPr="008A7A44" w:rsidRDefault="008A7A44" w:rsidP="008A7A44">
      <w:pPr>
        <w:pStyle w:val="edek"/>
        <w:numPr>
          <w:ilvl w:val="0"/>
          <w:numId w:val="25"/>
        </w:numPr>
        <w:rPr>
          <w:rFonts w:ascii="Times New Roman" w:hAnsi="Times New Roman"/>
          <w:lang w:val="pl-PL"/>
        </w:rPr>
      </w:pPr>
      <w:r w:rsidRPr="008A7A44">
        <w:rPr>
          <w:rFonts w:ascii="Times New Roman" w:hAnsi="Times New Roman"/>
          <w:lang w:val="pl-PL"/>
        </w:rPr>
        <w:t>W związku z projektowaną wymianą gruntu pod drogami istniejące sieci teletechniczne przechodzące pod drogami należy zabezpieczyć na czas budowy i w razie konieczności pogłębić.</w:t>
      </w:r>
    </w:p>
    <w:p w:rsidR="008A7A44" w:rsidRPr="004A3B73" w:rsidRDefault="008A7A44" w:rsidP="008A7A44">
      <w:pPr>
        <w:pStyle w:val="edek"/>
        <w:numPr>
          <w:ilvl w:val="0"/>
          <w:numId w:val="25"/>
        </w:numPr>
        <w:rPr>
          <w:rFonts w:ascii="Times New Roman" w:hAnsi="Times New Roman"/>
          <w:lang w:val="pl-PL"/>
        </w:rPr>
      </w:pPr>
      <w:r w:rsidRPr="004A3B73">
        <w:rPr>
          <w:rFonts w:ascii="Times New Roman" w:hAnsi="Times New Roman"/>
          <w:lang w:val="pl-PL"/>
        </w:rPr>
        <w:t>Istniejące sieci należy zabezpieczyć w miejscach wskazanych w projekcie</w:t>
      </w:r>
      <w:r w:rsidRPr="004A3B73">
        <w:rPr>
          <w:rFonts w:ascii="Times New Roman" w:hAnsi="Times New Roman"/>
          <w:lang w:val="pl-PL"/>
        </w:rPr>
        <w:br/>
        <w:t>(rys. 2).</w:t>
      </w:r>
    </w:p>
    <w:p w:rsidR="008A7A44" w:rsidRDefault="008A7A44" w:rsidP="008A7A44">
      <w:pPr>
        <w:pStyle w:val="edek"/>
        <w:ind w:left="720"/>
        <w:rPr>
          <w:rFonts w:ascii="Times New Roman" w:hAnsi="Times New Roman"/>
          <w:lang w:val="pl-PL"/>
        </w:rPr>
      </w:pPr>
    </w:p>
    <w:p w:rsidR="008A7A44" w:rsidRPr="004A3B73" w:rsidRDefault="008A7A44" w:rsidP="008A7A44">
      <w:pPr>
        <w:pStyle w:val="edek"/>
        <w:rPr>
          <w:rFonts w:ascii="Times New Roman" w:hAnsi="Times New Roman"/>
          <w:b/>
          <w:lang w:val="pl-PL"/>
        </w:rPr>
      </w:pPr>
      <w:r w:rsidRPr="004A3B73">
        <w:rPr>
          <w:rFonts w:ascii="Times New Roman" w:hAnsi="Times New Roman"/>
          <w:b/>
          <w:lang w:val="pl-PL"/>
        </w:rPr>
        <w:t>Przebudowa sieci Orange Polska</w:t>
      </w:r>
    </w:p>
    <w:p w:rsidR="008A7A44" w:rsidRPr="004A3B73" w:rsidRDefault="008A7A44" w:rsidP="00B80732">
      <w:pPr>
        <w:ind w:firstLine="567"/>
      </w:pPr>
    </w:p>
    <w:p w:rsidR="005D7CF5" w:rsidRPr="004A3B73" w:rsidRDefault="005D7CF5" w:rsidP="005D7CF5">
      <w:pPr>
        <w:pStyle w:val="edek"/>
        <w:rPr>
          <w:rFonts w:ascii="Times New Roman" w:hAnsi="Times New Roman"/>
          <w:b/>
          <w:i/>
          <w:lang w:val="pl-PL"/>
        </w:rPr>
      </w:pPr>
      <w:r w:rsidRPr="004A3B73">
        <w:rPr>
          <w:rFonts w:ascii="Times New Roman" w:hAnsi="Times New Roman"/>
          <w:b/>
          <w:i/>
          <w:lang w:val="pl-PL"/>
        </w:rPr>
        <w:t>ul. Grunwaldzka</w:t>
      </w:r>
    </w:p>
    <w:p w:rsidR="005D7CF5" w:rsidRDefault="005D7CF5" w:rsidP="005D7CF5">
      <w:pPr>
        <w:pStyle w:val="edek"/>
        <w:rPr>
          <w:rFonts w:ascii="Arial" w:hAnsi="Arial" w:cs="Arial"/>
          <w:b/>
          <w:i/>
          <w:lang w:val="pl-PL"/>
        </w:rPr>
      </w:pPr>
    </w:p>
    <w:p w:rsidR="005D7CF5" w:rsidRPr="00F3070B" w:rsidRDefault="005D7CF5" w:rsidP="005D7CF5">
      <w:pPr>
        <w:pStyle w:val="edek"/>
        <w:spacing w:line="276" w:lineRule="auto"/>
        <w:ind w:firstLine="709"/>
        <w:rPr>
          <w:rFonts w:ascii="Times New Roman" w:hAnsi="Times New Roman"/>
          <w:lang w:val="pl-PL"/>
        </w:rPr>
      </w:pPr>
      <w:r w:rsidRPr="00F3070B">
        <w:rPr>
          <w:rFonts w:ascii="Times New Roman" w:hAnsi="Times New Roman"/>
          <w:lang w:val="pl-PL"/>
        </w:rPr>
        <w:t>Wzdłuż</w:t>
      </w:r>
      <w:r>
        <w:rPr>
          <w:rFonts w:ascii="Times New Roman" w:hAnsi="Times New Roman"/>
          <w:lang w:val="pl-PL"/>
        </w:rPr>
        <w:t xml:space="preserve"> ul. Grunwaldzkiej przebudowie podlega kolidująca z nowym układem </w:t>
      </w:r>
      <w:r>
        <w:rPr>
          <w:rFonts w:ascii="Times New Roman" w:hAnsi="Times New Roman"/>
          <w:lang w:val="pl-PL"/>
        </w:rPr>
        <w:br/>
        <w:t>drogowym kanalizacja teletechniczna 2 otworowa, słupy wraz z linią napowietrzną oraz kable ziemne.</w:t>
      </w:r>
    </w:p>
    <w:p w:rsidR="005D7CF5" w:rsidRPr="004A3B73" w:rsidRDefault="005D7CF5" w:rsidP="005D7CF5">
      <w:pPr>
        <w:pStyle w:val="edek"/>
        <w:spacing w:line="276" w:lineRule="auto"/>
        <w:ind w:firstLine="680"/>
        <w:rPr>
          <w:rFonts w:ascii="Times New Roman" w:hAnsi="Times New Roman"/>
          <w:lang w:val="pl-PL"/>
        </w:rPr>
      </w:pPr>
      <w:r>
        <w:rPr>
          <w:rFonts w:ascii="Times New Roman" w:hAnsi="Times New Roman"/>
          <w:lang w:val="pl-PL"/>
        </w:rPr>
        <w:tab/>
      </w:r>
      <w:r w:rsidRPr="004A3B73">
        <w:rPr>
          <w:rFonts w:ascii="Times New Roman" w:hAnsi="Times New Roman"/>
          <w:lang w:val="pl-PL"/>
        </w:rPr>
        <w:t xml:space="preserve">Wybudować należy nowe odcinki kanalizacji 2 otworowej o łącznej długości 54,7m wraz ze studniami SK-2. W miejscu skrzyżowania z </w:t>
      </w:r>
      <w:r>
        <w:rPr>
          <w:rFonts w:ascii="Times New Roman" w:hAnsi="Times New Roman"/>
          <w:lang w:val="pl-PL"/>
        </w:rPr>
        <w:t>istniejącym</w:t>
      </w:r>
      <w:r w:rsidRPr="004A3B73">
        <w:rPr>
          <w:rFonts w:ascii="Times New Roman" w:hAnsi="Times New Roman"/>
          <w:lang w:val="pl-PL"/>
        </w:rPr>
        <w:t xml:space="preserve"> gazociągiem kanalizację </w:t>
      </w:r>
      <w:r>
        <w:rPr>
          <w:rFonts w:ascii="Times New Roman" w:hAnsi="Times New Roman"/>
          <w:lang w:val="pl-PL"/>
        </w:rPr>
        <w:br/>
      </w:r>
      <w:r w:rsidRPr="004A3B73">
        <w:rPr>
          <w:rFonts w:ascii="Times New Roman" w:hAnsi="Times New Roman"/>
          <w:lang w:val="pl-PL"/>
        </w:rPr>
        <w:t>teletechniczną należy zabezpieczyć rurami osłonowymi 2xRHDPEk 160/12mm o długości 4,0m.</w:t>
      </w:r>
    </w:p>
    <w:p w:rsidR="005D7CF5" w:rsidRDefault="005D7CF5" w:rsidP="005D7CF5">
      <w:pPr>
        <w:ind w:firstLine="680"/>
        <w:rPr>
          <w:rFonts w:cs="Arial"/>
        </w:rPr>
      </w:pPr>
      <w:r>
        <w:rPr>
          <w:rFonts w:cs="Arial"/>
        </w:rPr>
        <w:t xml:space="preserve">Istniejące słupy kablowe i telefoniczne kolidujące z projektowanym układem drogowym należy zdemontować. Wybudować należy 3 nowe słupy kablowe poza zakresem kolizji wraz z przewieszeniem na nie istniejących napowietrznych przyłączy abonenckich. Do </w:t>
      </w:r>
      <w:r>
        <w:rPr>
          <w:rFonts w:cs="Arial"/>
        </w:rPr>
        <w:br/>
        <w:t>projektowanych i istniejących słupów kablowych nal</w:t>
      </w:r>
      <w:r w:rsidRPr="00A232DD">
        <w:rPr>
          <w:rFonts w:cs="Arial"/>
        </w:rPr>
        <w:t xml:space="preserve">eży wybudować </w:t>
      </w:r>
      <w:r w:rsidRPr="00B47DB0">
        <w:rPr>
          <w:rFonts w:cs="Arial"/>
        </w:rPr>
        <w:t xml:space="preserve">nowe odcinki kabli </w:t>
      </w:r>
      <w:r>
        <w:rPr>
          <w:rFonts w:cs="Arial"/>
        </w:rPr>
        <w:br/>
      </w:r>
      <w:r w:rsidRPr="00B47DB0">
        <w:rPr>
          <w:rFonts w:cs="Arial"/>
        </w:rPr>
        <w:t xml:space="preserve">ziemnych </w:t>
      </w:r>
      <w:proofErr w:type="spellStart"/>
      <w:r w:rsidRPr="00B47DB0">
        <w:rPr>
          <w:rFonts w:cs="Arial"/>
        </w:rPr>
        <w:t>XzTKMXpw</w:t>
      </w:r>
      <w:proofErr w:type="spellEnd"/>
      <w:r w:rsidRPr="00B47DB0">
        <w:rPr>
          <w:rFonts w:cs="Arial"/>
        </w:rPr>
        <w:t xml:space="preserve"> 5x4x0,5 i </w:t>
      </w:r>
      <w:proofErr w:type="spellStart"/>
      <w:r w:rsidRPr="00B47DB0">
        <w:rPr>
          <w:rFonts w:cs="Arial"/>
        </w:rPr>
        <w:t>XzTKMXpw</w:t>
      </w:r>
      <w:proofErr w:type="spellEnd"/>
      <w:r w:rsidRPr="00B47DB0">
        <w:rPr>
          <w:rFonts w:cs="Arial"/>
        </w:rPr>
        <w:t xml:space="preserve"> 10x4x0,5 o łącznej długości 159,3m.</w:t>
      </w:r>
      <w:r>
        <w:rPr>
          <w:rFonts w:cs="Arial"/>
        </w:rPr>
        <w:t xml:space="preserve"> </w:t>
      </w:r>
      <w:r>
        <w:rPr>
          <w:rFonts w:cs="Arial"/>
        </w:rPr>
        <w:br/>
        <w:t xml:space="preserve">Projektowane kabel ziemne należy układać w rurociągu kablowym 40./3,7mm. </w:t>
      </w:r>
      <w:r w:rsidRPr="00B47DB0">
        <w:rPr>
          <w:rFonts w:cs="Arial"/>
        </w:rPr>
        <w:t>Łączny zakres robót ziemnych dla przebudowy kabli ziemnych wynosi 138,1m.</w:t>
      </w:r>
      <w:r>
        <w:rPr>
          <w:rFonts w:cs="Arial"/>
        </w:rPr>
        <w:t xml:space="preserve"> Istniejące słupy telefoniczne do których doprowadzane są projektowane kable ziemne należy wymienić na nowe słupy kablowe. Pod projektowaną drogą kab</w:t>
      </w:r>
      <w:r w:rsidRPr="00703583">
        <w:rPr>
          <w:rFonts w:cs="Arial"/>
        </w:rPr>
        <w:t>l</w:t>
      </w:r>
      <w:r>
        <w:rPr>
          <w:rFonts w:cs="Arial"/>
        </w:rPr>
        <w:t>e należy ułożyć w rurach</w:t>
      </w:r>
      <w:r w:rsidRPr="00703583">
        <w:rPr>
          <w:rFonts w:cs="Arial"/>
        </w:rPr>
        <w:t xml:space="preserve"> </w:t>
      </w:r>
      <w:r>
        <w:rPr>
          <w:rFonts w:cs="Arial"/>
        </w:rPr>
        <w:t xml:space="preserve">osłonowych </w:t>
      </w:r>
      <w:r w:rsidRPr="00703583">
        <w:rPr>
          <w:rFonts w:cs="Arial"/>
        </w:rPr>
        <w:t xml:space="preserve">1xRHDPEp 110/6,3mm o </w:t>
      </w:r>
      <w:r>
        <w:rPr>
          <w:rFonts w:cs="Arial"/>
        </w:rPr>
        <w:t xml:space="preserve">łącznej </w:t>
      </w:r>
      <w:r w:rsidRPr="00703583">
        <w:rPr>
          <w:rFonts w:cs="Arial"/>
        </w:rPr>
        <w:t xml:space="preserve">długości </w:t>
      </w:r>
      <w:r>
        <w:rPr>
          <w:rFonts w:cs="Arial"/>
        </w:rPr>
        <w:t>54</w:t>
      </w:r>
      <w:r w:rsidRPr="00703583">
        <w:rPr>
          <w:rFonts w:cs="Arial"/>
        </w:rPr>
        <w:t>,</w:t>
      </w:r>
      <w:r>
        <w:rPr>
          <w:rFonts w:cs="Arial"/>
        </w:rPr>
        <w:t>5</w:t>
      </w:r>
      <w:r w:rsidRPr="00703583">
        <w:rPr>
          <w:rFonts w:cs="Arial"/>
        </w:rPr>
        <w:t>m.</w:t>
      </w:r>
      <w:r>
        <w:rPr>
          <w:rFonts w:cs="Arial"/>
        </w:rPr>
        <w:t xml:space="preserve"> W </w:t>
      </w:r>
      <w:r w:rsidRPr="004A3B73">
        <w:rPr>
          <w:rFonts w:cs="Arial"/>
        </w:rPr>
        <w:t>miejscu skrzyżowania z projektowanym i istn</w:t>
      </w:r>
      <w:r>
        <w:rPr>
          <w:rFonts w:cs="Arial"/>
        </w:rPr>
        <w:t xml:space="preserve">iejącym uzbrojeniem </w:t>
      </w:r>
      <w:r>
        <w:rPr>
          <w:rFonts w:cs="Arial"/>
        </w:rPr>
        <w:lastRenderedPageBreak/>
        <w:t>terenu kable</w:t>
      </w:r>
      <w:r w:rsidRPr="004A3B73">
        <w:rPr>
          <w:rFonts w:cs="Arial"/>
        </w:rPr>
        <w:t xml:space="preserve"> należy zabezpieczyć rurami osłonowymi 1xRHDPE</w:t>
      </w:r>
      <w:r>
        <w:rPr>
          <w:rFonts w:cs="Arial"/>
        </w:rPr>
        <w:t>k 110/7,5mm o łącznej długości 18</w:t>
      </w:r>
      <w:r w:rsidRPr="004A3B73">
        <w:rPr>
          <w:rFonts w:cs="Arial"/>
        </w:rPr>
        <w:t>,</w:t>
      </w:r>
      <w:r>
        <w:rPr>
          <w:rFonts w:cs="Arial"/>
        </w:rPr>
        <w:t>5</w:t>
      </w:r>
      <w:r w:rsidRPr="004A3B73">
        <w:rPr>
          <w:rFonts w:cs="Arial"/>
        </w:rPr>
        <w:t>m.</w:t>
      </w:r>
    </w:p>
    <w:p w:rsidR="00B47DB0" w:rsidRPr="00B47DB0" w:rsidRDefault="00B47DB0" w:rsidP="00B47DB0">
      <w:pPr>
        <w:pStyle w:val="edek"/>
        <w:spacing w:line="276" w:lineRule="auto"/>
        <w:ind w:firstLine="680"/>
        <w:rPr>
          <w:rFonts w:ascii="Times New Roman" w:hAnsi="Times New Roman"/>
          <w:lang w:val="pl-PL"/>
        </w:rPr>
      </w:pPr>
      <w:r w:rsidRPr="00B47DB0">
        <w:rPr>
          <w:rFonts w:ascii="Times New Roman" w:hAnsi="Times New Roman"/>
          <w:lang w:val="pl-PL"/>
        </w:rPr>
        <w:t xml:space="preserve">Istniejący kabel ziemny </w:t>
      </w:r>
      <w:proofErr w:type="spellStart"/>
      <w:r w:rsidRPr="00B47DB0">
        <w:rPr>
          <w:rFonts w:ascii="Times New Roman" w:hAnsi="Times New Roman"/>
          <w:lang w:val="pl-PL"/>
        </w:rPr>
        <w:t>XzTKMXpw</w:t>
      </w:r>
      <w:proofErr w:type="spellEnd"/>
      <w:r w:rsidRPr="00B47DB0">
        <w:rPr>
          <w:rFonts w:ascii="Times New Roman" w:hAnsi="Times New Roman"/>
          <w:lang w:val="pl-PL"/>
        </w:rPr>
        <w:t xml:space="preserve"> </w:t>
      </w:r>
      <w:r>
        <w:rPr>
          <w:rFonts w:ascii="Times New Roman" w:hAnsi="Times New Roman"/>
          <w:lang w:val="pl-PL"/>
        </w:rPr>
        <w:t>15x4x0,5/</w:t>
      </w:r>
      <w:r w:rsidR="005812EE" w:rsidRPr="005812EE">
        <w:rPr>
          <w:lang w:val="pl-PL"/>
        </w:rPr>
        <w:t xml:space="preserve"> </w:t>
      </w:r>
      <w:r w:rsidR="005812EE">
        <w:rPr>
          <w:rFonts w:ascii="Times New Roman" w:hAnsi="Times New Roman"/>
          <w:lang w:val="pl-PL"/>
        </w:rPr>
        <w:t>ONUPR1</w:t>
      </w:r>
      <w:r w:rsidR="005812EE" w:rsidRPr="005812EE">
        <w:rPr>
          <w:rFonts w:ascii="Times New Roman" w:hAnsi="Times New Roman"/>
          <w:lang w:val="pl-PL"/>
        </w:rPr>
        <w:t>D</w:t>
      </w:r>
      <w:r w:rsidR="005812EE">
        <w:rPr>
          <w:rFonts w:ascii="Times New Roman" w:hAnsi="Times New Roman"/>
          <w:lang w:val="pl-PL"/>
        </w:rPr>
        <w:t>/</w:t>
      </w:r>
      <w:r>
        <w:rPr>
          <w:rFonts w:ascii="Times New Roman" w:hAnsi="Times New Roman"/>
          <w:lang w:val="pl-PL"/>
        </w:rPr>
        <w:t>20-22b należy przełożyć na odcinku 2,7</w:t>
      </w:r>
      <w:r w:rsidRPr="00B47DB0">
        <w:rPr>
          <w:rFonts w:ascii="Times New Roman" w:hAnsi="Times New Roman"/>
          <w:lang w:val="pl-PL"/>
        </w:rPr>
        <w:t xml:space="preserve">m i wprowadzić </w:t>
      </w:r>
      <w:r>
        <w:rPr>
          <w:rFonts w:ascii="Times New Roman" w:hAnsi="Times New Roman"/>
          <w:lang w:val="pl-PL"/>
        </w:rPr>
        <w:t>na projektowany słup kablowy nr 3</w:t>
      </w:r>
      <w:r w:rsidRPr="00B47DB0">
        <w:rPr>
          <w:rFonts w:ascii="Times New Roman" w:hAnsi="Times New Roman"/>
          <w:lang w:val="pl-PL"/>
        </w:rPr>
        <w:t>.</w:t>
      </w:r>
    </w:p>
    <w:p w:rsidR="00703583" w:rsidRDefault="00B47DB0" w:rsidP="00B47DB0">
      <w:pPr>
        <w:pStyle w:val="edek"/>
        <w:spacing w:line="276" w:lineRule="auto"/>
        <w:ind w:firstLine="680"/>
        <w:rPr>
          <w:rFonts w:ascii="Times New Roman" w:hAnsi="Times New Roman"/>
          <w:lang w:val="pl-PL"/>
        </w:rPr>
      </w:pPr>
      <w:r w:rsidRPr="00B47DB0">
        <w:rPr>
          <w:rFonts w:ascii="Times New Roman" w:hAnsi="Times New Roman"/>
          <w:lang w:val="pl-PL"/>
        </w:rPr>
        <w:t>Szczegóły przebudowy kabli miedzianych Orange oraz sieci napowietrznej wg schematu przebudowy (r</w:t>
      </w:r>
      <w:r>
        <w:rPr>
          <w:rFonts w:ascii="Times New Roman" w:hAnsi="Times New Roman"/>
          <w:lang w:val="pl-PL"/>
        </w:rPr>
        <w:t>ys. 3</w:t>
      </w:r>
      <w:r w:rsidRPr="00B47DB0">
        <w:rPr>
          <w:rFonts w:ascii="Times New Roman" w:hAnsi="Times New Roman"/>
          <w:lang w:val="pl-PL"/>
        </w:rPr>
        <w:t>).</w:t>
      </w:r>
    </w:p>
    <w:p w:rsidR="00B47DB0" w:rsidRPr="00917B51" w:rsidRDefault="00B47DB0" w:rsidP="00B47DB0">
      <w:pPr>
        <w:pStyle w:val="edek"/>
        <w:ind w:firstLine="680"/>
        <w:rPr>
          <w:rFonts w:ascii="Times New Roman" w:hAnsi="Times New Roman"/>
          <w:lang w:val="pl-PL"/>
        </w:rPr>
      </w:pPr>
      <w:r w:rsidRPr="00917B51">
        <w:rPr>
          <w:rFonts w:ascii="Times New Roman" w:hAnsi="Times New Roman"/>
          <w:lang w:val="pl-PL"/>
        </w:rPr>
        <w:t>Do nowej kan</w:t>
      </w:r>
      <w:r>
        <w:rPr>
          <w:rFonts w:ascii="Times New Roman" w:hAnsi="Times New Roman"/>
          <w:lang w:val="pl-PL"/>
        </w:rPr>
        <w:t>alizacji należy przebudować kab</w:t>
      </w:r>
      <w:r w:rsidRPr="00917B51">
        <w:rPr>
          <w:rFonts w:ascii="Times New Roman" w:hAnsi="Times New Roman"/>
          <w:lang w:val="pl-PL"/>
        </w:rPr>
        <w:t>l</w:t>
      </w:r>
      <w:r>
        <w:rPr>
          <w:rFonts w:ascii="Times New Roman" w:hAnsi="Times New Roman"/>
          <w:lang w:val="pl-PL"/>
        </w:rPr>
        <w:t>e światłowodowe</w:t>
      </w:r>
      <w:r w:rsidRPr="00917B51">
        <w:rPr>
          <w:rFonts w:ascii="Times New Roman" w:hAnsi="Times New Roman"/>
          <w:lang w:val="pl-PL"/>
        </w:rPr>
        <w:t xml:space="preserve"> </w:t>
      </w:r>
      <w:r>
        <w:rPr>
          <w:rFonts w:ascii="Times New Roman" w:hAnsi="Times New Roman"/>
          <w:lang w:val="pl-PL"/>
        </w:rPr>
        <w:t xml:space="preserve">Orange </w:t>
      </w:r>
      <w:r w:rsidRPr="00917B51">
        <w:rPr>
          <w:rFonts w:ascii="Times New Roman" w:hAnsi="Times New Roman"/>
          <w:lang w:val="pl-PL"/>
        </w:rPr>
        <w:t>zgodnie</w:t>
      </w:r>
      <w:r>
        <w:rPr>
          <w:rFonts w:ascii="Times New Roman" w:hAnsi="Times New Roman"/>
          <w:lang w:val="pl-PL"/>
        </w:rPr>
        <w:t xml:space="preserve"> ze schematem przebudowy (rys. 4</w:t>
      </w:r>
      <w:r w:rsidRPr="00917B51">
        <w:rPr>
          <w:rFonts w:ascii="Times New Roman" w:hAnsi="Times New Roman"/>
          <w:lang w:val="pl-PL"/>
        </w:rPr>
        <w:t>).</w:t>
      </w:r>
    </w:p>
    <w:p w:rsidR="00B47DB0" w:rsidRPr="00917B51" w:rsidRDefault="00B47DB0" w:rsidP="00B47DB0">
      <w:pPr>
        <w:pStyle w:val="edek"/>
        <w:ind w:firstLine="680"/>
        <w:rPr>
          <w:rFonts w:ascii="Times New Roman" w:hAnsi="Times New Roman"/>
          <w:lang w:val="pl-PL"/>
        </w:rPr>
      </w:pPr>
      <w:r w:rsidRPr="00917B51">
        <w:rPr>
          <w:rFonts w:ascii="Times New Roman" w:hAnsi="Times New Roman"/>
          <w:lang w:val="pl-PL"/>
        </w:rPr>
        <w:t xml:space="preserve">Do nowej kanalizacji należy przebudować kabel światłowodowy </w:t>
      </w:r>
      <w:proofErr w:type="spellStart"/>
      <w:r>
        <w:rPr>
          <w:rFonts w:ascii="Times New Roman" w:hAnsi="Times New Roman"/>
          <w:lang w:val="pl-PL"/>
        </w:rPr>
        <w:t>Dawis</w:t>
      </w:r>
      <w:proofErr w:type="spellEnd"/>
      <w:r>
        <w:rPr>
          <w:rFonts w:ascii="Times New Roman" w:hAnsi="Times New Roman"/>
          <w:lang w:val="pl-PL"/>
        </w:rPr>
        <w:t xml:space="preserve"> IT </w:t>
      </w:r>
      <w:r w:rsidRPr="00917B51">
        <w:rPr>
          <w:rFonts w:ascii="Times New Roman" w:hAnsi="Times New Roman"/>
          <w:lang w:val="pl-PL"/>
        </w:rPr>
        <w:t>zgodnie</w:t>
      </w:r>
      <w:r>
        <w:rPr>
          <w:rFonts w:ascii="Times New Roman" w:hAnsi="Times New Roman"/>
          <w:lang w:val="pl-PL"/>
        </w:rPr>
        <w:t xml:space="preserve"> ze schematem przebudowy (rys. 5</w:t>
      </w:r>
      <w:r w:rsidRPr="00917B51">
        <w:rPr>
          <w:rFonts w:ascii="Times New Roman" w:hAnsi="Times New Roman"/>
          <w:lang w:val="pl-PL"/>
        </w:rPr>
        <w:t>).</w:t>
      </w:r>
    </w:p>
    <w:p w:rsidR="00B47DB0" w:rsidRDefault="00B47DB0" w:rsidP="00F3070B">
      <w:pPr>
        <w:ind w:firstLine="567"/>
        <w:rPr>
          <w:rFonts w:cs="Arial"/>
        </w:rPr>
      </w:pPr>
    </w:p>
    <w:p w:rsidR="004A3B73" w:rsidRPr="004A3B73" w:rsidRDefault="004A3B73" w:rsidP="004A3B73">
      <w:pPr>
        <w:pStyle w:val="edek"/>
        <w:rPr>
          <w:rFonts w:ascii="Times New Roman" w:hAnsi="Times New Roman"/>
          <w:b/>
          <w:i/>
          <w:lang w:val="pl-PL"/>
        </w:rPr>
      </w:pPr>
      <w:r w:rsidRPr="004A3B73">
        <w:rPr>
          <w:rFonts w:ascii="Times New Roman" w:hAnsi="Times New Roman"/>
          <w:b/>
          <w:i/>
          <w:lang w:val="pl-PL"/>
        </w:rPr>
        <w:t xml:space="preserve">ul. </w:t>
      </w:r>
      <w:r>
        <w:rPr>
          <w:rFonts w:ascii="Times New Roman" w:hAnsi="Times New Roman"/>
          <w:b/>
          <w:i/>
          <w:lang w:val="pl-PL"/>
        </w:rPr>
        <w:t>Tuwima</w:t>
      </w:r>
    </w:p>
    <w:p w:rsidR="004A3B73" w:rsidRDefault="004A3B73" w:rsidP="00F3070B">
      <w:pPr>
        <w:ind w:firstLine="567"/>
        <w:rPr>
          <w:rFonts w:cs="Arial"/>
        </w:rPr>
      </w:pPr>
    </w:p>
    <w:p w:rsidR="004A3B73" w:rsidRPr="004A3B73" w:rsidRDefault="004A3B73" w:rsidP="00BF62B1">
      <w:pPr>
        <w:pStyle w:val="edek"/>
        <w:spacing w:line="276" w:lineRule="auto"/>
        <w:ind w:firstLine="680"/>
        <w:rPr>
          <w:rFonts w:ascii="Times New Roman" w:hAnsi="Times New Roman"/>
          <w:lang w:val="pl-PL"/>
        </w:rPr>
      </w:pPr>
      <w:r w:rsidRPr="004A3B73">
        <w:rPr>
          <w:rFonts w:ascii="Times New Roman" w:hAnsi="Times New Roman"/>
          <w:lang w:val="pl-PL"/>
        </w:rPr>
        <w:t xml:space="preserve">Wzdłuż ul. </w:t>
      </w:r>
      <w:r>
        <w:rPr>
          <w:rFonts w:ascii="Times New Roman" w:hAnsi="Times New Roman"/>
          <w:lang w:val="pl-PL"/>
        </w:rPr>
        <w:t>Tuwima</w:t>
      </w:r>
      <w:r w:rsidRPr="004A3B73">
        <w:rPr>
          <w:rFonts w:ascii="Times New Roman" w:hAnsi="Times New Roman"/>
          <w:lang w:val="pl-PL"/>
        </w:rPr>
        <w:t xml:space="preserve"> istniejącą kanalizację telet</w:t>
      </w:r>
      <w:r w:rsidR="00601F0A">
        <w:rPr>
          <w:rFonts w:ascii="Times New Roman" w:hAnsi="Times New Roman"/>
          <w:lang w:val="pl-PL"/>
        </w:rPr>
        <w:t>echniczną 4</w:t>
      </w:r>
      <w:r w:rsidRPr="004A3B73">
        <w:rPr>
          <w:rFonts w:ascii="Times New Roman" w:hAnsi="Times New Roman"/>
          <w:lang w:val="pl-PL"/>
        </w:rPr>
        <w:t xml:space="preserve"> otworową należy </w:t>
      </w:r>
      <w:r w:rsidR="00287CDD">
        <w:rPr>
          <w:rFonts w:ascii="Times New Roman" w:hAnsi="Times New Roman"/>
          <w:lang w:val="pl-PL"/>
        </w:rPr>
        <w:br/>
      </w:r>
      <w:r w:rsidRPr="004A3B73">
        <w:rPr>
          <w:rFonts w:ascii="Times New Roman" w:hAnsi="Times New Roman"/>
          <w:lang w:val="pl-PL"/>
        </w:rPr>
        <w:t>zabezpie</w:t>
      </w:r>
      <w:r w:rsidR="00601F0A">
        <w:rPr>
          <w:rFonts w:ascii="Times New Roman" w:hAnsi="Times New Roman"/>
          <w:lang w:val="pl-PL"/>
        </w:rPr>
        <w:t>czyć pod projektowanym</w:t>
      </w:r>
      <w:r w:rsidRPr="004A3B73">
        <w:rPr>
          <w:rFonts w:ascii="Times New Roman" w:hAnsi="Times New Roman"/>
          <w:lang w:val="pl-PL"/>
        </w:rPr>
        <w:t xml:space="preserve"> </w:t>
      </w:r>
      <w:r w:rsidR="00601F0A">
        <w:rPr>
          <w:rFonts w:ascii="Times New Roman" w:hAnsi="Times New Roman"/>
          <w:lang w:val="pl-PL"/>
        </w:rPr>
        <w:t>zjazdem</w:t>
      </w:r>
      <w:r w:rsidRPr="004A3B73">
        <w:rPr>
          <w:rFonts w:ascii="Times New Roman" w:hAnsi="Times New Roman"/>
          <w:lang w:val="pl-PL"/>
        </w:rPr>
        <w:t xml:space="preserve"> </w:t>
      </w:r>
      <w:r w:rsidR="00601F0A">
        <w:rPr>
          <w:rFonts w:ascii="Times New Roman" w:hAnsi="Times New Roman"/>
          <w:lang w:val="pl-PL"/>
        </w:rPr>
        <w:t xml:space="preserve">ławą betonową </w:t>
      </w:r>
      <w:r w:rsidRPr="004A3B73">
        <w:rPr>
          <w:rFonts w:ascii="Times New Roman" w:hAnsi="Times New Roman"/>
          <w:lang w:val="pl-PL"/>
        </w:rPr>
        <w:t xml:space="preserve">o </w:t>
      </w:r>
      <w:r w:rsidR="00601F0A">
        <w:rPr>
          <w:rFonts w:ascii="Times New Roman" w:hAnsi="Times New Roman"/>
          <w:lang w:val="pl-PL"/>
        </w:rPr>
        <w:t>długości 6</w:t>
      </w:r>
      <w:r w:rsidRPr="004A3B73">
        <w:rPr>
          <w:rFonts w:ascii="Times New Roman" w:hAnsi="Times New Roman"/>
          <w:lang w:val="pl-PL"/>
        </w:rPr>
        <w:t xml:space="preserve">,0m. </w:t>
      </w:r>
    </w:p>
    <w:p w:rsidR="004A3B73" w:rsidRDefault="004A3B73" w:rsidP="00F3070B">
      <w:pPr>
        <w:ind w:firstLine="567"/>
        <w:rPr>
          <w:rFonts w:cs="Arial"/>
        </w:rPr>
      </w:pPr>
    </w:p>
    <w:p w:rsidR="005D7CF5" w:rsidRPr="004A3B73" w:rsidRDefault="005D7CF5" w:rsidP="005D7CF5">
      <w:pPr>
        <w:pStyle w:val="edek"/>
        <w:rPr>
          <w:rFonts w:ascii="Times New Roman" w:hAnsi="Times New Roman"/>
          <w:b/>
          <w:lang w:val="pl-PL"/>
        </w:rPr>
      </w:pPr>
      <w:bookmarkStart w:id="27" w:name="_Toc268167792"/>
      <w:bookmarkStart w:id="28" w:name="_Toc311631852"/>
      <w:bookmarkStart w:id="29" w:name="_Toc333997664"/>
      <w:bookmarkStart w:id="30" w:name="_Toc429655284"/>
      <w:r w:rsidRPr="004A3B73">
        <w:rPr>
          <w:rFonts w:ascii="Times New Roman" w:hAnsi="Times New Roman"/>
          <w:b/>
          <w:lang w:val="pl-PL"/>
        </w:rPr>
        <w:t xml:space="preserve">Przebudowa sieci </w:t>
      </w:r>
      <w:proofErr w:type="spellStart"/>
      <w:r>
        <w:rPr>
          <w:rFonts w:ascii="Times New Roman" w:hAnsi="Times New Roman"/>
          <w:b/>
          <w:lang w:val="pl-PL"/>
        </w:rPr>
        <w:t>Dawis</w:t>
      </w:r>
      <w:proofErr w:type="spellEnd"/>
      <w:r>
        <w:rPr>
          <w:rFonts w:ascii="Times New Roman" w:hAnsi="Times New Roman"/>
          <w:b/>
          <w:lang w:val="pl-PL"/>
        </w:rPr>
        <w:t xml:space="preserve"> IT</w:t>
      </w:r>
    </w:p>
    <w:p w:rsidR="005D7CF5" w:rsidRDefault="005D7CF5" w:rsidP="005D7CF5">
      <w:pPr>
        <w:ind w:firstLine="567"/>
      </w:pPr>
    </w:p>
    <w:p w:rsidR="005D7CF5" w:rsidRPr="004A3B73" w:rsidRDefault="005D7CF5" w:rsidP="005D7CF5">
      <w:pPr>
        <w:pStyle w:val="edek"/>
        <w:rPr>
          <w:rFonts w:ascii="Times New Roman" w:hAnsi="Times New Roman"/>
          <w:b/>
          <w:i/>
          <w:lang w:val="pl-PL"/>
        </w:rPr>
      </w:pPr>
      <w:r w:rsidRPr="004A3B73">
        <w:rPr>
          <w:rFonts w:ascii="Times New Roman" w:hAnsi="Times New Roman"/>
          <w:b/>
          <w:i/>
          <w:lang w:val="pl-PL"/>
        </w:rPr>
        <w:t xml:space="preserve">ul. </w:t>
      </w:r>
      <w:r>
        <w:rPr>
          <w:rFonts w:ascii="Times New Roman" w:hAnsi="Times New Roman"/>
          <w:b/>
          <w:i/>
          <w:lang w:val="pl-PL"/>
        </w:rPr>
        <w:t>Tuwima</w:t>
      </w:r>
    </w:p>
    <w:p w:rsidR="005D7CF5" w:rsidRDefault="005D7CF5" w:rsidP="005D7CF5">
      <w:pPr>
        <w:ind w:firstLine="567"/>
      </w:pPr>
    </w:p>
    <w:p w:rsidR="005D7CF5" w:rsidRDefault="005D7CF5" w:rsidP="005D7CF5">
      <w:r w:rsidRPr="00BA75F0">
        <w:t>Przy ul. Tuwima w miejscu przebudowie</w:t>
      </w:r>
      <w:r w:rsidRPr="00D41D08">
        <w:t xml:space="preserve"> podlega rurociąg kablowy</w:t>
      </w:r>
      <w:r>
        <w:t>, kolidujący z</w:t>
      </w:r>
      <w:r>
        <w:br/>
        <w:t>projektowanymi elementami wiaduktu.</w:t>
      </w:r>
    </w:p>
    <w:p w:rsidR="005D7CF5" w:rsidRDefault="005D7CF5" w:rsidP="005D7CF5">
      <w:pPr>
        <w:pStyle w:val="edek"/>
        <w:spacing w:line="276" w:lineRule="auto"/>
        <w:ind w:firstLine="709"/>
        <w:rPr>
          <w:rFonts w:ascii="Times New Roman" w:hAnsi="Times New Roman"/>
          <w:lang w:val="pl-PL"/>
        </w:rPr>
      </w:pPr>
      <w:r w:rsidRPr="00D41D08">
        <w:rPr>
          <w:rFonts w:ascii="Times New Roman" w:hAnsi="Times New Roman"/>
          <w:lang w:val="pl-PL"/>
        </w:rPr>
        <w:t>Wybudować należy nowe odcinki rurociągu kablowego 2xRHDPE 40/3,7mm o łącznej długości 51,3m wraz ze studniami SKR-1. Przej</w:t>
      </w:r>
      <w:r>
        <w:rPr>
          <w:rFonts w:ascii="Times New Roman" w:hAnsi="Times New Roman"/>
          <w:lang w:val="pl-PL"/>
        </w:rPr>
        <w:t>ścia</w:t>
      </w:r>
      <w:r w:rsidRPr="00D41D08">
        <w:rPr>
          <w:rFonts w:ascii="Times New Roman" w:hAnsi="Times New Roman"/>
          <w:lang w:val="pl-PL"/>
        </w:rPr>
        <w:t xml:space="preserve"> pod </w:t>
      </w:r>
      <w:r>
        <w:rPr>
          <w:rFonts w:ascii="Times New Roman" w:hAnsi="Times New Roman"/>
          <w:lang w:val="pl-PL"/>
        </w:rPr>
        <w:t xml:space="preserve">ul. Tuwima </w:t>
      </w:r>
      <w:r w:rsidRPr="00D41D08">
        <w:rPr>
          <w:rFonts w:ascii="Times New Roman" w:hAnsi="Times New Roman"/>
          <w:lang w:val="pl-PL"/>
        </w:rPr>
        <w:t xml:space="preserve">wykonać </w:t>
      </w:r>
      <w:proofErr w:type="spellStart"/>
      <w:r>
        <w:rPr>
          <w:rFonts w:ascii="Times New Roman" w:hAnsi="Times New Roman"/>
          <w:lang w:val="pl-PL"/>
        </w:rPr>
        <w:t>przeciskami</w:t>
      </w:r>
      <w:proofErr w:type="spellEnd"/>
      <w:r w:rsidRPr="00D41D08">
        <w:rPr>
          <w:rFonts w:ascii="Times New Roman" w:hAnsi="Times New Roman"/>
          <w:lang w:val="pl-PL"/>
        </w:rPr>
        <w:t xml:space="preserve"> rurą 1xRHDPEp 110/6,3mm o długości</w:t>
      </w:r>
      <w:r>
        <w:rPr>
          <w:rFonts w:ascii="Times New Roman" w:hAnsi="Times New Roman"/>
          <w:lang w:val="pl-PL"/>
        </w:rPr>
        <w:t>ach po 8</w:t>
      </w:r>
      <w:r w:rsidRPr="00D41D08">
        <w:rPr>
          <w:rFonts w:ascii="Times New Roman" w:hAnsi="Times New Roman"/>
          <w:lang w:val="pl-PL"/>
        </w:rPr>
        <w:t xml:space="preserve">,0m. </w:t>
      </w:r>
    </w:p>
    <w:p w:rsidR="005D7CF5" w:rsidRDefault="005D7CF5" w:rsidP="005D7CF5">
      <w:pPr>
        <w:pStyle w:val="edek"/>
        <w:spacing w:line="276" w:lineRule="auto"/>
        <w:ind w:firstLine="709"/>
        <w:rPr>
          <w:rFonts w:ascii="Times New Roman" w:hAnsi="Times New Roman"/>
          <w:lang w:val="pl-PL"/>
        </w:rPr>
      </w:pPr>
    </w:p>
    <w:p w:rsidR="005D7CF5" w:rsidRPr="00917B51" w:rsidRDefault="005D7CF5" w:rsidP="005D7CF5">
      <w:pPr>
        <w:pStyle w:val="edek"/>
        <w:ind w:firstLine="680"/>
        <w:rPr>
          <w:rFonts w:ascii="Times New Roman" w:hAnsi="Times New Roman"/>
          <w:lang w:val="pl-PL"/>
        </w:rPr>
      </w:pPr>
      <w:r w:rsidRPr="00917B51">
        <w:rPr>
          <w:rFonts w:ascii="Times New Roman" w:hAnsi="Times New Roman"/>
          <w:lang w:val="pl-PL"/>
        </w:rPr>
        <w:t xml:space="preserve">Do </w:t>
      </w:r>
      <w:r>
        <w:rPr>
          <w:rFonts w:ascii="Times New Roman" w:hAnsi="Times New Roman"/>
          <w:lang w:val="pl-PL"/>
        </w:rPr>
        <w:t xml:space="preserve">rurociągu </w:t>
      </w:r>
      <w:r w:rsidRPr="00917B51">
        <w:rPr>
          <w:rFonts w:ascii="Times New Roman" w:hAnsi="Times New Roman"/>
          <w:lang w:val="pl-PL"/>
        </w:rPr>
        <w:t xml:space="preserve">należy przebudować kabel światłowodowy </w:t>
      </w:r>
      <w:proofErr w:type="spellStart"/>
      <w:r>
        <w:rPr>
          <w:rFonts w:ascii="Times New Roman" w:hAnsi="Times New Roman"/>
          <w:lang w:val="pl-PL"/>
        </w:rPr>
        <w:t>Dawis</w:t>
      </w:r>
      <w:proofErr w:type="spellEnd"/>
      <w:r>
        <w:rPr>
          <w:rFonts w:ascii="Times New Roman" w:hAnsi="Times New Roman"/>
          <w:lang w:val="pl-PL"/>
        </w:rPr>
        <w:t xml:space="preserve"> IT </w:t>
      </w:r>
      <w:r w:rsidRPr="00917B51">
        <w:rPr>
          <w:rFonts w:ascii="Times New Roman" w:hAnsi="Times New Roman"/>
          <w:lang w:val="pl-PL"/>
        </w:rPr>
        <w:t>zgodnie</w:t>
      </w:r>
      <w:r>
        <w:rPr>
          <w:rFonts w:ascii="Times New Roman" w:hAnsi="Times New Roman"/>
          <w:lang w:val="pl-PL"/>
        </w:rPr>
        <w:t xml:space="preserve"> ze schematem przebudowy (Rys. 5 ark 1</w:t>
      </w:r>
      <w:r w:rsidRPr="00917B51">
        <w:rPr>
          <w:rFonts w:ascii="Times New Roman" w:hAnsi="Times New Roman"/>
          <w:lang w:val="pl-PL"/>
        </w:rPr>
        <w:t>).</w:t>
      </w:r>
    </w:p>
    <w:p w:rsidR="005D7CF5" w:rsidRDefault="005D7CF5" w:rsidP="005D7CF5">
      <w:pPr>
        <w:ind w:firstLine="567"/>
      </w:pPr>
    </w:p>
    <w:p w:rsidR="005D7CF5" w:rsidRPr="004A3B73" w:rsidRDefault="005D7CF5" w:rsidP="005D7CF5">
      <w:pPr>
        <w:pStyle w:val="edek"/>
        <w:rPr>
          <w:rFonts w:ascii="Times New Roman" w:hAnsi="Times New Roman"/>
          <w:b/>
          <w:i/>
          <w:lang w:val="pl-PL"/>
        </w:rPr>
      </w:pPr>
      <w:r w:rsidRPr="004A3B73">
        <w:rPr>
          <w:rFonts w:ascii="Times New Roman" w:hAnsi="Times New Roman"/>
          <w:b/>
          <w:i/>
          <w:lang w:val="pl-PL"/>
        </w:rPr>
        <w:t xml:space="preserve">ul. </w:t>
      </w:r>
      <w:r>
        <w:rPr>
          <w:rFonts w:ascii="Times New Roman" w:hAnsi="Times New Roman"/>
          <w:b/>
          <w:i/>
          <w:lang w:val="pl-PL"/>
        </w:rPr>
        <w:t>Władysława Broniewskiego</w:t>
      </w:r>
    </w:p>
    <w:p w:rsidR="005D7CF5" w:rsidRDefault="005D7CF5" w:rsidP="005D7CF5">
      <w:pPr>
        <w:ind w:firstLine="567"/>
        <w:rPr>
          <w:rFonts w:cs="Arial"/>
        </w:rPr>
      </w:pPr>
    </w:p>
    <w:p w:rsidR="00D1312F" w:rsidRDefault="00D1312F" w:rsidP="00D1312F">
      <w:pPr>
        <w:rPr>
          <w:rFonts w:cs="Arial"/>
        </w:rPr>
      </w:pPr>
      <w:r>
        <w:rPr>
          <w:rFonts w:cs="Arial"/>
        </w:rPr>
        <w:t>Przy ul. Władysława Broniewskiego przebudowie podlega kolidująca z projektowanym dojazdem do wiaduktu kanalizacja teletechniczna 1 otworowa.</w:t>
      </w:r>
    </w:p>
    <w:p w:rsidR="00D1312F" w:rsidRPr="00703583" w:rsidRDefault="00D1312F" w:rsidP="00D1312F">
      <w:pPr>
        <w:ind w:firstLine="567"/>
        <w:rPr>
          <w:rFonts w:cs="Arial"/>
        </w:rPr>
      </w:pPr>
      <w:r w:rsidRPr="004A3B73">
        <w:tab/>
        <w:t>Wybudować n</w:t>
      </w:r>
      <w:r>
        <w:t>ależy nowe odcinki kanalizacji 1</w:t>
      </w:r>
      <w:r w:rsidRPr="004A3B73">
        <w:t xml:space="preserve"> otworowej o łączne</w:t>
      </w:r>
      <w:r>
        <w:t>j długości 50</w:t>
      </w:r>
      <w:r w:rsidRPr="004A3B73">
        <w:t>,</w:t>
      </w:r>
      <w:r>
        <w:t>1</w:t>
      </w:r>
      <w:r w:rsidRPr="004A3B73">
        <w:t>m wraz ze studniami SK-</w:t>
      </w:r>
      <w:r>
        <w:t>1 i SKR-1</w:t>
      </w:r>
      <w:r w:rsidRPr="004A3B73">
        <w:t>.</w:t>
      </w:r>
      <w:r>
        <w:t xml:space="preserve"> W miejscu przejścia projektowanej kanalizacji teletechnicznej pod ławami fundamentowymi należy zachować minimum 0,5m przykrycia w stosunku do dolnej rzędnej ław betonowych. Istniejącą kanalizację teletechniczną należy przełożyć bez przecinania i wprowadzić do projektowanej studni 3/SKR-1.</w:t>
      </w:r>
    </w:p>
    <w:p w:rsidR="00D1312F" w:rsidRPr="00917B51" w:rsidRDefault="00D1312F" w:rsidP="00D1312F">
      <w:pPr>
        <w:pStyle w:val="edek"/>
        <w:ind w:firstLine="680"/>
        <w:rPr>
          <w:rFonts w:ascii="Times New Roman" w:hAnsi="Times New Roman"/>
          <w:lang w:val="pl-PL"/>
        </w:rPr>
      </w:pPr>
      <w:r w:rsidRPr="00917B51">
        <w:rPr>
          <w:rFonts w:ascii="Times New Roman" w:hAnsi="Times New Roman"/>
          <w:lang w:val="pl-PL"/>
        </w:rPr>
        <w:t xml:space="preserve">Do nowej kanalizacji należy przebudować kabel światłowodowy </w:t>
      </w:r>
      <w:proofErr w:type="spellStart"/>
      <w:r>
        <w:rPr>
          <w:rFonts w:ascii="Times New Roman" w:hAnsi="Times New Roman"/>
          <w:lang w:val="pl-PL"/>
        </w:rPr>
        <w:t>Dawis</w:t>
      </w:r>
      <w:proofErr w:type="spellEnd"/>
      <w:r>
        <w:rPr>
          <w:rFonts w:ascii="Times New Roman" w:hAnsi="Times New Roman"/>
          <w:lang w:val="pl-PL"/>
        </w:rPr>
        <w:t xml:space="preserve"> IT </w:t>
      </w:r>
      <w:r w:rsidRPr="00917B51">
        <w:rPr>
          <w:rFonts w:ascii="Times New Roman" w:hAnsi="Times New Roman"/>
          <w:lang w:val="pl-PL"/>
        </w:rPr>
        <w:t>zgodnie</w:t>
      </w:r>
      <w:r>
        <w:rPr>
          <w:rFonts w:ascii="Times New Roman" w:hAnsi="Times New Roman"/>
          <w:lang w:val="pl-PL"/>
        </w:rPr>
        <w:t xml:space="preserve"> ze schematem przebudowy (Rys. 5 ark 1, 2</w:t>
      </w:r>
      <w:r w:rsidRPr="00917B51">
        <w:rPr>
          <w:rFonts w:ascii="Times New Roman" w:hAnsi="Times New Roman"/>
          <w:lang w:val="pl-PL"/>
        </w:rPr>
        <w:t>).</w:t>
      </w:r>
    </w:p>
    <w:p w:rsidR="005D7CF5" w:rsidRDefault="005D7CF5" w:rsidP="005D7CF5">
      <w:pPr>
        <w:spacing w:before="120"/>
        <w:ind w:firstLine="567"/>
        <w:rPr>
          <w:rFonts w:cs="Arial"/>
        </w:rPr>
      </w:pPr>
    </w:p>
    <w:p w:rsidR="005D7CF5" w:rsidRPr="004A3B73" w:rsidRDefault="005D7CF5" w:rsidP="005D7CF5">
      <w:pPr>
        <w:pStyle w:val="edek"/>
        <w:rPr>
          <w:rFonts w:ascii="Times New Roman" w:hAnsi="Times New Roman"/>
          <w:b/>
          <w:lang w:val="pl-PL"/>
        </w:rPr>
      </w:pPr>
      <w:r w:rsidRPr="004A3B73">
        <w:rPr>
          <w:rFonts w:ascii="Times New Roman" w:hAnsi="Times New Roman"/>
          <w:b/>
          <w:lang w:val="pl-PL"/>
        </w:rPr>
        <w:t xml:space="preserve">Przebudowa sieci </w:t>
      </w:r>
      <w:r>
        <w:rPr>
          <w:rFonts w:ascii="Times New Roman" w:hAnsi="Times New Roman"/>
          <w:b/>
          <w:lang w:val="pl-PL"/>
        </w:rPr>
        <w:t>ATM</w:t>
      </w:r>
    </w:p>
    <w:p w:rsidR="005D7CF5" w:rsidRDefault="005D7CF5" w:rsidP="005D7CF5">
      <w:pPr>
        <w:ind w:firstLine="567"/>
        <w:rPr>
          <w:rFonts w:cs="Arial"/>
        </w:rPr>
      </w:pPr>
    </w:p>
    <w:p w:rsidR="005D7CF5" w:rsidRPr="004A3B73" w:rsidRDefault="005D7CF5" w:rsidP="005D7CF5">
      <w:pPr>
        <w:pStyle w:val="edek"/>
        <w:rPr>
          <w:rFonts w:ascii="Times New Roman" w:hAnsi="Times New Roman"/>
          <w:b/>
          <w:i/>
          <w:lang w:val="pl-PL"/>
        </w:rPr>
      </w:pPr>
      <w:r w:rsidRPr="004A3B73">
        <w:rPr>
          <w:rFonts w:ascii="Times New Roman" w:hAnsi="Times New Roman"/>
          <w:b/>
          <w:i/>
          <w:lang w:val="pl-PL"/>
        </w:rPr>
        <w:t xml:space="preserve">ul. </w:t>
      </w:r>
      <w:r>
        <w:rPr>
          <w:rFonts w:ascii="Times New Roman" w:hAnsi="Times New Roman"/>
          <w:b/>
          <w:i/>
          <w:lang w:val="pl-PL"/>
        </w:rPr>
        <w:t>Władysława Broniewskiego</w:t>
      </w:r>
    </w:p>
    <w:p w:rsidR="005D7CF5" w:rsidRDefault="005D7CF5" w:rsidP="005D7CF5">
      <w:pPr>
        <w:ind w:firstLine="567"/>
        <w:rPr>
          <w:rFonts w:cs="Arial"/>
        </w:rPr>
      </w:pPr>
    </w:p>
    <w:p w:rsidR="005D7CF5" w:rsidRDefault="005D7CF5" w:rsidP="005D7CF5">
      <w:pPr>
        <w:rPr>
          <w:rFonts w:cs="Arial"/>
        </w:rPr>
      </w:pPr>
      <w:r>
        <w:rPr>
          <w:rFonts w:cs="Arial"/>
        </w:rPr>
        <w:t>Przy ul. Władysława Broniewskiego przebudowie podlega kolidujący z projektowanym dojazdem do wiaduktu rurociąg kablowy.</w:t>
      </w:r>
    </w:p>
    <w:p w:rsidR="005D7CF5" w:rsidRDefault="005D7CF5" w:rsidP="005D7CF5">
      <w:r w:rsidRPr="00D41D08">
        <w:lastRenderedPageBreak/>
        <w:t>Wybudować należy no</w:t>
      </w:r>
      <w:r>
        <w:t>we odcinki rurociągu kablowego 1</w:t>
      </w:r>
      <w:r w:rsidRPr="00D41D08">
        <w:t>xRHD</w:t>
      </w:r>
      <w:r>
        <w:t>PE 40/3,7mm o łącznej długości 49</w:t>
      </w:r>
      <w:r w:rsidRPr="00D41D08">
        <w:t>,</w:t>
      </w:r>
      <w:r>
        <w:t>5</w:t>
      </w:r>
      <w:r w:rsidRPr="00D41D08">
        <w:t xml:space="preserve">m </w:t>
      </w:r>
      <w:r w:rsidRPr="004A3B73">
        <w:t>wraz ze studniami SK-</w:t>
      </w:r>
      <w:r>
        <w:t>1 i SKR-1</w:t>
      </w:r>
      <w:r w:rsidRPr="004A3B73">
        <w:t>.</w:t>
      </w:r>
      <w:r>
        <w:t xml:space="preserve"> W miejscu przejścia projektowanego </w:t>
      </w:r>
      <w:r>
        <w:br/>
        <w:t xml:space="preserve">rurociągu kablowego pod ławami fundamentowymi rurociąg należy zabezpieczyć rurą osłonową </w:t>
      </w:r>
      <w:r w:rsidRPr="004A3B73">
        <w:rPr>
          <w:rFonts w:cs="Arial"/>
        </w:rPr>
        <w:t>1xRHDPE</w:t>
      </w:r>
      <w:r>
        <w:rPr>
          <w:rFonts w:cs="Arial"/>
        </w:rPr>
        <w:t xml:space="preserve">p 110/6,3mm o długości 16,0m i </w:t>
      </w:r>
      <w:r>
        <w:t xml:space="preserve">zachować minimum 0,5m przykrycia w stosunku do dolnej rzędnej ław betonowych. </w:t>
      </w:r>
    </w:p>
    <w:p w:rsidR="005D7CF5" w:rsidRDefault="005D7CF5" w:rsidP="005D7CF5"/>
    <w:p w:rsidR="005D7CF5" w:rsidRPr="004A3B73" w:rsidRDefault="005D7CF5" w:rsidP="005D7CF5">
      <w:pPr>
        <w:pStyle w:val="edek"/>
        <w:rPr>
          <w:rFonts w:ascii="Times New Roman" w:hAnsi="Times New Roman"/>
          <w:b/>
          <w:lang w:val="pl-PL"/>
        </w:rPr>
      </w:pPr>
      <w:r w:rsidRPr="004A3B73">
        <w:rPr>
          <w:rFonts w:ascii="Times New Roman" w:hAnsi="Times New Roman"/>
          <w:b/>
          <w:lang w:val="pl-PL"/>
        </w:rPr>
        <w:t xml:space="preserve">Przebudowa sieci </w:t>
      </w:r>
      <w:r>
        <w:rPr>
          <w:rFonts w:ascii="Times New Roman" w:hAnsi="Times New Roman"/>
          <w:b/>
          <w:lang w:val="pl-PL"/>
        </w:rPr>
        <w:t xml:space="preserve">PKP </w:t>
      </w:r>
      <w:proofErr w:type="spellStart"/>
      <w:r>
        <w:rPr>
          <w:rFonts w:ascii="Times New Roman" w:hAnsi="Times New Roman"/>
          <w:b/>
          <w:lang w:val="pl-PL"/>
        </w:rPr>
        <w:t>Telkol</w:t>
      </w:r>
      <w:proofErr w:type="spellEnd"/>
    </w:p>
    <w:p w:rsidR="005D7CF5" w:rsidRDefault="005D7CF5" w:rsidP="005D7CF5">
      <w:pPr>
        <w:ind w:firstLine="567"/>
      </w:pPr>
    </w:p>
    <w:p w:rsidR="005D7CF5" w:rsidRPr="004A3B73" w:rsidRDefault="005D7CF5" w:rsidP="005D7CF5">
      <w:pPr>
        <w:pStyle w:val="edek"/>
        <w:rPr>
          <w:rFonts w:ascii="Times New Roman" w:hAnsi="Times New Roman"/>
          <w:b/>
          <w:i/>
          <w:lang w:val="pl-PL"/>
        </w:rPr>
      </w:pPr>
      <w:r w:rsidRPr="004A3B73">
        <w:rPr>
          <w:rFonts w:ascii="Times New Roman" w:hAnsi="Times New Roman"/>
          <w:b/>
          <w:i/>
          <w:lang w:val="pl-PL"/>
        </w:rPr>
        <w:t xml:space="preserve">ul. </w:t>
      </w:r>
      <w:r>
        <w:rPr>
          <w:rFonts w:ascii="Times New Roman" w:hAnsi="Times New Roman"/>
          <w:b/>
          <w:i/>
          <w:lang w:val="pl-PL"/>
        </w:rPr>
        <w:t>Tuwima</w:t>
      </w:r>
    </w:p>
    <w:p w:rsidR="005D7CF5" w:rsidRDefault="005D7CF5" w:rsidP="005D7CF5">
      <w:pPr>
        <w:rPr>
          <w:rFonts w:cs="Arial"/>
        </w:rPr>
      </w:pPr>
    </w:p>
    <w:p w:rsidR="00D1312F" w:rsidRPr="00A1504D" w:rsidRDefault="00D1312F" w:rsidP="00D1312F">
      <w:pPr>
        <w:pStyle w:val="edek"/>
        <w:ind w:firstLine="680"/>
        <w:rPr>
          <w:rFonts w:ascii="Times New Roman" w:hAnsi="Times New Roman"/>
          <w:lang w:val="pl-PL"/>
        </w:rPr>
      </w:pPr>
      <w:r>
        <w:rPr>
          <w:rFonts w:ascii="Times New Roman" w:hAnsi="Times New Roman"/>
          <w:lang w:val="pl-PL"/>
        </w:rPr>
        <w:t xml:space="preserve">Przy ul. Tuwima założono do </w:t>
      </w:r>
      <w:r w:rsidRPr="00A1504D">
        <w:rPr>
          <w:rFonts w:ascii="Times New Roman" w:hAnsi="Times New Roman"/>
          <w:lang w:val="pl-PL"/>
        </w:rPr>
        <w:t>przebudow</w:t>
      </w:r>
      <w:r>
        <w:rPr>
          <w:rFonts w:ascii="Times New Roman" w:hAnsi="Times New Roman"/>
          <w:lang w:val="pl-PL"/>
        </w:rPr>
        <w:t>y</w:t>
      </w:r>
      <w:r w:rsidRPr="00A1504D">
        <w:rPr>
          <w:rFonts w:ascii="Times New Roman" w:hAnsi="Times New Roman"/>
          <w:lang w:val="pl-PL"/>
        </w:rPr>
        <w:t xml:space="preserve"> kable ziemne</w:t>
      </w:r>
      <w:r w:rsidRPr="00ED7382">
        <w:rPr>
          <w:rFonts w:ascii="Times New Roman" w:hAnsi="Times New Roman"/>
          <w:lang w:val="pl-PL"/>
        </w:rPr>
        <w:t xml:space="preserve"> TKD 68x2 oraz dwa kable ALTKD 47x4,</w:t>
      </w:r>
      <w:r>
        <w:rPr>
          <w:rFonts w:ascii="Times New Roman" w:hAnsi="Times New Roman"/>
          <w:lang w:val="pl-PL"/>
        </w:rPr>
        <w:t xml:space="preserve"> kolidujące z elementami projektowanego wiaduktu. </w:t>
      </w:r>
      <w:r w:rsidRPr="00ED7382">
        <w:rPr>
          <w:rFonts w:ascii="Times New Roman" w:hAnsi="Times New Roman"/>
          <w:lang w:val="pl-PL"/>
        </w:rPr>
        <w:t xml:space="preserve">Przed przystąpieniem do robót budowlanych, wykonawca robót ma obowiązek zweryfikować w terenie stan faktyczny w zakresie kabli istniejących PKP </w:t>
      </w:r>
      <w:proofErr w:type="spellStart"/>
      <w:r w:rsidRPr="00ED7382">
        <w:rPr>
          <w:rFonts w:ascii="Times New Roman" w:hAnsi="Times New Roman"/>
          <w:lang w:val="pl-PL"/>
        </w:rPr>
        <w:t>Telkol</w:t>
      </w:r>
      <w:proofErr w:type="spellEnd"/>
      <w:r w:rsidRPr="00ED7382">
        <w:rPr>
          <w:rFonts w:ascii="Times New Roman" w:hAnsi="Times New Roman"/>
          <w:lang w:val="pl-PL"/>
        </w:rPr>
        <w:t xml:space="preserve"> przyjętych do przebudowy w związku z brakami </w:t>
      </w:r>
      <w:r>
        <w:rPr>
          <w:rFonts w:ascii="Times New Roman" w:hAnsi="Times New Roman"/>
          <w:lang w:val="pl-PL"/>
        </w:rPr>
        <w:br/>
      </w:r>
      <w:r w:rsidRPr="00ED7382">
        <w:rPr>
          <w:rFonts w:ascii="Times New Roman" w:hAnsi="Times New Roman"/>
          <w:lang w:val="pl-PL"/>
        </w:rPr>
        <w:t>ewidencyjnymi gestora sieci.</w:t>
      </w:r>
    </w:p>
    <w:p w:rsidR="00D1312F" w:rsidRPr="00ED7382" w:rsidRDefault="00D1312F" w:rsidP="00D1312F">
      <w:pPr>
        <w:pStyle w:val="edek"/>
        <w:spacing w:line="276" w:lineRule="auto"/>
        <w:ind w:firstLine="680"/>
        <w:rPr>
          <w:rFonts w:ascii="Times New Roman" w:hAnsi="Times New Roman"/>
          <w:lang w:val="pl-PL"/>
        </w:rPr>
      </w:pPr>
      <w:r w:rsidRPr="00A1504D">
        <w:rPr>
          <w:rFonts w:ascii="Times New Roman" w:hAnsi="Times New Roman"/>
          <w:lang w:val="pl-PL"/>
        </w:rPr>
        <w:t xml:space="preserve">Wybudować należy nowe odcinki kabli </w:t>
      </w:r>
      <w:r w:rsidRPr="00ED7382">
        <w:rPr>
          <w:rFonts w:ascii="Times New Roman" w:hAnsi="Times New Roman"/>
          <w:lang w:val="pl-PL"/>
        </w:rPr>
        <w:t xml:space="preserve">ziemnych </w:t>
      </w:r>
      <w:proofErr w:type="spellStart"/>
      <w:r>
        <w:rPr>
          <w:rFonts w:ascii="Times New Roman" w:hAnsi="Times New Roman"/>
          <w:lang w:val="pl-PL"/>
        </w:rPr>
        <w:t>XzTKMXpw</w:t>
      </w:r>
      <w:proofErr w:type="spellEnd"/>
      <w:r>
        <w:rPr>
          <w:rFonts w:ascii="Times New Roman" w:hAnsi="Times New Roman"/>
          <w:lang w:val="pl-PL"/>
        </w:rPr>
        <w:t xml:space="preserve"> 35x4x0,8 i dwóch kabli</w:t>
      </w:r>
      <w:r w:rsidRPr="00ED7382">
        <w:rPr>
          <w:rFonts w:ascii="Times New Roman" w:hAnsi="Times New Roman"/>
          <w:lang w:val="pl-PL"/>
        </w:rPr>
        <w:t xml:space="preserve"> </w:t>
      </w:r>
      <w:proofErr w:type="spellStart"/>
      <w:r w:rsidRPr="00ED7382">
        <w:rPr>
          <w:rFonts w:ascii="Times New Roman" w:hAnsi="Times New Roman"/>
          <w:lang w:val="pl-PL"/>
        </w:rPr>
        <w:t>XzTKMXpw</w:t>
      </w:r>
      <w:proofErr w:type="spellEnd"/>
      <w:r w:rsidRPr="00ED7382">
        <w:rPr>
          <w:rFonts w:ascii="Times New Roman" w:hAnsi="Times New Roman"/>
          <w:lang w:val="pl-PL"/>
        </w:rPr>
        <w:t xml:space="preserve"> 50x4x0,8 o łącznej długości 14</w:t>
      </w:r>
      <w:r>
        <w:rPr>
          <w:rFonts w:ascii="Times New Roman" w:hAnsi="Times New Roman"/>
          <w:lang w:val="pl-PL"/>
        </w:rPr>
        <w:t>4</w:t>
      </w:r>
      <w:r w:rsidRPr="00ED7382">
        <w:rPr>
          <w:rFonts w:ascii="Times New Roman" w:hAnsi="Times New Roman"/>
          <w:lang w:val="pl-PL"/>
        </w:rPr>
        <w:t>,</w:t>
      </w:r>
      <w:r>
        <w:rPr>
          <w:rFonts w:ascii="Times New Roman" w:hAnsi="Times New Roman"/>
          <w:lang w:val="pl-PL"/>
        </w:rPr>
        <w:t>0</w:t>
      </w:r>
      <w:r w:rsidRPr="00ED7382">
        <w:rPr>
          <w:rFonts w:ascii="Times New Roman" w:hAnsi="Times New Roman"/>
          <w:lang w:val="pl-PL"/>
        </w:rPr>
        <w:t>m</w:t>
      </w:r>
      <w:r>
        <w:rPr>
          <w:rFonts w:ascii="Times New Roman" w:hAnsi="Times New Roman"/>
          <w:lang w:val="pl-PL"/>
        </w:rPr>
        <w:t xml:space="preserve"> (153,0m)</w:t>
      </w:r>
      <w:r w:rsidRPr="00ED7382">
        <w:rPr>
          <w:rFonts w:ascii="Times New Roman" w:hAnsi="Times New Roman"/>
          <w:lang w:val="pl-PL"/>
        </w:rPr>
        <w:t>.</w:t>
      </w:r>
      <w:r>
        <w:rPr>
          <w:rFonts w:ascii="Times New Roman" w:hAnsi="Times New Roman"/>
          <w:lang w:val="pl-PL"/>
        </w:rPr>
        <w:t xml:space="preserve"> Kable układać we wspólnym w</w:t>
      </w:r>
      <w:r>
        <w:rPr>
          <w:rFonts w:ascii="Times New Roman" w:hAnsi="Times New Roman"/>
          <w:lang w:val="pl-PL"/>
        </w:rPr>
        <w:t>y</w:t>
      </w:r>
      <w:r>
        <w:rPr>
          <w:rFonts w:ascii="Times New Roman" w:hAnsi="Times New Roman"/>
          <w:lang w:val="pl-PL"/>
        </w:rPr>
        <w:t>kopie z rurociągiem TK Telekom.</w:t>
      </w:r>
    </w:p>
    <w:p w:rsidR="00D1312F" w:rsidRDefault="00D1312F" w:rsidP="00D1312F">
      <w:pPr>
        <w:pStyle w:val="edek"/>
        <w:spacing w:line="276" w:lineRule="auto"/>
        <w:ind w:firstLine="680"/>
        <w:rPr>
          <w:rFonts w:ascii="Times New Roman" w:hAnsi="Times New Roman"/>
          <w:lang w:val="pl-PL"/>
        </w:rPr>
      </w:pPr>
      <w:r w:rsidRPr="00A1504D">
        <w:rPr>
          <w:rFonts w:ascii="Times New Roman" w:hAnsi="Times New Roman"/>
          <w:lang w:val="pl-PL"/>
        </w:rPr>
        <w:t>W mie</w:t>
      </w:r>
      <w:r>
        <w:rPr>
          <w:rFonts w:ascii="Times New Roman" w:hAnsi="Times New Roman"/>
          <w:lang w:val="pl-PL"/>
        </w:rPr>
        <w:t>jscu skrzyżowania z istniejącym i projektowanym</w:t>
      </w:r>
      <w:r w:rsidRPr="00A1504D">
        <w:rPr>
          <w:rFonts w:ascii="Times New Roman" w:hAnsi="Times New Roman"/>
          <w:lang w:val="pl-PL"/>
        </w:rPr>
        <w:t xml:space="preserve"> </w:t>
      </w:r>
      <w:r>
        <w:rPr>
          <w:rFonts w:ascii="Times New Roman" w:hAnsi="Times New Roman"/>
          <w:lang w:val="pl-PL"/>
        </w:rPr>
        <w:t>uzbrojeniem terenu</w:t>
      </w:r>
      <w:r w:rsidRPr="00A1504D">
        <w:rPr>
          <w:rFonts w:ascii="Times New Roman" w:hAnsi="Times New Roman"/>
          <w:lang w:val="pl-PL"/>
        </w:rPr>
        <w:t xml:space="preserve"> </w:t>
      </w:r>
      <w:r w:rsidRPr="00287CDD">
        <w:rPr>
          <w:rFonts w:ascii="Times New Roman" w:hAnsi="Times New Roman"/>
          <w:lang w:val="pl-PL"/>
        </w:rPr>
        <w:t>kable nal</w:t>
      </w:r>
      <w:r>
        <w:rPr>
          <w:rFonts w:ascii="Times New Roman" w:hAnsi="Times New Roman"/>
          <w:lang w:val="pl-PL"/>
        </w:rPr>
        <w:t>eży zabezpieczyć rurą osłonową</w:t>
      </w:r>
      <w:r w:rsidRPr="00287CDD">
        <w:rPr>
          <w:rFonts w:ascii="Times New Roman" w:hAnsi="Times New Roman"/>
          <w:lang w:val="pl-PL"/>
        </w:rPr>
        <w:t xml:space="preserve"> 1xRHDPEk 110/7,5mm o </w:t>
      </w:r>
      <w:r>
        <w:rPr>
          <w:rFonts w:ascii="Times New Roman" w:hAnsi="Times New Roman"/>
          <w:lang w:val="pl-PL"/>
        </w:rPr>
        <w:t>długości 2</w:t>
      </w:r>
      <w:r w:rsidRPr="00287CDD">
        <w:rPr>
          <w:rFonts w:ascii="Times New Roman" w:hAnsi="Times New Roman"/>
          <w:lang w:val="pl-PL"/>
        </w:rPr>
        <w:t>,</w:t>
      </w:r>
      <w:r>
        <w:rPr>
          <w:rFonts w:ascii="Times New Roman" w:hAnsi="Times New Roman"/>
          <w:lang w:val="pl-PL"/>
        </w:rPr>
        <w:t>0</w:t>
      </w:r>
      <w:r w:rsidRPr="00287CDD">
        <w:rPr>
          <w:rFonts w:ascii="Times New Roman" w:hAnsi="Times New Roman"/>
          <w:lang w:val="pl-PL"/>
        </w:rPr>
        <w:t>m</w:t>
      </w:r>
      <w:r w:rsidRPr="00A1504D">
        <w:rPr>
          <w:rFonts w:ascii="Times New Roman" w:hAnsi="Times New Roman"/>
          <w:lang w:val="pl-PL"/>
        </w:rPr>
        <w:t>. Pod istniejącymi drogami kable ziemne należy ułożyć w rurze 1xRHDPE</w:t>
      </w:r>
      <w:r>
        <w:rPr>
          <w:rFonts w:ascii="Times New Roman" w:hAnsi="Times New Roman"/>
          <w:lang w:val="pl-PL"/>
        </w:rPr>
        <w:t>p 110/6,3mm o łącznej długości 24</w:t>
      </w:r>
      <w:r w:rsidRPr="00A1504D">
        <w:rPr>
          <w:rFonts w:ascii="Times New Roman" w:hAnsi="Times New Roman"/>
          <w:lang w:val="pl-PL"/>
        </w:rPr>
        <w:t>,</w:t>
      </w:r>
      <w:r>
        <w:rPr>
          <w:rFonts w:ascii="Times New Roman" w:hAnsi="Times New Roman"/>
          <w:lang w:val="pl-PL"/>
        </w:rPr>
        <w:t xml:space="preserve">6m (w tym dwa </w:t>
      </w:r>
      <w:proofErr w:type="spellStart"/>
      <w:r>
        <w:rPr>
          <w:rFonts w:ascii="Times New Roman" w:hAnsi="Times New Roman"/>
          <w:lang w:val="pl-PL"/>
        </w:rPr>
        <w:t>przeciski</w:t>
      </w:r>
      <w:proofErr w:type="spellEnd"/>
      <w:r w:rsidRPr="00D41D08">
        <w:rPr>
          <w:rFonts w:ascii="Times New Roman" w:hAnsi="Times New Roman"/>
          <w:lang w:val="pl-PL"/>
        </w:rPr>
        <w:t xml:space="preserve"> rurą 1xRHDPEp 110/6,3mm o długości</w:t>
      </w:r>
      <w:r>
        <w:rPr>
          <w:rFonts w:ascii="Times New Roman" w:hAnsi="Times New Roman"/>
          <w:lang w:val="pl-PL"/>
        </w:rPr>
        <w:t>ach po 8</w:t>
      </w:r>
      <w:r w:rsidRPr="00D41D08">
        <w:rPr>
          <w:rFonts w:ascii="Times New Roman" w:hAnsi="Times New Roman"/>
          <w:lang w:val="pl-PL"/>
        </w:rPr>
        <w:t>,0m</w:t>
      </w:r>
      <w:r>
        <w:rPr>
          <w:rFonts w:ascii="Times New Roman" w:hAnsi="Times New Roman"/>
          <w:lang w:val="pl-PL"/>
        </w:rPr>
        <w:t>)</w:t>
      </w:r>
      <w:r w:rsidRPr="00D41D08">
        <w:rPr>
          <w:rFonts w:ascii="Times New Roman" w:hAnsi="Times New Roman"/>
          <w:lang w:val="pl-PL"/>
        </w:rPr>
        <w:t>.</w:t>
      </w:r>
    </w:p>
    <w:p w:rsidR="00D1312F" w:rsidRPr="00917B51" w:rsidRDefault="00D1312F" w:rsidP="00D1312F">
      <w:pPr>
        <w:pStyle w:val="edek"/>
        <w:ind w:firstLine="680"/>
        <w:jc w:val="left"/>
        <w:rPr>
          <w:rFonts w:ascii="Times New Roman" w:hAnsi="Times New Roman"/>
          <w:lang w:val="pl-PL"/>
        </w:rPr>
      </w:pPr>
      <w:r>
        <w:rPr>
          <w:rFonts w:ascii="Times New Roman" w:hAnsi="Times New Roman"/>
          <w:lang w:val="pl-PL"/>
        </w:rPr>
        <w:t>Szczegóły przebudowy kabli ziemnych</w:t>
      </w:r>
      <w:r w:rsidRPr="00917B51">
        <w:rPr>
          <w:rFonts w:ascii="Times New Roman" w:hAnsi="Times New Roman"/>
          <w:lang w:val="pl-PL"/>
        </w:rPr>
        <w:t xml:space="preserve"> </w:t>
      </w:r>
      <w:r>
        <w:rPr>
          <w:rFonts w:ascii="Times New Roman" w:hAnsi="Times New Roman"/>
          <w:lang w:val="pl-PL"/>
        </w:rPr>
        <w:t xml:space="preserve">PKP </w:t>
      </w:r>
      <w:proofErr w:type="spellStart"/>
      <w:r>
        <w:rPr>
          <w:rFonts w:ascii="Times New Roman" w:hAnsi="Times New Roman"/>
          <w:lang w:val="pl-PL"/>
        </w:rPr>
        <w:t>Telkol</w:t>
      </w:r>
      <w:proofErr w:type="spellEnd"/>
      <w:r>
        <w:rPr>
          <w:rFonts w:ascii="Times New Roman" w:hAnsi="Times New Roman"/>
          <w:lang w:val="pl-PL"/>
        </w:rPr>
        <w:t xml:space="preserve"> </w:t>
      </w:r>
      <w:r w:rsidRPr="00917B51">
        <w:rPr>
          <w:rFonts w:ascii="Times New Roman" w:hAnsi="Times New Roman"/>
          <w:lang w:val="pl-PL"/>
        </w:rPr>
        <w:t>zgodnie</w:t>
      </w:r>
      <w:r>
        <w:rPr>
          <w:rFonts w:ascii="Times New Roman" w:hAnsi="Times New Roman"/>
          <w:lang w:val="pl-PL"/>
        </w:rPr>
        <w:t xml:space="preserve"> ze schematem przebudowy (Rys. 6</w:t>
      </w:r>
      <w:r w:rsidRPr="00917B51">
        <w:rPr>
          <w:rFonts w:ascii="Times New Roman" w:hAnsi="Times New Roman"/>
          <w:lang w:val="pl-PL"/>
        </w:rPr>
        <w:t>).</w:t>
      </w:r>
    </w:p>
    <w:p w:rsidR="005D7CF5" w:rsidRDefault="005D7CF5" w:rsidP="005D7CF5">
      <w:pPr>
        <w:pStyle w:val="edek"/>
        <w:spacing w:line="276" w:lineRule="auto"/>
        <w:ind w:firstLine="680"/>
        <w:rPr>
          <w:rFonts w:ascii="Times New Roman" w:hAnsi="Times New Roman"/>
          <w:lang w:val="pl-PL"/>
        </w:rPr>
      </w:pPr>
    </w:p>
    <w:p w:rsidR="005D7CF5" w:rsidRPr="004A3B73" w:rsidRDefault="005D7CF5" w:rsidP="005D7CF5">
      <w:pPr>
        <w:pStyle w:val="edek"/>
        <w:spacing w:line="276" w:lineRule="auto"/>
        <w:rPr>
          <w:rFonts w:ascii="Times New Roman" w:hAnsi="Times New Roman"/>
          <w:b/>
          <w:lang w:val="pl-PL"/>
        </w:rPr>
      </w:pPr>
      <w:r w:rsidRPr="004A3B73">
        <w:rPr>
          <w:rFonts w:ascii="Times New Roman" w:hAnsi="Times New Roman"/>
          <w:b/>
          <w:lang w:val="pl-PL"/>
        </w:rPr>
        <w:t xml:space="preserve">Przebudowa sieci </w:t>
      </w:r>
      <w:r>
        <w:rPr>
          <w:rFonts w:ascii="Times New Roman" w:hAnsi="Times New Roman"/>
          <w:b/>
          <w:lang w:val="pl-PL"/>
        </w:rPr>
        <w:t>TK Telekom</w:t>
      </w:r>
    </w:p>
    <w:p w:rsidR="005D7CF5" w:rsidRDefault="005D7CF5" w:rsidP="005D7CF5">
      <w:pPr>
        <w:ind w:firstLine="567"/>
      </w:pPr>
    </w:p>
    <w:p w:rsidR="00D1312F" w:rsidRPr="004A3B73" w:rsidRDefault="00D1312F" w:rsidP="00D1312F">
      <w:pPr>
        <w:pStyle w:val="edek"/>
        <w:rPr>
          <w:rFonts w:ascii="Times New Roman" w:hAnsi="Times New Roman"/>
          <w:b/>
          <w:i/>
          <w:lang w:val="pl-PL"/>
        </w:rPr>
      </w:pPr>
      <w:r w:rsidRPr="004A3B73">
        <w:rPr>
          <w:rFonts w:ascii="Times New Roman" w:hAnsi="Times New Roman"/>
          <w:b/>
          <w:i/>
          <w:lang w:val="pl-PL"/>
        </w:rPr>
        <w:t xml:space="preserve">ul. </w:t>
      </w:r>
      <w:r>
        <w:rPr>
          <w:rFonts w:ascii="Times New Roman" w:hAnsi="Times New Roman"/>
          <w:b/>
          <w:i/>
          <w:lang w:val="pl-PL"/>
        </w:rPr>
        <w:t>Tuwima</w:t>
      </w:r>
    </w:p>
    <w:p w:rsidR="00D1312F" w:rsidRDefault="00D1312F" w:rsidP="00D1312F">
      <w:pPr>
        <w:rPr>
          <w:rFonts w:cs="Arial"/>
        </w:rPr>
      </w:pPr>
    </w:p>
    <w:p w:rsidR="00D1312F" w:rsidRPr="00A1504D" w:rsidRDefault="00D1312F" w:rsidP="00D1312F">
      <w:pPr>
        <w:pStyle w:val="edek"/>
        <w:spacing w:line="276" w:lineRule="auto"/>
        <w:ind w:firstLine="680"/>
        <w:rPr>
          <w:rFonts w:ascii="Times New Roman" w:hAnsi="Times New Roman"/>
          <w:lang w:val="pl-PL"/>
        </w:rPr>
      </w:pPr>
      <w:r w:rsidRPr="00A1504D">
        <w:rPr>
          <w:rFonts w:ascii="Times New Roman" w:hAnsi="Times New Roman"/>
          <w:lang w:val="pl-PL"/>
        </w:rPr>
        <w:t>Przy ul. Tuwima przebudo</w:t>
      </w:r>
      <w:r>
        <w:rPr>
          <w:rFonts w:ascii="Times New Roman" w:hAnsi="Times New Roman"/>
          <w:lang w:val="pl-PL"/>
        </w:rPr>
        <w:t xml:space="preserve">wie podlega rurociąg kablowy wraz z kablem </w:t>
      </w:r>
      <w:proofErr w:type="spellStart"/>
      <w:r w:rsidRPr="00ED7382">
        <w:rPr>
          <w:rFonts w:ascii="Times New Roman" w:hAnsi="Times New Roman"/>
          <w:lang w:val="pl-PL"/>
        </w:rPr>
        <w:t>XOTKtd</w:t>
      </w:r>
      <w:proofErr w:type="spellEnd"/>
      <w:r w:rsidRPr="00ED7382">
        <w:rPr>
          <w:rFonts w:ascii="Times New Roman" w:hAnsi="Times New Roman"/>
          <w:lang w:val="pl-PL"/>
        </w:rPr>
        <w:t xml:space="preserve"> 12J,</w:t>
      </w:r>
      <w:r>
        <w:rPr>
          <w:rFonts w:ascii="Times New Roman" w:hAnsi="Times New Roman"/>
          <w:lang w:val="pl-PL"/>
        </w:rPr>
        <w:t xml:space="preserve"> kolidujący z elementami projektowanego wiaduktu.</w:t>
      </w:r>
    </w:p>
    <w:p w:rsidR="00D1312F" w:rsidRPr="00ED7382" w:rsidRDefault="00D1312F" w:rsidP="00D1312F">
      <w:pPr>
        <w:pStyle w:val="edek"/>
        <w:spacing w:line="276" w:lineRule="auto"/>
        <w:ind w:firstLine="680"/>
        <w:rPr>
          <w:rFonts w:ascii="Times New Roman" w:hAnsi="Times New Roman"/>
          <w:lang w:val="pl-PL"/>
        </w:rPr>
      </w:pPr>
      <w:r w:rsidRPr="00ED7382">
        <w:rPr>
          <w:lang w:val="pl-PL"/>
        </w:rPr>
        <w:t>Wybudować należy no</w:t>
      </w:r>
      <w:r>
        <w:rPr>
          <w:lang w:val="pl-PL"/>
        </w:rPr>
        <w:t>wy odcinek rurociągu kablowego 2</w:t>
      </w:r>
      <w:r w:rsidRPr="00ED7382">
        <w:rPr>
          <w:lang w:val="pl-PL"/>
        </w:rPr>
        <w:t xml:space="preserve">xRHDPE 40/3,7mm </w:t>
      </w:r>
      <w:r>
        <w:rPr>
          <w:lang w:val="pl-PL"/>
        </w:rPr>
        <w:t xml:space="preserve">(1 rura </w:t>
      </w:r>
      <w:r>
        <w:rPr>
          <w:lang w:val="pl-PL"/>
        </w:rPr>
        <w:br/>
        <w:t xml:space="preserve">rezerwowa) </w:t>
      </w:r>
      <w:r w:rsidRPr="00ED7382">
        <w:rPr>
          <w:lang w:val="pl-PL"/>
        </w:rPr>
        <w:t xml:space="preserve">o </w:t>
      </w:r>
      <w:r>
        <w:rPr>
          <w:lang w:val="pl-PL"/>
        </w:rPr>
        <w:t>długości 101</w:t>
      </w:r>
      <w:r w:rsidRPr="00ED7382">
        <w:rPr>
          <w:lang w:val="pl-PL"/>
        </w:rPr>
        <w:t>,</w:t>
      </w:r>
      <w:r>
        <w:rPr>
          <w:lang w:val="pl-PL"/>
        </w:rPr>
        <w:t xml:space="preserve">0 </w:t>
      </w:r>
      <w:r w:rsidRPr="00ED7382">
        <w:rPr>
          <w:lang w:val="pl-PL"/>
        </w:rPr>
        <w:t xml:space="preserve">m </w:t>
      </w:r>
      <w:r>
        <w:rPr>
          <w:lang w:val="pl-PL"/>
        </w:rPr>
        <w:t>wraz z</w:t>
      </w:r>
      <w:r w:rsidRPr="00ED7382">
        <w:rPr>
          <w:lang w:val="pl-PL"/>
        </w:rPr>
        <w:t xml:space="preserve"> </w:t>
      </w:r>
      <w:r>
        <w:rPr>
          <w:lang w:val="pl-PL"/>
        </w:rPr>
        <w:t>dwoma zasobnikami kablowymi</w:t>
      </w:r>
      <w:r w:rsidRPr="00ED7382">
        <w:rPr>
          <w:lang w:val="pl-PL"/>
        </w:rPr>
        <w:t>.</w:t>
      </w:r>
      <w:r>
        <w:rPr>
          <w:lang w:val="pl-PL"/>
        </w:rPr>
        <w:t xml:space="preserve"> </w:t>
      </w:r>
      <w:r>
        <w:rPr>
          <w:rFonts w:ascii="Times New Roman" w:hAnsi="Times New Roman"/>
          <w:lang w:val="pl-PL"/>
        </w:rPr>
        <w:t xml:space="preserve">Rurociąg układać we wspólnym wykopie z kablami ziemnymi PKP </w:t>
      </w:r>
      <w:proofErr w:type="spellStart"/>
      <w:r>
        <w:rPr>
          <w:rFonts w:ascii="Times New Roman" w:hAnsi="Times New Roman"/>
          <w:lang w:val="pl-PL"/>
        </w:rPr>
        <w:t>Telkol</w:t>
      </w:r>
      <w:proofErr w:type="spellEnd"/>
      <w:r>
        <w:rPr>
          <w:rFonts w:ascii="Times New Roman" w:hAnsi="Times New Roman"/>
          <w:lang w:val="pl-PL"/>
        </w:rPr>
        <w:t xml:space="preserve">. Projektowany rurociąg ułożony będzie częściowo po trasie demontowanego rurociągu kablowego. </w:t>
      </w:r>
    </w:p>
    <w:p w:rsidR="00D1312F" w:rsidRDefault="00D1312F" w:rsidP="00D1312F">
      <w:pPr>
        <w:pStyle w:val="edek"/>
        <w:spacing w:line="276" w:lineRule="auto"/>
        <w:ind w:firstLine="680"/>
        <w:rPr>
          <w:rFonts w:ascii="Times New Roman" w:hAnsi="Times New Roman"/>
          <w:lang w:val="pl-PL"/>
        </w:rPr>
      </w:pPr>
      <w:r w:rsidRPr="00A1504D">
        <w:rPr>
          <w:rFonts w:ascii="Times New Roman" w:hAnsi="Times New Roman"/>
          <w:lang w:val="pl-PL"/>
        </w:rPr>
        <w:t xml:space="preserve">Pod istniejącymi drogami </w:t>
      </w:r>
      <w:r>
        <w:rPr>
          <w:rFonts w:ascii="Times New Roman" w:hAnsi="Times New Roman"/>
          <w:lang w:val="pl-PL"/>
        </w:rPr>
        <w:t>rurociąg</w:t>
      </w:r>
      <w:r w:rsidRPr="00A1504D">
        <w:rPr>
          <w:rFonts w:ascii="Times New Roman" w:hAnsi="Times New Roman"/>
          <w:lang w:val="pl-PL"/>
        </w:rPr>
        <w:t xml:space="preserve"> należy ułożyć w rurze 1xRHDPE</w:t>
      </w:r>
      <w:r>
        <w:rPr>
          <w:rFonts w:ascii="Times New Roman" w:hAnsi="Times New Roman"/>
          <w:lang w:val="pl-PL"/>
        </w:rPr>
        <w:t xml:space="preserve">p 110/6,3mm o </w:t>
      </w:r>
      <w:r>
        <w:rPr>
          <w:rFonts w:ascii="Times New Roman" w:hAnsi="Times New Roman"/>
          <w:lang w:val="pl-PL"/>
        </w:rPr>
        <w:br/>
        <w:t>łącznej długości 24</w:t>
      </w:r>
      <w:r w:rsidRPr="00A1504D">
        <w:rPr>
          <w:rFonts w:ascii="Times New Roman" w:hAnsi="Times New Roman"/>
          <w:lang w:val="pl-PL"/>
        </w:rPr>
        <w:t>,</w:t>
      </w:r>
      <w:r>
        <w:rPr>
          <w:rFonts w:ascii="Times New Roman" w:hAnsi="Times New Roman"/>
          <w:lang w:val="pl-PL"/>
        </w:rPr>
        <w:t xml:space="preserve">6m (w tym dwa </w:t>
      </w:r>
      <w:proofErr w:type="spellStart"/>
      <w:r>
        <w:rPr>
          <w:rFonts w:ascii="Times New Roman" w:hAnsi="Times New Roman"/>
          <w:lang w:val="pl-PL"/>
        </w:rPr>
        <w:t>przeciski</w:t>
      </w:r>
      <w:proofErr w:type="spellEnd"/>
      <w:r w:rsidRPr="00D41D08">
        <w:rPr>
          <w:rFonts w:ascii="Times New Roman" w:hAnsi="Times New Roman"/>
          <w:lang w:val="pl-PL"/>
        </w:rPr>
        <w:t xml:space="preserve"> rurą 1xRHDPEp 110/6,3mm o długości</w:t>
      </w:r>
      <w:r>
        <w:rPr>
          <w:rFonts w:ascii="Times New Roman" w:hAnsi="Times New Roman"/>
          <w:lang w:val="pl-PL"/>
        </w:rPr>
        <w:t>ach po 8</w:t>
      </w:r>
      <w:r w:rsidRPr="00D41D08">
        <w:rPr>
          <w:rFonts w:ascii="Times New Roman" w:hAnsi="Times New Roman"/>
          <w:lang w:val="pl-PL"/>
        </w:rPr>
        <w:t>,0m</w:t>
      </w:r>
      <w:r>
        <w:rPr>
          <w:rFonts w:ascii="Times New Roman" w:hAnsi="Times New Roman"/>
          <w:lang w:val="pl-PL"/>
        </w:rPr>
        <w:t>)</w:t>
      </w:r>
      <w:r w:rsidRPr="00D41D08">
        <w:rPr>
          <w:rFonts w:ascii="Times New Roman" w:hAnsi="Times New Roman"/>
          <w:lang w:val="pl-PL"/>
        </w:rPr>
        <w:t>.</w:t>
      </w:r>
    </w:p>
    <w:p w:rsidR="00D1312F" w:rsidRPr="00917B51" w:rsidRDefault="00D1312F" w:rsidP="00D1312F">
      <w:pPr>
        <w:pStyle w:val="edek"/>
        <w:ind w:firstLine="680"/>
        <w:rPr>
          <w:rFonts w:ascii="Times New Roman" w:hAnsi="Times New Roman"/>
          <w:lang w:val="pl-PL"/>
        </w:rPr>
      </w:pPr>
      <w:r w:rsidRPr="00917B51">
        <w:rPr>
          <w:rFonts w:ascii="Times New Roman" w:hAnsi="Times New Roman"/>
          <w:lang w:val="pl-PL"/>
        </w:rPr>
        <w:t xml:space="preserve">Do </w:t>
      </w:r>
      <w:r>
        <w:rPr>
          <w:rFonts w:ascii="Times New Roman" w:hAnsi="Times New Roman"/>
          <w:lang w:val="pl-PL"/>
        </w:rPr>
        <w:t>nowego rurociągu</w:t>
      </w:r>
      <w:r w:rsidRPr="00917B51">
        <w:rPr>
          <w:rFonts w:ascii="Times New Roman" w:hAnsi="Times New Roman"/>
          <w:lang w:val="pl-PL"/>
        </w:rPr>
        <w:t xml:space="preserve"> należy przebudować kabel światłowodowy </w:t>
      </w:r>
      <w:r>
        <w:rPr>
          <w:rFonts w:ascii="Times New Roman" w:hAnsi="Times New Roman"/>
          <w:lang w:val="pl-PL"/>
        </w:rPr>
        <w:t xml:space="preserve">TK Telekom </w:t>
      </w:r>
      <w:r w:rsidRPr="00917B51">
        <w:rPr>
          <w:rFonts w:ascii="Times New Roman" w:hAnsi="Times New Roman"/>
          <w:lang w:val="pl-PL"/>
        </w:rPr>
        <w:t>zgodnie</w:t>
      </w:r>
      <w:r>
        <w:rPr>
          <w:rFonts w:ascii="Times New Roman" w:hAnsi="Times New Roman"/>
          <w:lang w:val="pl-PL"/>
        </w:rPr>
        <w:t xml:space="preserve"> ze schematem przebudowy (Rys. 6</w:t>
      </w:r>
      <w:r w:rsidRPr="00917B51">
        <w:rPr>
          <w:rFonts w:ascii="Times New Roman" w:hAnsi="Times New Roman"/>
          <w:lang w:val="pl-PL"/>
        </w:rPr>
        <w:t>).</w:t>
      </w:r>
    </w:p>
    <w:p w:rsidR="005D7CF5" w:rsidRDefault="005D7CF5" w:rsidP="005D7CF5"/>
    <w:p w:rsidR="005D7CF5" w:rsidRPr="00A1504D" w:rsidRDefault="005D7CF5" w:rsidP="005D7CF5">
      <w:pPr>
        <w:ind w:firstLine="0"/>
      </w:pPr>
      <w:r>
        <w:rPr>
          <w:b/>
        </w:rPr>
        <w:t>Zabezpieczenie</w:t>
      </w:r>
      <w:r w:rsidRPr="004A3B73">
        <w:rPr>
          <w:b/>
        </w:rPr>
        <w:t xml:space="preserve"> </w:t>
      </w:r>
      <w:r>
        <w:rPr>
          <w:b/>
        </w:rPr>
        <w:t>kabla właściciela nieznanego</w:t>
      </w:r>
    </w:p>
    <w:p w:rsidR="005D7CF5" w:rsidRDefault="005D7CF5" w:rsidP="005D7CF5">
      <w:pPr>
        <w:ind w:firstLine="0"/>
        <w:rPr>
          <w:rFonts w:cs="Arial"/>
        </w:rPr>
      </w:pPr>
    </w:p>
    <w:p w:rsidR="005D7CF5" w:rsidRDefault="005D7CF5" w:rsidP="005D7CF5">
      <w:r>
        <w:t>Przy ul. Warszawskiej istniejący</w:t>
      </w:r>
      <w:r w:rsidRPr="00321B90">
        <w:t xml:space="preserve"> </w:t>
      </w:r>
      <w:r>
        <w:t xml:space="preserve">kabel ziemny </w:t>
      </w:r>
      <w:r w:rsidRPr="00321B90">
        <w:t>pod projektowaną drogą należy zabezpi</w:t>
      </w:r>
      <w:r w:rsidRPr="00321B90">
        <w:t>e</w:t>
      </w:r>
      <w:r w:rsidRPr="00321B90">
        <w:t xml:space="preserve">czyć rurą dwudzielną 1xD160 o długości </w:t>
      </w:r>
      <w:r>
        <w:t>10</w:t>
      </w:r>
      <w:r w:rsidRPr="00321B90">
        <w:t>,0m.</w:t>
      </w:r>
    </w:p>
    <w:p w:rsidR="005D7CF5" w:rsidRPr="00321B90" w:rsidRDefault="005D7CF5" w:rsidP="005D7CF5">
      <w:pPr>
        <w:pStyle w:val="edek"/>
        <w:spacing w:line="276" w:lineRule="auto"/>
        <w:ind w:firstLine="680"/>
        <w:rPr>
          <w:rFonts w:ascii="Times New Roman" w:hAnsi="Times New Roman"/>
          <w:lang w:val="pl-PL"/>
        </w:rPr>
      </w:pPr>
    </w:p>
    <w:p w:rsidR="005D7CF5" w:rsidRPr="00D874E7" w:rsidRDefault="005D7CF5" w:rsidP="005D7CF5">
      <w:pPr>
        <w:ind w:firstLine="0"/>
        <w:rPr>
          <w:b/>
          <w:u w:val="single"/>
        </w:rPr>
      </w:pPr>
      <w:r w:rsidRPr="00D874E7">
        <w:rPr>
          <w:u w:val="single"/>
        </w:rPr>
        <w:lastRenderedPageBreak/>
        <w:t xml:space="preserve">Całkowity zakres robót ziemnych przy przebudowie istniejącej sieci telekomunikacyjnej wynosi: </w:t>
      </w:r>
      <w:r w:rsidRPr="00D874E7">
        <w:rPr>
          <w:b/>
          <w:u w:val="single"/>
        </w:rPr>
        <w:t>4</w:t>
      </w:r>
      <w:r w:rsidR="00FD39F0">
        <w:rPr>
          <w:b/>
          <w:u w:val="single"/>
        </w:rPr>
        <w:t>53</w:t>
      </w:r>
      <w:r w:rsidRPr="00D874E7">
        <w:rPr>
          <w:b/>
          <w:u w:val="single"/>
        </w:rPr>
        <w:t>,4 m</w:t>
      </w:r>
    </w:p>
    <w:p w:rsidR="00321B90" w:rsidRPr="00E90182" w:rsidRDefault="00321B90" w:rsidP="00321B90">
      <w:pPr>
        <w:pStyle w:val="Nagwek2"/>
      </w:pPr>
      <w:bookmarkStart w:id="31" w:name="_Toc522624941"/>
      <w:r w:rsidRPr="00E90182">
        <w:t>Studnie kablowe</w:t>
      </w:r>
      <w:bookmarkEnd w:id="27"/>
      <w:bookmarkEnd w:id="28"/>
      <w:bookmarkEnd w:id="29"/>
      <w:bookmarkEnd w:id="30"/>
      <w:bookmarkEnd w:id="31"/>
    </w:p>
    <w:p w:rsidR="00321B90" w:rsidRPr="00E90182" w:rsidRDefault="00321B90" w:rsidP="00321B90">
      <w:pPr>
        <w:ind w:firstLine="360"/>
        <w:rPr>
          <w:rFonts w:cs="Arial"/>
        </w:rPr>
      </w:pPr>
      <w:r w:rsidRPr="00E90182">
        <w:rPr>
          <w:rFonts w:cs="Arial"/>
        </w:rPr>
        <w:t>Stosować studnie zgodne z normami:</w:t>
      </w:r>
    </w:p>
    <w:p w:rsidR="00321B90" w:rsidRPr="00E90182" w:rsidRDefault="00321B90" w:rsidP="00321B90">
      <w:pPr>
        <w:rPr>
          <w:rFonts w:cs="Arial"/>
        </w:rPr>
      </w:pPr>
    </w:p>
    <w:p w:rsidR="00321B90" w:rsidRPr="00E90182" w:rsidRDefault="00321B90" w:rsidP="00321B90">
      <w:pPr>
        <w:numPr>
          <w:ilvl w:val="0"/>
          <w:numId w:val="26"/>
        </w:numPr>
        <w:autoSpaceDE w:val="0"/>
        <w:autoSpaceDN w:val="0"/>
        <w:spacing w:line="240" w:lineRule="auto"/>
        <w:contextualSpacing w:val="0"/>
        <w:rPr>
          <w:rFonts w:cs="Arial"/>
        </w:rPr>
      </w:pPr>
      <w:r w:rsidRPr="00E90182">
        <w:rPr>
          <w:rFonts w:cs="Arial"/>
        </w:rPr>
        <w:t>ZN-96/TP S.A.-023 Studnie kablowe. Wymagania i badania.</w:t>
      </w:r>
    </w:p>
    <w:p w:rsidR="00321B90" w:rsidRPr="00E90182" w:rsidRDefault="00321B90" w:rsidP="00321B90">
      <w:pPr>
        <w:numPr>
          <w:ilvl w:val="0"/>
          <w:numId w:val="26"/>
        </w:numPr>
        <w:autoSpaceDE w:val="0"/>
        <w:autoSpaceDN w:val="0"/>
        <w:spacing w:line="240" w:lineRule="auto"/>
        <w:contextualSpacing w:val="0"/>
        <w:rPr>
          <w:rFonts w:cs="Arial"/>
        </w:rPr>
      </w:pPr>
      <w:r w:rsidRPr="00E90182">
        <w:rPr>
          <w:rFonts w:cs="Arial"/>
        </w:rPr>
        <w:t>ZN-96/TP S.A.-041 Zabezpieczenie pokrywy studni kablowych, dodatkowe (wewnętr</w:t>
      </w:r>
      <w:r w:rsidRPr="00E90182">
        <w:rPr>
          <w:rFonts w:cs="Arial"/>
        </w:rPr>
        <w:t>z</w:t>
      </w:r>
      <w:r w:rsidRPr="00E90182">
        <w:rPr>
          <w:rFonts w:cs="Arial"/>
        </w:rPr>
        <w:t>ne). Wymagania i badania.</w:t>
      </w:r>
    </w:p>
    <w:p w:rsidR="00321B90" w:rsidRPr="00E90182" w:rsidRDefault="00321B90" w:rsidP="00321B90">
      <w:pPr>
        <w:numPr>
          <w:ilvl w:val="0"/>
          <w:numId w:val="26"/>
        </w:numPr>
        <w:spacing w:line="240" w:lineRule="auto"/>
        <w:contextualSpacing w:val="0"/>
        <w:rPr>
          <w:rFonts w:cs="Arial"/>
        </w:rPr>
      </w:pPr>
      <w:r w:rsidRPr="00E90182">
        <w:rPr>
          <w:rFonts w:cs="Arial"/>
        </w:rPr>
        <w:t>BN-73/8984-01 Telekomunikacyjne sieci kablowe miejscowe. Studnie kablowe. Klasyf</w:t>
      </w:r>
      <w:r w:rsidRPr="00E90182">
        <w:rPr>
          <w:rFonts w:cs="Arial"/>
        </w:rPr>
        <w:t>i</w:t>
      </w:r>
      <w:r w:rsidRPr="00E90182">
        <w:rPr>
          <w:rFonts w:cs="Arial"/>
        </w:rPr>
        <w:t>kacja i wymiary.</w:t>
      </w:r>
    </w:p>
    <w:p w:rsidR="00321B90" w:rsidRDefault="00321B90" w:rsidP="00321B90">
      <w:pPr>
        <w:numPr>
          <w:ilvl w:val="0"/>
          <w:numId w:val="26"/>
        </w:numPr>
        <w:spacing w:line="240" w:lineRule="auto"/>
        <w:contextualSpacing w:val="0"/>
        <w:rPr>
          <w:rFonts w:cs="Arial"/>
        </w:rPr>
      </w:pPr>
      <w:r w:rsidRPr="00E90182">
        <w:rPr>
          <w:rFonts w:cs="Arial"/>
        </w:rPr>
        <w:t>BN-73/3233-03 Telekomunikacyjne sieci kablowe miejscowe. Ramy i oprawy pokryw.</w:t>
      </w:r>
    </w:p>
    <w:p w:rsidR="00321B90" w:rsidRPr="00E90182" w:rsidRDefault="00321B90" w:rsidP="00321B90">
      <w:pPr>
        <w:rPr>
          <w:rFonts w:cs="Arial"/>
        </w:rPr>
      </w:pPr>
      <w:r w:rsidRPr="00E90182">
        <w:rPr>
          <w:rFonts w:cs="Arial"/>
        </w:rPr>
        <w:t>z kompletnym wyposażeniem i zabezpieczeniem pokryw włazu przed ingerencją osób nieuprawnionych.</w:t>
      </w:r>
    </w:p>
    <w:p w:rsidR="00321B90" w:rsidRDefault="00321B90" w:rsidP="00321B90">
      <w:pPr>
        <w:ind w:firstLine="680"/>
        <w:rPr>
          <w:rFonts w:cs="Arial"/>
        </w:rPr>
      </w:pPr>
      <w:r w:rsidRPr="00E90182">
        <w:rPr>
          <w:rFonts w:cs="Arial"/>
        </w:rPr>
        <w:t>Należy stosować studnie prefabrykowane a jedynie ich nadbudowę wykonywać na placu budowy.</w:t>
      </w:r>
    </w:p>
    <w:p w:rsidR="00321B90" w:rsidRDefault="00321B90" w:rsidP="00321B90">
      <w:pPr>
        <w:ind w:firstLine="680"/>
        <w:rPr>
          <w:rFonts w:cs="Arial"/>
        </w:rPr>
      </w:pPr>
      <w:r>
        <w:rPr>
          <w:rFonts w:cs="Arial"/>
        </w:rPr>
        <w:t>Pokrywy i ramy powinny być tak posadowione, aby nie przecinały obrzeża ścieżek row</w:t>
      </w:r>
      <w:r>
        <w:rPr>
          <w:rFonts w:cs="Arial"/>
        </w:rPr>
        <w:t>e</w:t>
      </w:r>
      <w:r>
        <w:rPr>
          <w:rFonts w:cs="Arial"/>
        </w:rPr>
        <w:t>rowych i chodników.</w:t>
      </w:r>
    </w:p>
    <w:p w:rsidR="00321B90" w:rsidRPr="00E90182" w:rsidRDefault="00321B90" w:rsidP="00321B90">
      <w:pPr>
        <w:pStyle w:val="Nagwek2"/>
      </w:pPr>
      <w:bookmarkStart w:id="32" w:name="_Toc261589217"/>
      <w:bookmarkStart w:id="33" w:name="_Toc311631853"/>
      <w:bookmarkStart w:id="34" w:name="_Toc495309207"/>
      <w:bookmarkStart w:id="35" w:name="_Toc522624942"/>
      <w:r w:rsidRPr="00E90182">
        <w:t>Obie</w:t>
      </w:r>
      <w:r>
        <w:t>k</w:t>
      </w:r>
      <w:r w:rsidRPr="00E90182">
        <w:t>ty kablowe – kanalizacja</w:t>
      </w:r>
      <w:bookmarkEnd w:id="32"/>
      <w:bookmarkEnd w:id="33"/>
      <w:bookmarkEnd w:id="34"/>
      <w:bookmarkEnd w:id="35"/>
    </w:p>
    <w:p w:rsidR="00321B90" w:rsidRPr="00321B90" w:rsidRDefault="00321B90" w:rsidP="007F0ACD">
      <w:pPr>
        <w:pStyle w:val="Tekstpodstawowywcity"/>
        <w:spacing w:line="276" w:lineRule="auto"/>
        <w:ind w:left="0" w:firstLine="680"/>
        <w:jc w:val="both"/>
        <w:rPr>
          <w:rFonts w:ascii="Times New Roman" w:hAnsi="Times New Roman"/>
        </w:rPr>
      </w:pPr>
      <w:r w:rsidRPr="00321B90">
        <w:rPr>
          <w:rFonts w:ascii="Times New Roman" w:hAnsi="Times New Roman"/>
        </w:rPr>
        <w:t>Przejścia kablowe wykonywać zgodnie z opisem i rysunkami projektowymi</w:t>
      </w:r>
      <w:r w:rsidRPr="00321B90">
        <w:rPr>
          <w:rFonts w:ascii="Times New Roman" w:hAnsi="Times New Roman"/>
        </w:rPr>
        <w:br/>
        <w:t>z zachowaniem norm zakładowych. W miejscach, w których kable znajdą się pod drogami nal</w:t>
      </w:r>
      <w:r w:rsidRPr="00321B90">
        <w:rPr>
          <w:rFonts w:ascii="Times New Roman" w:hAnsi="Times New Roman"/>
        </w:rPr>
        <w:t>e</w:t>
      </w:r>
      <w:r w:rsidRPr="00321B90">
        <w:rPr>
          <w:rFonts w:ascii="Times New Roman" w:hAnsi="Times New Roman"/>
        </w:rPr>
        <w:t>ży stosować rury grubościenne. Pod istniejącymi drogami lub tam gdzie wystąpi znaczne zagł</w:t>
      </w:r>
      <w:r w:rsidRPr="00321B90">
        <w:rPr>
          <w:rFonts w:ascii="Times New Roman" w:hAnsi="Times New Roman"/>
        </w:rPr>
        <w:t>ę</w:t>
      </w:r>
      <w:r w:rsidRPr="00321B90">
        <w:rPr>
          <w:rFonts w:ascii="Times New Roman" w:hAnsi="Times New Roman"/>
        </w:rPr>
        <w:t xml:space="preserve">bienie rur przepusty wykonywać technikami </w:t>
      </w:r>
      <w:proofErr w:type="spellStart"/>
      <w:r w:rsidRPr="00321B90">
        <w:rPr>
          <w:rFonts w:ascii="Times New Roman" w:hAnsi="Times New Roman"/>
        </w:rPr>
        <w:t>bezwykopowymi</w:t>
      </w:r>
      <w:proofErr w:type="spellEnd"/>
      <w:r w:rsidRPr="00321B90">
        <w:rPr>
          <w:rFonts w:ascii="Times New Roman" w:hAnsi="Times New Roman"/>
        </w:rPr>
        <w:t>.</w:t>
      </w:r>
    </w:p>
    <w:p w:rsidR="00321B90" w:rsidRPr="00321B90" w:rsidRDefault="00321B90" w:rsidP="007F0ACD">
      <w:pPr>
        <w:ind w:firstLine="680"/>
      </w:pPr>
      <w:r w:rsidRPr="00321B90">
        <w:t>Jako dokument odniesienia dla określenia zgodności stosowanych materiałów z 10 art</w:t>
      </w:r>
      <w:r w:rsidRPr="00321B90">
        <w:t>y</w:t>
      </w:r>
      <w:r w:rsidRPr="00321B90">
        <w:t xml:space="preserve">kułem Prawa Budowlanego należy stosować normę PN-EN 500086-2-4 - </w:t>
      </w:r>
      <w:r w:rsidRPr="00321B90">
        <w:rPr>
          <w:i/>
          <w:iCs/>
        </w:rPr>
        <w:t>Systemy rur instalacy</w:t>
      </w:r>
      <w:r w:rsidRPr="00321B90">
        <w:rPr>
          <w:i/>
          <w:iCs/>
        </w:rPr>
        <w:t>j</w:t>
      </w:r>
      <w:r w:rsidRPr="00321B90">
        <w:rPr>
          <w:i/>
          <w:iCs/>
        </w:rPr>
        <w:t>nych do prowadzenia przewodów</w:t>
      </w:r>
      <w:r w:rsidRPr="00321B90">
        <w:t>.</w:t>
      </w:r>
    </w:p>
    <w:p w:rsidR="00321B90" w:rsidRPr="00321B90" w:rsidRDefault="00321B90" w:rsidP="007F0ACD"/>
    <w:p w:rsidR="00321B90" w:rsidRPr="00321B90" w:rsidRDefault="00321B90" w:rsidP="007F0ACD">
      <w:r w:rsidRPr="00321B90">
        <w:t>Zgodnie z normą PN-EN 50086-2-4 określa się dla rur:</w:t>
      </w:r>
    </w:p>
    <w:p w:rsidR="00321B90" w:rsidRPr="00321B90" w:rsidRDefault="00321B90" w:rsidP="007F0ACD">
      <w:pPr>
        <w:numPr>
          <w:ilvl w:val="0"/>
          <w:numId w:val="30"/>
        </w:numPr>
        <w:contextualSpacing w:val="0"/>
      </w:pPr>
      <w:r w:rsidRPr="00321B90">
        <w:t>wytrzymałość na uderzenia</w:t>
      </w:r>
    </w:p>
    <w:p w:rsidR="00321B90" w:rsidRPr="00321B90" w:rsidRDefault="00321B90" w:rsidP="007F0ACD">
      <w:pPr>
        <w:numPr>
          <w:ilvl w:val="0"/>
          <w:numId w:val="29"/>
        </w:numPr>
        <w:contextualSpacing w:val="0"/>
      </w:pPr>
      <w:r w:rsidRPr="00321B90">
        <w:t>L (mała) / N (normalna)</w:t>
      </w:r>
    </w:p>
    <w:p w:rsidR="00321B90" w:rsidRPr="00321B90" w:rsidRDefault="00321B90" w:rsidP="007F0ACD">
      <w:pPr>
        <w:numPr>
          <w:ilvl w:val="0"/>
          <w:numId w:val="30"/>
        </w:numPr>
        <w:contextualSpacing w:val="0"/>
      </w:pPr>
      <w:r w:rsidRPr="00321B90">
        <w:t>wytrzymałość na ściskanie (dla 5% ugięcia)</w:t>
      </w:r>
    </w:p>
    <w:p w:rsidR="00321B90" w:rsidRPr="00321B90" w:rsidRDefault="00321B90" w:rsidP="007F0ACD">
      <w:pPr>
        <w:numPr>
          <w:ilvl w:val="0"/>
          <w:numId w:val="29"/>
        </w:numPr>
        <w:contextualSpacing w:val="0"/>
      </w:pPr>
      <w:r w:rsidRPr="00321B90">
        <w:t>typ 250 / typ 450 / typ 750.</w:t>
      </w:r>
    </w:p>
    <w:p w:rsidR="00321B90" w:rsidRPr="00321B90" w:rsidRDefault="00321B90" w:rsidP="007F0ACD"/>
    <w:p w:rsidR="00321B90" w:rsidRPr="00321B90" w:rsidRDefault="00321B90" w:rsidP="007F0ACD">
      <w:r w:rsidRPr="00321B90">
        <w:t>Dodatkowo stosowane rury powinny być zgodne z normami:</w:t>
      </w:r>
    </w:p>
    <w:p w:rsidR="00321B90" w:rsidRPr="00321B90" w:rsidRDefault="00321B90" w:rsidP="007F0ACD">
      <w:pPr>
        <w:numPr>
          <w:ilvl w:val="0"/>
          <w:numId w:val="29"/>
        </w:numPr>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contextualSpacing w:val="0"/>
        <w:jc w:val="left"/>
      </w:pPr>
      <w:r w:rsidRPr="00321B90">
        <w:t>ZN-15/OPL-014. Telekomunikacyjna kanalizacja kablowa. Elementy kanalizacji. W</w:t>
      </w:r>
      <w:r w:rsidRPr="00321B90">
        <w:t>y</w:t>
      </w:r>
      <w:r w:rsidRPr="00321B90">
        <w:t>magania i badania.</w:t>
      </w:r>
    </w:p>
    <w:p w:rsidR="00321B90" w:rsidRPr="00321B90" w:rsidRDefault="00321B90" w:rsidP="007F0ACD">
      <w:pPr>
        <w:numPr>
          <w:ilvl w:val="0"/>
          <w:numId w:val="29"/>
        </w:numPr>
        <w:tabs>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val="0"/>
        <w:jc w:val="left"/>
      </w:pPr>
      <w:r w:rsidRPr="00321B90">
        <w:t>Netia/TDC-061-0507-S – Zasady Budowy Kanalizacji Kablowej.</w:t>
      </w:r>
    </w:p>
    <w:p w:rsidR="00321B90" w:rsidRPr="00321B90" w:rsidRDefault="00321B90" w:rsidP="007F0ACD">
      <w:pPr>
        <w:numPr>
          <w:ilvl w:val="0"/>
          <w:numId w:val="29"/>
        </w:numPr>
        <w:contextualSpacing w:val="0"/>
      </w:pPr>
      <w:r w:rsidRPr="00321B90">
        <w:t>Netia/TDC-061-0514-S : Lista materiałów do budowy sieci kablowych, dopuszczonych do stosowania w Netia Telekom SA.</w:t>
      </w:r>
    </w:p>
    <w:p w:rsidR="00321B90" w:rsidRPr="00321B90" w:rsidRDefault="00321B90" w:rsidP="007F0ACD"/>
    <w:p w:rsidR="00321B90" w:rsidRPr="00321B90" w:rsidRDefault="00321B90" w:rsidP="007F0ACD">
      <w:pPr>
        <w:ind w:firstLine="360"/>
        <w:rPr>
          <w:noProof/>
        </w:rPr>
      </w:pPr>
      <w:r w:rsidRPr="00321B90">
        <w:t xml:space="preserve">W celu prawidłowego ułożenia rur w gruncie należy </w:t>
      </w:r>
      <w:r w:rsidRPr="00321B90">
        <w:rPr>
          <w:noProof/>
        </w:rPr>
        <w:t xml:space="preserve">zapewnić minimalne otulenie rur obsypką – min. 10 cm z każdej strony. W przypadku kanalizacji wielootworowej obsypka dotyczy tylko rur zewnętrznych, natomiast dla ciągu rur należy zachować odległości w poziomie </w:t>
      </w:r>
      <w:r w:rsidRPr="00321B90">
        <w:rPr>
          <w:noProof/>
        </w:rPr>
        <w:lastRenderedPageBreak/>
        <w:t xml:space="preserve">i w pionie odpowiednio 2 </w:t>
      </w:r>
      <w:r w:rsidRPr="00321B90">
        <w:rPr>
          <w:noProof/>
        </w:rPr>
        <w:sym w:font="Symbol" w:char="F0B8"/>
      </w:r>
      <w:r w:rsidRPr="00321B90">
        <w:rPr>
          <w:noProof/>
        </w:rPr>
        <w:t xml:space="preserve"> 3 cm poprzez zastosowanie uchwytów dystansowych. Zasypka (wypełnienie do poziomu gruntu) powinna wynosić nie mniej niż 0,5 m, a dla rur dwudzielnych 0,7 m. Zagęszczenie gruntu powinno być nie mniejsze niż 85% wg zmodyfikowanej próby Proctor’a. Ubijanie przy pomocy urządzeń mechanicznych można prowadzić gdy przykrycie rur wynosi min. 25 cm. Rury należy układać ze spadkiem min. 0,1% z kielichami (w przypadku rur z kielichem) wskazującymi kierunek przeciwny do spadku i kierunku zaciągania kabli.</w:t>
      </w:r>
    </w:p>
    <w:p w:rsidR="00321B90" w:rsidRPr="00321B90" w:rsidRDefault="00321B90" w:rsidP="007F0ACD">
      <w:pPr>
        <w:rPr>
          <w:noProof/>
        </w:rPr>
      </w:pPr>
      <w:r w:rsidRPr="00321B90">
        <w:rPr>
          <w:noProof/>
        </w:rPr>
        <w:t>Pod projektowanymi jezdniami zapewnić minimalne przykrycie dla rur przepustowych 1,0 m.</w:t>
      </w:r>
    </w:p>
    <w:p w:rsidR="00321B90" w:rsidRPr="00321B90" w:rsidRDefault="00321B90" w:rsidP="007F0ACD">
      <w:pPr>
        <w:ind w:firstLine="680"/>
        <w:rPr>
          <w:noProof/>
        </w:rPr>
      </w:pPr>
      <w:r w:rsidRPr="00321B90">
        <w:rPr>
          <w:noProof/>
        </w:rPr>
        <w:t>Dla rur dzielonych zachować horyzontalne ułożenie zamków i zakład 0,5 m (przesunięcie względem siebie montowanych połówek osłony).</w:t>
      </w:r>
    </w:p>
    <w:p w:rsidR="00321B90" w:rsidRPr="00321B90" w:rsidRDefault="00321B90" w:rsidP="007F0ACD">
      <w:pPr>
        <w:pStyle w:val="Tekstpodstawowy"/>
        <w:spacing w:after="0" w:line="276" w:lineRule="auto"/>
        <w:rPr>
          <w:rFonts w:ascii="Times New Roman" w:hAnsi="Times New Roman"/>
          <w:szCs w:val="24"/>
        </w:rPr>
      </w:pPr>
      <w:r w:rsidRPr="00321B90">
        <w:rPr>
          <w:rFonts w:ascii="Times New Roman" w:hAnsi="Times New Roman"/>
          <w:szCs w:val="24"/>
        </w:rPr>
        <w:t>Bezpośrednio przed montażem, należy chronić rury przed nadmiernym nagrzaniem a w trakcie składowania przed nasłonecznieniem.</w:t>
      </w:r>
    </w:p>
    <w:p w:rsidR="00321B90" w:rsidRPr="00321B90" w:rsidRDefault="00321B90" w:rsidP="007F0ACD">
      <w:pPr>
        <w:pStyle w:val="Tekstpodstawowy"/>
        <w:spacing w:after="0" w:line="276" w:lineRule="auto"/>
        <w:ind w:firstLine="680"/>
        <w:rPr>
          <w:rFonts w:ascii="Times New Roman" w:hAnsi="Times New Roman"/>
          <w:szCs w:val="24"/>
        </w:rPr>
      </w:pPr>
      <w:r w:rsidRPr="00321B90">
        <w:rPr>
          <w:rFonts w:ascii="Times New Roman" w:hAnsi="Times New Roman"/>
          <w:szCs w:val="24"/>
        </w:rPr>
        <w:t>Roboty ziemne będą powodować ograniczenia ruchu drogowego i pieszego, wykonawca robót winien oznakować teren budowy zgodnie z projektem organizacji ruchu drogowego i pi</w:t>
      </w:r>
      <w:r w:rsidRPr="00321B90">
        <w:rPr>
          <w:rFonts w:ascii="Times New Roman" w:hAnsi="Times New Roman"/>
          <w:szCs w:val="24"/>
        </w:rPr>
        <w:t>e</w:t>
      </w:r>
      <w:r w:rsidRPr="00321B90">
        <w:rPr>
          <w:rFonts w:ascii="Times New Roman" w:hAnsi="Times New Roman"/>
          <w:szCs w:val="24"/>
        </w:rPr>
        <w:t>szego zatwierdzonym przez administratora drogi.</w:t>
      </w:r>
    </w:p>
    <w:p w:rsidR="00321B90" w:rsidRDefault="00321B90" w:rsidP="00321B90"/>
    <w:p w:rsidR="00EB1565" w:rsidRPr="00E90182" w:rsidRDefault="00EB1565" w:rsidP="00EB1565">
      <w:pPr>
        <w:ind w:firstLine="0"/>
        <w:rPr>
          <w:rFonts w:cs="Arial"/>
          <w:noProof/>
        </w:rPr>
      </w:pPr>
      <w:r w:rsidRPr="009D0C3D">
        <w:rPr>
          <w:rFonts w:cs="Arial"/>
          <w:i/>
        </w:rPr>
        <w:t xml:space="preserve">Zestawienie projektowanej kanalizacji i zabezpieczeń </w:t>
      </w:r>
      <w:r w:rsidRPr="00144529">
        <w:rPr>
          <w:rFonts w:cs="Arial"/>
          <w:i/>
        </w:rPr>
        <w:t>znajduje się w załączniku.</w:t>
      </w:r>
    </w:p>
    <w:p w:rsidR="00EB1565" w:rsidRPr="00E90182" w:rsidRDefault="00EB1565" w:rsidP="00EB1565">
      <w:pPr>
        <w:pStyle w:val="Nagwek2"/>
      </w:pPr>
      <w:bookmarkStart w:id="36" w:name="_Toc271272715"/>
      <w:bookmarkStart w:id="37" w:name="_Toc311631854"/>
      <w:bookmarkStart w:id="38" w:name="_Toc333997666"/>
      <w:bookmarkStart w:id="39" w:name="_Toc495309208"/>
      <w:bookmarkStart w:id="40" w:name="_Toc522624943"/>
      <w:r w:rsidRPr="00E90182">
        <w:t>Kable projektowane</w:t>
      </w:r>
      <w:bookmarkEnd w:id="36"/>
      <w:bookmarkEnd w:id="37"/>
      <w:bookmarkEnd w:id="38"/>
      <w:bookmarkEnd w:id="39"/>
      <w:bookmarkEnd w:id="40"/>
    </w:p>
    <w:p w:rsidR="00EB1565" w:rsidRPr="00EB1565" w:rsidRDefault="00EB1565" w:rsidP="00EB1565">
      <w:pPr>
        <w:ind w:firstLine="680"/>
      </w:pPr>
      <w:r w:rsidRPr="00EB1565">
        <w:t>Zachować warunki wg BN-89/8984-17, ZN-96/TPSA-(027 do 029) dla kabli sieci mie</w:t>
      </w:r>
      <w:r w:rsidRPr="00EB1565">
        <w:t>j</w:t>
      </w:r>
      <w:r w:rsidRPr="00EB1565">
        <w:t>scowej. Osłony złączowe kabli miejscowych wykonywać zgodnie z normą ZN-96 TP S.A.-028/T. Dla przebudowy kabli istniejących stosować telekomunikacyjne kable miejscowe, pęc</w:t>
      </w:r>
      <w:r w:rsidRPr="00EB1565">
        <w:t>z</w:t>
      </w:r>
      <w:r w:rsidRPr="00EB1565">
        <w:t>kowe, o izolacji z polietylenu piankowego z jedną lub dwiema warstwami z polietylenu jednol</w:t>
      </w:r>
      <w:r w:rsidRPr="00EB1565">
        <w:t>i</w:t>
      </w:r>
      <w:r w:rsidRPr="00EB1565">
        <w:t xml:space="preserve">tego, o powłoce polietylenowej z zaporą przeciwwilgociową, wypełnione – </w:t>
      </w:r>
      <w:proofErr w:type="spellStart"/>
      <w:r w:rsidRPr="00EB1565">
        <w:t>ozn</w:t>
      </w:r>
      <w:proofErr w:type="spellEnd"/>
      <w:r w:rsidRPr="00EB1565">
        <w:t xml:space="preserve">. </w:t>
      </w:r>
      <w:proofErr w:type="spellStart"/>
      <w:r w:rsidRPr="00EB1565">
        <w:t>XzTKMXpw</w:t>
      </w:r>
      <w:proofErr w:type="spellEnd"/>
      <w:r w:rsidRPr="00EB1565">
        <w:t>.</w:t>
      </w:r>
    </w:p>
    <w:p w:rsidR="00EB1565" w:rsidRPr="00EB1565" w:rsidRDefault="00EB1565" w:rsidP="00EB1565">
      <w:pPr>
        <w:ind w:firstLine="680"/>
      </w:pPr>
      <w:r w:rsidRPr="00EB1565">
        <w:t xml:space="preserve">Dla przełączenia kabli można stosować pojedyncze </w:t>
      </w:r>
      <w:proofErr w:type="spellStart"/>
      <w:r w:rsidRPr="00EB1565">
        <w:t>zrównoleglające</w:t>
      </w:r>
      <w:proofErr w:type="spellEnd"/>
      <w:r w:rsidRPr="00EB1565">
        <w:t xml:space="preserve"> łączniki żył. Stos</w:t>
      </w:r>
      <w:r w:rsidRPr="00EB1565">
        <w:t>o</w:t>
      </w:r>
      <w:r w:rsidRPr="00EB1565">
        <w:t>wać termokurczliwe osłony złączy kablowych.</w:t>
      </w:r>
    </w:p>
    <w:p w:rsidR="00EB1565" w:rsidRPr="00EB1565" w:rsidRDefault="00EB1565" w:rsidP="00EB1565">
      <w:pPr>
        <w:ind w:firstLine="680"/>
      </w:pPr>
      <w:r w:rsidRPr="00EB1565">
        <w:t>Dla kabla optotelekomunikacyjnego zachować warunki wg</w:t>
      </w:r>
      <w:r w:rsidRPr="00EB1565">
        <w:br/>
        <w:t>ZN-96/TPSA-002 i ZN-96/TPSA-006.</w:t>
      </w:r>
    </w:p>
    <w:p w:rsidR="00EB1565" w:rsidRPr="00EB1565" w:rsidRDefault="00EB1565" w:rsidP="00EB1565">
      <w:pPr>
        <w:ind w:firstLine="680"/>
        <w:rPr>
          <w:noProof/>
        </w:rPr>
      </w:pPr>
      <w:r w:rsidRPr="00EB1565">
        <w:t>Przy złączach zostawiać zapasy kabla światłowodowego o długości min. 15 m z każdej strony złącza. Przy montażu i pomiarach kabli należy stosować zasady bezpieczeństwa wymag</w:t>
      </w:r>
      <w:r w:rsidRPr="00EB1565">
        <w:t>a</w:t>
      </w:r>
      <w:r w:rsidRPr="00EB1565">
        <w:t>ne przez normę PN-91/T 06700 oraz instrukcję TP S.A. T-01 „ Odbiór i utrzymanie kablowych linii optotelekomunikacyjnych”.</w:t>
      </w:r>
    </w:p>
    <w:p w:rsidR="00EB1565" w:rsidRDefault="00EB1565" w:rsidP="00EB1565">
      <w:pPr>
        <w:ind w:firstLine="680"/>
        <w:rPr>
          <w:noProof/>
        </w:rPr>
      </w:pPr>
      <w:r w:rsidRPr="00EB1565">
        <w:rPr>
          <w:noProof/>
        </w:rPr>
        <w:t>Nowe odcinki kabli oraz kanalizacji wtórnej oznakować należy w każdej studni przy pomocy przywieszek identyfikacyjnych. Przywieszki identyfikacyjne mają być zgodne z normą ZN-10/TPSA-022.</w:t>
      </w:r>
    </w:p>
    <w:p w:rsidR="00B47DB0" w:rsidRDefault="00B47DB0" w:rsidP="00B47DB0"/>
    <w:p w:rsidR="00B47DB0" w:rsidRDefault="00B47DB0" w:rsidP="00B47DB0">
      <w:r>
        <w:t>Tabela 2. Zestawienie projektowanych kabli miedzianych:</w:t>
      </w:r>
    </w:p>
    <w:tbl>
      <w:tblPr>
        <w:tblW w:w="5113" w:type="pct"/>
        <w:tblInd w:w="-214" w:type="dxa"/>
        <w:tblCellMar>
          <w:left w:w="70" w:type="dxa"/>
          <w:right w:w="70" w:type="dxa"/>
        </w:tblCellMar>
        <w:tblLook w:val="04A0"/>
      </w:tblPr>
      <w:tblGrid>
        <w:gridCol w:w="451"/>
        <w:gridCol w:w="1392"/>
        <w:gridCol w:w="1944"/>
        <w:gridCol w:w="660"/>
        <w:gridCol w:w="750"/>
        <w:gridCol w:w="887"/>
        <w:gridCol w:w="678"/>
        <w:gridCol w:w="693"/>
        <w:gridCol w:w="701"/>
        <w:gridCol w:w="635"/>
        <w:gridCol w:w="918"/>
      </w:tblGrid>
      <w:tr w:rsidR="004063D9" w:rsidRPr="004063D9" w:rsidTr="004063D9">
        <w:trPr>
          <w:trHeight w:val="750"/>
        </w:trPr>
        <w:tc>
          <w:tcPr>
            <w:tcW w:w="232" w:type="pct"/>
            <w:tcBorders>
              <w:top w:val="double" w:sz="6" w:space="0" w:color="auto"/>
              <w:left w:val="double" w:sz="6" w:space="0" w:color="auto"/>
              <w:bottom w:val="double" w:sz="6" w:space="0" w:color="auto"/>
              <w:right w:val="single" w:sz="4" w:space="0" w:color="auto"/>
            </w:tcBorders>
            <w:shd w:val="clear" w:color="auto" w:fill="auto"/>
            <w:vAlign w:val="center"/>
            <w:hideMark/>
          </w:tcPr>
          <w:p w:rsidR="004063D9" w:rsidRPr="004063D9" w:rsidRDefault="004063D9" w:rsidP="004063D9">
            <w:pPr>
              <w:spacing w:line="240" w:lineRule="auto"/>
              <w:ind w:firstLine="0"/>
              <w:contextualSpacing w:val="0"/>
              <w:jc w:val="center"/>
              <w:rPr>
                <w:b/>
                <w:bCs/>
                <w:sz w:val="18"/>
                <w:szCs w:val="18"/>
              </w:rPr>
            </w:pPr>
            <w:r w:rsidRPr="004063D9">
              <w:rPr>
                <w:b/>
                <w:bCs/>
                <w:sz w:val="18"/>
                <w:szCs w:val="18"/>
              </w:rPr>
              <w:t>L.p.</w:t>
            </w:r>
          </w:p>
        </w:tc>
        <w:tc>
          <w:tcPr>
            <w:tcW w:w="717" w:type="pct"/>
            <w:tcBorders>
              <w:top w:val="double" w:sz="6" w:space="0" w:color="auto"/>
              <w:left w:val="nil"/>
              <w:bottom w:val="double" w:sz="6" w:space="0" w:color="auto"/>
              <w:right w:val="single" w:sz="4" w:space="0" w:color="auto"/>
            </w:tcBorders>
            <w:shd w:val="clear" w:color="auto" w:fill="auto"/>
            <w:vAlign w:val="center"/>
            <w:hideMark/>
          </w:tcPr>
          <w:p w:rsidR="004063D9" w:rsidRPr="004063D9" w:rsidRDefault="004063D9" w:rsidP="004063D9">
            <w:pPr>
              <w:spacing w:line="240" w:lineRule="auto"/>
              <w:ind w:firstLine="0"/>
              <w:contextualSpacing w:val="0"/>
              <w:jc w:val="center"/>
              <w:rPr>
                <w:b/>
                <w:bCs/>
                <w:sz w:val="18"/>
                <w:szCs w:val="18"/>
              </w:rPr>
            </w:pPr>
            <w:r w:rsidRPr="004063D9">
              <w:rPr>
                <w:b/>
                <w:bCs/>
                <w:sz w:val="18"/>
                <w:szCs w:val="18"/>
              </w:rPr>
              <w:t>Oznaczenie kabla</w:t>
            </w:r>
          </w:p>
        </w:tc>
        <w:tc>
          <w:tcPr>
            <w:tcW w:w="1001" w:type="pct"/>
            <w:tcBorders>
              <w:top w:val="double" w:sz="6" w:space="0" w:color="auto"/>
              <w:left w:val="nil"/>
              <w:bottom w:val="double" w:sz="6" w:space="0" w:color="auto"/>
              <w:right w:val="single" w:sz="4" w:space="0" w:color="auto"/>
            </w:tcBorders>
            <w:shd w:val="clear" w:color="auto" w:fill="auto"/>
            <w:vAlign w:val="center"/>
            <w:hideMark/>
          </w:tcPr>
          <w:p w:rsidR="004063D9" w:rsidRPr="004063D9" w:rsidRDefault="004063D9" w:rsidP="004063D9">
            <w:pPr>
              <w:spacing w:line="240" w:lineRule="auto"/>
              <w:ind w:firstLine="0"/>
              <w:contextualSpacing w:val="0"/>
              <w:jc w:val="center"/>
              <w:rPr>
                <w:b/>
                <w:bCs/>
                <w:sz w:val="18"/>
                <w:szCs w:val="18"/>
              </w:rPr>
            </w:pPr>
            <w:r w:rsidRPr="004063D9">
              <w:rPr>
                <w:b/>
                <w:bCs/>
                <w:sz w:val="18"/>
                <w:szCs w:val="18"/>
              </w:rPr>
              <w:t>Typ kabla</w:t>
            </w:r>
          </w:p>
        </w:tc>
        <w:tc>
          <w:tcPr>
            <w:tcW w:w="340" w:type="pct"/>
            <w:tcBorders>
              <w:top w:val="double" w:sz="6" w:space="0" w:color="auto"/>
              <w:left w:val="nil"/>
              <w:bottom w:val="double" w:sz="6" w:space="0" w:color="auto"/>
              <w:right w:val="single" w:sz="4" w:space="0" w:color="auto"/>
            </w:tcBorders>
            <w:shd w:val="clear" w:color="auto" w:fill="auto"/>
            <w:vAlign w:val="center"/>
            <w:hideMark/>
          </w:tcPr>
          <w:p w:rsidR="004063D9" w:rsidRPr="004063D9" w:rsidRDefault="004063D9" w:rsidP="004063D9">
            <w:pPr>
              <w:spacing w:line="240" w:lineRule="auto"/>
              <w:ind w:firstLine="0"/>
              <w:contextualSpacing w:val="0"/>
              <w:jc w:val="center"/>
              <w:rPr>
                <w:b/>
                <w:bCs/>
                <w:sz w:val="18"/>
                <w:szCs w:val="18"/>
              </w:rPr>
            </w:pPr>
            <w:r w:rsidRPr="004063D9">
              <w:rPr>
                <w:b/>
                <w:bCs/>
                <w:sz w:val="18"/>
                <w:szCs w:val="18"/>
              </w:rPr>
              <w:t>Liczba par</w:t>
            </w:r>
          </w:p>
        </w:tc>
        <w:tc>
          <w:tcPr>
            <w:tcW w:w="386" w:type="pct"/>
            <w:tcBorders>
              <w:top w:val="double" w:sz="6" w:space="0" w:color="auto"/>
              <w:left w:val="nil"/>
              <w:bottom w:val="double" w:sz="6" w:space="0" w:color="auto"/>
              <w:right w:val="single" w:sz="4" w:space="0" w:color="auto"/>
            </w:tcBorders>
            <w:shd w:val="clear" w:color="auto" w:fill="auto"/>
            <w:vAlign w:val="center"/>
            <w:hideMark/>
          </w:tcPr>
          <w:p w:rsidR="004063D9" w:rsidRPr="004063D9" w:rsidRDefault="004063D9" w:rsidP="004063D9">
            <w:pPr>
              <w:spacing w:line="240" w:lineRule="auto"/>
              <w:ind w:firstLine="0"/>
              <w:contextualSpacing w:val="0"/>
              <w:jc w:val="center"/>
              <w:rPr>
                <w:b/>
                <w:bCs/>
                <w:sz w:val="18"/>
                <w:szCs w:val="18"/>
              </w:rPr>
            </w:pPr>
            <w:r w:rsidRPr="004063D9">
              <w:rPr>
                <w:b/>
                <w:bCs/>
                <w:sz w:val="18"/>
                <w:szCs w:val="18"/>
              </w:rPr>
              <w:t>Dł. trasowa [m]</w:t>
            </w:r>
          </w:p>
        </w:tc>
        <w:tc>
          <w:tcPr>
            <w:tcW w:w="457" w:type="pct"/>
            <w:tcBorders>
              <w:top w:val="double" w:sz="6" w:space="0" w:color="auto"/>
              <w:left w:val="nil"/>
              <w:bottom w:val="double" w:sz="6" w:space="0" w:color="auto"/>
              <w:right w:val="single" w:sz="4" w:space="0" w:color="auto"/>
            </w:tcBorders>
            <w:shd w:val="clear" w:color="auto" w:fill="auto"/>
            <w:vAlign w:val="center"/>
            <w:hideMark/>
          </w:tcPr>
          <w:p w:rsidR="004063D9" w:rsidRPr="004063D9" w:rsidRDefault="004063D9" w:rsidP="004063D9">
            <w:pPr>
              <w:spacing w:line="240" w:lineRule="auto"/>
              <w:ind w:firstLine="0"/>
              <w:contextualSpacing w:val="0"/>
              <w:jc w:val="center"/>
              <w:rPr>
                <w:b/>
                <w:bCs/>
                <w:sz w:val="16"/>
                <w:szCs w:val="16"/>
              </w:rPr>
            </w:pPr>
            <w:r w:rsidRPr="004063D9">
              <w:rPr>
                <w:b/>
                <w:bCs/>
                <w:sz w:val="16"/>
                <w:szCs w:val="16"/>
              </w:rPr>
              <w:t>Dł. w kanalizacji [m]</w:t>
            </w:r>
          </w:p>
        </w:tc>
        <w:tc>
          <w:tcPr>
            <w:tcW w:w="349" w:type="pct"/>
            <w:tcBorders>
              <w:top w:val="double" w:sz="6" w:space="0" w:color="auto"/>
              <w:left w:val="nil"/>
              <w:bottom w:val="double" w:sz="6" w:space="0" w:color="auto"/>
              <w:right w:val="single" w:sz="4" w:space="0" w:color="auto"/>
            </w:tcBorders>
            <w:shd w:val="clear" w:color="auto" w:fill="auto"/>
            <w:vAlign w:val="center"/>
            <w:hideMark/>
          </w:tcPr>
          <w:p w:rsidR="004063D9" w:rsidRPr="004063D9" w:rsidRDefault="004063D9" w:rsidP="004063D9">
            <w:pPr>
              <w:spacing w:line="240" w:lineRule="auto"/>
              <w:ind w:firstLine="0"/>
              <w:contextualSpacing w:val="0"/>
              <w:jc w:val="center"/>
              <w:rPr>
                <w:b/>
                <w:bCs/>
                <w:sz w:val="16"/>
                <w:szCs w:val="16"/>
              </w:rPr>
            </w:pPr>
            <w:r w:rsidRPr="004063D9">
              <w:rPr>
                <w:b/>
                <w:bCs/>
                <w:sz w:val="16"/>
                <w:szCs w:val="16"/>
              </w:rPr>
              <w:t>Dł. w ziemi [m]</w:t>
            </w:r>
          </w:p>
        </w:tc>
        <w:tc>
          <w:tcPr>
            <w:tcW w:w="357" w:type="pct"/>
            <w:tcBorders>
              <w:top w:val="double" w:sz="6" w:space="0" w:color="auto"/>
              <w:left w:val="nil"/>
              <w:bottom w:val="double" w:sz="6" w:space="0" w:color="auto"/>
              <w:right w:val="nil"/>
            </w:tcBorders>
            <w:shd w:val="clear" w:color="auto" w:fill="auto"/>
            <w:vAlign w:val="center"/>
            <w:hideMark/>
          </w:tcPr>
          <w:p w:rsidR="004063D9" w:rsidRPr="004063D9" w:rsidRDefault="004063D9" w:rsidP="004063D9">
            <w:pPr>
              <w:spacing w:line="240" w:lineRule="auto"/>
              <w:ind w:firstLine="0"/>
              <w:contextualSpacing w:val="0"/>
              <w:jc w:val="center"/>
              <w:rPr>
                <w:b/>
                <w:bCs/>
                <w:sz w:val="16"/>
                <w:szCs w:val="16"/>
              </w:rPr>
            </w:pPr>
            <w:r w:rsidRPr="004063D9">
              <w:rPr>
                <w:b/>
                <w:bCs/>
                <w:sz w:val="16"/>
                <w:szCs w:val="16"/>
              </w:rPr>
              <w:t>km x par</w:t>
            </w:r>
          </w:p>
        </w:tc>
        <w:tc>
          <w:tcPr>
            <w:tcW w:w="361" w:type="pct"/>
            <w:tcBorders>
              <w:top w:val="double" w:sz="6" w:space="0" w:color="auto"/>
              <w:left w:val="single" w:sz="4" w:space="0" w:color="auto"/>
              <w:bottom w:val="double" w:sz="6" w:space="0" w:color="auto"/>
              <w:right w:val="nil"/>
            </w:tcBorders>
            <w:shd w:val="clear" w:color="auto" w:fill="auto"/>
            <w:vAlign w:val="center"/>
            <w:hideMark/>
          </w:tcPr>
          <w:p w:rsidR="004063D9" w:rsidRPr="004063D9" w:rsidRDefault="004063D9" w:rsidP="004063D9">
            <w:pPr>
              <w:spacing w:line="240" w:lineRule="auto"/>
              <w:ind w:firstLine="0"/>
              <w:contextualSpacing w:val="0"/>
              <w:jc w:val="center"/>
              <w:rPr>
                <w:b/>
                <w:bCs/>
                <w:sz w:val="18"/>
                <w:szCs w:val="18"/>
              </w:rPr>
            </w:pPr>
            <w:r w:rsidRPr="004063D9">
              <w:rPr>
                <w:b/>
                <w:bCs/>
                <w:sz w:val="18"/>
                <w:szCs w:val="18"/>
              </w:rPr>
              <w:t>Zapasy [m]</w:t>
            </w:r>
          </w:p>
        </w:tc>
        <w:tc>
          <w:tcPr>
            <w:tcW w:w="327" w:type="pct"/>
            <w:tcBorders>
              <w:top w:val="double" w:sz="6" w:space="0" w:color="auto"/>
              <w:left w:val="single" w:sz="4" w:space="0" w:color="auto"/>
              <w:bottom w:val="double" w:sz="6" w:space="0" w:color="auto"/>
              <w:right w:val="double" w:sz="6" w:space="0" w:color="auto"/>
            </w:tcBorders>
            <w:shd w:val="clear" w:color="auto" w:fill="auto"/>
            <w:vAlign w:val="center"/>
            <w:hideMark/>
          </w:tcPr>
          <w:p w:rsidR="004063D9" w:rsidRPr="004063D9" w:rsidRDefault="004063D9" w:rsidP="004063D9">
            <w:pPr>
              <w:spacing w:line="240" w:lineRule="auto"/>
              <w:ind w:firstLine="0"/>
              <w:contextualSpacing w:val="0"/>
              <w:jc w:val="center"/>
              <w:rPr>
                <w:b/>
                <w:bCs/>
                <w:sz w:val="18"/>
                <w:szCs w:val="18"/>
              </w:rPr>
            </w:pPr>
            <w:r w:rsidRPr="004063D9">
              <w:rPr>
                <w:b/>
                <w:bCs/>
                <w:sz w:val="18"/>
                <w:szCs w:val="18"/>
              </w:rPr>
              <w:t xml:space="preserve">Dł. </w:t>
            </w:r>
            <w:proofErr w:type="spellStart"/>
            <w:r w:rsidRPr="004063D9">
              <w:rPr>
                <w:b/>
                <w:bCs/>
                <w:sz w:val="18"/>
                <w:szCs w:val="18"/>
              </w:rPr>
              <w:t>elektr</w:t>
            </w:r>
            <w:proofErr w:type="spellEnd"/>
            <w:r w:rsidRPr="004063D9">
              <w:rPr>
                <w:b/>
                <w:bCs/>
                <w:sz w:val="18"/>
                <w:szCs w:val="18"/>
              </w:rPr>
              <w:t>. [m]</w:t>
            </w:r>
          </w:p>
        </w:tc>
        <w:tc>
          <w:tcPr>
            <w:tcW w:w="473" w:type="pct"/>
            <w:tcBorders>
              <w:top w:val="double" w:sz="6" w:space="0" w:color="auto"/>
              <w:left w:val="nil"/>
              <w:bottom w:val="double" w:sz="6" w:space="0" w:color="auto"/>
              <w:right w:val="double" w:sz="6" w:space="0" w:color="auto"/>
            </w:tcBorders>
            <w:shd w:val="clear" w:color="auto" w:fill="auto"/>
            <w:vAlign w:val="center"/>
            <w:hideMark/>
          </w:tcPr>
          <w:p w:rsidR="004063D9" w:rsidRPr="004063D9" w:rsidRDefault="004063D9" w:rsidP="004063D9">
            <w:pPr>
              <w:spacing w:line="240" w:lineRule="auto"/>
              <w:ind w:firstLine="0"/>
              <w:contextualSpacing w:val="0"/>
              <w:jc w:val="center"/>
              <w:rPr>
                <w:rFonts w:ascii="Times New Roman CE" w:hAnsi="Times New Roman CE" w:cs="Times New Roman CE"/>
                <w:b/>
                <w:bCs/>
                <w:sz w:val="18"/>
                <w:szCs w:val="18"/>
              </w:rPr>
            </w:pPr>
            <w:r w:rsidRPr="004063D9">
              <w:rPr>
                <w:rFonts w:ascii="Times New Roman CE" w:hAnsi="Times New Roman CE" w:cs="Times New Roman CE"/>
                <w:b/>
                <w:bCs/>
                <w:sz w:val="18"/>
                <w:szCs w:val="18"/>
              </w:rPr>
              <w:t>Uwagi</w:t>
            </w:r>
          </w:p>
        </w:tc>
      </w:tr>
      <w:tr w:rsidR="004063D9" w:rsidRPr="004063D9" w:rsidTr="004063D9">
        <w:trPr>
          <w:trHeight w:val="270"/>
        </w:trPr>
        <w:tc>
          <w:tcPr>
            <w:tcW w:w="232" w:type="pct"/>
            <w:tcBorders>
              <w:top w:val="nil"/>
              <w:left w:val="double" w:sz="6" w:space="0" w:color="auto"/>
              <w:bottom w:val="single" w:sz="4" w:space="0" w:color="auto"/>
              <w:right w:val="single" w:sz="4"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r w:rsidRPr="004063D9">
              <w:rPr>
                <w:sz w:val="18"/>
                <w:szCs w:val="18"/>
              </w:rPr>
              <w:t>1</w:t>
            </w:r>
          </w:p>
        </w:tc>
        <w:tc>
          <w:tcPr>
            <w:tcW w:w="717" w:type="pct"/>
            <w:tcBorders>
              <w:top w:val="nil"/>
              <w:left w:val="nil"/>
              <w:bottom w:val="single" w:sz="4" w:space="0" w:color="auto"/>
              <w:right w:val="single" w:sz="4"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r w:rsidRPr="004063D9">
              <w:rPr>
                <w:sz w:val="18"/>
                <w:szCs w:val="18"/>
              </w:rPr>
              <w:t>ONUPR4D/00-09</w:t>
            </w:r>
          </w:p>
        </w:tc>
        <w:tc>
          <w:tcPr>
            <w:tcW w:w="1001" w:type="pct"/>
            <w:tcBorders>
              <w:top w:val="nil"/>
              <w:left w:val="nil"/>
              <w:bottom w:val="single" w:sz="4" w:space="0" w:color="auto"/>
              <w:right w:val="single" w:sz="4"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proofErr w:type="spellStart"/>
            <w:r w:rsidRPr="004063D9">
              <w:rPr>
                <w:sz w:val="18"/>
                <w:szCs w:val="18"/>
              </w:rPr>
              <w:t>XzTKMXpw</w:t>
            </w:r>
            <w:proofErr w:type="spellEnd"/>
            <w:r w:rsidRPr="004063D9">
              <w:rPr>
                <w:sz w:val="18"/>
                <w:szCs w:val="18"/>
              </w:rPr>
              <w:t xml:space="preserve"> 50x4x0,5</w:t>
            </w:r>
          </w:p>
        </w:tc>
        <w:tc>
          <w:tcPr>
            <w:tcW w:w="340" w:type="pct"/>
            <w:tcBorders>
              <w:top w:val="nil"/>
              <w:left w:val="nil"/>
              <w:bottom w:val="single" w:sz="4" w:space="0" w:color="auto"/>
              <w:right w:val="single" w:sz="4"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r w:rsidRPr="004063D9">
              <w:rPr>
                <w:sz w:val="18"/>
                <w:szCs w:val="18"/>
              </w:rPr>
              <w:t>100</w:t>
            </w:r>
          </w:p>
        </w:tc>
        <w:tc>
          <w:tcPr>
            <w:tcW w:w="386" w:type="pct"/>
            <w:tcBorders>
              <w:top w:val="nil"/>
              <w:left w:val="nil"/>
              <w:bottom w:val="single" w:sz="4" w:space="0" w:color="auto"/>
              <w:right w:val="single" w:sz="4"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r w:rsidRPr="004063D9">
              <w:rPr>
                <w:sz w:val="18"/>
                <w:szCs w:val="18"/>
              </w:rPr>
              <w:t>54,7</w:t>
            </w:r>
          </w:p>
        </w:tc>
        <w:tc>
          <w:tcPr>
            <w:tcW w:w="457" w:type="pct"/>
            <w:tcBorders>
              <w:top w:val="nil"/>
              <w:left w:val="nil"/>
              <w:bottom w:val="single" w:sz="4" w:space="0" w:color="auto"/>
              <w:right w:val="single" w:sz="4"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r w:rsidRPr="004063D9">
              <w:rPr>
                <w:sz w:val="18"/>
                <w:szCs w:val="18"/>
              </w:rPr>
              <w:t>54,7</w:t>
            </w:r>
          </w:p>
        </w:tc>
        <w:tc>
          <w:tcPr>
            <w:tcW w:w="349" w:type="pct"/>
            <w:tcBorders>
              <w:top w:val="nil"/>
              <w:left w:val="nil"/>
              <w:bottom w:val="single" w:sz="4" w:space="0" w:color="auto"/>
              <w:right w:val="single" w:sz="4"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r w:rsidRPr="004063D9">
              <w:rPr>
                <w:sz w:val="18"/>
                <w:szCs w:val="18"/>
              </w:rPr>
              <w:t>0,0</w:t>
            </w:r>
          </w:p>
        </w:tc>
        <w:tc>
          <w:tcPr>
            <w:tcW w:w="357" w:type="pct"/>
            <w:tcBorders>
              <w:top w:val="nil"/>
              <w:left w:val="nil"/>
              <w:bottom w:val="single" w:sz="4" w:space="0" w:color="auto"/>
              <w:right w:val="single" w:sz="4"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r w:rsidRPr="004063D9">
              <w:rPr>
                <w:sz w:val="18"/>
                <w:szCs w:val="18"/>
              </w:rPr>
              <w:t>5,470</w:t>
            </w:r>
          </w:p>
        </w:tc>
        <w:tc>
          <w:tcPr>
            <w:tcW w:w="361" w:type="pct"/>
            <w:tcBorders>
              <w:top w:val="nil"/>
              <w:left w:val="nil"/>
              <w:bottom w:val="single" w:sz="4" w:space="0" w:color="auto"/>
              <w:right w:val="single" w:sz="4"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r w:rsidRPr="004063D9">
              <w:rPr>
                <w:sz w:val="18"/>
                <w:szCs w:val="18"/>
              </w:rPr>
              <w:t>4,5</w:t>
            </w:r>
          </w:p>
        </w:tc>
        <w:tc>
          <w:tcPr>
            <w:tcW w:w="327" w:type="pct"/>
            <w:tcBorders>
              <w:top w:val="nil"/>
              <w:left w:val="nil"/>
              <w:bottom w:val="single" w:sz="4" w:space="0" w:color="auto"/>
              <w:right w:val="double" w:sz="6"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r w:rsidRPr="004063D9">
              <w:rPr>
                <w:sz w:val="18"/>
                <w:szCs w:val="18"/>
              </w:rPr>
              <w:t>59,2</w:t>
            </w:r>
          </w:p>
        </w:tc>
        <w:tc>
          <w:tcPr>
            <w:tcW w:w="473" w:type="pct"/>
            <w:vMerge w:val="restart"/>
            <w:tcBorders>
              <w:top w:val="nil"/>
              <w:left w:val="double" w:sz="6" w:space="0" w:color="auto"/>
              <w:bottom w:val="single" w:sz="8" w:space="0" w:color="000000"/>
              <w:right w:val="double" w:sz="6"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r w:rsidRPr="004063D9">
              <w:rPr>
                <w:sz w:val="18"/>
                <w:szCs w:val="18"/>
              </w:rPr>
              <w:t>Orange</w:t>
            </w:r>
          </w:p>
        </w:tc>
      </w:tr>
      <w:tr w:rsidR="004063D9" w:rsidRPr="004063D9" w:rsidTr="004063D9">
        <w:trPr>
          <w:trHeight w:val="255"/>
        </w:trPr>
        <w:tc>
          <w:tcPr>
            <w:tcW w:w="232" w:type="pct"/>
            <w:tcBorders>
              <w:top w:val="nil"/>
              <w:left w:val="double" w:sz="6" w:space="0" w:color="auto"/>
              <w:bottom w:val="single" w:sz="4" w:space="0" w:color="auto"/>
              <w:right w:val="single" w:sz="4"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r w:rsidRPr="004063D9">
              <w:rPr>
                <w:sz w:val="18"/>
                <w:szCs w:val="18"/>
              </w:rPr>
              <w:t>2</w:t>
            </w:r>
          </w:p>
        </w:tc>
        <w:tc>
          <w:tcPr>
            <w:tcW w:w="717" w:type="pct"/>
            <w:tcBorders>
              <w:top w:val="nil"/>
              <w:left w:val="nil"/>
              <w:bottom w:val="single" w:sz="4" w:space="0" w:color="auto"/>
              <w:right w:val="single" w:sz="4"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r w:rsidRPr="004063D9">
              <w:rPr>
                <w:sz w:val="18"/>
                <w:szCs w:val="18"/>
              </w:rPr>
              <w:t>ONUPR4D/10-12</w:t>
            </w:r>
          </w:p>
        </w:tc>
        <w:tc>
          <w:tcPr>
            <w:tcW w:w="1001" w:type="pct"/>
            <w:tcBorders>
              <w:top w:val="nil"/>
              <w:left w:val="nil"/>
              <w:bottom w:val="single" w:sz="4" w:space="0" w:color="auto"/>
              <w:right w:val="single" w:sz="4"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proofErr w:type="spellStart"/>
            <w:r w:rsidRPr="004063D9">
              <w:rPr>
                <w:sz w:val="18"/>
                <w:szCs w:val="18"/>
              </w:rPr>
              <w:t>XzTKMXpw</w:t>
            </w:r>
            <w:proofErr w:type="spellEnd"/>
            <w:r w:rsidRPr="004063D9">
              <w:rPr>
                <w:sz w:val="18"/>
                <w:szCs w:val="18"/>
              </w:rPr>
              <w:t xml:space="preserve"> 15x4x0,5</w:t>
            </w:r>
          </w:p>
        </w:tc>
        <w:tc>
          <w:tcPr>
            <w:tcW w:w="340" w:type="pct"/>
            <w:tcBorders>
              <w:top w:val="nil"/>
              <w:left w:val="nil"/>
              <w:bottom w:val="single" w:sz="4" w:space="0" w:color="auto"/>
              <w:right w:val="single" w:sz="4"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r w:rsidRPr="004063D9">
              <w:rPr>
                <w:sz w:val="18"/>
                <w:szCs w:val="18"/>
              </w:rPr>
              <w:t>50</w:t>
            </w:r>
          </w:p>
        </w:tc>
        <w:tc>
          <w:tcPr>
            <w:tcW w:w="386" w:type="pct"/>
            <w:tcBorders>
              <w:top w:val="nil"/>
              <w:left w:val="nil"/>
              <w:bottom w:val="single" w:sz="4" w:space="0" w:color="auto"/>
              <w:right w:val="single" w:sz="4"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r w:rsidRPr="004063D9">
              <w:rPr>
                <w:sz w:val="18"/>
                <w:szCs w:val="18"/>
              </w:rPr>
              <w:t>54,7</w:t>
            </w:r>
          </w:p>
        </w:tc>
        <w:tc>
          <w:tcPr>
            <w:tcW w:w="457" w:type="pct"/>
            <w:tcBorders>
              <w:top w:val="nil"/>
              <w:left w:val="nil"/>
              <w:bottom w:val="single" w:sz="4" w:space="0" w:color="auto"/>
              <w:right w:val="single" w:sz="4"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r w:rsidRPr="004063D9">
              <w:rPr>
                <w:sz w:val="18"/>
                <w:szCs w:val="18"/>
              </w:rPr>
              <w:t>54,7</w:t>
            </w:r>
          </w:p>
        </w:tc>
        <w:tc>
          <w:tcPr>
            <w:tcW w:w="349" w:type="pct"/>
            <w:tcBorders>
              <w:top w:val="nil"/>
              <w:left w:val="nil"/>
              <w:bottom w:val="single" w:sz="4" w:space="0" w:color="auto"/>
              <w:right w:val="single" w:sz="4"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r w:rsidRPr="004063D9">
              <w:rPr>
                <w:sz w:val="18"/>
                <w:szCs w:val="18"/>
              </w:rPr>
              <w:t>0,0</w:t>
            </w:r>
          </w:p>
        </w:tc>
        <w:tc>
          <w:tcPr>
            <w:tcW w:w="357" w:type="pct"/>
            <w:tcBorders>
              <w:top w:val="nil"/>
              <w:left w:val="nil"/>
              <w:bottom w:val="nil"/>
              <w:right w:val="single" w:sz="4"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r w:rsidRPr="004063D9">
              <w:rPr>
                <w:sz w:val="18"/>
                <w:szCs w:val="18"/>
              </w:rPr>
              <w:t>2,735</w:t>
            </w:r>
          </w:p>
        </w:tc>
        <w:tc>
          <w:tcPr>
            <w:tcW w:w="361" w:type="pct"/>
            <w:tcBorders>
              <w:top w:val="nil"/>
              <w:left w:val="nil"/>
              <w:bottom w:val="single" w:sz="4" w:space="0" w:color="auto"/>
              <w:right w:val="single" w:sz="4"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r w:rsidRPr="004063D9">
              <w:rPr>
                <w:sz w:val="18"/>
                <w:szCs w:val="18"/>
              </w:rPr>
              <w:t>4,5</w:t>
            </w:r>
          </w:p>
        </w:tc>
        <w:tc>
          <w:tcPr>
            <w:tcW w:w="327" w:type="pct"/>
            <w:tcBorders>
              <w:top w:val="nil"/>
              <w:left w:val="nil"/>
              <w:bottom w:val="single" w:sz="4" w:space="0" w:color="auto"/>
              <w:right w:val="double" w:sz="6"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r w:rsidRPr="004063D9">
              <w:rPr>
                <w:sz w:val="18"/>
                <w:szCs w:val="18"/>
              </w:rPr>
              <w:t>59,2</w:t>
            </w:r>
          </w:p>
        </w:tc>
        <w:tc>
          <w:tcPr>
            <w:tcW w:w="473" w:type="pct"/>
            <w:vMerge/>
            <w:tcBorders>
              <w:top w:val="nil"/>
              <w:left w:val="double" w:sz="6" w:space="0" w:color="auto"/>
              <w:bottom w:val="single" w:sz="8" w:space="0" w:color="000000"/>
              <w:right w:val="double" w:sz="6" w:space="0" w:color="auto"/>
            </w:tcBorders>
            <w:vAlign w:val="center"/>
            <w:hideMark/>
          </w:tcPr>
          <w:p w:rsidR="004063D9" w:rsidRPr="004063D9" w:rsidRDefault="004063D9" w:rsidP="004063D9">
            <w:pPr>
              <w:spacing w:line="240" w:lineRule="auto"/>
              <w:ind w:firstLine="0"/>
              <w:contextualSpacing w:val="0"/>
              <w:jc w:val="left"/>
              <w:rPr>
                <w:sz w:val="18"/>
                <w:szCs w:val="18"/>
              </w:rPr>
            </w:pPr>
          </w:p>
        </w:tc>
      </w:tr>
      <w:tr w:rsidR="004063D9" w:rsidRPr="004063D9" w:rsidTr="004063D9">
        <w:trPr>
          <w:trHeight w:val="255"/>
        </w:trPr>
        <w:tc>
          <w:tcPr>
            <w:tcW w:w="232" w:type="pct"/>
            <w:tcBorders>
              <w:top w:val="nil"/>
              <w:left w:val="double" w:sz="6" w:space="0" w:color="auto"/>
              <w:bottom w:val="nil"/>
              <w:right w:val="single" w:sz="4"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r w:rsidRPr="004063D9">
              <w:rPr>
                <w:sz w:val="18"/>
                <w:szCs w:val="18"/>
              </w:rPr>
              <w:t>3</w:t>
            </w:r>
          </w:p>
        </w:tc>
        <w:tc>
          <w:tcPr>
            <w:tcW w:w="717" w:type="pct"/>
            <w:tcBorders>
              <w:top w:val="nil"/>
              <w:left w:val="nil"/>
              <w:bottom w:val="single" w:sz="4" w:space="0" w:color="auto"/>
              <w:right w:val="single" w:sz="4"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r w:rsidRPr="004063D9">
              <w:rPr>
                <w:sz w:val="18"/>
                <w:szCs w:val="18"/>
              </w:rPr>
              <w:t>ONUPR4D/13-14</w:t>
            </w:r>
          </w:p>
        </w:tc>
        <w:tc>
          <w:tcPr>
            <w:tcW w:w="1001" w:type="pct"/>
            <w:tcBorders>
              <w:top w:val="nil"/>
              <w:left w:val="nil"/>
              <w:bottom w:val="single" w:sz="4" w:space="0" w:color="auto"/>
              <w:right w:val="single" w:sz="4"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proofErr w:type="spellStart"/>
            <w:r w:rsidRPr="004063D9">
              <w:rPr>
                <w:sz w:val="18"/>
                <w:szCs w:val="18"/>
              </w:rPr>
              <w:t>XzTKMXpw</w:t>
            </w:r>
            <w:proofErr w:type="spellEnd"/>
            <w:r w:rsidRPr="004063D9">
              <w:rPr>
                <w:sz w:val="18"/>
                <w:szCs w:val="18"/>
              </w:rPr>
              <w:t xml:space="preserve"> 10x4x0,5</w:t>
            </w:r>
          </w:p>
        </w:tc>
        <w:tc>
          <w:tcPr>
            <w:tcW w:w="340" w:type="pct"/>
            <w:tcBorders>
              <w:top w:val="nil"/>
              <w:left w:val="nil"/>
              <w:bottom w:val="nil"/>
              <w:right w:val="single" w:sz="4"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r w:rsidRPr="004063D9">
              <w:rPr>
                <w:sz w:val="18"/>
                <w:szCs w:val="18"/>
              </w:rPr>
              <w:t>20</w:t>
            </w:r>
          </w:p>
        </w:tc>
        <w:tc>
          <w:tcPr>
            <w:tcW w:w="386" w:type="pct"/>
            <w:tcBorders>
              <w:top w:val="nil"/>
              <w:left w:val="nil"/>
              <w:bottom w:val="nil"/>
              <w:right w:val="single" w:sz="4"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r w:rsidRPr="004063D9">
              <w:rPr>
                <w:sz w:val="18"/>
                <w:szCs w:val="18"/>
              </w:rPr>
              <w:t>2,8</w:t>
            </w:r>
          </w:p>
        </w:tc>
        <w:tc>
          <w:tcPr>
            <w:tcW w:w="457" w:type="pct"/>
            <w:tcBorders>
              <w:top w:val="nil"/>
              <w:left w:val="nil"/>
              <w:bottom w:val="single" w:sz="4" w:space="0" w:color="auto"/>
              <w:right w:val="single" w:sz="4"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r w:rsidRPr="004063D9">
              <w:rPr>
                <w:sz w:val="18"/>
                <w:szCs w:val="18"/>
              </w:rPr>
              <w:t>0,0</w:t>
            </w:r>
          </w:p>
        </w:tc>
        <w:tc>
          <w:tcPr>
            <w:tcW w:w="349" w:type="pct"/>
            <w:tcBorders>
              <w:top w:val="nil"/>
              <w:left w:val="nil"/>
              <w:bottom w:val="nil"/>
              <w:right w:val="single" w:sz="4"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r w:rsidRPr="004063D9">
              <w:rPr>
                <w:sz w:val="18"/>
                <w:szCs w:val="18"/>
              </w:rPr>
              <w:t>2,8</w:t>
            </w:r>
          </w:p>
        </w:tc>
        <w:tc>
          <w:tcPr>
            <w:tcW w:w="357" w:type="pct"/>
            <w:tcBorders>
              <w:top w:val="single" w:sz="4" w:space="0" w:color="auto"/>
              <w:left w:val="nil"/>
              <w:bottom w:val="single" w:sz="4" w:space="0" w:color="auto"/>
              <w:right w:val="single" w:sz="4"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r w:rsidRPr="004063D9">
              <w:rPr>
                <w:sz w:val="18"/>
                <w:szCs w:val="18"/>
              </w:rPr>
              <w:t>0,056</w:t>
            </w:r>
          </w:p>
        </w:tc>
        <w:tc>
          <w:tcPr>
            <w:tcW w:w="361" w:type="pct"/>
            <w:tcBorders>
              <w:top w:val="nil"/>
              <w:left w:val="nil"/>
              <w:bottom w:val="nil"/>
              <w:right w:val="nil"/>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r w:rsidRPr="004063D9">
              <w:rPr>
                <w:sz w:val="18"/>
                <w:szCs w:val="18"/>
              </w:rPr>
              <w:t>19,5</w:t>
            </w:r>
          </w:p>
        </w:tc>
        <w:tc>
          <w:tcPr>
            <w:tcW w:w="327" w:type="pct"/>
            <w:tcBorders>
              <w:top w:val="nil"/>
              <w:left w:val="single" w:sz="4" w:space="0" w:color="auto"/>
              <w:bottom w:val="single" w:sz="4" w:space="0" w:color="auto"/>
              <w:right w:val="double" w:sz="6"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r w:rsidRPr="004063D9">
              <w:rPr>
                <w:sz w:val="18"/>
                <w:szCs w:val="18"/>
              </w:rPr>
              <w:t>22,3</w:t>
            </w:r>
          </w:p>
        </w:tc>
        <w:tc>
          <w:tcPr>
            <w:tcW w:w="473" w:type="pct"/>
            <w:vMerge/>
            <w:tcBorders>
              <w:top w:val="nil"/>
              <w:left w:val="double" w:sz="6" w:space="0" w:color="auto"/>
              <w:bottom w:val="single" w:sz="8" w:space="0" w:color="000000"/>
              <w:right w:val="double" w:sz="6" w:space="0" w:color="auto"/>
            </w:tcBorders>
            <w:vAlign w:val="center"/>
            <w:hideMark/>
          </w:tcPr>
          <w:p w:rsidR="004063D9" w:rsidRPr="004063D9" w:rsidRDefault="004063D9" w:rsidP="004063D9">
            <w:pPr>
              <w:spacing w:line="240" w:lineRule="auto"/>
              <w:ind w:firstLine="0"/>
              <w:contextualSpacing w:val="0"/>
              <w:jc w:val="left"/>
              <w:rPr>
                <w:sz w:val="18"/>
                <w:szCs w:val="18"/>
              </w:rPr>
            </w:pPr>
          </w:p>
        </w:tc>
      </w:tr>
      <w:tr w:rsidR="004063D9" w:rsidRPr="004063D9" w:rsidTr="004063D9">
        <w:trPr>
          <w:trHeight w:val="255"/>
        </w:trPr>
        <w:tc>
          <w:tcPr>
            <w:tcW w:w="232" w:type="pct"/>
            <w:tcBorders>
              <w:top w:val="single" w:sz="4" w:space="0" w:color="auto"/>
              <w:left w:val="double" w:sz="6" w:space="0" w:color="auto"/>
              <w:bottom w:val="single" w:sz="4" w:space="0" w:color="auto"/>
              <w:right w:val="single" w:sz="4"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r w:rsidRPr="004063D9">
              <w:rPr>
                <w:sz w:val="18"/>
                <w:szCs w:val="18"/>
              </w:rPr>
              <w:t>4</w:t>
            </w:r>
          </w:p>
        </w:tc>
        <w:tc>
          <w:tcPr>
            <w:tcW w:w="717" w:type="pct"/>
            <w:tcBorders>
              <w:top w:val="nil"/>
              <w:left w:val="nil"/>
              <w:bottom w:val="single" w:sz="4" w:space="0" w:color="auto"/>
              <w:right w:val="single" w:sz="4"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r w:rsidRPr="004063D9">
              <w:rPr>
                <w:sz w:val="18"/>
                <w:szCs w:val="18"/>
              </w:rPr>
              <w:t>10x4x0,5</w:t>
            </w:r>
          </w:p>
        </w:tc>
        <w:tc>
          <w:tcPr>
            <w:tcW w:w="1001" w:type="pct"/>
            <w:tcBorders>
              <w:top w:val="nil"/>
              <w:left w:val="nil"/>
              <w:bottom w:val="single" w:sz="4" w:space="0" w:color="auto"/>
              <w:right w:val="single" w:sz="4"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proofErr w:type="spellStart"/>
            <w:r w:rsidRPr="004063D9">
              <w:rPr>
                <w:sz w:val="18"/>
                <w:szCs w:val="18"/>
              </w:rPr>
              <w:t>XzTKMXpw</w:t>
            </w:r>
            <w:proofErr w:type="spellEnd"/>
            <w:r w:rsidRPr="004063D9">
              <w:rPr>
                <w:sz w:val="18"/>
                <w:szCs w:val="18"/>
              </w:rPr>
              <w:t xml:space="preserve"> 10x4x0,5</w:t>
            </w:r>
          </w:p>
        </w:tc>
        <w:tc>
          <w:tcPr>
            <w:tcW w:w="340" w:type="pct"/>
            <w:tcBorders>
              <w:top w:val="single" w:sz="4" w:space="0" w:color="auto"/>
              <w:left w:val="nil"/>
              <w:bottom w:val="single" w:sz="4" w:space="0" w:color="auto"/>
              <w:right w:val="single" w:sz="4"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r w:rsidRPr="004063D9">
              <w:rPr>
                <w:sz w:val="18"/>
                <w:szCs w:val="18"/>
              </w:rPr>
              <w:t>20</w:t>
            </w:r>
          </w:p>
        </w:tc>
        <w:tc>
          <w:tcPr>
            <w:tcW w:w="386" w:type="pct"/>
            <w:tcBorders>
              <w:top w:val="single" w:sz="4" w:space="0" w:color="auto"/>
              <w:left w:val="nil"/>
              <w:bottom w:val="single" w:sz="4" w:space="0" w:color="auto"/>
              <w:right w:val="single" w:sz="4"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r w:rsidRPr="004063D9">
              <w:rPr>
                <w:sz w:val="18"/>
                <w:szCs w:val="18"/>
              </w:rPr>
              <w:t>77,0</w:t>
            </w:r>
          </w:p>
        </w:tc>
        <w:tc>
          <w:tcPr>
            <w:tcW w:w="457" w:type="pct"/>
            <w:tcBorders>
              <w:top w:val="nil"/>
              <w:left w:val="nil"/>
              <w:bottom w:val="single" w:sz="4" w:space="0" w:color="auto"/>
              <w:right w:val="single" w:sz="4"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r w:rsidRPr="004063D9">
              <w:rPr>
                <w:sz w:val="18"/>
                <w:szCs w:val="18"/>
              </w:rPr>
              <w:t>54,7</w:t>
            </w:r>
          </w:p>
        </w:tc>
        <w:tc>
          <w:tcPr>
            <w:tcW w:w="349" w:type="pct"/>
            <w:tcBorders>
              <w:top w:val="single" w:sz="4" w:space="0" w:color="auto"/>
              <w:left w:val="nil"/>
              <w:bottom w:val="single" w:sz="4" w:space="0" w:color="auto"/>
              <w:right w:val="single" w:sz="4"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r w:rsidRPr="004063D9">
              <w:rPr>
                <w:sz w:val="18"/>
                <w:szCs w:val="18"/>
              </w:rPr>
              <w:t>22,3</w:t>
            </w:r>
          </w:p>
        </w:tc>
        <w:tc>
          <w:tcPr>
            <w:tcW w:w="357" w:type="pct"/>
            <w:tcBorders>
              <w:top w:val="nil"/>
              <w:left w:val="nil"/>
              <w:bottom w:val="single" w:sz="4" w:space="0" w:color="auto"/>
              <w:right w:val="single" w:sz="4"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r w:rsidRPr="004063D9">
              <w:rPr>
                <w:sz w:val="18"/>
                <w:szCs w:val="18"/>
              </w:rPr>
              <w:t>1,540</w:t>
            </w:r>
          </w:p>
        </w:tc>
        <w:tc>
          <w:tcPr>
            <w:tcW w:w="361" w:type="pct"/>
            <w:tcBorders>
              <w:top w:val="single" w:sz="4" w:space="0" w:color="auto"/>
              <w:left w:val="nil"/>
              <w:bottom w:val="single" w:sz="4" w:space="0" w:color="auto"/>
              <w:right w:val="nil"/>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r w:rsidRPr="004063D9">
              <w:rPr>
                <w:sz w:val="18"/>
                <w:szCs w:val="18"/>
              </w:rPr>
              <w:t>40,5</w:t>
            </w:r>
          </w:p>
        </w:tc>
        <w:tc>
          <w:tcPr>
            <w:tcW w:w="327" w:type="pct"/>
            <w:tcBorders>
              <w:top w:val="nil"/>
              <w:left w:val="single" w:sz="4" w:space="0" w:color="auto"/>
              <w:bottom w:val="single" w:sz="4" w:space="0" w:color="auto"/>
              <w:right w:val="double" w:sz="6"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r w:rsidRPr="004063D9">
              <w:rPr>
                <w:sz w:val="18"/>
                <w:szCs w:val="18"/>
              </w:rPr>
              <w:t>117,5</w:t>
            </w:r>
          </w:p>
        </w:tc>
        <w:tc>
          <w:tcPr>
            <w:tcW w:w="473" w:type="pct"/>
            <w:vMerge/>
            <w:tcBorders>
              <w:top w:val="nil"/>
              <w:left w:val="double" w:sz="6" w:space="0" w:color="auto"/>
              <w:bottom w:val="single" w:sz="8" w:space="0" w:color="000000"/>
              <w:right w:val="double" w:sz="6" w:space="0" w:color="auto"/>
            </w:tcBorders>
            <w:vAlign w:val="center"/>
            <w:hideMark/>
          </w:tcPr>
          <w:p w:rsidR="004063D9" w:rsidRPr="004063D9" w:rsidRDefault="004063D9" w:rsidP="004063D9">
            <w:pPr>
              <w:spacing w:line="240" w:lineRule="auto"/>
              <w:ind w:firstLine="0"/>
              <w:contextualSpacing w:val="0"/>
              <w:jc w:val="left"/>
              <w:rPr>
                <w:sz w:val="18"/>
                <w:szCs w:val="18"/>
              </w:rPr>
            </w:pPr>
          </w:p>
        </w:tc>
      </w:tr>
      <w:tr w:rsidR="004063D9" w:rsidRPr="004063D9" w:rsidTr="004063D9">
        <w:trPr>
          <w:trHeight w:val="255"/>
        </w:trPr>
        <w:tc>
          <w:tcPr>
            <w:tcW w:w="232" w:type="pct"/>
            <w:tcBorders>
              <w:top w:val="single" w:sz="4" w:space="0" w:color="auto"/>
              <w:left w:val="double" w:sz="6" w:space="0" w:color="auto"/>
              <w:bottom w:val="nil"/>
              <w:right w:val="single" w:sz="4"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r w:rsidRPr="004063D9">
              <w:rPr>
                <w:sz w:val="18"/>
                <w:szCs w:val="18"/>
              </w:rPr>
              <w:lastRenderedPageBreak/>
              <w:t>5</w:t>
            </w:r>
          </w:p>
        </w:tc>
        <w:tc>
          <w:tcPr>
            <w:tcW w:w="717" w:type="pct"/>
            <w:tcBorders>
              <w:top w:val="single" w:sz="4" w:space="0" w:color="auto"/>
              <w:left w:val="nil"/>
              <w:bottom w:val="single" w:sz="4" w:space="0" w:color="auto"/>
              <w:right w:val="single" w:sz="4"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r w:rsidRPr="004063D9">
              <w:rPr>
                <w:sz w:val="18"/>
                <w:szCs w:val="18"/>
              </w:rPr>
              <w:t xml:space="preserve">5x4x0,5 </w:t>
            </w:r>
          </w:p>
        </w:tc>
        <w:tc>
          <w:tcPr>
            <w:tcW w:w="1001" w:type="pct"/>
            <w:tcBorders>
              <w:top w:val="single" w:sz="4" w:space="0" w:color="auto"/>
              <w:left w:val="nil"/>
              <w:bottom w:val="single" w:sz="4" w:space="0" w:color="auto"/>
              <w:right w:val="single" w:sz="4"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proofErr w:type="spellStart"/>
            <w:r w:rsidRPr="004063D9">
              <w:rPr>
                <w:sz w:val="18"/>
                <w:szCs w:val="18"/>
              </w:rPr>
              <w:t>XzTKMXpw</w:t>
            </w:r>
            <w:proofErr w:type="spellEnd"/>
            <w:r w:rsidRPr="004063D9">
              <w:rPr>
                <w:sz w:val="18"/>
                <w:szCs w:val="18"/>
              </w:rPr>
              <w:t xml:space="preserve"> 5x4x0,5</w:t>
            </w:r>
          </w:p>
        </w:tc>
        <w:tc>
          <w:tcPr>
            <w:tcW w:w="340" w:type="pct"/>
            <w:tcBorders>
              <w:top w:val="single" w:sz="4" w:space="0" w:color="auto"/>
              <w:left w:val="nil"/>
              <w:bottom w:val="nil"/>
              <w:right w:val="single" w:sz="4"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r w:rsidRPr="004063D9">
              <w:rPr>
                <w:sz w:val="18"/>
                <w:szCs w:val="18"/>
              </w:rPr>
              <w:t>10</w:t>
            </w:r>
          </w:p>
        </w:tc>
        <w:tc>
          <w:tcPr>
            <w:tcW w:w="386" w:type="pct"/>
            <w:tcBorders>
              <w:top w:val="single" w:sz="4" w:space="0" w:color="auto"/>
              <w:left w:val="nil"/>
              <w:bottom w:val="nil"/>
              <w:right w:val="single" w:sz="4"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r w:rsidRPr="004063D9">
              <w:rPr>
                <w:sz w:val="18"/>
                <w:szCs w:val="18"/>
              </w:rPr>
              <w:t>73,3</w:t>
            </w:r>
          </w:p>
        </w:tc>
        <w:tc>
          <w:tcPr>
            <w:tcW w:w="457" w:type="pct"/>
            <w:tcBorders>
              <w:top w:val="single" w:sz="4" w:space="0" w:color="auto"/>
              <w:left w:val="nil"/>
              <w:bottom w:val="single" w:sz="4" w:space="0" w:color="auto"/>
              <w:right w:val="single" w:sz="4"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r w:rsidRPr="004063D9">
              <w:rPr>
                <w:sz w:val="18"/>
                <w:szCs w:val="18"/>
              </w:rPr>
              <w:t>69,1</w:t>
            </w:r>
          </w:p>
        </w:tc>
        <w:tc>
          <w:tcPr>
            <w:tcW w:w="349" w:type="pct"/>
            <w:tcBorders>
              <w:top w:val="single" w:sz="4" w:space="0" w:color="auto"/>
              <w:left w:val="nil"/>
              <w:bottom w:val="nil"/>
              <w:right w:val="single" w:sz="4"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r w:rsidRPr="004063D9">
              <w:rPr>
                <w:sz w:val="18"/>
                <w:szCs w:val="18"/>
              </w:rPr>
              <w:t>4,2</w:t>
            </w:r>
          </w:p>
        </w:tc>
        <w:tc>
          <w:tcPr>
            <w:tcW w:w="357" w:type="pct"/>
            <w:tcBorders>
              <w:top w:val="single" w:sz="4" w:space="0" w:color="auto"/>
              <w:left w:val="nil"/>
              <w:bottom w:val="nil"/>
              <w:right w:val="single" w:sz="4"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r w:rsidRPr="004063D9">
              <w:rPr>
                <w:sz w:val="18"/>
                <w:szCs w:val="18"/>
              </w:rPr>
              <w:t>0,733</w:t>
            </w:r>
          </w:p>
        </w:tc>
        <w:tc>
          <w:tcPr>
            <w:tcW w:w="361" w:type="pct"/>
            <w:tcBorders>
              <w:top w:val="single" w:sz="4" w:space="0" w:color="auto"/>
              <w:left w:val="nil"/>
              <w:bottom w:val="nil"/>
              <w:right w:val="nil"/>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r w:rsidRPr="004063D9">
              <w:rPr>
                <w:sz w:val="18"/>
                <w:szCs w:val="18"/>
              </w:rPr>
              <w:t>42,0</w:t>
            </w:r>
          </w:p>
        </w:tc>
        <w:tc>
          <w:tcPr>
            <w:tcW w:w="327" w:type="pct"/>
            <w:tcBorders>
              <w:top w:val="single" w:sz="4" w:space="0" w:color="auto"/>
              <w:left w:val="single" w:sz="4" w:space="0" w:color="auto"/>
              <w:bottom w:val="nil"/>
              <w:right w:val="double" w:sz="6"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r w:rsidRPr="004063D9">
              <w:rPr>
                <w:sz w:val="18"/>
                <w:szCs w:val="18"/>
              </w:rPr>
              <w:t>115,3</w:t>
            </w:r>
          </w:p>
        </w:tc>
        <w:tc>
          <w:tcPr>
            <w:tcW w:w="473" w:type="pct"/>
            <w:vMerge/>
            <w:tcBorders>
              <w:top w:val="nil"/>
              <w:left w:val="double" w:sz="6" w:space="0" w:color="auto"/>
              <w:bottom w:val="single" w:sz="8" w:space="0" w:color="000000"/>
              <w:right w:val="double" w:sz="6" w:space="0" w:color="auto"/>
            </w:tcBorders>
            <w:vAlign w:val="center"/>
            <w:hideMark/>
          </w:tcPr>
          <w:p w:rsidR="004063D9" w:rsidRPr="004063D9" w:rsidRDefault="004063D9" w:rsidP="004063D9">
            <w:pPr>
              <w:spacing w:line="240" w:lineRule="auto"/>
              <w:ind w:firstLine="0"/>
              <w:contextualSpacing w:val="0"/>
              <w:jc w:val="left"/>
              <w:rPr>
                <w:sz w:val="18"/>
                <w:szCs w:val="18"/>
              </w:rPr>
            </w:pPr>
          </w:p>
        </w:tc>
      </w:tr>
      <w:tr w:rsidR="004063D9" w:rsidRPr="004063D9" w:rsidTr="004063D9">
        <w:trPr>
          <w:trHeight w:val="255"/>
        </w:trPr>
        <w:tc>
          <w:tcPr>
            <w:tcW w:w="232" w:type="pct"/>
            <w:tcBorders>
              <w:top w:val="single" w:sz="4" w:space="0" w:color="auto"/>
              <w:left w:val="double" w:sz="6" w:space="0" w:color="auto"/>
              <w:bottom w:val="nil"/>
              <w:right w:val="single" w:sz="4"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r w:rsidRPr="004063D9">
              <w:rPr>
                <w:sz w:val="18"/>
                <w:szCs w:val="18"/>
              </w:rPr>
              <w:t>6</w:t>
            </w:r>
          </w:p>
        </w:tc>
        <w:tc>
          <w:tcPr>
            <w:tcW w:w="717" w:type="pct"/>
            <w:tcBorders>
              <w:top w:val="nil"/>
              <w:left w:val="nil"/>
              <w:bottom w:val="single" w:sz="4" w:space="0" w:color="auto"/>
              <w:right w:val="single" w:sz="4"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r w:rsidRPr="004063D9">
              <w:rPr>
                <w:sz w:val="18"/>
                <w:szCs w:val="18"/>
              </w:rPr>
              <w:t xml:space="preserve">5x4x0,5 </w:t>
            </w:r>
          </w:p>
        </w:tc>
        <w:tc>
          <w:tcPr>
            <w:tcW w:w="1001" w:type="pct"/>
            <w:tcBorders>
              <w:top w:val="nil"/>
              <w:left w:val="nil"/>
              <w:bottom w:val="single" w:sz="4" w:space="0" w:color="auto"/>
              <w:right w:val="single" w:sz="4"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proofErr w:type="spellStart"/>
            <w:r w:rsidRPr="004063D9">
              <w:rPr>
                <w:sz w:val="18"/>
                <w:szCs w:val="18"/>
              </w:rPr>
              <w:t>XzTKMXpw</w:t>
            </w:r>
            <w:proofErr w:type="spellEnd"/>
            <w:r w:rsidRPr="004063D9">
              <w:rPr>
                <w:sz w:val="18"/>
                <w:szCs w:val="18"/>
              </w:rPr>
              <w:t xml:space="preserve"> 5x4x0,5</w:t>
            </w:r>
          </w:p>
        </w:tc>
        <w:tc>
          <w:tcPr>
            <w:tcW w:w="340" w:type="pct"/>
            <w:tcBorders>
              <w:top w:val="single" w:sz="4" w:space="0" w:color="auto"/>
              <w:left w:val="nil"/>
              <w:bottom w:val="single" w:sz="4" w:space="0" w:color="auto"/>
              <w:right w:val="single" w:sz="4"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r w:rsidRPr="004063D9">
              <w:rPr>
                <w:sz w:val="18"/>
                <w:szCs w:val="18"/>
              </w:rPr>
              <w:t>10</w:t>
            </w:r>
          </w:p>
        </w:tc>
        <w:tc>
          <w:tcPr>
            <w:tcW w:w="386" w:type="pct"/>
            <w:tcBorders>
              <w:top w:val="single" w:sz="4" w:space="0" w:color="auto"/>
              <w:left w:val="nil"/>
              <w:bottom w:val="single" w:sz="4" w:space="0" w:color="auto"/>
              <w:right w:val="single" w:sz="4"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r w:rsidRPr="004063D9">
              <w:rPr>
                <w:sz w:val="18"/>
                <w:szCs w:val="18"/>
              </w:rPr>
              <w:t>30,0</w:t>
            </w:r>
          </w:p>
        </w:tc>
        <w:tc>
          <w:tcPr>
            <w:tcW w:w="457" w:type="pct"/>
            <w:tcBorders>
              <w:top w:val="nil"/>
              <w:left w:val="nil"/>
              <w:bottom w:val="nil"/>
              <w:right w:val="single" w:sz="4"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r w:rsidRPr="004063D9">
              <w:rPr>
                <w:sz w:val="18"/>
                <w:szCs w:val="18"/>
              </w:rPr>
              <w:t>0,0</w:t>
            </w:r>
          </w:p>
        </w:tc>
        <w:tc>
          <w:tcPr>
            <w:tcW w:w="349" w:type="pct"/>
            <w:tcBorders>
              <w:top w:val="single" w:sz="4" w:space="0" w:color="auto"/>
              <w:left w:val="nil"/>
              <w:bottom w:val="single" w:sz="4" w:space="0" w:color="auto"/>
              <w:right w:val="single" w:sz="4"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r w:rsidRPr="004063D9">
              <w:rPr>
                <w:sz w:val="18"/>
                <w:szCs w:val="18"/>
              </w:rPr>
              <w:t>30,0</w:t>
            </w:r>
          </w:p>
        </w:tc>
        <w:tc>
          <w:tcPr>
            <w:tcW w:w="357" w:type="pct"/>
            <w:tcBorders>
              <w:top w:val="single" w:sz="4" w:space="0" w:color="auto"/>
              <w:left w:val="nil"/>
              <w:bottom w:val="nil"/>
              <w:right w:val="single" w:sz="4"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r w:rsidRPr="004063D9">
              <w:rPr>
                <w:sz w:val="18"/>
                <w:szCs w:val="18"/>
              </w:rPr>
              <w:t>0,300</w:t>
            </w:r>
          </w:p>
        </w:tc>
        <w:tc>
          <w:tcPr>
            <w:tcW w:w="361" w:type="pct"/>
            <w:tcBorders>
              <w:top w:val="single" w:sz="4" w:space="0" w:color="auto"/>
              <w:left w:val="nil"/>
              <w:bottom w:val="single" w:sz="4" w:space="0" w:color="auto"/>
              <w:right w:val="single" w:sz="4"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r w:rsidRPr="004063D9">
              <w:rPr>
                <w:sz w:val="18"/>
                <w:szCs w:val="18"/>
              </w:rPr>
              <w:t>36,0</w:t>
            </w:r>
          </w:p>
        </w:tc>
        <w:tc>
          <w:tcPr>
            <w:tcW w:w="327" w:type="pct"/>
            <w:tcBorders>
              <w:top w:val="single" w:sz="4" w:space="0" w:color="auto"/>
              <w:left w:val="nil"/>
              <w:bottom w:val="single" w:sz="4" w:space="0" w:color="auto"/>
              <w:right w:val="double" w:sz="6"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r w:rsidRPr="004063D9">
              <w:rPr>
                <w:sz w:val="18"/>
                <w:szCs w:val="18"/>
              </w:rPr>
              <w:t>66,0</w:t>
            </w:r>
          </w:p>
        </w:tc>
        <w:tc>
          <w:tcPr>
            <w:tcW w:w="473" w:type="pct"/>
            <w:vMerge/>
            <w:tcBorders>
              <w:top w:val="nil"/>
              <w:left w:val="double" w:sz="6" w:space="0" w:color="auto"/>
              <w:bottom w:val="single" w:sz="8" w:space="0" w:color="000000"/>
              <w:right w:val="double" w:sz="6" w:space="0" w:color="auto"/>
            </w:tcBorders>
            <w:vAlign w:val="center"/>
            <w:hideMark/>
          </w:tcPr>
          <w:p w:rsidR="004063D9" w:rsidRPr="004063D9" w:rsidRDefault="004063D9" w:rsidP="004063D9">
            <w:pPr>
              <w:spacing w:line="240" w:lineRule="auto"/>
              <w:ind w:firstLine="0"/>
              <w:contextualSpacing w:val="0"/>
              <w:jc w:val="left"/>
              <w:rPr>
                <w:sz w:val="18"/>
                <w:szCs w:val="18"/>
              </w:rPr>
            </w:pPr>
          </w:p>
        </w:tc>
      </w:tr>
      <w:tr w:rsidR="004063D9" w:rsidRPr="004063D9" w:rsidTr="004063D9">
        <w:trPr>
          <w:trHeight w:val="255"/>
        </w:trPr>
        <w:tc>
          <w:tcPr>
            <w:tcW w:w="232" w:type="pct"/>
            <w:tcBorders>
              <w:top w:val="single" w:sz="4" w:space="0" w:color="auto"/>
              <w:left w:val="double" w:sz="6" w:space="0" w:color="auto"/>
              <w:bottom w:val="single" w:sz="4" w:space="0" w:color="auto"/>
              <w:right w:val="single" w:sz="4"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r w:rsidRPr="004063D9">
              <w:rPr>
                <w:sz w:val="18"/>
                <w:szCs w:val="18"/>
              </w:rPr>
              <w:t>7</w:t>
            </w:r>
          </w:p>
        </w:tc>
        <w:tc>
          <w:tcPr>
            <w:tcW w:w="717" w:type="pct"/>
            <w:tcBorders>
              <w:top w:val="nil"/>
              <w:left w:val="nil"/>
              <w:bottom w:val="single" w:sz="4" w:space="0" w:color="auto"/>
              <w:right w:val="single" w:sz="4"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r w:rsidRPr="004063D9">
              <w:rPr>
                <w:sz w:val="18"/>
                <w:szCs w:val="18"/>
              </w:rPr>
              <w:t>10x4x0,5</w:t>
            </w:r>
          </w:p>
        </w:tc>
        <w:tc>
          <w:tcPr>
            <w:tcW w:w="1001" w:type="pct"/>
            <w:tcBorders>
              <w:top w:val="nil"/>
              <w:left w:val="nil"/>
              <w:bottom w:val="single" w:sz="4" w:space="0" w:color="auto"/>
              <w:right w:val="single" w:sz="4"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proofErr w:type="spellStart"/>
            <w:r w:rsidRPr="004063D9">
              <w:rPr>
                <w:sz w:val="18"/>
                <w:szCs w:val="18"/>
              </w:rPr>
              <w:t>XzTKMXpw</w:t>
            </w:r>
            <w:proofErr w:type="spellEnd"/>
            <w:r w:rsidRPr="004063D9">
              <w:rPr>
                <w:sz w:val="18"/>
                <w:szCs w:val="18"/>
              </w:rPr>
              <w:t xml:space="preserve"> 10x4x0,5</w:t>
            </w:r>
          </w:p>
        </w:tc>
        <w:tc>
          <w:tcPr>
            <w:tcW w:w="340" w:type="pct"/>
            <w:tcBorders>
              <w:top w:val="nil"/>
              <w:left w:val="nil"/>
              <w:bottom w:val="single" w:sz="4" w:space="0" w:color="auto"/>
              <w:right w:val="single" w:sz="4"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r w:rsidRPr="004063D9">
              <w:rPr>
                <w:sz w:val="18"/>
                <w:szCs w:val="18"/>
              </w:rPr>
              <w:t>20</w:t>
            </w:r>
          </w:p>
        </w:tc>
        <w:tc>
          <w:tcPr>
            <w:tcW w:w="386" w:type="pct"/>
            <w:tcBorders>
              <w:top w:val="nil"/>
              <w:left w:val="nil"/>
              <w:bottom w:val="single" w:sz="4" w:space="0" w:color="auto"/>
              <w:right w:val="single" w:sz="4"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r w:rsidRPr="004063D9">
              <w:rPr>
                <w:sz w:val="18"/>
                <w:szCs w:val="18"/>
              </w:rPr>
              <w:t>33,0</w:t>
            </w:r>
          </w:p>
        </w:tc>
        <w:tc>
          <w:tcPr>
            <w:tcW w:w="457" w:type="pct"/>
            <w:tcBorders>
              <w:top w:val="single" w:sz="4" w:space="0" w:color="auto"/>
              <w:left w:val="nil"/>
              <w:bottom w:val="single" w:sz="4" w:space="0" w:color="auto"/>
              <w:right w:val="single" w:sz="4"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r w:rsidRPr="004063D9">
              <w:rPr>
                <w:sz w:val="18"/>
                <w:szCs w:val="18"/>
              </w:rPr>
              <w:t>0,0</w:t>
            </w:r>
          </w:p>
        </w:tc>
        <w:tc>
          <w:tcPr>
            <w:tcW w:w="349" w:type="pct"/>
            <w:tcBorders>
              <w:top w:val="nil"/>
              <w:left w:val="nil"/>
              <w:bottom w:val="single" w:sz="4" w:space="0" w:color="auto"/>
              <w:right w:val="single" w:sz="4"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r w:rsidRPr="004063D9">
              <w:rPr>
                <w:sz w:val="18"/>
                <w:szCs w:val="18"/>
              </w:rPr>
              <w:t>33,0</w:t>
            </w:r>
          </w:p>
        </w:tc>
        <w:tc>
          <w:tcPr>
            <w:tcW w:w="357" w:type="pct"/>
            <w:tcBorders>
              <w:top w:val="single" w:sz="4" w:space="0" w:color="auto"/>
              <w:left w:val="nil"/>
              <w:bottom w:val="single" w:sz="4" w:space="0" w:color="auto"/>
              <w:right w:val="single" w:sz="4"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r w:rsidRPr="004063D9">
              <w:rPr>
                <w:sz w:val="18"/>
                <w:szCs w:val="18"/>
              </w:rPr>
              <w:t>0,660</w:t>
            </w:r>
          </w:p>
        </w:tc>
        <w:tc>
          <w:tcPr>
            <w:tcW w:w="361" w:type="pct"/>
            <w:tcBorders>
              <w:top w:val="nil"/>
              <w:left w:val="nil"/>
              <w:bottom w:val="single" w:sz="4" w:space="0" w:color="auto"/>
              <w:right w:val="nil"/>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r w:rsidRPr="004063D9">
              <w:rPr>
                <w:sz w:val="18"/>
                <w:szCs w:val="18"/>
              </w:rPr>
              <w:t>36,0</w:t>
            </w:r>
          </w:p>
        </w:tc>
        <w:tc>
          <w:tcPr>
            <w:tcW w:w="327" w:type="pct"/>
            <w:tcBorders>
              <w:top w:val="nil"/>
              <w:left w:val="single" w:sz="4" w:space="0" w:color="auto"/>
              <w:bottom w:val="single" w:sz="4" w:space="0" w:color="auto"/>
              <w:right w:val="double" w:sz="6"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r w:rsidRPr="004063D9">
              <w:rPr>
                <w:sz w:val="18"/>
                <w:szCs w:val="18"/>
              </w:rPr>
              <w:t>69,0</w:t>
            </w:r>
          </w:p>
        </w:tc>
        <w:tc>
          <w:tcPr>
            <w:tcW w:w="473" w:type="pct"/>
            <w:vMerge/>
            <w:tcBorders>
              <w:top w:val="nil"/>
              <w:left w:val="double" w:sz="6" w:space="0" w:color="auto"/>
              <w:bottom w:val="single" w:sz="8" w:space="0" w:color="000000"/>
              <w:right w:val="double" w:sz="6" w:space="0" w:color="auto"/>
            </w:tcBorders>
            <w:vAlign w:val="center"/>
            <w:hideMark/>
          </w:tcPr>
          <w:p w:rsidR="004063D9" w:rsidRPr="004063D9" w:rsidRDefault="004063D9" w:rsidP="004063D9">
            <w:pPr>
              <w:spacing w:line="240" w:lineRule="auto"/>
              <w:ind w:firstLine="0"/>
              <w:contextualSpacing w:val="0"/>
              <w:jc w:val="left"/>
              <w:rPr>
                <w:sz w:val="18"/>
                <w:szCs w:val="18"/>
              </w:rPr>
            </w:pPr>
          </w:p>
        </w:tc>
      </w:tr>
      <w:tr w:rsidR="004063D9" w:rsidRPr="004063D9" w:rsidTr="004063D9">
        <w:trPr>
          <w:trHeight w:val="255"/>
        </w:trPr>
        <w:tc>
          <w:tcPr>
            <w:tcW w:w="232" w:type="pct"/>
            <w:tcBorders>
              <w:top w:val="nil"/>
              <w:left w:val="double" w:sz="6" w:space="0" w:color="auto"/>
              <w:bottom w:val="single" w:sz="8" w:space="0" w:color="auto"/>
              <w:right w:val="single" w:sz="4"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r w:rsidRPr="004063D9">
              <w:rPr>
                <w:sz w:val="18"/>
                <w:szCs w:val="18"/>
              </w:rPr>
              <w:t>8</w:t>
            </w:r>
          </w:p>
        </w:tc>
        <w:tc>
          <w:tcPr>
            <w:tcW w:w="717" w:type="pct"/>
            <w:tcBorders>
              <w:top w:val="nil"/>
              <w:left w:val="nil"/>
              <w:bottom w:val="single" w:sz="8" w:space="0" w:color="auto"/>
              <w:right w:val="single" w:sz="4"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r w:rsidRPr="004063D9">
              <w:rPr>
                <w:sz w:val="18"/>
                <w:szCs w:val="18"/>
              </w:rPr>
              <w:t xml:space="preserve">5x4x0,5 </w:t>
            </w:r>
          </w:p>
        </w:tc>
        <w:tc>
          <w:tcPr>
            <w:tcW w:w="1001" w:type="pct"/>
            <w:tcBorders>
              <w:top w:val="nil"/>
              <w:left w:val="nil"/>
              <w:bottom w:val="single" w:sz="8" w:space="0" w:color="auto"/>
              <w:right w:val="single" w:sz="4"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proofErr w:type="spellStart"/>
            <w:r w:rsidRPr="004063D9">
              <w:rPr>
                <w:sz w:val="18"/>
                <w:szCs w:val="18"/>
              </w:rPr>
              <w:t>XzTKMXpw</w:t>
            </w:r>
            <w:proofErr w:type="spellEnd"/>
            <w:r w:rsidRPr="004063D9">
              <w:rPr>
                <w:sz w:val="18"/>
                <w:szCs w:val="18"/>
              </w:rPr>
              <w:t xml:space="preserve"> 5x4x0,5</w:t>
            </w:r>
          </w:p>
        </w:tc>
        <w:tc>
          <w:tcPr>
            <w:tcW w:w="340" w:type="pct"/>
            <w:tcBorders>
              <w:top w:val="nil"/>
              <w:left w:val="nil"/>
              <w:bottom w:val="single" w:sz="8" w:space="0" w:color="auto"/>
              <w:right w:val="single" w:sz="4"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r w:rsidRPr="004063D9">
              <w:rPr>
                <w:sz w:val="18"/>
                <w:szCs w:val="18"/>
              </w:rPr>
              <w:t>10</w:t>
            </w:r>
          </w:p>
        </w:tc>
        <w:tc>
          <w:tcPr>
            <w:tcW w:w="386" w:type="pct"/>
            <w:tcBorders>
              <w:top w:val="nil"/>
              <w:left w:val="nil"/>
              <w:bottom w:val="single" w:sz="8" w:space="0" w:color="auto"/>
              <w:right w:val="single" w:sz="4"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r w:rsidRPr="004063D9">
              <w:rPr>
                <w:sz w:val="18"/>
                <w:szCs w:val="18"/>
              </w:rPr>
              <w:t>67,0</w:t>
            </w:r>
          </w:p>
        </w:tc>
        <w:tc>
          <w:tcPr>
            <w:tcW w:w="457" w:type="pct"/>
            <w:tcBorders>
              <w:top w:val="nil"/>
              <w:left w:val="nil"/>
              <w:bottom w:val="single" w:sz="8" w:space="0" w:color="auto"/>
              <w:right w:val="single" w:sz="4"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r w:rsidRPr="004063D9">
              <w:rPr>
                <w:sz w:val="18"/>
                <w:szCs w:val="18"/>
              </w:rPr>
              <w:t>0,0</w:t>
            </w:r>
          </w:p>
        </w:tc>
        <w:tc>
          <w:tcPr>
            <w:tcW w:w="349" w:type="pct"/>
            <w:tcBorders>
              <w:top w:val="nil"/>
              <w:left w:val="nil"/>
              <w:bottom w:val="single" w:sz="8" w:space="0" w:color="auto"/>
              <w:right w:val="single" w:sz="4"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r w:rsidRPr="004063D9">
              <w:rPr>
                <w:sz w:val="18"/>
                <w:szCs w:val="18"/>
              </w:rPr>
              <w:t>67,0</w:t>
            </w:r>
          </w:p>
        </w:tc>
        <w:tc>
          <w:tcPr>
            <w:tcW w:w="357" w:type="pct"/>
            <w:tcBorders>
              <w:top w:val="nil"/>
              <w:left w:val="nil"/>
              <w:bottom w:val="single" w:sz="8" w:space="0" w:color="auto"/>
              <w:right w:val="single" w:sz="4"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r w:rsidRPr="004063D9">
              <w:rPr>
                <w:sz w:val="18"/>
                <w:szCs w:val="18"/>
              </w:rPr>
              <w:t>0,670</w:t>
            </w:r>
          </w:p>
        </w:tc>
        <w:tc>
          <w:tcPr>
            <w:tcW w:w="361" w:type="pct"/>
            <w:tcBorders>
              <w:top w:val="nil"/>
              <w:left w:val="nil"/>
              <w:bottom w:val="single" w:sz="8" w:space="0" w:color="auto"/>
              <w:right w:val="single" w:sz="4"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r w:rsidRPr="004063D9">
              <w:rPr>
                <w:sz w:val="18"/>
                <w:szCs w:val="18"/>
              </w:rPr>
              <w:t>37,0</w:t>
            </w:r>
          </w:p>
        </w:tc>
        <w:tc>
          <w:tcPr>
            <w:tcW w:w="327" w:type="pct"/>
            <w:tcBorders>
              <w:top w:val="nil"/>
              <w:left w:val="nil"/>
              <w:bottom w:val="single" w:sz="8" w:space="0" w:color="auto"/>
              <w:right w:val="double" w:sz="6"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r w:rsidRPr="004063D9">
              <w:rPr>
                <w:sz w:val="18"/>
                <w:szCs w:val="18"/>
              </w:rPr>
              <w:t>104,0</w:t>
            </w:r>
          </w:p>
        </w:tc>
        <w:tc>
          <w:tcPr>
            <w:tcW w:w="473" w:type="pct"/>
            <w:vMerge/>
            <w:tcBorders>
              <w:top w:val="nil"/>
              <w:left w:val="double" w:sz="6" w:space="0" w:color="auto"/>
              <w:bottom w:val="single" w:sz="8" w:space="0" w:color="000000"/>
              <w:right w:val="double" w:sz="6" w:space="0" w:color="auto"/>
            </w:tcBorders>
            <w:vAlign w:val="center"/>
            <w:hideMark/>
          </w:tcPr>
          <w:p w:rsidR="004063D9" w:rsidRPr="004063D9" w:rsidRDefault="004063D9" w:rsidP="004063D9">
            <w:pPr>
              <w:spacing w:line="240" w:lineRule="auto"/>
              <w:ind w:firstLine="0"/>
              <w:contextualSpacing w:val="0"/>
              <w:jc w:val="left"/>
              <w:rPr>
                <w:sz w:val="18"/>
                <w:szCs w:val="18"/>
              </w:rPr>
            </w:pPr>
          </w:p>
        </w:tc>
      </w:tr>
      <w:tr w:rsidR="004063D9" w:rsidRPr="004063D9" w:rsidTr="004063D9">
        <w:trPr>
          <w:trHeight w:val="255"/>
        </w:trPr>
        <w:tc>
          <w:tcPr>
            <w:tcW w:w="232" w:type="pct"/>
            <w:tcBorders>
              <w:top w:val="nil"/>
              <w:left w:val="double" w:sz="6" w:space="0" w:color="auto"/>
              <w:bottom w:val="single" w:sz="4" w:space="0" w:color="auto"/>
              <w:right w:val="single" w:sz="4"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r w:rsidRPr="004063D9">
              <w:rPr>
                <w:sz w:val="18"/>
                <w:szCs w:val="18"/>
              </w:rPr>
              <w:t>9</w:t>
            </w:r>
          </w:p>
        </w:tc>
        <w:tc>
          <w:tcPr>
            <w:tcW w:w="717" w:type="pct"/>
            <w:tcBorders>
              <w:top w:val="nil"/>
              <w:left w:val="nil"/>
              <w:bottom w:val="single" w:sz="4" w:space="0" w:color="auto"/>
              <w:right w:val="single" w:sz="4"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r w:rsidRPr="004063D9">
              <w:rPr>
                <w:sz w:val="18"/>
                <w:szCs w:val="18"/>
              </w:rPr>
              <w:t>TKD 68x2</w:t>
            </w:r>
          </w:p>
        </w:tc>
        <w:tc>
          <w:tcPr>
            <w:tcW w:w="1001" w:type="pct"/>
            <w:tcBorders>
              <w:top w:val="nil"/>
              <w:left w:val="nil"/>
              <w:bottom w:val="single" w:sz="4" w:space="0" w:color="auto"/>
              <w:right w:val="single" w:sz="4"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proofErr w:type="spellStart"/>
            <w:r w:rsidRPr="004063D9">
              <w:rPr>
                <w:sz w:val="18"/>
                <w:szCs w:val="18"/>
              </w:rPr>
              <w:t>XzTKMXpw</w:t>
            </w:r>
            <w:proofErr w:type="spellEnd"/>
            <w:r w:rsidRPr="004063D9">
              <w:rPr>
                <w:sz w:val="18"/>
                <w:szCs w:val="18"/>
              </w:rPr>
              <w:t xml:space="preserve"> 35x4x0,8</w:t>
            </w:r>
          </w:p>
        </w:tc>
        <w:tc>
          <w:tcPr>
            <w:tcW w:w="340" w:type="pct"/>
            <w:tcBorders>
              <w:top w:val="nil"/>
              <w:left w:val="nil"/>
              <w:bottom w:val="single" w:sz="4" w:space="0" w:color="auto"/>
              <w:right w:val="single" w:sz="4"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r w:rsidRPr="004063D9">
              <w:rPr>
                <w:sz w:val="18"/>
                <w:szCs w:val="18"/>
              </w:rPr>
              <w:t>70</w:t>
            </w:r>
          </w:p>
        </w:tc>
        <w:tc>
          <w:tcPr>
            <w:tcW w:w="386" w:type="pct"/>
            <w:tcBorders>
              <w:top w:val="nil"/>
              <w:left w:val="nil"/>
              <w:bottom w:val="single" w:sz="4" w:space="0" w:color="auto"/>
              <w:right w:val="single" w:sz="4"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r w:rsidRPr="004063D9">
              <w:rPr>
                <w:sz w:val="18"/>
                <w:szCs w:val="18"/>
              </w:rPr>
              <w:t>48,0</w:t>
            </w:r>
          </w:p>
        </w:tc>
        <w:tc>
          <w:tcPr>
            <w:tcW w:w="457" w:type="pct"/>
            <w:tcBorders>
              <w:top w:val="nil"/>
              <w:left w:val="nil"/>
              <w:bottom w:val="single" w:sz="4" w:space="0" w:color="auto"/>
              <w:right w:val="single" w:sz="4"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r w:rsidRPr="004063D9">
              <w:rPr>
                <w:sz w:val="18"/>
                <w:szCs w:val="18"/>
              </w:rPr>
              <w:t>0,0</w:t>
            </w:r>
          </w:p>
        </w:tc>
        <w:tc>
          <w:tcPr>
            <w:tcW w:w="349" w:type="pct"/>
            <w:tcBorders>
              <w:top w:val="nil"/>
              <w:left w:val="nil"/>
              <w:bottom w:val="single" w:sz="4" w:space="0" w:color="auto"/>
              <w:right w:val="single" w:sz="4"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r w:rsidRPr="004063D9">
              <w:rPr>
                <w:sz w:val="18"/>
                <w:szCs w:val="18"/>
              </w:rPr>
              <w:t>48,0</w:t>
            </w:r>
          </w:p>
        </w:tc>
        <w:tc>
          <w:tcPr>
            <w:tcW w:w="357" w:type="pct"/>
            <w:tcBorders>
              <w:top w:val="nil"/>
              <w:left w:val="nil"/>
              <w:bottom w:val="single" w:sz="4" w:space="0" w:color="auto"/>
              <w:right w:val="single" w:sz="4"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r w:rsidRPr="004063D9">
              <w:rPr>
                <w:sz w:val="18"/>
                <w:szCs w:val="18"/>
              </w:rPr>
              <w:t>3,360</w:t>
            </w:r>
          </w:p>
        </w:tc>
        <w:tc>
          <w:tcPr>
            <w:tcW w:w="361" w:type="pct"/>
            <w:tcBorders>
              <w:top w:val="nil"/>
              <w:left w:val="nil"/>
              <w:bottom w:val="single" w:sz="4" w:space="0" w:color="auto"/>
              <w:right w:val="single" w:sz="4"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r w:rsidRPr="004063D9">
              <w:rPr>
                <w:sz w:val="18"/>
                <w:szCs w:val="18"/>
              </w:rPr>
              <w:t>3,0</w:t>
            </w:r>
          </w:p>
        </w:tc>
        <w:tc>
          <w:tcPr>
            <w:tcW w:w="327" w:type="pct"/>
            <w:tcBorders>
              <w:top w:val="nil"/>
              <w:left w:val="nil"/>
              <w:bottom w:val="single" w:sz="4" w:space="0" w:color="auto"/>
              <w:right w:val="double" w:sz="6"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r w:rsidRPr="004063D9">
              <w:rPr>
                <w:sz w:val="18"/>
                <w:szCs w:val="18"/>
              </w:rPr>
              <w:t>51,0</w:t>
            </w:r>
          </w:p>
        </w:tc>
        <w:tc>
          <w:tcPr>
            <w:tcW w:w="473" w:type="pct"/>
            <w:vMerge w:val="restart"/>
            <w:tcBorders>
              <w:top w:val="nil"/>
              <w:left w:val="double" w:sz="6" w:space="0" w:color="auto"/>
              <w:bottom w:val="nil"/>
              <w:right w:val="double" w:sz="6"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r w:rsidRPr="004063D9">
              <w:rPr>
                <w:sz w:val="18"/>
                <w:szCs w:val="18"/>
              </w:rPr>
              <w:t xml:space="preserve">PKP </w:t>
            </w:r>
            <w:proofErr w:type="spellStart"/>
            <w:r w:rsidRPr="004063D9">
              <w:rPr>
                <w:sz w:val="18"/>
                <w:szCs w:val="18"/>
              </w:rPr>
              <w:t>Telkol</w:t>
            </w:r>
            <w:proofErr w:type="spellEnd"/>
          </w:p>
        </w:tc>
      </w:tr>
      <w:tr w:rsidR="004063D9" w:rsidRPr="004063D9" w:rsidTr="004063D9">
        <w:trPr>
          <w:trHeight w:val="255"/>
        </w:trPr>
        <w:tc>
          <w:tcPr>
            <w:tcW w:w="232" w:type="pct"/>
            <w:tcBorders>
              <w:top w:val="nil"/>
              <w:left w:val="double" w:sz="6" w:space="0" w:color="auto"/>
              <w:bottom w:val="single" w:sz="4" w:space="0" w:color="auto"/>
              <w:right w:val="single" w:sz="4"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r w:rsidRPr="004063D9">
              <w:rPr>
                <w:sz w:val="18"/>
                <w:szCs w:val="18"/>
              </w:rPr>
              <w:t>10</w:t>
            </w:r>
          </w:p>
        </w:tc>
        <w:tc>
          <w:tcPr>
            <w:tcW w:w="717" w:type="pct"/>
            <w:tcBorders>
              <w:top w:val="nil"/>
              <w:left w:val="nil"/>
              <w:bottom w:val="single" w:sz="4" w:space="0" w:color="auto"/>
              <w:right w:val="single" w:sz="4"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r w:rsidRPr="004063D9">
              <w:rPr>
                <w:sz w:val="18"/>
                <w:szCs w:val="18"/>
              </w:rPr>
              <w:t>ALTKD 47x4</w:t>
            </w:r>
          </w:p>
        </w:tc>
        <w:tc>
          <w:tcPr>
            <w:tcW w:w="1001" w:type="pct"/>
            <w:tcBorders>
              <w:top w:val="nil"/>
              <w:left w:val="nil"/>
              <w:bottom w:val="single" w:sz="4" w:space="0" w:color="auto"/>
              <w:right w:val="single" w:sz="4"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proofErr w:type="spellStart"/>
            <w:r w:rsidRPr="004063D9">
              <w:rPr>
                <w:sz w:val="18"/>
                <w:szCs w:val="18"/>
              </w:rPr>
              <w:t>XzTKMXpw</w:t>
            </w:r>
            <w:proofErr w:type="spellEnd"/>
            <w:r w:rsidRPr="004063D9">
              <w:rPr>
                <w:sz w:val="18"/>
                <w:szCs w:val="18"/>
              </w:rPr>
              <w:t xml:space="preserve"> 50x4x0,8</w:t>
            </w:r>
          </w:p>
        </w:tc>
        <w:tc>
          <w:tcPr>
            <w:tcW w:w="340" w:type="pct"/>
            <w:tcBorders>
              <w:top w:val="nil"/>
              <w:left w:val="nil"/>
              <w:bottom w:val="single" w:sz="4" w:space="0" w:color="auto"/>
              <w:right w:val="single" w:sz="4"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r w:rsidRPr="004063D9">
              <w:rPr>
                <w:sz w:val="18"/>
                <w:szCs w:val="18"/>
              </w:rPr>
              <w:t>100</w:t>
            </w:r>
          </w:p>
        </w:tc>
        <w:tc>
          <w:tcPr>
            <w:tcW w:w="386" w:type="pct"/>
            <w:tcBorders>
              <w:top w:val="nil"/>
              <w:left w:val="nil"/>
              <w:bottom w:val="single" w:sz="4" w:space="0" w:color="auto"/>
              <w:right w:val="single" w:sz="4"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r w:rsidRPr="004063D9">
              <w:rPr>
                <w:sz w:val="18"/>
                <w:szCs w:val="18"/>
              </w:rPr>
              <w:t>48,0</w:t>
            </w:r>
          </w:p>
        </w:tc>
        <w:tc>
          <w:tcPr>
            <w:tcW w:w="457" w:type="pct"/>
            <w:tcBorders>
              <w:top w:val="nil"/>
              <w:left w:val="nil"/>
              <w:bottom w:val="single" w:sz="4" w:space="0" w:color="auto"/>
              <w:right w:val="single" w:sz="4"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r w:rsidRPr="004063D9">
              <w:rPr>
                <w:sz w:val="18"/>
                <w:szCs w:val="18"/>
              </w:rPr>
              <w:t>0,0</w:t>
            </w:r>
          </w:p>
        </w:tc>
        <w:tc>
          <w:tcPr>
            <w:tcW w:w="349" w:type="pct"/>
            <w:tcBorders>
              <w:top w:val="nil"/>
              <w:left w:val="nil"/>
              <w:bottom w:val="single" w:sz="4" w:space="0" w:color="auto"/>
              <w:right w:val="single" w:sz="4"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r w:rsidRPr="004063D9">
              <w:rPr>
                <w:sz w:val="18"/>
                <w:szCs w:val="18"/>
              </w:rPr>
              <w:t>48,0</w:t>
            </w:r>
          </w:p>
        </w:tc>
        <w:tc>
          <w:tcPr>
            <w:tcW w:w="357" w:type="pct"/>
            <w:tcBorders>
              <w:top w:val="nil"/>
              <w:left w:val="nil"/>
              <w:bottom w:val="nil"/>
              <w:right w:val="single" w:sz="4"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r w:rsidRPr="004063D9">
              <w:rPr>
                <w:sz w:val="18"/>
                <w:szCs w:val="18"/>
              </w:rPr>
              <w:t>4,800</w:t>
            </w:r>
          </w:p>
        </w:tc>
        <w:tc>
          <w:tcPr>
            <w:tcW w:w="361" w:type="pct"/>
            <w:tcBorders>
              <w:top w:val="nil"/>
              <w:left w:val="nil"/>
              <w:bottom w:val="single" w:sz="4" w:space="0" w:color="auto"/>
              <w:right w:val="single" w:sz="4"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r w:rsidRPr="004063D9">
              <w:rPr>
                <w:sz w:val="18"/>
                <w:szCs w:val="18"/>
              </w:rPr>
              <w:t>3,0</w:t>
            </w:r>
          </w:p>
        </w:tc>
        <w:tc>
          <w:tcPr>
            <w:tcW w:w="327" w:type="pct"/>
            <w:tcBorders>
              <w:top w:val="nil"/>
              <w:left w:val="nil"/>
              <w:bottom w:val="single" w:sz="4" w:space="0" w:color="auto"/>
              <w:right w:val="double" w:sz="6"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r w:rsidRPr="004063D9">
              <w:rPr>
                <w:sz w:val="18"/>
                <w:szCs w:val="18"/>
              </w:rPr>
              <w:t>51,0</w:t>
            </w:r>
          </w:p>
        </w:tc>
        <w:tc>
          <w:tcPr>
            <w:tcW w:w="473" w:type="pct"/>
            <w:vMerge/>
            <w:tcBorders>
              <w:top w:val="nil"/>
              <w:left w:val="double" w:sz="6" w:space="0" w:color="auto"/>
              <w:bottom w:val="nil"/>
              <w:right w:val="double" w:sz="6" w:space="0" w:color="auto"/>
            </w:tcBorders>
            <w:vAlign w:val="center"/>
            <w:hideMark/>
          </w:tcPr>
          <w:p w:rsidR="004063D9" w:rsidRPr="004063D9" w:rsidRDefault="004063D9" w:rsidP="004063D9">
            <w:pPr>
              <w:spacing w:line="240" w:lineRule="auto"/>
              <w:ind w:firstLine="0"/>
              <w:contextualSpacing w:val="0"/>
              <w:jc w:val="left"/>
              <w:rPr>
                <w:sz w:val="18"/>
                <w:szCs w:val="18"/>
              </w:rPr>
            </w:pPr>
          </w:p>
        </w:tc>
      </w:tr>
      <w:tr w:rsidR="004063D9" w:rsidRPr="004063D9" w:rsidTr="004063D9">
        <w:trPr>
          <w:trHeight w:val="255"/>
        </w:trPr>
        <w:tc>
          <w:tcPr>
            <w:tcW w:w="232" w:type="pct"/>
            <w:tcBorders>
              <w:top w:val="nil"/>
              <w:left w:val="double" w:sz="6" w:space="0" w:color="auto"/>
              <w:bottom w:val="nil"/>
              <w:right w:val="nil"/>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r w:rsidRPr="004063D9">
              <w:rPr>
                <w:sz w:val="18"/>
                <w:szCs w:val="18"/>
              </w:rPr>
              <w:t>11</w:t>
            </w:r>
          </w:p>
        </w:tc>
        <w:tc>
          <w:tcPr>
            <w:tcW w:w="717" w:type="pct"/>
            <w:tcBorders>
              <w:top w:val="nil"/>
              <w:left w:val="single" w:sz="4" w:space="0" w:color="auto"/>
              <w:bottom w:val="single" w:sz="4" w:space="0" w:color="auto"/>
              <w:right w:val="single" w:sz="4"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r w:rsidRPr="004063D9">
              <w:rPr>
                <w:sz w:val="18"/>
                <w:szCs w:val="18"/>
              </w:rPr>
              <w:t>ALTKD 47x4</w:t>
            </w:r>
          </w:p>
        </w:tc>
        <w:tc>
          <w:tcPr>
            <w:tcW w:w="1001" w:type="pct"/>
            <w:tcBorders>
              <w:top w:val="nil"/>
              <w:left w:val="nil"/>
              <w:bottom w:val="single" w:sz="4" w:space="0" w:color="auto"/>
              <w:right w:val="single" w:sz="4"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proofErr w:type="spellStart"/>
            <w:r w:rsidRPr="004063D9">
              <w:rPr>
                <w:sz w:val="18"/>
                <w:szCs w:val="18"/>
              </w:rPr>
              <w:t>XzTKMXpw</w:t>
            </w:r>
            <w:proofErr w:type="spellEnd"/>
            <w:r w:rsidRPr="004063D9">
              <w:rPr>
                <w:sz w:val="18"/>
                <w:szCs w:val="18"/>
              </w:rPr>
              <w:t xml:space="preserve"> 50x4x0,8</w:t>
            </w:r>
          </w:p>
        </w:tc>
        <w:tc>
          <w:tcPr>
            <w:tcW w:w="340" w:type="pct"/>
            <w:tcBorders>
              <w:top w:val="nil"/>
              <w:left w:val="nil"/>
              <w:bottom w:val="nil"/>
              <w:right w:val="single" w:sz="4"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r w:rsidRPr="004063D9">
              <w:rPr>
                <w:sz w:val="18"/>
                <w:szCs w:val="18"/>
              </w:rPr>
              <w:t>100</w:t>
            </w:r>
          </w:p>
        </w:tc>
        <w:tc>
          <w:tcPr>
            <w:tcW w:w="386" w:type="pct"/>
            <w:tcBorders>
              <w:top w:val="nil"/>
              <w:left w:val="nil"/>
              <w:bottom w:val="nil"/>
              <w:right w:val="single" w:sz="4"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r w:rsidRPr="004063D9">
              <w:rPr>
                <w:sz w:val="18"/>
                <w:szCs w:val="18"/>
              </w:rPr>
              <w:t>48,0</w:t>
            </w:r>
          </w:p>
        </w:tc>
        <w:tc>
          <w:tcPr>
            <w:tcW w:w="457" w:type="pct"/>
            <w:tcBorders>
              <w:top w:val="nil"/>
              <w:left w:val="nil"/>
              <w:bottom w:val="single" w:sz="4" w:space="0" w:color="auto"/>
              <w:right w:val="single" w:sz="4"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r w:rsidRPr="004063D9">
              <w:rPr>
                <w:sz w:val="18"/>
                <w:szCs w:val="18"/>
              </w:rPr>
              <w:t>0,0</w:t>
            </w:r>
          </w:p>
        </w:tc>
        <w:tc>
          <w:tcPr>
            <w:tcW w:w="349" w:type="pct"/>
            <w:tcBorders>
              <w:top w:val="nil"/>
              <w:left w:val="nil"/>
              <w:bottom w:val="nil"/>
              <w:right w:val="single" w:sz="4"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r w:rsidRPr="004063D9">
              <w:rPr>
                <w:sz w:val="18"/>
                <w:szCs w:val="18"/>
              </w:rPr>
              <w:t>48,0</w:t>
            </w:r>
          </w:p>
        </w:tc>
        <w:tc>
          <w:tcPr>
            <w:tcW w:w="357" w:type="pct"/>
            <w:tcBorders>
              <w:top w:val="single" w:sz="4" w:space="0" w:color="auto"/>
              <w:left w:val="nil"/>
              <w:bottom w:val="single" w:sz="4" w:space="0" w:color="auto"/>
              <w:right w:val="single" w:sz="4"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r w:rsidRPr="004063D9">
              <w:rPr>
                <w:sz w:val="18"/>
                <w:szCs w:val="18"/>
              </w:rPr>
              <w:t>4,800</w:t>
            </w:r>
          </w:p>
        </w:tc>
        <w:tc>
          <w:tcPr>
            <w:tcW w:w="361" w:type="pct"/>
            <w:tcBorders>
              <w:top w:val="nil"/>
              <w:left w:val="nil"/>
              <w:bottom w:val="nil"/>
              <w:right w:val="nil"/>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r w:rsidRPr="004063D9">
              <w:rPr>
                <w:sz w:val="18"/>
                <w:szCs w:val="18"/>
              </w:rPr>
              <w:t>3,0</w:t>
            </w:r>
          </w:p>
        </w:tc>
        <w:tc>
          <w:tcPr>
            <w:tcW w:w="327" w:type="pct"/>
            <w:tcBorders>
              <w:top w:val="nil"/>
              <w:left w:val="single" w:sz="4" w:space="0" w:color="auto"/>
              <w:bottom w:val="single" w:sz="4" w:space="0" w:color="auto"/>
              <w:right w:val="double" w:sz="6" w:space="0" w:color="auto"/>
            </w:tcBorders>
            <w:shd w:val="clear" w:color="auto" w:fill="auto"/>
            <w:vAlign w:val="center"/>
            <w:hideMark/>
          </w:tcPr>
          <w:p w:rsidR="004063D9" w:rsidRPr="004063D9" w:rsidRDefault="004063D9" w:rsidP="004063D9">
            <w:pPr>
              <w:spacing w:line="240" w:lineRule="auto"/>
              <w:ind w:firstLine="0"/>
              <w:contextualSpacing w:val="0"/>
              <w:jc w:val="center"/>
              <w:rPr>
                <w:sz w:val="18"/>
                <w:szCs w:val="18"/>
              </w:rPr>
            </w:pPr>
            <w:r w:rsidRPr="004063D9">
              <w:rPr>
                <w:sz w:val="18"/>
                <w:szCs w:val="18"/>
              </w:rPr>
              <w:t>51,0</w:t>
            </w:r>
          </w:p>
        </w:tc>
        <w:tc>
          <w:tcPr>
            <w:tcW w:w="473" w:type="pct"/>
            <w:vMerge/>
            <w:tcBorders>
              <w:top w:val="nil"/>
              <w:left w:val="double" w:sz="6" w:space="0" w:color="auto"/>
              <w:bottom w:val="nil"/>
              <w:right w:val="double" w:sz="6" w:space="0" w:color="auto"/>
            </w:tcBorders>
            <w:vAlign w:val="center"/>
            <w:hideMark/>
          </w:tcPr>
          <w:p w:rsidR="004063D9" w:rsidRPr="004063D9" w:rsidRDefault="004063D9" w:rsidP="004063D9">
            <w:pPr>
              <w:spacing w:line="240" w:lineRule="auto"/>
              <w:ind w:firstLine="0"/>
              <w:contextualSpacing w:val="0"/>
              <w:jc w:val="left"/>
              <w:rPr>
                <w:sz w:val="18"/>
                <w:szCs w:val="18"/>
              </w:rPr>
            </w:pPr>
          </w:p>
        </w:tc>
      </w:tr>
      <w:tr w:rsidR="004063D9" w:rsidRPr="004063D9" w:rsidTr="004063D9">
        <w:trPr>
          <w:trHeight w:val="285"/>
        </w:trPr>
        <w:tc>
          <w:tcPr>
            <w:tcW w:w="2290" w:type="pct"/>
            <w:gridSpan w:val="4"/>
            <w:tcBorders>
              <w:top w:val="single" w:sz="8" w:space="0" w:color="auto"/>
              <w:left w:val="double" w:sz="6" w:space="0" w:color="auto"/>
              <w:bottom w:val="double" w:sz="6" w:space="0" w:color="auto"/>
              <w:right w:val="single" w:sz="4" w:space="0" w:color="000000"/>
            </w:tcBorders>
            <w:shd w:val="clear" w:color="auto" w:fill="auto"/>
            <w:vAlign w:val="bottom"/>
            <w:hideMark/>
          </w:tcPr>
          <w:p w:rsidR="004063D9" w:rsidRPr="004063D9" w:rsidRDefault="004063D9" w:rsidP="004063D9">
            <w:pPr>
              <w:spacing w:line="240" w:lineRule="auto"/>
              <w:ind w:firstLine="0"/>
              <w:contextualSpacing w:val="0"/>
              <w:jc w:val="center"/>
              <w:rPr>
                <w:b/>
                <w:bCs/>
                <w:sz w:val="18"/>
                <w:szCs w:val="18"/>
              </w:rPr>
            </w:pPr>
            <w:r w:rsidRPr="004063D9">
              <w:rPr>
                <w:b/>
                <w:bCs/>
                <w:sz w:val="18"/>
                <w:szCs w:val="18"/>
              </w:rPr>
              <w:t>RAZEM:</w:t>
            </w:r>
          </w:p>
        </w:tc>
        <w:tc>
          <w:tcPr>
            <w:tcW w:w="386" w:type="pct"/>
            <w:tcBorders>
              <w:top w:val="single" w:sz="8" w:space="0" w:color="auto"/>
              <w:left w:val="nil"/>
              <w:bottom w:val="double" w:sz="6" w:space="0" w:color="auto"/>
              <w:right w:val="single" w:sz="4" w:space="0" w:color="auto"/>
            </w:tcBorders>
            <w:shd w:val="clear" w:color="auto" w:fill="auto"/>
            <w:vAlign w:val="bottom"/>
            <w:hideMark/>
          </w:tcPr>
          <w:p w:rsidR="004063D9" w:rsidRPr="004063D9" w:rsidRDefault="004063D9" w:rsidP="004063D9">
            <w:pPr>
              <w:spacing w:line="240" w:lineRule="auto"/>
              <w:ind w:firstLine="0"/>
              <w:contextualSpacing w:val="0"/>
              <w:jc w:val="center"/>
              <w:rPr>
                <w:b/>
                <w:bCs/>
                <w:sz w:val="18"/>
                <w:szCs w:val="18"/>
              </w:rPr>
            </w:pPr>
            <w:r w:rsidRPr="004063D9">
              <w:rPr>
                <w:b/>
                <w:bCs/>
                <w:sz w:val="18"/>
                <w:szCs w:val="18"/>
              </w:rPr>
              <w:t>536,5</w:t>
            </w:r>
          </w:p>
        </w:tc>
        <w:tc>
          <w:tcPr>
            <w:tcW w:w="457" w:type="pct"/>
            <w:tcBorders>
              <w:top w:val="single" w:sz="8" w:space="0" w:color="auto"/>
              <w:left w:val="nil"/>
              <w:bottom w:val="double" w:sz="6" w:space="0" w:color="auto"/>
              <w:right w:val="single" w:sz="4" w:space="0" w:color="auto"/>
            </w:tcBorders>
            <w:shd w:val="clear" w:color="auto" w:fill="auto"/>
            <w:vAlign w:val="bottom"/>
            <w:hideMark/>
          </w:tcPr>
          <w:p w:rsidR="004063D9" w:rsidRPr="004063D9" w:rsidRDefault="004063D9" w:rsidP="004063D9">
            <w:pPr>
              <w:spacing w:line="240" w:lineRule="auto"/>
              <w:ind w:firstLine="0"/>
              <w:contextualSpacing w:val="0"/>
              <w:jc w:val="center"/>
              <w:rPr>
                <w:b/>
                <w:bCs/>
                <w:sz w:val="18"/>
                <w:szCs w:val="18"/>
              </w:rPr>
            </w:pPr>
            <w:r w:rsidRPr="004063D9">
              <w:rPr>
                <w:b/>
                <w:bCs/>
                <w:sz w:val="18"/>
                <w:szCs w:val="18"/>
              </w:rPr>
              <w:t>233,2</w:t>
            </w:r>
          </w:p>
        </w:tc>
        <w:tc>
          <w:tcPr>
            <w:tcW w:w="349" w:type="pct"/>
            <w:tcBorders>
              <w:top w:val="single" w:sz="8" w:space="0" w:color="auto"/>
              <w:left w:val="nil"/>
              <w:bottom w:val="double" w:sz="6" w:space="0" w:color="auto"/>
              <w:right w:val="single" w:sz="4" w:space="0" w:color="auto"/>
            </w:tcBorders>
            <w:shd w:val="clear" w:color="auto" w:fill="auto"/>
            <w:vAlign w:val="bottom"/>
            <w:hideMark/>
          </w:tcPr>
          <w:p w:rsidR="004063D9" w:rsidRPr="004063D9" w:rsidRDefault="004063D9" w:rsidP="004063D9">
            <w:pPr>
              <w:spacing w:line="240" w:lineRule="auto"/>
              <w:ind w:firstLine="0"/>
              <w:contextualSpacing w:val="0"/>
              <w:jc w:val="center"/>
              <w:rPr>
                <w:b/>
                <w:bCs/>
                <w:sz w:val="18"/>
                <w:szCs w:val="18"/>
              </w:rPr>
            </w:pPr>
            <w:r w:rsidRPr="004063D9">
              <w:rPr>
                <w:b/>
                <w:bCs/>
                <w:sz w:val="18"/>
                <w:szCs w:val="18"/>
              </w:rPr>
              <w:t>303,3</w:t>
            </w:r>
          </w:p>
        </w:tc>
        <w:tc>
          <w:tcPr>
            <w:tcW w:w="357" w:type="pct"/>
            <w:tcBorders>
              <w:top w:val="single" w:sz="8" w:space="0" w:color="auto"/>
              <w:left w:val="nil"/>
              <w:bottom w:val="double" w:sz="6" w:space="0" w:color="auto"/>
              <w:right w:val="single" w:sz="4" w:space="0" w:color="auto"/>
            </w:tcBorders>
            <w:shd w:val="clear" w:color="auto" w:fill="auto"/>
            <w:vAlign w:val="bottom"/>
            <w:hideMark/>
          </w:tcPr>
          <w:p w:rsidR="004063D9" w:rsidRPr="004063D9" w:rsidRDefault="004063D9" w:rsidP="004063D9">
            <w:pPr>
              <w:spacing w:line="240" w:lineRule="auto"/>
              <w:ind w:firstLine="0"/>
              <w:contextualSpacing w:val="0"/>
              <w:jc w:val="center"/>
              <w:rPr>
                <w:b/>
                <w:bCs/>
                <w:sz w:val="18"/>
                <w:szCs w:val="18"/>
              </w:rPr>
            </w:pPr>
            <w:r w:rsidRPr="004063D9">
              <w:rPr>
                <w:b/>
                <w:bCs/>
                <w:sz w:val="18"/>
                <w:szCs w:val="18"/>
              </w:rPr>
              <w:t>25,1</w:t>
            </w:r>
          </w:p>
        </w:tc>
        <w:tc>
          <w:tcPr>
            <w:tcW w:w="361" w:type="pct"/>
            <w:tcBorders>
              <w:top w:val="single" w:sz="8" w:space="0" w:color="auto"/>
              <w:left w:val="nil"/>
              <w:bottom w:val="double" w:sz="6" w:space="0" w:color="auto"/>
              <w:right w:val="single" w:sz="4" w:space="0" w:color="auto"/>
            </w:tcBorders>
            <w:shd w:val="clear" w:color="auto" w:fill="auto"/>
            <w:vAlign w:val="bottom"/>
            <w:hideMark/>
          </w:tcPr>
          <w:p w:rsidR="004063D9" w:rsidRPr="004063D9" w:rsidRDefault="004063D9" w:rsidP="004063D9">
            <w:pPr>
              <w:spacing w:line="240" w:lineRule="auto"/>
              <w:ind w:firstLine="0"/>
              <w:contextualSpacing w:val="0"/>
              <w:jc w:val="center"/>
              <w:rPr>
                <w:b/>
                <w:bCs/>
                <w:sz w:val="18"/>
                <w:szCs w:val="18"/>
              </w:rPr>
            </w:pPr>
            <w:r w:rsidRPr="004063D9">
              <w:rPr>
                <w:b/>
                <w:bCs/>
                <w:sz w:val="18"/>
                <w:szCs w:val="18"/>
              </w:rPr>
              <w:t>229,0</w:t>
            </w:r>
          </w:p>
        </w:tc>
        <w:tc>
          <w:tcPr>
            <w:tcW w:w="327" w:type="pct"/>
            <w:tcBorders>
              <w:top w:val="single" w:sz="8" w:space="0" w:color="auto"/>
              <w:left w:val="nil"/>
              <w:bottom w:val="double" w:sz="6" w:space="0" w:color="auto"/>
              <w:right w:val="single" w:sz="4" w:space="0" w:color="auto"/>
            </w:tcBorders>
            <w:shd w:val="clear" w:color="auto" w:fill="auto"/>
            <w:vAlign w:val="bottom"/>
            <w:hideMark/>
          </w:tcPr>
          <w:p w:rsidR="004063D9" w:rsidRPr="004063D9" w:rsidRDefault="004063D9" w:rsidP="004063D9">
            <w:pPr>
              <w:spacing w:line="240" w:lineRule="auto"/>
              <w:ind w:firstLine="0"/>
              <w:contextualSpacing w:val="0"/>
              <w:jc w:val="center"/>
              <w:rPr>
                <w:b/>
                <w:bCs/>
                <w:sz w:val="18"/>
                <w:szCs w:val="18"/>
              </w:rPr>
            </w:pPr>
            <w:r w:rsidRPr="004063D9">
              <w:rPr>
                <w:b/>
                <w:bCs/>
                <w:sz w:val="18"/>
                <w:szCs w:val="18"/>
              </w:rPr>
              <w:t>765,5</w:t>
            </w:r>
          </w:p>
        </w:tc>
        <w:tc>
          <w:tcPr>
            <w:tcW w:w="473" w:type="pct"/>
            <w:tcBorders>
              <w:top w:val="double" w:sz="6" w:space="0" w:color="auto"/>
              <w:left w:val="double" w:sz="6" w:space="0" w:color="auto"/>
              <w:bottom w:val="nil"/>
              <w:right w:val="nil"/>
            </w:tcBorders>
            <w:shd w:val="clear" w:color="auto" w:fill="auto"/>
            <w:noWrap/>
            <w:vAlign w:val="bottom"/>
            <w:hideMark/>
          </w:tcPr>
          <w:p w:rsidR="004063D9" w:rsidRPr="004063D9" w:rsidRDefault="004063D9" w:rsidP="004063D9">
            <w:pPr>
              <w:spacing w:line="240" w:lineRule="auto"/>
              <w:ind w:firstLine="0"/>
              <w:contextualSpacing w:val="0"/>
              <w:jc w:val="left"/>
              <w:rPr>
                <w:rFonts w:ascii="Arial CE" w:hAnsi="Arial CE" w:cs="Arial CE"/>
                <w:sz w:val="20"/>
                <w:szCs w:val="20"/>
              </w:rPr>
            </w:pPr>
            <w:r w:rsidRPr="004063D9">
              <w:rPr>
                <w:rFonts w:ascii="Arial CE" w:hAnsi="Arial CE" w:cs="Arial CE"/>
                <w:sz w:val="20"/>
                <w:szCs w:val="20"/>
              </w:rPr>
              <w:t> </w:t>
            </w:r>
          </w:p>
        </w:tc>
      </w:tr>
    </w:tbl>
    <w:p w:rsidR="00FD39F0" w:rsidRDefault="00FD39F0" w:rsidP="00FD39F0">
      <w:pPr>
        <w:spacing w:line="240" w:lineRule="auto"/>
        <w:ind w:firstLine="0"/>
        <w:contextualSpacing w:val="0"/>
        <w:jc w:val="left"/>
      </w:pPr>
    </w:p>
    <w:p w:rsidR="00B47DB0" w:rsidRPr="00D9038D" w:rsidRDefault="00B47DB0" w:rsidP="00FD39F0">
      <w:pPr>
        <w:spacing w:line="240" w:lineRule="auto"/>
        <w:ind w:firstLine="0"/>
        <w:contextualSpacing w:val="0"/>
        <w:jc w:val="left"/>
      </w:pPr>
      <w:r w:rsidRPr="00D9038D">
        <w:t>Tabela 3. Zestawienie projektowanych kabli światłowodowych:</w:t>
      </w:r>
    </w:p>
    <w:tbl>
      <w:tblPr>
        <w:tblW w:w="5077" w:type="pct"/>
        <w:tblInd w:w="-356" w:type="dxa"/>
        <w:tblLayout w:type="fixed"/>
        <w:tblCellMar>
          <w:left w:w="70" w:type="dxa"/>
          <w:right w:w="70" w:type="dxa"/>
        </w:tblCellMar>
        <w:tblLook w:val="04A0"/>
      </w:tblPr>
      <w:tblGrid>
        <w:gridCol w:w="568"/>
        <w:gridCol w:w="2282"/>
        <w:gridCol w:w="527"/>
        <w:gridCol w:w="461"/>
        <w:gridCol w:w="708"/>
        <w:gridCol w:w="567"/>
        <w:gridCol w:w="66"/>
        <w:gridCol w:w="588"/>
        <w:gridCol w:w="621"/>
        <w:gridCol w:w="143"/>
        <w:gridCol w:w="563"/>
        <w:gridCol w:w="438"/>
        <w:gridCol w:w="694"/>
        <w:gridCol w:w="708"/>
        <w:gridCol w:w="706"/>
      </w:tblGrid>
      <w:tr w:rsidR="006B0FA3" w:rsidRPr="006B0FA3" w:rsidTr="006B0FA3">
        <w:trPr>
          <w:trHeight w:val="525"/>
        </w:trPr>
        <w:tc>
          <w:tcPr>
            <w:tcW w:w="295" w:type="pct"/>
            <w:vMerge w:val="restart"/>
            <w:tcBorders>
              <w:top w:val="double" w:sz="6" w:space="0" w:color="auto"/>
              <w:left w:val="double" w:sz="6" w:space="0" w:color="auto"/>
              <w:bottom w:val="double" w:sz="6" w:space="0" w:color="000000"/>
              <w:right w:val="single" w:sz="4" w:space="0" w:color="auto"/>
            </w:tcBorders>
            <w:shd w:val="clear" w:color="auto" w:fill="auto"/>
            <w:vAlign w:val="center"/>
            <w:hideMark/>
          </w:tcPr>
          <w:p w:rsidR="006B0FA3" w:rsidRPr="006B0FA3" w:rsidRDefault="006B0FA3" w:rsidP="006B0FA3">
            <w:pPr>
              <w:spacing w:line="240" w:lineRule="auto"/>
              <w:ind w:firstLine="0"/>
              <w:contextualSpacing w:val="0"/>
              <w:jc w:val="center"/>
              <w:rPr>
                <w:b/>
                <w:bCs/>
                <w:sz w:val="20"/>
                <w:szCs w:val="20"/>
              </w:rPr>
            </w:pPr>
            <w:r w:rsidRPr="006B0FA3">
              <w:rPr>
                <w:b/>
                <w:bCs/>
                <w:sz w:val="20"/>
                <w:szCs w:val="20"/>
              </w:rPr>
              <w:t>L.p.</w:t>
            </w:r>
          </w:p>
        </w:tc>
        <w:tc>
          <w:tcPr>
            <w:tcW w:w="1184" w:type="pct"/>
            <w:vMerge w:val="restart"/>
            <w:tcBorders>
              <w:top w:val="double" w:sz="6" w:space="0" w:color="auto"/>
              <w:left w:val="single" w:sz="4" w:space="0" w:color="auto"/>
              <w:bottom w:val="double" w:sz="6" w:space="0" w:color="000000"/>
              <w:right w:val="single" w:sz="4" w:space="0" w:color="auto"/>
            </w:tcBorders>
            <w:shd w:val="clear" w:color="auto" w:fill="auto"/>
            <w:vAlign w:val="center"/>
            <w:hideMark/>
          </w:tcPr>
          <w:p w:rsidR="006B0FA3" w:rsidRPr="006B0FA3" w:rsidRDefault="006B0FA3" w:rsidP="006B0FA3">
            <w:pPr>
              <w:spacing w:line="240" w:lineRule="auto"/>
              <w:ind w:firstLine="0"/>
              <w:contextualSpacing w:val="0"/>
              <w:jc w:val="center"/>
              <w:rPr>
                <w:b/>
                <w:bCs/>
                <w:sz w:val="20"/>
                <w:szCs w:val="20"/>
              </w:rPr>
            </w:pPr>
            <w:r w:rsidRPr="006B0FA3">
              <w:rPr>
                <w:b/>
                <w:bCs/>
                <w:sz w:val="20"/>
                <w:szCs w:val="20"/>
              </w:rPr>
              <w:t>Zakres przebudowy</w:t>
            </w:r>
          </w:p>
        </w:tc>
        <w:tc>
          <w:tcPr>
            <w:tcW w:w="274" w:type="pct"/>
            <w:vMerge w:val="restart"/>
            <w:tcBorders>
              <w:top w:val="double" w:sz="6" w:space="0" w:color="auto"/>
              <w:left w:val="single" w:sz="4" w:space="0" w:color="auto"/>
              <w:bottom w:val="double" w:sz="6" w:space="0" w:color="000000"/>
              <w:right w:val="single" w:sz="4" w:space="0" w:color="auto"/>
            </w:tcBorders>
            <w:shd w:val="clear" w:color="auto" w:fill="auto"/>
            <w:textDirection w:val="btLr"/>
            <w:vAlign w:val="center"/>
            <w:hideMark/>
          </w:tcPr>
          <w:p w:rsidR="006B0FA3" w:rsidRPr="006B0FA3" w:rsidRDefault="006B0FA3" w:rsidP="006B0FA3">
            <w:pPr>
              <w:spacing w:line="240" w:lineRule="auto"/>
              <w:ind w:left="113" w:right="113" w:firstLine="0"/>
              <w:contextualSpacing w:val="0"/>
              <w:jc w:val="center"/>
              <w:rPr>
                <w:b/>
                <w:bCs/>
                <w:sz w:val="20"/>
                <w:szCs w:val="20"/>
              </w:rPr>
            </w:pPr>
            <w:r w:rsidRPr="006B0FA3">
              <w:rPr>
                <w:b/>
                <w:bCs/>
                <w:sz w:val="20"/>
                <w:szCs w:val="20"/>
              </w:rPr>
              <w:t>Typ kabla</w:t>
            </w:r>
          </w:p>
        </w:tc>
        <w:tc>
          <w:tcPr>
            <w:tcW w:w="239" w:type="pct"/>
            <w:vMerge w:val="restart"/>
            <w:tcBorders>
              <w:top w:val="double" w:sz="6" w:space="0" w:color="auto"/>
              <w:left w:val="single" w:sz="4" w:space="0" w:color="auto"/>
              <w:bottom w:val="double" w:sz="6" w:space="0" w:color="000000"/>
              <w:right w:val="single" w:sz="4" w:space="0" w:color="auto"/>
            </w:tcBorders>
            <w:shd w:val="clear" w:color="auto" w:fill="auto"/>
            <w:textDirection w:val="btLr"/>
            <w:vAlign w:val="center"/>
            <w:hideMark/>
          </w:tcPr>
          <w:p w:rsidR="006B0FA3" w:rsidRPr="006B0FA3" w:rsidRDefault="006B0FA3" w:rsidP="006B0FA3">
            <w:pPr>
              <w:spacing w:line="240" w:lineRule="auto"/>
              <w:ind w:left="113" w:right="113" w:firstLine="0"/>
              <w:contextualSpacing w:val="0"/>
              <w:jc w:val="center"/>
              <w:rPr>
                <w:b/>
                <w:bCs/>
                <w:sz w:val="20"/>
                <w:szCs w:val="20"/>
              </w:rPr>
            </w:pPr>
            <w:r w:rsidRPr="006B0FA3">
              <w:rPr>
                <w:b/>
                <w:bCs/>
                <w:sz w:val="20"/>
                <w:szCs w:val="20"/>
              </w:rPr>
              <w:t>Liczba wł.</w:t>
            </w:r>
          </w:p>
        </w:tc>
        <w:tc>
          <w:tcPr>
            <w:tcW w:w="367" w:type="pct"/>
            <w:vMerge w:val="restart"/>
            <w:tcBorders>
              <w:top w:val="double" w:sz="6" w:space="0" w:color="auto"/>
              <w:left w:val="single" w:sz="4" w:space="0" w:color="auto"/>
              <w:bottom w:val="double" w:sz="6" w:space="0" w:color="000000"/>
              <w:right w:val="single" w:sz="4" w:space="0" w:color="auto"/>
            </w:tcBorders>
            <w:shd w:val="clear" w:color="auto" w:fill="auto"/>
            <w:textDirection w:val="btLr"/>
            <w:vAlign w:val="center"/>
            <w:hideMark/>
          </w:tcPr>
          <w:p w:rsidR="006B0FA3" w:rsidRPr="006B0FA3" w:rsidRDefault="006B0FA3" w:rsidP="006B0FA3">
            <w:pPr>
              <w:spacing w:line="240" w:lineRule="auto"/>
              <w:ind w:firstLine="0"/>
              <w:contextualSpacing w:val="0"/>
              <w:jc w:val="center"/>
              <w:rPr>
                <w:b/>
                <w:bCs/>
                <w:sz w:val="20"/>
                <w:szCs w:val="20"/>
              </w:rPr>
            </w:pPr>
            <w:r w:rsidRPr="006B0FA3">
              <w:rPr>
                <w:b/>
                <w:bCs/>
                <w:sz w:val="20"/>
                <w:szCs w:val="20"/>
              </w:rPr>
              <w:t>Dł. trasowa [m]</w:t>
            </w:r>
          </w:p>
        </w:tc>
        <w:tc>
          <w:tcPr>
            <w:tcW w:w="328" w:type="pct"/>
            <w:gridSpan w:val="2"/>
            <w:vMerge w:val="restart"/>
            <w:tcBorders>
              <w:top w:val="double" w:sz="6" w:space="0" w:color="auto"/>
              <w:left w:val="single" w:sz="4" w:space="0" w:color="auto"/>
              <w:bottom w:val="double" w:sz="6" w:space="0" w:color="000000"/>
              <w:right w:val="single" w:sz="4" w:space="0" w:color="auto"/>
            </w:tcBorders>
            <w:shd w:val="clear" w:color="auto" w:fill="auto"/>
            <w:textDirection w:val="btLr"/>
            <w:vAlign w:val="center"/>
            <w:hideMark/>
          </w:tcPr>
          <w:p w:rsidR="006B0FA3" w:rsidRPr="006B0FA3" w:rsidRDefault="006B0FA3" w:rsidP="006B0FA3">
            <w:pPr>
              <w:spacing w:line="240" w:lineRule="auto"/>
              <w:ind w:firstLine="0"/>
              <w:contextualSpacing w:val="0"/>
              <w:jc w:val="center"/>
              <w:rPr>
                <w:b/>
                <w:bCs/>
                <w:sz w:val="20"/>
                <w:szCs w:val="20"/>
              </w:rPr>
            </w:pPr>
            <w:r w:rsidRPr="006B0FA3">
              <w:rPr>
                <w:b/>
                <w:bCs/>
                <w:sz w:val="20"/>
                <w:szCs w:val="20"/>
              </w:rPr>
              <w:t>km x włókno</w:t>
            </w:r>
          </w:p>
        </w:tc>
        <w:tc>
          <w:tcPr>
            <w:tcW w:w="305" w:type="pct"/>
            <w:vMerge w:val="restart"/>
            <w:tcBorders>
              <w:top w:val="double" w:sz="6" w:space="0" w:color="auto"/>
              <w:left w:val="single" w:sz="4" w:space="0" w:color="auto"/>
              <w:bottom w:val="double" w:sz="6" w:space="0" w:color="000000"/>
              <w:right w:val="single" w:sz="4" w:space="0" w:color="auto"/>
            </w:tcBorders>
            <w:shd w:val="clear" w:color="auto" w:fill="auto"/>
            <w:textDirection w:val="btLr"/>
            <w:vAlign w:val="center"/>
            <w:hideMark/>
          </w:tcPr>
          <w:p w:rsidR="006B0FA3" w:rsidRPr="006B0FA3" w:rsidRDefault="006B0FA3" w:rsidP="006B0FA3">
            <w:pPr>
              <w:spacing w:line="240" w:lineRule="auto"/>
              <w:ind w:firstLine="0"/>
              <w:contextualSpacing w:val="0"/>
              <w:jc w:val="center"/>
              <w:rPr>
                <w:b/>
                <w:bCs/>
                <w:sz w:val="20"/>
                <w:szCs w:val="20"/>
              </w:rPr>
            </w:pPr>
            <w:r w:rsidRPr="006B0FA3">
              <w:rPr>
                <w:b/>
                <w:bCs/>
                <w:sz w:val="20"/>
                <w:szCs w:val="20"/>
              </w:rPr>
              <w:t>Zapasy, zakończ</w:t>
            </w:r>
            <w:r w:rsidRPr="006B0FA3">
              <w:rPr>
                <w:b/>
                <w:bCs/>
                <w:sz w:val="20"/>
                <w:szCs w:val="20"/>
              </w:rPr>
              <w:t>e</w:t>
            </w:r>
            <w:r w:rsidRPr="006B0FA3">
              <w:rPr>
                <w:b/>
                <w:bCs/>
                <w:sz w:val="20"/>
                <w:szCs w:val="20"/>
              </w:rPr>
              <w:t>nia [m]</w:t>
            </w:r>
          </w:p>
        </w:tc>
        <w:tc>
          <w:tcPr>
            <w:tcW w:w="396" w:type="pct"/>
            <w:gridSpan w:val="2"/>
            <w:vMerge w:val="restart"/>
            <w:tcBorders>
              <w:top w:val="double" w:sz="6" w:space="0" w:color="auto"/>
              <w:left w:val="single" w:sz="4" w:space="0" w:color="auto"/>
              <w:bottom w:val="double" w:sz="6" w:space="0" w:color="000000"/>
              <w:right w:val="single" w:sz="4" w:space="0" w:color="auto"/>
            </w:tcBorders>
            <w:shd w:val="clear" w:color="auto" w:fill="auto"/>
            <w:textDirection w:val="btLr"/>
            <w:vAlign w:val="center"/>
            <w:hideMark/>
          </w:tcPr>
          <w:p w:rsidR="006B0FA3" w:rsidRPr="006B0FA3" w:rsidRDefault="006B0FA3" w:rsidP="006B0FA3">
            <w:pPr>
              <w:spacing w:line="240" w:lineRule="auto"/>
              <w:ind w:firstLine="0"/>
              <w:contextualSpacing w:val="0"/>
              <w:jc w:val="center"/>
              <w:rPr>
                <w:b/>
                <w:bCs/>
                <w:sz w:val="18"/>
                <w:szCs w:val="18"/>
              </w:rPr>
            </w:pPr>
            <w:r w:rsidRPr="006B0FA3">
              <w:rPr>
                <w:b/>
                <w:bCs/>
                <w:sz w:val="18"/>
                <w:szCs w:val="18"/>
              </w:rPr>
              <w:t>Zapas na wyłożenie w studni [m]</w:t>
            </w:r>
          </w:p>
        </w:tc>
        <w:tc>
          <w:tcPr>
            <w:tcW w:w="292" w:type="pct"/>
            <w:vMerge w:val="restart"/>
            <w:tcBorders>
              <w:top w:val="double" w:sz="6" w:space="0" w:color="auto"/>
              <w:left w:val="single" w:sz="4" w:space="0" w:color="auto"/>
              <w:bottom w:val="double" w:sz="6" w:space="0" w:color="000000"/>
              <w:right w:val="single" w:sz="4" w:space="0" w:color="auto"/>
            </w:tcBorders>
            <w:shd w:val="clear" w:color="auto" w:fill="auto"/>
            <w:textDirection w:val="btLr"/>
            <w:vAlign w:val="center"/>
            <w:hideMark/>
          </w:tcPr>
          <w:p w:rsidR="006B0FA3" w:rsidRPr="006B0FA3" w:rsidRDefault="006B0FA3" w:rsidP="006B0FA3">
            <w:pPr>
              <w:spacing w:line="240" w:lineRule="auto"/>
              <w:ind w:firstLine="0"/>
              <w:contextualSpacing w:val="0"/>
              <w:jc w:val="center"/>
              <w:rPr>
                <w:b/>
                <w:bCs/>
                <w:sz w:val="20"/>
                <w:szCs w:val="20"/>
              </w:rPr>
            </w:pPr>
            <w:r w:rsidRPr="006B0FA3">
              <w:rPr>
                <w:b/>
                <w:bCs/>
                <w:sz w:val="20"/>
                <w:szCs w:val="20"/>
              </w:rPr>
              <w:t>Długość montażowa [m]</w:t>
            </w:r>
          </w:p>
        </w:tc>
        <w:tc>
          <w:tcPr>
            <w:tcW w:w="954" w:type="pct"/>
            <w:gridSpan w:val="3"/>
            <w:tcBorders>
              <w:top w:val="double" w:sz="6" w:space="0" w:color="auto"/>
              <w:left w:val="single" w:sz="8" w:space="0" w:color="auto"/>
              <w:bottom w:val="single" w:sz="4" w:space="0" w:color="auto"/>
              <w:right w:val="double" w:sz="6" w:space="0" w:color="000000"/>
            </w:tcBorders>
            <w:shd w:val="clear" w:color="auto" w:fill="auto"/>
            <w:vAlign w:val="center"/>
            <w:hideMark/>
          </w:tcPr>
          <w:p w:rsidR="006B0FA3" w:rsidRPr="006B0FA3" w:rsidRDefault="006B0FA3" w:rsidP="006B0FA3">
            <w:pPr>
              <w:spacing w:line="240" w:lineRule="auto"/>
              <w:ind w:firstLine="0"/>
              <w:contextualSpacing w:val="0"/>
              <w:jc w:val="center"/>
              <w:rPr>
                <w:b/>
                <w:bCs/>
                <w:sz w:val="20"/>
                <w:szCs w:val="20"/>
              </w:rPr>
            </w:pPr>
            <w:r w:rsidRPr="006B0FA3">
              <w:rPr>
                <w:b/>
                <w:bCs/>
                <w:sz w:val="20"/>
                <w:szCs w:val="20"/>
              </w:rPr>
              <w:t>RHDPE 32/2,9 mm</w:t>
            </w:r>
          </w:p>
        </w:tc>
        <w:tc>
          <w:tcPr>
            <w:tcW w:w="367" w:type="pct"/>
            <w:vMerge w:val="restart"/>
            <w:tcBorders>
              <w:top w:val="double" w:sz="6" w:space="0" w:color="auto"/>
              <w:left w:val="double" w:sz="6" w:space="0" w:color="auto"/>
              <w:bottom w:val="double" w:sz="6" w:space="0" w:color="000000"/>
              <w:right w:val="double" w:sz="6" w:space="0" w:color="auto"/>
            </w:tcBorders>
            <w:shd w:val="clear" w:color="auto" w:fill="auto"/>
            <w:textDirection w:val="btLr"/>
            <w:vAlign w:val="center"/>
            <w:hideMark/>
          </w:tcPr>
          <w:p w:rsidR="006B0FA3" w:rsidRPr="006B0FA3" w:rsidRDefault="006B0FA3" w:rsidP="006B0FA3">
            <w:pPr>
              <w:spacing w:line="240" w:lineRule="auto"/>
              <w:ind w:left="113" w:right="113" w:firstLine="0"/>
              <w:contextualSpacing w:val="0"/>
              <w:jc w:val="center"/>
              <w:rPr>
                <w:rFonts w:ascii="Times New Roman CE" w:hAnsi="Times New Roman CE" w:cs="Times New Roman CE"/>
                <w:b/>
                <w:bCs/>
                <w:sz w:val="18"/>
                <w:szCs w:val="18"/>
              </w:rPr>
            </w:pPr>
            <w:r w:rsidRPr="006B0FA3">
              <w:rPr>
                <w:rFonts w:ascii="Times New Roman CE" w:hAnsi="Times New Roman CE" w:cs="Times New Roman CE"/>
                <w:b/>
                <w:bCs/>
                <w:sz w:val="18"/>
                <w:szCs w:val="18"/>
              </w:rPr>
              <w:t>Uwagi</w:t>
            </w:r>
          </w:p>
        </w:tc>
      </w:tr>
      <w:tr w:rsidR="006B0FA3" w:rsidRPr="006B0FA3" w:rsidTr="006B0FA3">
        <w:trPr>
          <w:cantSplit/>
          <w:trHeight w:val="1155"/>
        </w:trPr>
        <w:tc>
          <w:tcPr>
            <w:tcW w:w="295" w:type="pct"/>
            <w:vMerge/>
            <w:tcBorders>
              <w:top w:val="double" w:sz="6" w:space="0" w:color="auto"/>
              <w:left w:val="double" w:sz="6" w:space="0" w:color="auto"/>
              <w:bottom w:val="double" w:sz="6" w:space="0" w:color="000000"/>
              <w:right w:val="single" w:sz="4" w:space="0" w:color="auto"/>
            </w:tcBorders>
            <w:vAlign w:val="center"/>
            <w:hideMark/>
          </w:tcPr>
          <w:p w:rsidR="006B0FA3" w:rsidRPr="006B0FA3" w:rsidRDefault="006B0FA3" w:rsidP="006B0FA3">
            <w:pPr>
              <w:spacing w:line="240" w:lineRule="auto"/>
              <w:ind w:firstLine="0"/>
              <w:contextualSpacing w:val="0"/>
              <w:jc w:val="left"/>
              <w:rPr>
                <w:b/>
                <w:bCs/>
                <w:sz w:val="20"/>
                <w:szCs w:val="20"/>
              </w:rPr>
            </w:pPr>
          </w:p>
        </w:tc>
        <w:tc>
          <w:tcPr>
            <w:tcW w:w="1184" w:type="pct"/>
            <w:vMerge/>
            <w:tcBorders>
              <w:top w:val="double" w:sz="6" w:space="0" w:color="auto"/>
              <w:left w:val="single" w:sz="4" w:space="0" w:color="auto"/>
              <w:bottom w:val="double" w:sz="6" w:space="0" w:color="000000"/>
              <w:right w:val="single" w:sz="4" w:space="0" w:color="auto"/>
            </w:tcBorders>
            <w:vAlign w:val="center"/>
            <w:hideMark/>
          </w:tcPr>
          <w:p w:rsidR="006B0FA3" w:rsidRPr="006B0FA3" w:rsidRDefault="006B0FA3" w:rsidP="006B0FA3">
            <w:pPr>
              <w:spacing w:line="240" w:lineRule="auto"/>
              <w:ind w:firstLine="0"/>
              <w:contextualSpacing w:val="0"/>
              <w:jc w:val="left"/>
              <w:rPr>
                <w:b/>
                <w:bCs/>
                <w:sz w:val="20"/>
                <w:szCs w:val="20"/>
              </w:rPr>
            </w:pPr>
          </w:p>
        </w:tc>
        <w:tc>
          <w:tcPr>
            <w:tcW w:w="274" w:type="pct"/>
            <w:vMerge/>
            <w:tcBorders>
              <w:top w:val="double" w:sz="6" w:space="0" w:color="auto"/>
              <w:left w:val="single" w:sz="4" w:space="0" w:color="auto"/>
              <w:bottom w:val="double" w:sz="6" w:space="0" w:color="000000"/>
              <w:right w:val="single" w:sz="4" w:space="0" w:color="auto"/>
            </w:tcBorders>
            <w:textDirection w:val="btLr"/>
            <w:vAlign w:val="center"/>
            <w:hideMark/>
          </w:tcPr>
          <w:p w:rsidR="006B0FA3" w:rsidRPr="006B0FA3" w:rsidRDefault="006B0FA3" w:rsidP="006B0FA3">
            <w:pPr>
              <w:spacing w:line="240" w:lineRule="auto"/>
              <w:ind w:left="113" w:right="113" w:firstLine="0"/>
              <w:contextualSpacing w:val="0"/>
              <w:jc w:val="left"/>
              <w:rPr>
                <w:b/>
                <w:bCs/>
                <w:sz w:val="20"/>
                <w:szCs w:val="20"/>
              </w:rPr>
            </w:pPr>
          </w:p>
        </w:tc>
        <w:tc>
          <w:tcPr>
            <w:tcW w:w="239" w:type="pct"/>
            <w:vMerge/>
            <w:tcBorders>
              <w:top w:val="double" w:sz="6" w:space="0" w:color="auto"/>
              <w:left w:val="single" w:sz="4" w:space="0" w:color="auto"/>
              <w:bottom w:val="double" w:sz="6" w:space="0" w:color="000000"/>
              <w:right w:val="single" w:sz="4" w:space="0" w:color="auto"/>
            </w:tcBorders>
            <w:vAlign w:val="center"/>
            <w:hideMark/>
          </w:tcPr>
          <w:p w:rsidR="006B0FA3" w:rsidRPr="006B0FA3" w:rsidRDefault="006B0FA3" w:rsidP="006B0FA3">
            <w:pPr>
              <w:spacing w:line="240" w:lineRule="auto"/>
              <w:ind w:firstLine="0"/>
              <w:contextualSpacing w:val="0"/>
              <w:jc w:val="left"/>
              <w:rPr>
                <w:b/>
                <w:bCs/>
                <w:sz w:val="20"/>
                <w:szCs w:val="20"/>
              </w:rPr>
            </w:pPr>
          </w:p>
        </w:tc>
        <w:tc>
          <w:tcPr>
            <w:tcW w:w="367" w:type="pct"/>
            <w:vMerge/>
            <w:tcBorders>
              <w:top w:val="double" w:sz="6" w:space="0" w:color="auto"/>
              <w:left w:val="single" w:sz="4" w:space="0" w:color="auto"/>
              <w:bottom w:val="double" w:sz="6" w:space="0" w:color="000000"/>
              <w:right w:val="single" w:sz="4" w:space="0" w:color="auto"/>
            </w:tcBorders>
            <w:vAlign w:val="center"/>
            <w:hideMark/>
          </w:tcPr>
          <w:p w:rsidR="006B0FA3" w:rsidRPr="006B0FA3" w:rsidRDefault="006B0FA3" w:rsidP="006B0FA3">
            <w:pPr>
              <w:spacing w:line="240" w:lineRule="auto"/>
              <w:ind w:firstLine="0"/>
              <w:contextualSpacing w:val="0"/>
              <w:jc w:val="left"/>
              <w:rPr>
                <w:b/>
                <w:bCs/>
                <w:sz w:val="20"/>
                <w:szCs w:val="20"/>
              </w:rPr>
            </w:pPr>
          </w:p>
        </w:tc>
        <w:tc>
          <w:tcPr>
            <w:tcW w:w="328" w:type="pct"/>
            <w:gridSpan w:val="2"/>
            <w:vMerge/>
            <w:tcBorders>
              <w:top w:val="double" w:sz="6" w:space="0" w:color="auto"/>
              <w:left w:val="single" w:sz="4" w:space="0" w:color="auto"/>
              <w:bottom w:val="double" w:sz="6" w:space="0" w:color="000000"/>
              <w:right w:val="single" w:sz="4" w:space="0" w:color="auto"/>
            </w:tcBorders>
            <w:vAlign w:val="center"/>
            <w:hideMark/>
          </w:tcPr>
          <w:p w:rsidR="006B0FA3" w:rsidRPr="006B0FA3" w:rsidRDefault="006B0FA3" w:rsidP="006B0FA3">
            <w:pPr>
              <w:spacing w:line="240" w:lineRule="auto"/>
              <w:ind w:firstLine="0"/>
              <w:contextualSpacing w:val="0"/>
              <w:jc w:val="left"/>
              <w:rPr>
                <w:b/>
                <w:bCs/>
                <w:sz w:val="20"/>
                <w:szCs w:val="20"/>
              </w:rPr>
            </w:pPr>
          </w:p>
        </w:tc>
        <w:tc>
          <w:tcPr>
            <w:tcW w:w="305" w:type="pct"/>
            <w:vMerge/>
            <w:tcBorders>
              <w:top w:val="double" w:sz="6" w:space="0" w:color="auto"/>
              <w:left w:val="single" w:sz="4" w:space="0" w:color="auto"/>
              <w:bottom w:val="double" w:sz="6" w:space="0" w:color="000000"/>
              <w:right w:val="single" w:sz="4" w:space="0" w:color="auto"/>
            </w:tcBorders>
            <w:vAlign w:val="center"/>
            <w:hideMark/>
          </w:tcPr>
          <w:p w:rsidR="006B0FA3" w:rsidRPr="006B0FA3" w:rsidRDefault="006B0FA3" w:rsidP="006B0FA3">
            <w:pPr>
              <w:spacing w:line="240" w:lineRule="auto"/>
              <w:ind w:firstLine="0"/>
              <w:contextualSpacing w:val="0"/>
              <w:jc w:val="left"/>
              <w:rPr>
                <w:b/>
                <w:bCs/>
                <w:sz w:val="20"/>
                <w:szCs w:val="20"/>
              </w:rPr>
            </w:pPr>
          </w:p>
        </w:tc>
        <w:tc>
          <w:tcPr>
            <w:tcW w:w="396" w:type="pct"/>
            <w:gridSpan w:val="2"/>
            <w:vMerge/>
            <w:tcBorders>
              <w:top w:val="double" w:sz="6" w:space="0" w:color="auto"/>
              <w:left w:val="single" w:sz="4" w:space="0" w:color="auto"/>
              <w:bottom w:val="double" w:sz="6" w:space="0" w:color="000000"/>
              <w:right w:val="single" w:sz="4" w:space="0" w:color="auto"/>
            </w:tcBorders>
            <w:vAlign w:val="center"/>
            <w:hideMark/>
          </w:tcPr>
          <w:p w:rsidR="006B0FA3" w:rsidRPr="006B0FA3" w:rsidRDefault="006B0FA3" w:rsidP="006B0FA3">
            <w:pPr>
              <w:spacing w:line="240" w:lineRule="auto"/>
              <w:ind w:firstLine="0"/>
              <w:contextualSpacing w:val="0"/>
              <w:jc w:val="left"/>
              <w:rPr>
                <w:b/>
                <w:bCs/>
                <w:sz w:val="18"/>
                <w:szCs w:val="18"/>
              </w:rPr>
            </w:pPr>
          </w:p>
        </w:tc>
        <w:tc>
          <w:tcPr>
            <w:tcW w:w="292" w:type="pct"/>
            <w:vMerge/>
            <w:tcBorders>
              <w:top w:val="double" w:sz="6" w:space="0" w:color="auto"/>
              <w:left w:val="single" w:sz="4" w:space="0" w:color="auto"/>
              <w:bottom w:val="double" w:sz="6" w:space="0" w:color="000000"/>
              <w:right w:val="single" w:sz="4" w:space="0" w:color="auto"/>
            </w:tcBorders>
            <w:vAlign w:val="center"/>
            <w:hideMark/>
          </w:tcPr>
          <w:p w:rsidR="006B0FA3" w:rsidRPr="006B0FA3" w:rsidRDefault="006B0FA3" w:rsidP="006B0FA3">
            <w:pPr>
              <w:spacing w:line="240" w:lineRule="auto"/>
              <w:ind w:firstLine="0"/>
              <w:contextualSpacing w:val="0"/>
              <w:jc w:val="left"/>
              <w:rPr>
                <w:b/>
                <w:bCs/>
                <w:sz w:val="20"/>
                <w:szCs w:val="20"/>
              </w:rPr>
            </w:pPr>
          </w:p>
        </w:tc>
        <w:tc>
          <w:tcPr>
            <w:tcW w:w="227" w:type="pct"/>
            <w:tcBorders>
              <w:top w:val="nil"/>
              <w:left w:val="single" w:sz="8" w:space="0" w:color="auto"/>
              <w:bottom w:val="double" w:sz="6" w:space="0" w:color="auto"/>
              <w:right w:val="single" w:sz="4" w:space="0" w:color="auto"/>
            </w:tcBorders>
            <w:shd w:val="clear" w:color="auto" w:fill="auto"/>
            <w:textDirection w:val="btLr"/>
            <w:vAlign w:val="center"/>
            <w:hideMark/>
          </w:tcPr>
          <w:p w:rsidR="006B0FA3" w:rsidRPr="006B0FA3" w:rsidRDefault="006B0FA3" w:rsidP="006B0FA3">
            <w:pPr>
              <w:spacing w:line="240" w:lineRule="auto"/>
              <w:ind w:left="113" w:right="113" w:firstLine="0"/>
              <w:contextualSpacing w:val="0"/>
              <w:jc w:val="center"/>
              <w:rPr>
                <w:b/>
                <w:bCs/>
                <w:sz w:val="20"/>
                <w:szCs w:val="20"/>
              </w:rPr>
            </w:pPr>
            <w:r w:rsidRPr="006B0FA3">
              <w:rPr>
                <w:b/>
                <w:bCs/>
                <w:sz w:val="20"/>
                <w:szCs w:val="20"/>
              </w:rPr>
              <w:t xml:space="preserve">Ilość </w:t>
            </w:r>
            <w:proofErr w:type="spellStart"/>
            <w:r w:rsidRPr="006B0FA3">
              <w:rPr>
                <w:b/>
                <w:bCs/>
                <w:sz w:val="20"/>
                <w:szCs w:val="20"/>
              </w:rPr>
              <w:t>otw</w:t>
            </w:r>
            <w:proofErr w:type="spellEnd"/>
            <w:r w:rsidRPr="006B0FA3">
              <w:rPr>
                <w:b/>
                <w:bCs/>
                <w:sz w:val="20"/>
                <w:szCs w:val="20"/>
              </w:rPr>
              <w:t>.</w:t>
            </w:r>
          </w:p>
        </w:tc>
        <w:tc>
          <w:tcPr>
            <w:tcW w:w="360" w:type="pct"/>
            <w:tcBorders>
              <w:top w:val="nil"/>
              <w:left w:val="nil"/>
              <w:bottom w:val="double" w:sz="6" w:space="0" w:color="auto"/>
              <w:right w:val="single" w:sz="4" w:space="0" w:color="auto"/>
            </w:tcBorders>
            <w:shd w:val="clear" w:color="auto" w:fill="auto"/>
            <w:textDirection w:val="btLr"/>
            <w:vAlign w:val="center"/>
            <w:hideMark/>
          </w:tcPr>
          <w:p w:rsidR="006B0FA3" w:rsidRPr="006B0FA3" w:rsidRDefault="006B0FA3" w:rsidP="006B0FA3">
            <w:pPr>
              <w:spacing w:line="240" w:lineRule="auto"/>
              <w:ind w:left="113" w:right="113" w:firstLine="0"/>
              <w:contextualSpacing w:val="0"/>
              <w:jc w:val="center"/>
              <w:rPr>
                <w:b/>
                <w:bCs/>
                <w:sz w:val="20"/>
                <w:szCs w:val="20"/>
              </w:rPr>
            </w:pPr>
            <w:r w:rsidRPr="006B0FA3">
              <w:rPr>
                <w:b/>
                <w:bCs/>
                <w:sz w:val="20"/>
                <w:szCs w:val="20"/>
              </w:rPr>
              <w:t>Dł. [m]</w:t>
            </w:r>
            <w:r w:rsidRPr="006B0FA3">
              <w:rPr>
                <w:b/>
                <w:bCs/>
                <w:sz w:val="20"/>
                <w:szCs w:val="20"/>
              </w:rPr>
              <w:br/>
              <w:t>32/2,9</w:t>
            </w:r>
          </w:p>
        </w:tc>
        <w:tc>
          <w:tcPr>
            <w:tcW w:w="367" w:type="pct"/>
            <w:tcBorders>
              <w:top w:val="nil"/>
              <w:left w:val="nil"/>
              <w:bottom w:val="double" w:sz="6" w:space="0" w:color="auto"/>
              <w:right w:val="double" w:sz="6" w:space="0" w:color="auto"/>
            </w:tcBorders>
            <w:shd w:val="clear" w:color="auto" w:fill="auto"/>
            <w:textDirection w:val="btLr"/>
            <w:vAlign w:val="center"/>
            <w:hideMark/>
          </w:tcPr>
          <w:p w:rsidR="006B0FA3" w:rsidRPr="006B0FA3" w:rsidRDefault="006B0FA3" w:rsidP="006B0FA3">
            <w:pPr>
              <w:spacing w:line="240" w:lineRule="auto"/>
              <w:ind w:left="113" w:right="113" w:firstLine="0"/>
              <w:contextualSpacing w:val="0"/>
              <w:jc w:val="center"/>
              <w:rPr>
                <w:b/>
                <w:bCs/>
                <w:sz w:val="20"/>
                <w:szCs w:val="20"/>
              </w:rPr>
            </w:pPr>
            <w:r w:rsidRPr="006B0FA3">
              <w:rPr>
                <w:b/>
                <w:bCs/>
                <w:sz w:val="20"/>
                <w:szCs w:val="20"/>
              </w:rPr>
              <w:t xml:space="preserve">Ilość </w:t>
            </w:r>
            <w:proofErr w:type="spellStart"/>
            <w:r w:rsidRPr="006B0FA3">
              <w:rPr>
                <w:b/>
                <w:bCs/>
                <w:sz w:val="20"/>
                <w:szCs w:val="20"/>
              </w:rPr>
              <w:t>otw</w:t>
            </w:r>
            <w:proofErr w:type="spellEnd"/>
            <w:r w:rsidRPr="006B0FA3">
              <w:rPr>
                <w:b/>
                <w:bCs/>
                <w:sz w:val="20"/>
                <w:szCs w:val="20"/>
              </w:rPr>
              <w:t xml:space="preserve">. </w:t>
            </w:r>
            <w:r w:rsidRPr="006B0FA3">
              <w:rPr>
                <w:b/>
                <w:bCs/>
                <w:sz w:val="20"/>
                <w:szCs w:val="20"/>
              </w:rPr>
              <w:br/>
              <w:t>x dł.</w:t>
            </w:r>
          </w:p>
        </w:tc>
        <w:tc>
          <w:tcPr>
            <w:tcW w:w="367" w:type="pct"/>
            <w:vMerge/>
            <w:tcBorders>
              <w:top w:val="double" w:sz="6" w:space="0" w:color="auto"/>
              <w:left w:val="double" w:sz="6" w:space="0" w:color="auto"/>
              <w:bottom w:val="double" w:sz="6" w:space="0" w:color="000000"/>
              <w:right w:val="double" w:sz="6" w:space="0" w:color="auto"/>
            </w:tcBorders>
            <w:textDirection w:val="btLr"/>
            <w:vAlign w:val="center"/>
            <w:hideMark/>
          </w:tcPr>
          <w:p w:rsidR="006B0FA3" w:rsidRPr="006B0FA3" w:rsidRDefault="006B0FA3" w:rsidP="006B0FA3">
            <w:pPr>
              <w:spacing w:line="240" w:lineRule="auto"/>
              <w:ind w:left="113" w:right="113" w:firstLine="0"/>
              <w:contextualSpacing w:val="0"/>
              <w:jc w:val="left"/>
              <w:rPr>
                <w:rFonts w:ascii="Times New Roman CE" w:hAnsi="Times New Roman CE" w:cs="Times New Roman CE"/>
                <w:b/>
                <w:bCs/>
                <w:sz w:val="18"/>
                <w:szCs w:val="18"/>
              </w:rPr>
            </w:pPr>
          </w:p>
        </w:tc>
      </w:tr>
      <w:tr w:rsidR="006B0FA3" w:rsidRPr="006B0FA3" w:rsidTr="006B0FA3">
        <w:trPr>
          <w:cantSplit/>
          <w:trHeight w:val="2295"/>
        </w:trPr>
        <w:tc>
          <w:tcPr>
            <w:tcW w:w="295" w:type="pct"/>
            <w:tcBorders>
              <w:top w:val="nil"/>
              <w:left w:val="double" w:sz="6" w:space="0" w:color="auto"/>
              <w:bottom w:val="single" w:sz="4" w:space="0" w:color="auto"/>
              <w:right w:val="nil"/>
            </w:tcBorders>
            <w:shd w:val="clear" w:color="auto" w:fill="auto"/>
            <w:vAlign w:val="center"/>
            <w:hideMark/>
          </w:tcPr>
          <w:p w:rsidR="006B0FA3" w:rsidRPr="006B0FA3" w:rsidRDefault="006B0FA3" w:rsidP="006B0FA3">
            <w:pPr>
              <w:spacing w:line="240" w:lineRule="auto"/>
              <w:ind w:firstLine="0"/>
              <w:contextualSpacing w:val="0"/>
              <w:jc w:val="center"/>
              <w:rPr>
                <w:sz w:val="20"/>
                <w:szCs w:val="20"/>
              </w:rPr>
            </w:pPr>
            <w:r w:rsidRPr="006B0FA3">
              <w:rPr>
                <w:sz w:val="20"/>
                <w:szCs w:val="20"/>
              </w:rPr>
              <w:t>1</w:t>
            </w:r>
          </w:p>
        </w:tc>
        <w:tc>
          <w:tcPr>
            <w:tcW w:w="1184" w:type="pct"/>
            <w:tcBorders>
              <w:top w:val="nil"/>
              <w:left w:val="single" w:sz="4" w:space="0" w:color="auto"/>
              <w:bottom w:val="single" w:sz="4" w:space="0" w:color="auto"/>
              <w:right w:val="single" w:sz="4" w:space="0" w:color="auto"/>
            </w:tcBorders>
            <w:shd w:val="clear" w:color="000000" w:fill="FFFFFF"/>
            <w:vAlign w:val="center"/>
            <w:hideMark/>
          </w:tcPr>
          <w:p w:rsidR="006B0FA3" w:rsidRPr="006B0FA3" w:rsidRDefault="006B0FA3" w:rsidP="006B0FA3">
            <w:pPr>
              <w:spacing w:line="240" w:lineRule="auto"/>
              <w:ind w:firstLine="0"/>
              <w:contextualSpacing w:val="0"/>
              <w:jc w:val="center"/>
              <w:rPr>
                <w:sz w:val="16"/>
                <w:szCs w:val="16"/>
              </w:rPr>
            </w:pPr>
            <w:r w:rsidRPr="006B0FA3">
              <w:rPr>
                <w:sz w:val="16"/>
                <w:szCs w:val="16"/>
              </w:rPr>
              <w:t>Wypięcie kabla z istniejącej przełącznicy znajdującej się w serwerowni w budynku przy ul. Grunwaldzkiej 39a, wyciągni</w:t>
            </w:r>
            <w:r w:rsidRPr="006B0FA3">
              <w:rPr>
                <w:sz w:val="16"/>
                <w:szCs w:val="16"/>
              </w:rPr>
              <w:t>ę</w:t>
            </w:r>
            <w:r w:rsidRPr="006B0FA3">
              <w:rPr>
                <w:sz w:val="16"/>
                <w:szCs w:val="16"/>
              </w:rPr>
              <w:t>cie kabla poza zakres kolizji do projektowanej studni nr SR-PRJ49-18/SK-2 (208,0m), wciągnięcie kabla po nowej trasie (202,2m) i wprowadzenie do istniejącej przełącznicy.</w:t>
            </w:r>
            <w:r w:rsidRPr="006B0FA3">
              <w:rPr>
                <w:sz w:val="16"/>
                <w:szCs w:val="16"/>
              </w:rPr>
              <w:br/>
              <w:t>W istniejącej studni przy budy</w:t>
            </w:r>
            <w:r w:rsidRPr="006B0FA3">
              <w:rPr>
                <w:sz w:val="16"/>
                <w:szCs w:val="16"/>
              </w:rPr>
              <w:t>n</w:t>
            </w:r>
            <w:r w:rsidRPr="006B0FA3">
              <w:rPr>
                <w:sz w:val="16"/>
                <w:szCs w:val="16"/>
              </w:rPr>
              <w:t>ku ul. Grunwaldzkiej 39A należy odtworzyć istniejący zapas kabla. Zapas kabla wynikający ze skrócenia trasy kabla należy dołożyć do istniejącego zapasu.</w:t>
            </w:r>
          </w:p>
        </w:tc>
        <w:tc>
          <w:tcPr>
            <w:tcW w:w="274" w:type="pct"/>
            <w:tcBorders>
              <w:top w:val="nil"/>
              <w:left w:val="nil"/>
              <w:bottom w:val="single" w:sz="4" w:space="0" w:color="auto"/>
              <w:right w:val="nil"/>
            </w:tcBorders>
            <w:shd w:val="clear" w:color="auto" w:fill="auto"/>
            <w:textDirection w:val="btLr"/>
            <w:vAlign w:val="center"/>
            <w:hideMark/>
          </w:tcPr>
          <w:p w:rsidR="006B0FA3" w:rsidRPr="006B0FA3" w:rsidRDefault="006B0FA3" w:rsidP="006B0FA3">
            <w:pPr>
              <w:spacing w:line="240" w:lineRule="auto"/>
              <w:ind w:left="113" w:right="113" w:firstLine="0"/>
              <w:contextualSpacing w:val="0"/>
              <w:jc w:val="center"/>
              <w:rPr>
                <w:sz w:val="20"/>
                <w:szCs w:val="20"/>
              </w:rPr>
            </w:pPr>
            <w:proofErr w:type="spellStart"/>
            <w:r w:rsidRPr="006B0FA3">
              <w:rPr>
                <w:sz w:val="20"/>
                <w:szCs w:val="20"/>
              </w:rPr>
              <w:t>Z-XOTKtsd</w:t>
            </w:r>
            <w:proofErr w:type="spellEnd"/>
            <w:r w:rsidRPr="006B0FA3">
              <w:rPr>
                <w:sz w:val="20"/>
                <w:szCs w:val="20"/>
              </w:rPr>
              <w:t xml:space="preserve"> 12J / OKO 02011/S</w:t>
            </w:r>
          </w:p>
        </w:tc>
        <w:tc>
          <w:tcPr>
            <w:tcW w:w="239" w:type="pct"/>
            <w:tcBorders>
              <w:top w:val="nil"/>
              <w:left w:val="single" w:sz="4" w:space="0" w:color="auto"/>
              <w:bottom w:val="single" w:sz="4" w:space="0" w:color="auto"/>
              <w:right w:val="single" w:sz="4" w:space="0" w:color="auto"/>
            </w:tcBorders>
            <w:shd w:val="clear" w:color="auto" w:fill="auto"/>
            <w:vAlign w:val="center"/>
            <w:hideMark/>
          </w:tcPr>
          <w:p w:rsidR="006B0FA3" w:rsidRPr="006B0FA3" w:rsidRDefault="006B0FA3" w:rsidP="006B0FA3">
            <w:pPr>
              <w:spacing w:line="240" w:lineRule="auto"/>
              <w:ind w:firstLine="0"/>
              <w:contextualSpacing w:val="0"/>
              <w:jc w:val="center"/>
              <w:rPr>
                <w:sz w:val="20"/>
                <w:szCs w:val="20"/>
              </w:rPr>
            </w:pPr>
            <w:r w:rsidRPr="006B0FA3">
              <w:rPr>
                <w:sz w:val="20"/>
                <w:szCs w:val="20"/>
              </w:rPr>
              <w:t>12</w:t>
            </w:r>
          </w:p>
        </w:tc>
        <w:tc>
          <w:tcPr>
            <w:tcW w:w="1688" w:type="pct"/>
            <w:gridSpan w:val="7"/>
            <w:tcBorders>
              <w:top w:val="double" w:sz="6" w:space="0" w:color="auto"/>
              <w:left w:val="nil"/>
              <w:bottom w:val="single" w:sz="4" w:space="0" w:color="auto"/>
              <w:right w:val="single" w:sz="8" w:space="0" w:color="000000"/>
            </w:tcBorders>
            <w:shd w:val="clear" w:color="auto" w:fill="auto"/>
            <w:vAlign w:val="center"/>
            <w:hideMark/>
          </w:tcPr>
          <w:p w:rsidR="006B0FA3" w:rsidRPr="006B0FA3" w:rsidRDefault="006B0FA3" w:rsidP="006B0FA3">
            <w:pPr>
              <w:spacing w:line="240" w:lineRule="auto"/>
              <w:ind w:firstLine="0"/>
              <w:contextualSpacing w:val="0"/>
              <w:jc w:val="center"/>
              <w:rPr>
                <w:sz w:val="20"/>
                <w:szCs w:val="20"/>
              </w:rPr>
            </w:pPr>
            <w:r w:rsidRPr="006B0FA3">
              <w:rPr>
                <w:sz w:val="20"/>
                <w:szCs w:val="20"/>
              </w:rPr>
              <w:t>wykorzystanie kabla istniejącego</w:t>
            </w:r>
          </w:p>
        </w:tc>
        <w:tc>
          <w:tcPr>
            <w:tcW w:w="227" w:type="pct"/>
            <w:tcBorders>
              <w:top w:val="nil"/>
              <w:left w:val="nil"/>
              <w:bottom w:val="single" w:sz="4" w:space="0" w:color="auto"/>
              <w:right w:val="single" w:sz="4" w:space="0" w:color="auto"/>
            </w:tcBorders>
            <w:shd w:val="clear" w:color="auto" w:fill="auto"/>
            <w:vAlign w:val="center"/>
            <w:hideMark/>
          </w:tcPr>
          <w:p w:rsidR="006B0FA3" w:rsidRPr="006B0FA3" w:rsidRDefault="006B0FA3" w:rsidP="006B0FA3">
            <w:pPr>
              <w:spacing w:line="240" w:lineRule="auto"/>
              <w:ind w:firstLine="0"/>
              <w:contextualSpacing w:val="0"/>
              <w:jc w:val="center"/>
              <w:rPr>
                <w:sz w:val="20"/>
                <w:szCs w:val="20"/>
              </w:rPr>
            </w:pPr>
            <w:r w:rsidRPr="006B0FA3">
              <w:rPr>
                <w:sz w:val="20"/>
                <w:szCs w:val="20"/>
              </w:rPr>
              <w:t>1</w:t>
            </w:r>
          </w:p>
        </w:tc>
        <w:tc>
          <w:tcPr>
            <w:tcW w:w="360" w:type="pct"/>
            <w:tcBorders>
              <w:top w:val="nil"/>
              <w:left w:val="nil"/>
              <w:bottom w:val="single" w:sz="4" w:space="0" w:color="auto"/>
              <w:right w:val="nil"/>
            </w:tcBorders>
            <w:shd w:val="clear" w:color="auto" w:fill="auto"/>
            <w:vAlign w:val="center"/>
            <w:hideMark/>
          </w:tcPr>
          <w:p w:rsidR="006B0FA3" w:rsidRPr="006B0FA3" w:rsidRDefault="006B0FA3" w:rsidP="006B0FA3">
            <w:pPr>
              <w:spacing w:line="240" w:lineRule="auto"/>
              <w:ind w:firstLine="0"/>
              <w:contextualSpacing w:val="0"/>
              <w:jc w:val="center"/>
              <w:rPr>
                <w:sz w:val="20"/>
                <w:szCs w:val="20"/>
              </w:rPr>
            </w:pPr>
            <w:r w:rsidRPr="006B0FA3">
              <w:rPr>
                <w:sz w:val="20"/>
                <w:szCs w:val="20"/>
              </w:rPr>
              <w:t>54,7</w:t>
            </w:r>
          </w:p>
        </w:tc>
        <w:tc>
          <w:tcPr>
            <w:tcW w:w="367" w:type="pct"/>
            <w:tcBorders>
              <w:top w:val="nil"/>
              <w:left w:val="single" w:sz="4" w:space="0" w:color="auto"/>
              <w:bottom w:val="single" w:sz="4" w:space="0" w:color="auto"/>
              <w:right w:val="double" w:sz="6" w:space="0" w:color="auto"/>
            </w:tcBorders>
            <w:shd w:val="clear" w:color="auto" w:fill="auto"/>
            <w:vAlign w:val="center"/>
            <w:hideMark/>
          </w:tcPr>
          <w:p w:rsidR="006B0FA3" w:rsidRPr="006B0FA3" w:rsidRDefault="006B0FA3" w:rsidP="006B0FA3">
            <w:pPr>
              <w:spacing w:line="240" w:lineRule="auto"/>
              <w:ind w:firstLine="0"/>
              <w:contextualSpacing w:val="0"/>
              <w:jc w:val="center"/>
              <w:rPr>
                <w:sz w:val="20"/>
                <w:szCs w:val="20"/>
              </w:rPr>
            </w:pPr>
            <w:r w:rsidRPr="006B0FA3">
              <w:rPr>
                <w:sz w:val="20"/>
                <w:szCs w:val="20"/>
              </w:rPr>
              <w:t>54,7</w:t>
            </w:r>
          </w:p>
        </w:tc>
        <w:tc>
          <w:tcPr>
            <w:tcW w:w="367" w:type="pct"/>
            <w:vMerge w:val="restart"/>
            <w:tcBorders>
              <w:top w:val="nil"/>
              <w:left w:val="double" w:sz="6" w:space="0" w:color="auto"/>
              <w:bottom w:val="single" w:sz="8" w:space="0" w:color="000000"/>
              <w:right w:val="double" w:sz="6" w:space="0" w:color="auto"/>
            </w:tcBorders>
            <w:shd w:val="clear" w:color="auto" w:fill="auto"/>
            <w:textDirection w:val="btLr"/>
            <w:vAlign w:val="center"/>
            <w:hideMark/>
          </w:tcPr>
          <w:p w:rsidR="006B0FA3" w:rsidRPr="006B0FA3" w:rsidRDefault="006B0FA3" w:rsidP="006B0FA3">
            <w:pPr>
              <w:spacing w:line="240" w:lineRule="auto"/>
              <w:ind w:left="113" w:right="113" w:firstLine="0"/>
              <w:contextualSpacing w:val="0"/>
              <w:jc w:val="center"/>
              <w:rPr>
                <w:sz w:val="18"/>
                <w:szCs w:val="18"/>
              </w:rPr>
            </w:pPr>
            <w:r w:rsidRPr="006B0FA3">
              <w:rPr>
                <w:sz w:val="18"/>
                <w:szCs w:val="18"/>
              </w:rPr>
              <w:t>Orange</w:t>
            </w:r>
            <w:r w:rsidRPr="006B0FA3">
              <w:rPr>
                <w:sz w:val="18"/>
                <w:szCs w:val="18"/>
              </w:rPr>
              <w:br/>
              <w:t>ul. Grunwaldzka</w:t>
            </w:r>
          </w:p>
        </w:tc>
      </w:tr>
      <w:tr w:rsidR="006B0FA3" w:rsidRPr="006B0FA3" w:rsidTr="006B0FA3">
        <w:trPr>
          <w:cantSplit/>
          <w:trHeight w:val="2235"/>
        </w:trPr>
        <w:tc>
          <w:tcPr>
            <w:tcW w:w="295" w:type="pct"/>
            <w:tcBorders>
              <w:top w:val="nil"/>
              <w:left w:val="double" w:sz="6" w:space="0" w:color="auto"/>
              <w:bottom w:val="single" w:sz="8" w:space="0" w:color="auto"/>
              <w:right w:val="nil"/>
            </w:tcBorders>
            <w:shd w:val="clear" w:color="auto" w:fill="auto"/>
            <w:vAlign w:val="center"/>
            <w:hideMark/>
          </w:tcPr>
          <w:p w:rsidR="006B0FA3" w:rsidRPr="006B0FA3" w:rsidRDefault="006B0FA3" w:rsidP="006B0FA3">
            <w:pPr>
              <w:spacing w:line="240" w:lineRule="auto"/>
              <w:ind w:firstLine="0"/>
              <w:contextualSpacing w:val="0"/>
              <w:jc w:val="center"/>
              <w:rPr>
                <w:sz w:val="20"/>
                <w:szCs w:val="20"/>
              </w:rPr>
            </w:pPr>
            <w:r w:rsidRPr="006B0FA3">
              <w:rPr>
                <w:sz w:val="20"/>
                <w:szCs w:val="20"/>
              </w:rPr>
              <w:t>2</w:t>
            </w:r>
          </w:p>
        </w:tc>
        <w:tc>
          <w:tcPr>
            <w:tcW w:w="1184" w:type="pct"/>
            <w:tcBorders>
              <w:top w:val="nil"/>
              <w:left w:val="single" w:sz="4" w:space="0" w:color="auto"/>
              <w:bottom w:val="single" w:sz="8" w:space="0" w:color="auto"/>
              <w:right w:val="single" w:sz="4" w:space="0" w:color="auto"/>
            </w:tcBorders>
            <w:shd w:val="clear" w:color="000000" w:fill="FFFFFF"/>
            <w:vAlign w:val="center"/>
            <w:hideMark/>
          </w:tcPr>
          <w:p w:rsidR="006B0FA3" w:rsidRPr="006B0FA3" w:rsidRDefault="006B0FA3" w:rsidP="006B0FA3">
            <w:pPr>
              <w:spacing w:line="240" w:lineRule="auto"/>
              <w:ind w:firstLine="0"/>
              <w:contextualSpacing w:val="0"/>
              <w:jc w:val="center"/>
              <w:rPr>
                <w:sz w:val="16"/>
                <w:szCs w:val="16"/>
              </w:rPr>
            </w:pPr>
            <w:r w:rsidRPr="006B0FA3">
              <w:rPr>
                <w:sz w:val="16"/>
                <w:szCs w:val="16"/>
              </w:rPr>
              <w:t>Przecięcie kabla w demontow</w:t>
            </w:r>
            <w:r w:rsidRPr="006B0FA3">
              <w:rPr>
                <w:sz w:val="16"/>
                <w:szCs w:val="16"/>
              </w:rPr>
              <w:t>a</w:t>
            </w:r>
            <w:r w:rsidRPr="006B0FA3">
              <w:rPr>
                <w:sz w:val="16"/>
                <w:szCs w:val="16"/>
              </w:rPr>
              <w:t>nej studni nr SR-PRJ49-18 w takim miejscu aby uzyskać projektowane zapasy kabla, wyciągnięcie jednego końca kabla poza zakres kolizji do projektowanej studni nr SR-PRJ49-18b/SK-2 (54,7m) i wciągnięcie kabla po nowej trasie do projektowanej studni nr SR-PRJ49-18/SK-2 (54,7m), wyciągnięcie drugiego końca kabla poza zakres kolizji do projektowanej studni nr SR-PRJ49-18/SK-2 (6,0m) i wpr</w:t>
            </w:r>
            <w:r w:rsidRPr="006B0FA3">
              <w:rPr>
                <w:sz w:val="16"/>
                <w:szCs w:val="16"/>
              </w:rPr>
              <w:t>o</w:t>
            </w:r>
            <w:r w:rsidRPr="006B0FA3">
              <w:rPr>
                <w:sz w:val="16"/>
                <w:szCs w:val="16"/>
              </w:rPr>
              <w:t>wadzenie dwóch końców kabla do projektowanego złącza w projektowanej studni nr SR-PRJ49-18/SK-2.</w:t>
            </w:r>
            <w:r w:rsidRPr="006B0FA3">
              <w:rPr>
                <w:sz w:val="16"/>
                <w:szCs w:val="16"/>
              </w:rPr>
              <w:br/>
              <w:t>Zapasy kabli przy złączu należy odłożyć na projektowanym stelażu zapasu.</w:t>
            </w:r>
          </w:p>
        </w:tc>
        <w:tc>
          <w:tcPr>
            <w:tcW w:w="274" w:type="pct"/>
            <w:tcBorders>
              <w:top w:val="nil"/>
              <w:left w:val="nil"/>
              <w:bottom w:val="single" w:sz="8" w:space="0" w:color="auto"/>
              <w:right w:val="nil"/>
            </w:tcBorders>
            <w:shd w:val="clear" w:color="auto" w:fill="auto"/>
            <w:textDirection w:val="btLr"/>
            <w:vAlign w:val="center"/>
            <w:hideMark/>
          </w:tcPr>
          <w:p w:rsidR="006B0FA3" w:rsidRPr="006B0FA3" w:rsidRDefault="006B0FA3" w:rsidP="006B0FA3">
            <w:pPr>
              <w:spacing w:line="240" w:lineRule="auto"/>
              <w:ind w:left="113" w:right="113" w:firstLine="0"/>
              <w:contextualSpacing w:val="0"/>
              <w:jc w:val="center"/>
              <w:rPr>
                <w:sz w:val="20"/>
                <w:szCs w:val="20"/>
              </w:rPr>
            </w:pPr>
            <w:proofErr w:type="spellStart"/>
            <w:r w:rsidRPr="006B0FA3">
              <w:rPr>
                <w:sz w:val="20"/>
                <w:szCs w:val="20"/>
              </w:rPr>
              <w:t>XOTKtd</w:t>
            </w:r>
            <w:proofErr w:type="spellEnd"/>
            <w:r w:rsidRPr="006B0FA3">
              <w:rPr>
                <w:sz w:val="20"/>
                <w:szCs w:val="20"/>
              </w:rPr>
              <w:t xml:space="preserve"> 8J / OKZ 02104</w:t>
            </w:r>
          </w:p>
        </w:tc>
        <w:tc>
          <w:tcPr>
            <w:tcW w:w="239" w:type="pct"/>
            <w:tcBorders>
              <w:top w:val="nil"/>
              <w:left w:val="single" w:sz="4" w:space="0" w:color="auto"/>
              <w:bottom w:val="single" w:sz="8" w:space="0" w:color="auto"/>
              <w:right w:val="single" w:sz="4" w:space="0" w:color="auto"/>
            </w:tcBorders>
            <w:shd w:val="clear" w:color="auto" w:fill="auto"/>
            <w:vAlign w:val="center"/>
            <w:hideMark/>
          </w:tcPr>
          <w:p w:rsidR="006B0FA3" w:rsidRPr="006B0FA3" w:rsidRDefault="006B0FA3" w:rsidP="006B0FA3">
            <w:pPr>
              <w:spacing w:line="240" w:lineRule="auto"/>
              <w:ind w:firstLine="0"/>
              <w:contextualSpacing w:val="0"/>
              <w:jc w:val="center"/>
              <w:rPr>
                <w:sz w:val="20"/>
                <w:szCs w:val="20"/>
              </w:rPr>
            </w:pPr>
            <w:r w:rsidRPr="006B0FA3">
              <w:rPr>
                <w:sz w:val="20"/>
                <w:szCs w:val="20"/>
              </w:rPr>
              <w:t>8</w:t>
            </w:r>
          </w:p>
        </w:tc>
        <w:tc>
          <w:tcPr>
            <w:tcW w:w="1688" w:type="pct"/>
            <w:gridSpan w:val="7"/>
            <w:tcBorders>
              <w:top w:val="single" w:sz="4" w:space="0" w:color="auto"/>
              <w:left w:val="nil"/>
              <w:bottom w:val="single" w:sz="8" w:space="0" w:color="auto"/>
              <w:right w:val="single" w:sz="8" w:space="0" w:color="000000"/>
            </w:tcBorders>
            <w:shd w:val="clear" w:color="auto" w:fill="auto"/>
            <w:vAlign w:val="center"/>
            <w:hideMark/>
          </w:tcPr>
          <w:p w:rsidR="006B0FA3" w:rsidRPr="006B0FA3" w:rsidRDefault="006B0FA3" w:rsidP="006B0FA3">
            <w:pPr>
              <w:spacing w:line="240" w:lineRule="auto"/>
              <w:ind w:firstLine="0"/>
              <w:contextualSpacing w:val="0"/>
              <w:jc w:val="center"/>
              <w:rPr>
                <w:sz w:val="20"/>
                <w:szCs w:val="20"/>
              </w:rPr>
            </w:pPr>
            <w:r w:rsidRPr="006B0FA3">
              <w:rPr>
                <w:sz w:val="20"/>
                <w:szCs w:val="20"/>
              </w:rPr>
              <w:t>wykorzystanie kabla istniejącego</w:t>
            </w:r>
          </w:p>
        </w:tc>
        <w:tc>
          <w:tcPr>
            <w:tcW w:w="227" w:type="pct"/>
            <w:tcBorders>
              <w:top w:val="nil"/>
              <w:left w:val="nil"/>
              <w:bottom w:val="single" w:sz="8" w:space="0" w:color="auto"/>
              <w:right w:val="single" w:sz="4" w:space="0" w:color="auto"/>
            </w:tcBorders>
            <w:shd w:val="clear" w:color="auto" w:fill="auto"/>
            <w:vAlign w:val="center"/>
            <w:hideMark/>
          </w:tcPr>
          <w:p w:rsidR="006B0FA3" w:rsidRPr="006B0FA3" w:rsidRDefault="006B0FA3" w:rsidP="006B0FA3">
            <w:pPr>
              <w:spacing w:line="240" w:lineRule="auto"/>
              <w:ind w:firstLine="0"/>
              <w:contextualSpacing w:val="0"/>
              <w:jc w:val="center"/>
              <w:rPr>
                <w:sz w:val="20"/>
                <w:szCs w:val="20"/>
              </w:rPr>
            </w:pPr>
            <w:r w:rsidRPr="006B0FA3">
              <w:rPr>
                <w:sz w:val="20"/>
                <w:szCs w:val="20"/>
              </w:rPr>
              <w:t>1</w:t>
            </w:r>
          </w:p>
        </w:tc>
        <w:tc>
          <w:tcPr>
            <w:tcW w:w="360" w:type="pct"/>
            <w:tcBorders>
              <w:top w:val="nil"/>
              <w:left w:val="nil"/>
              <w:bottom w:val="single" w:sz="8" w:space="0" w:color="auto"/>
              <w:right w:val="nil"/>
            </w:tcBorders>
            <w:shd w:val="clear" w:color="auto" w:fill="auto"/>
            <w:vAlign w:val="center"/>
            <w:hideMark/>
          </w:tcPr>
          <w:p w:rsidR="006B0FA3" w:rsidRPr="006B0FA3" w:rsidRDefault="006B0FA3" w:rsidP="006B0FA3">
            <w:pPr>
              <w:spacing w:line="240" w:lineRule="auto"/>
              <w:ind w:firstLine="0"/>
              <w:contextualSpacing w:val="0"/>
              <w:jc w:val="center"/>
              <w:rPr>
                <w:sz w:val="20"/>
                <w:szCs w:val="20"/>
              </w:rPr>
            </w:pPr>
            <w:r w:rsidRPr="006B0FA3">
              <w:rPr>
                <w:sz w:val="20"/>
                <w:szCs w:val="20"/>
              </w:rPr>
              <w:t>54,7</w:t>
            </w:r>
          </w:p>
        </w:tc>
        <w:tc>
          <w:tcPr>
            <w:tcW w:w="367" w:type="pct"/>
            <w:tcBorders>
              <w:top w:val="nil"/>
              <w:left w:val="single" w:sz="4" w:space="0" w:color="auto"/>
              <w:bottom w:val="single" w:sz="8" w:space="0" w:color="auto"/>
              <w:right w:val="double" w:sz="6" w:space="0" w:color="auto"/>
            </w:tcBorders>
            <w:shd w:val="clear" w:color="auto" w:fill="auto"/>
            <w:vAlign w:val="center"/>
            <w:hideMark/>
          </w:tcPr>
          <w:p w:rsidR="006B0FA3" w:rsidRPr="006B0FA3" w:rsidRDefault="006B0FA3" w:rsidP="006B0FA3">
            <w:pPr>
              <w:spacing w:line="240" w:lineRule="auto"/>
              <w:ind w:firstLine="0"/>
              <w:contextualSpacing w:val="0"/>
              <w:jc w:val="center"/>
              <w:rPr>
                <w:sz w:val="20"/>
                <w:szCs w:val="20"/>
              </w:rPr>
            </w:pPr>
            <w:r w:rsidRPr="006B0FA3">
              <w:rPr>
                <w:sz w:val="20"/>
                <w:szCs w:val="20"/>
              </w:rPr>
              <w:t>54,7</w:t>
            </w:r>
          </w:p>
        </w:tc>
        <w:tc>
          <w:tcPr>
            <w:tcW w:w="367" w:type="pct"/>
            <w:vMerge/>
            <w:tcBorders>
              <w:top w:val="nil"/>
              <w:left w:val="double" w:sz="6" w:space="0" w:color="auto"/>
              <w:bottom w:val="single" w:sz="8" w:space="0" w:color="000000"/>
              <w:right w:val="double" w:sz="6" w:space="0" w:color="auto"/>
            </w:tcBorders>
            <w:textDirection w:val="btLr"/>
            <w:vAlign w:val="center"/>
            <w:hideMark/>
          </w:tcPr>
          <w:p w:rsidR="006B0FA3" w:rsidRPr="006B0FA3" w:rsidRDefault="006B0FA3" w:rsidP="006B0FA3">
            <w:pPr>
              <w:spacing w:line="240" w:lineRule="auto"/>
              <w:ind w:left="113" w:right="113" w:firstLine="0"/>
              <w:contextualSpacing w:val="0"/>
              <w:jc w:val="left"/>
              <w:rPr>
                <w:sz w:val="18"/>
                <w:szCs w:val="18"/>
              </w:rPr>
            </w:pPr>
          </w:p>
        </w:tc>
      </w:tr>
      <w:tr w:rsidR="006B0FA3" w:rsidRPr="006B0FA3" w:rsidTr="00FD39F0">
        <w:trPr>
          <w:cantSplit/>
          <w:trHeight w:val="1875"/>
        </w:trPr>
        <w:tc>
          <w:tcPr>
            <w:tcW w:w="295" w:type="pct"/>
            <w:tcBorders>
              <w:top w:val="nil"/>
              <w:left w:val="double" w:sz="6" w:space="0" w:color="auto"/>
              <w:bottom w:val="single" w:sz="4" w:space="0" w:color="auto"/>
              <w:right w:val="nil"/>
            </w:tcBorders>
            <w:shd w:val="clear" w:color="auto" w:fill="auto"/>
            <w:vAlign w:val="center"/>
            <w:hideMark/>
          </w:tcPr>
          <w:p w:rsidR="006B0FA3" w:rsidRPr="006B0FA3" w:rsidRDefault="006B0FA3" w:rsidP="006B0FA3">
            <w:pPr>
              <w:spacing w:line="240" w:lineRule="auto"/>
              <w:ind w:firstLine="0"/>
              <w:contextualSpacing w:val="0"/>
              <w:jc w:val="center"/>
              <w:rPr>
                <w:sz w:val="20"/>
                <w:szCs w:val="20"/>
              </w:rPr>
            </w:pPr>
            <w:r w:rsidRPr="006B0FA3">
              <w:rPr>
                <w:sz w:val="20"/>
                <w:szCs w:val="20"/>
              </w:rPr>
              <w:t>3</w:t>
            </w:r>
          </w:p>
        </w:tc>
        <w:tc>
          <w:tcPr>
            <w:tcW w:w="1184" w:type="pct"/>
            <w:tcBorders>
              <w:top w:val="nil"/>
              <w:left w:val="single" w:sz="4" w:space="0" w:color="auto"/>
              <w:bottom w:val="single" w:sz="4" w:space="0" w:color="auto"/>
              <w:right w:val="single" w:sz="4" w:space="0" w:color="auto"/>
            </w:tcBorders>
            <w:shd w:val="clear" w:color="000000" w:fill="FFFFFF"/>
            <w:vAlign w:val="center"/>
            <w:hideMark/>
          </w:tcPr>
          <w:p w:rsidR="006B0FA3" w:rsidRPr="006B0FA3" w:rsidRDefault="006B0FA3" w:rsidP="006B0FA3">
            <w:pPr>
              <w:spacing w:line="240" w:lineRule="auto"/>
              <w:ind w:firstLine="0"/>
              <w:contextualSpacing w:val="0"/>
              <w:jc w:val="center"/>
              <w:rPr>
                <w:sz w:val="16"/>
                <w:szCs w:val="16"/>
              </w:rPr>
            </w:pPr>
            <w:r w:rsidRPr="006B0FA3">
              <w:rPr>
                <w:sz w:val="16"/>
                <w:szCs w:val="16"/>
              </w:rPr>
              <w:t>Wypięcie kabla z istniejącego złącza znajdującego się w istni</w:t>
            </w:r>
            <w:r w:rsidRPr="006B0FA3">
              <w:rPr>
                <w:sz w:val="16"/>
                <w:szCs w:val="16"/>
              </w:rPr>
              <w:t>e</w:t>
            </w:r>
            <w:r w:rsidRPr="006B0FA3">
              <w:rPr>
                <w:sz w:val="16"/>
                <w:szCs w:val="16"/>
              </w:rPr>
              <w:t>jącej studni nr SR-PRJ49-21, wyciągnięcie kabla poza zakres kolizji do projektowanej studni nr SR-PRJ49-18 (133,3m), wciągnięcie kabla po nowej trasie (127,3m) i wprowadzenie do istniejącego złącza w istniej</w:t>
            </w:r>
            <w:r w:rsidRPr="006B0FA3">
              <w:rPr>
                <w:sz w:val="16"/>
                <w:szCs w:val="16"/>
              </w:rPr>
              <w:t>ą</w:t>
            </w:r>
            <w:r w:rsidRPr="006B0FA3">
              <w:rPr>
                <w:sz w:val="16"/>
                <w:szCs w:val="16"/>
              </w:rPr>
              <w:t>cej studni nr SR-PRJ49-21.</w:t>
            </w:r>
            <w:r w:rsidRPr="006B0FA3">
              <w:rPr>
                <w:sz w:val="16"/>
                <w:szCs w:val="16"/>
              </w:rPr>
              <w:br/>
              <w:t>Zapas kabla wynikający ze skrócenia trasy kabla należy dołożyć do istniejącego zapasu.</w:t>
            </w:r>
          </w:p>
        </w:tc>
        <w:tc>
          <w:tcPr>
            <w:tcW w:w="274" w:type="pct"/>
            <w:tcBorders>
              <w:top w:val="nil"/>
              <w:left w:val="nil"/>
              <w:bottom w:val="single" w:sz="4" w:space="0" w:color="auto"/>
              <w:right w:val="nil"/>
            </w:tcBorders>
            <w:shd w:val="clear" w:color="auto" w:fill="auto"/>
            <w:textDirection w:val="btLr"/>
            <w:vAlign w:val="center"/>
            <w:hideMark/>
          </w:tcPr>
          <w:p w:rsidR="006B0FA3" w:rsidRPr="006B0FA3" w:rsidRDefault="006B0FA3" w:rsidP="006B0FA3">
            <w:pPr>
              <w:spacing w:line="240" w:lineRule="auto"/>
              <w:ind w:left="113" w:right="113" w:firstLine="0"/>
              <w:contextualSpacing w:val="0"/>
              <w:jc w:val="center"/>
              <w:rPr>
                <w:sz w:val="20"/>
                <w:szCs w:val="20"/>
              </w:rPr>
            </w:pPr>
            <w:proofErr w:type="spellStart"/>
            <w:r w:rsidRPr="006B0FA3">
              <w:rPr>
                <w:sz w:val="20"/>
                <w:szCs w:val="20"/>
              </w:rPr>
              <w:t>Z-XOTKtsd</w:t>
            </w:r>
            <w:proofErr w:type="spellEnd"/>
            <w:r w:rsidRPr="006B0FA3">
              <w:rPr>
                <w:sz w:val="20"/>
                <w:szCs w:val="20"/>
              </w:rPr>
              <w:t xml:space="preserve"> 24J</w:t>
            </w:r>
          </w:p>
        </w:tc>
        <w:tc>
          <w:tcPr>
            <w:tcW w:w="239" w:type="pct"/>
            <w:tcBorders>
              <w:top w:val="nil"/>
              <w:left w:val="single" w:sz="4" w:space="0" w:color="auto"/>
              <w:bottom w:val="single" w:sz="4" w:space="0" w:color="auto"/>
              <w:right w:val="single" w:sz="4" w:space="0" w:color="auto"/>
            </w:tcBorders>
            <w:shd w:val="clear" w:color="auto" w:fill="auto"/>
            <w:vAlign w:val="center"/>
            <w:hideMark/>
          </w:tcPr>
          <w:p w:rsidR="006B0FA3" w:rsidRPr="006B0FA3" w:rsidRDefault="006B0FA3" w:rsidP="006B0FA3">
            <w:pPr>
              <w:spacing w:line="240" w:lineRule="auto"/>
              <w:ind w:firstLine="0"/>
              <w:contextualSpacing w:val="0"/>
              <w:jc w:val="center"/>
              <w:rPr>
                <w:sz w:val="20"/>
                <w:szCs w:val="20"/>
              </w:rPr>
            </w:pPr>
            <w:r w:rsidRPr="006B0FA3">
              <w:rPr>
                <w:sz w:val="20"/>
                <w:szCs w:val="20"/>
              </w:rPr>
              <w:t>24</w:t>
            </w:r>
          </w:p>
        </w:tc>
        <w:tc>
          <w:tcPr>
            <w:tcW w:w="1688" w:type="pct"/>
            <w:gridSpan w:val="7"/>
            <w:tcBorders>
              <w:top w:val="nil"/>
              <w:left w:val="nil"/>
              <w:bottom w:val="single" w:sz="4" w:space="0" w:color="auto"/>
              <w:right w:val="single" w:sz="8" w:space="0" w:color="000000"/>
            </w:tcBorders>
            <w:shd w:val="clear" w:color="auto" w:fill="auto"/>
            <w:vAlign w:val="center"/>
            <w:hideMark/>
          </w:tcPr>
          <w:p w:rsidR="006B0FA3" w:rsidRPr="006B0FA3" w:rsidRDefault="006B0FA3" w:rsidP="006B0FA3">
            <w:pPr>
              <w:spacing w:line="240" w:lineRule="auto"/>
              <w:ind w:firstLine="0"/>
              <w:contextualSpacing w:val="0"/>
              <w:jc w:val="center"/>
              <w:rPr>
                <w:sz w:val="20"/>
                <w:szCs w:val="20"/>
              </w:rPr>
            </w:pPr>
            <w:r w:rsidRPr="006B0FA3">
              <w:rPr>
                <w:sz w:val="20"/>
                <w:szCs w:val="20"/>
              </w:rPr>
              <w:t>wykorzystanie kabla istniejącego</w:t>
            </w:r>
          </w:p>
        </w:tc>
        <w:tc>
          <w:tcPr>
            <w:tcW w:w="227" w:type="pct"/>
            <w:tcBorders>
              <w:top w:val="nil"/>
              <w:left w:val="nil"/>
              <w:bottom w:val="single" w:sz="4" w:space="0" w:color="auto"/>
              <w:right w:val="single" w:sz="4" w:space="0" w:color="auto"/>
            </w:tcBorders>
            <w:shd w:val="clear" w:color="auto" w:fill="auto"/>
            <w:vAlign w:val="center"/>
            <w:hideMark/>
          </w:tcPr>
          <w:p w:rsidR="006B0FA3" w:rsidRPr="006B0FA3" w:rsidRDefault="006B0FA3" w:rsidP="006B0FA3">
            <w:pPr>
              <w:spacing w:line="240" w:lineRule="auto"/>
              <w:ind w:firstLine="0"/>
              <w:contextualSpacing w:val="0"/>
              <w:jc w:val="center"/>
              <w:rPr>
                <w:sz w:val="20"/>
                <w:szCs w:val="20"/>
              </w:rPr>
            </w:pPr>
            <w:r w:rsidRPr="006B0FA3">
              <w:rPr>
                <w:sz w:val="20"/>
                <w:szCs w:val="20"/>
              </w:rPr>
              <w:t>1</w:t>
            </w:r>
          </w:p>
        </w:tc>
        <w:tc>
          <w:tcPr>
            <w:tcW w:w="360" w:type="pct"/>
            <w:tcBorders>
              <w:top w:val="nil"/>
              <w:left w:val="nil"/>
              <w:bottom w:val="single" w:sz="4" w:space="0" w:color="auto"/>
              <w:right w:val="nil"/>
            </w:tcBorders>
            <w:shd w:val="clear" w:color="auto" w:fill="auto"/>
            <w:vAlign w:val="center"/>
            <w:hideMark/>
          </w:tcPr>
          <w:p w:rsidR="006B0FA3" w:rsidRPr="006B0FA3" w:rsidRDefault="006B0FA3" w:rsidP="006B0FA3">
            <w:pPr>
              <w:spacing w:line="240" w:lineRule="auto"/>
              <w:ind w:firstLine="0"/>
              <w:contextualSpacing w:val="0"/>
              <w:jc w:val="center"/>
              <w:rPr>
                <w:sz w:val="20"/>
                <w:szCs w:val="20"/>
              </w:rPr>
            </w:pPr>
            <w:r w:rsidRPr="006B0FA3">
              <w:rPr>
                <w:sz w:val="20"/>
                <w:szCs w:val="20"/>
              </w:rPr>
              <w:t>22,9</w:t>
            </w:r>
          </w:p>
        </w:tc>
        <w:tc>
          <w:tcPr>
            <w:tcW w:w="367" w:type="pct"/>
            <w:tcBorders>
              <w:top w:val="nil"/>
              <w:left w:val="single" w:sz="4" w:space="0" w:color="auto"/>
              <w:bottom w:val="single" w:sz="4" w:space="0" w:color="auto"/>
              <w:right w:val="double" w:sz="6" w:space="0" w:color="auto"/>
            </w:tcBorders>
            <w:shd w:val="clear" w:color="auto" w:fill="auto"/>
            <w:vAlign w:val="center"/>
            <w:hideMark/>
          </w:tcPr>
          <w:p w:rsidR="006B0FA3" w:rsidRPr="006B0FA3" w:rsidRDefault="006B0FA3" w:rsidP="006B0FA3">
            <w:pPr>
              <w:spacing w:line="240" w:lineRule="auto"/>
              <w:ind w:firstLine="0"/>
              <w:contextualSpacing w:val="0"/>
              <w:jc w:val="center"/>
              <w:rPr>
                <w:sz w:val="20"/>
                <w:szCs w:val="20"/>
              </w:rPr>
            </w:pPr>
            <w:r w:rsidRPr="006B0FA3">
              <w:rPr>
                <w:sz w:val="20"/>
                <w:szCs w:val="20"/>
              </w:rPr>
              <w:t>22,9</w:t>
            </w:r>
          </w:p>
        </w:tc>
        <w:tc>
          <w:tcPr>
            <w:tcW w:w="367" w:type="pct"/>
            <w:tcBorders>
              <w:top w:val="nil"/>
              <w:left w:val="nil"/>
              <w:bottom w:val="single" w:sz="4" w:space="0" w:color="auto"/>
              <w:right w:val="double" w:sz="6" w:space="0" w:color="auto"/>
            </w:tcBorders>
            <w:shd w:val="clear" w:color="auto" w:fill="auto"/>
            <w:textDirection w:val="btLr"/>
            <w:vAlign w:val="center"/>
            <w:hideMark/>
          </w:tcPr>
          <w:p w:rsidR="006B0FA3" w:rsidRPr="006B0FA3" w:rsidRDefault="006B0FA3" w:rsidP="006B0FA3">
            <w:pPr>
              <w:spacing w:line="240" w:lineRule="auto"/>
              <w:ind w:left="113" w:right="113" w:firstLine="0"/>
              <w:contextualSpacing w:val="0"/>
              <w:jc w:val="center"/>
              <w:rPr>
                <w:sz w:val="18"/>
                <w:szCs w:val="18"/>
              </w:rPr>
            </w:pPr>
            <w:proofErr w:type="spellStart"/>
            <w:r w:rsidRPr="006B0FA3">
              <w:rPr>
                <w:sz w:val="18"/>
                <w:szCs w:val="18"/>
              </w:rPr>
              <w:t>Dawis</w:t>
            </w:r>
            <w:proofErr w:type="spellEnd"/>
            <w:r w:rsidRPr="006B0FA3">
              <w:rPr>
                <w:sz w:val="18"/>
                <w:szCs w:val="18"/>
              </w:rPr>
              <w:t xml:space="preserve"> IT</w:t>
            </w:r>
            <w:r w:rsidRPr="006B0FA3">
              <w:rPr>
                <w:sz w:val="18"/>
                <w:szCs w:val="18"/>
              </w:rPr>
              <w:br/>
              <w:t>ul. Grunwaldzka</w:t>
            </w:r>
          </w:p>
        </w:tc>
      </w:tr>
      <w:tr w:rsidR="006B0FA3" w:rsidRPr="006B0FA3" w:rsidTr="00FD39F0">
        <w:trPr>
          <w:cantSplit/>
          <w:trHeight w:val="2280"/>
        </w:trPr>
        <w:tc>
          <w:tcPr>
            <w:tcW w:w="295" w:type="pct"/>
            <w:tcBorders>
              <w:top w:val="single" w:sz="4" w:space="0" w:color="auto"/>
              <w:left w:val="double" w:sz="6" w:space="0" w:color="auto"/>
              <w:bottom w:val="single" w:sz="8" w:space="0" w:color="auto"/>
              <w:right w:val="nil"/>
            </w:tcBorders>
            <w:shd w:val="clear" w:color="auto" w:fill="auto"/>
            <w:vAlign w:val="center"/>
            <w:hideMark/>
          </w:tcPr>
          <w:p w:rsidR="006B0FA3" w:rsidRPr="006B0FA3" w:rsidRDefault="006B0FA3" w:rsidP="006B0FA3">
            <w:pPr>
              <w:spacing w:line="240" w:lineRule="auto"/>
              <w:ind w:firstLine="0"/>
              <w:contextualSpacing w:val="0"/>
              <w:jc w:val="center"/>
              <w:rPr>
                <w:sz w:val="20"/>
                <w:szCs w:val="20"/>
              </w:rPr>
            </w:pPr>
            <w:r w:rsidRPr="006B0FA3">
              <w:rPr>
                <w:sz w:val="20"/>
                <w:szCs w:val="20"/>
              </w:rPr>
              <w:lastRenderedPageBreak/>
              <w:t>4</w:t>
            </w:r>
          </w:p>
        </w:tc>
        <w:tc>
          <w:tcPr>
            <w:tcW w:w="1184" w:type="pct"/>
            <w:tcBorders>
              <w:top w:val="single" w:sz="4" w:space="0" w:color="auto"/>
              <w:left w:val="single" w:sz="4" w:space="0" w:color="auto"/>
              <w:bottom w:val="single" w:sz="8" w:space="0" w:color="auto"/>
              <w:right w:val="single" w:sz="4" w:space="0" w:color="auto"/>
            </w:tcBorders>
            <w:shd w:val="clear" w:color="000000" w:fill="FFFFFF"/>
            <w:vAlign w:val="center"/>
            <w:hideMark/>
          </w:tcPr>
          <w:p w:rsidR="006B0FA3" w:rsidRPr="006B0FA3" w:rsidRDefault="006B0FA3" w:rsidP="006B0FA3">
            <w:pPr>
              <w:spacing w:line="240" w:lineRule="auto"/>
              <w:ind w:firstLine="0"/>
              <w:contextualSpacing w:val="0"/>
              <w:jc w:val="center"/>
              <w:rPr>
                <w:sz w:val="16"/>
                <w:szCs w:val="16"/>
              </w:rPr>
            </w:pPr>
            <w:r w:rsidRPr="006B0FA3">
              <w:rPr>
                <w:sz w:val="16"/>
                <w:szCs w:val="16"/>
              </w:rPr>
              <w:t xml:space="preserve">Budowa nowego kabla typu </w:t>
            </w:r>
            <w:proofErr w:type="spellStart"/>
            <w:r w:rsidRPr="006B0FA3">
              <w:rPr>
                <w:sz w:val="16"/>
                <w:szCs w:val="16"/>
              </w:rPr>
              <w:t>Z-XOTKtsd</w:t>
            </w:r>
            <w:proofErr w:type="spellEnd"/>
            <w:r w:rsidRPr="006B0FA3">
              <w:rPr>
                <w:sz w:val="16"/>
                <w:szCs w:val="16"/>
              </w:rPr>
              <w:t xml:space="preserve"> 60J od projektowan</w:t>
            </w:r>
            <w:r w:rsidRPr="006B0FA3">
              <w:rPr>
                <w:sz w:val="16"/>
                <w:szCs w:val="16"/>
              </w:rPr>
              <w:t>e</w:t>
            </w:r>
            <w:r w:rsidRPr="006B0FA3">
              <w:rPr>
                <w:sz w:val="16"/>
                <w:szCs w:val="16"/>
              </w:rPr>
              <w:t>go złącza zlokalizowanego w projektowanej studni nr 4/SKR-1 do istniejącego złącza zlokal</w:t>
            </w:r>
            <w:r w:rsidRPr="006B0FA3">
              <w:rPr>
                <w:sz w:val="16"/>
                <w:szCs w:val="16"/>
              </w:rPr>
              <w:t>i</w:t>
            </w:r>
            <w:r w:rsidRPr="006B0FA3">
              <w:rPr>
                <w:sz w:val="16"/>
                <w:szCs w:val="16"/>
              </w:rPr>
              <w:t>zowanego w istniejącej studni przy skrzyżowaniu ul. Tuw</w:t>
            </w:r>
            <w:r w:rsidRPr="006B0FA3">
              <w:rPr>
                <w:sz w:val="16"/>
                <w:szCs w:val="16"/>
              </w:rPr>
              <w:t>i</w:t>
            </w:r>
            <w:r w:rsidRPr="006B0FA3">
              <w:rPr>
                <w:sz w:val="16"/>
                <w:szCs w:val="16"/>
              </w:rPr>
              <w:t>ma/Gimnazjalna.</w:t>
            </w:r>
            <w:r w:rsidRPr="006B0FA3">
              <w:rPr>
                <w:sz w:val="16"/>
                <w:szCs w:val="16"/>
              </w:rPr>
              <w:br/>
              <w:t>W celu uzyskania zapasu na kablu istniejącym przy proje</w:t>
            </w:r>
            <w:r w:rsidRPr="006B0FA3">
              <w:rPr>
                <w:sz w:val="16"/>
                <w:szCs w:val="16"/>
              </w:rPr>
              <w:t>k</w:t>
            </w:r>
            <w:r w:rsidRPr="006B0FA3">
              <w:rPr>
                <w:sz w:val="16"/>
                <w:szCs w:val="16"/>
              </w:rPr>
              <w:t>towanym złączu, kabel należy przeciąć w takim miejscu aby uzyskać projektowany zapas kabla i koniec kabla należy przeciągnąć do studni, w której projektowane jest złącze.</w:t>
            </w:r>
          </w:p>
        </w:tc>
        <w:tc>
          <w:tcPr>
            <w:tcW w:w="274" w:type="pct"/>
            <w:tcBorders>
              <w:top w:val="single" w:sz="4" w:space="0" w:color="auto"/>
              <w:left w:val="nil"/>
              <w:bottom w:val="single" w:sz="8" w:space="0" w:color="auto"/>
              <w:right w:val="nil"/>
            </w:tcBorders>
            <w:shd w:val="clear" w:color="auto" w:fill="auto"/>
            <w:textDirection w:val="btLr"/>
            <w:vAlign w:val="center"/>
            <w:hideMark/>
          </w:tcPr>
          <w:p w:rsidR="006B0FA3" w:rsidRPr="006B0FA3" w:rsidRDefault="006B0FA3" w:rsidP="006B0FA3">
            <w:pPr>
              <w:spacing w:line="240" w:lineRule="auto"/>
              <w:ind w:left="113" w:right="113" w:firstLine="0"/>
              <w:contextualSpacing w:val="0"/>
              <w:jc w:val="center"/>
              <w:rPr>
                <w:sz w:val="20"/>
                <w:szCs w:val="20"/>
              </w:rPr>
            </w:pPr>
            <w:proofErr w:type="spellStart"/>
            <w:r w:rsidRPr="006B0FA3">
              <w:rPr>
                <w:sz w:val="20"/>
                <w:szCs w:val="20"/>
              </w:rPr>
              <w:t>Z-XOTKtsd</w:t>
            </w:r>
            <w:proofErr w:type="spellEnd"/>
            <w:r w:rsidRPr="006B0FA3">
              <w:rPr>
                <w:sz w:val="20"/>
                <w:szCs w:val="20"/>
              </w:rPr>
              <w:t xml:space="preserve"> 60J</w:t>
            </w:r>
          </w:p>
        </w:tc>
        <w:tc>
          <w:tcPr>
            <w:tcW w:w="239" w:type="pct"/>
            <w:tcBorders>
              <w:top w:val="single" w:sz="4" w:space="0" w:color="auto"/>
              <w:left w:val="single" w:sz="4" w:space="0" w:color="auto"/>
              <w:bottom w:val="single" w:sz="8" w:space="0" w:color="auto"/>
              <w:right w:val="single" w:sz="4" w:space="0" w:color="auto"/>
            </w:tcBorders>
            <w:shd w:val="clear" w:color="auto" w:fill="auto"/>
            <w:vAlign w:val="center"/>
            <w:hideMark/>
          </w:tcPr>
          <w:p w:rsidR="006B0FA3" w:rsidRPr="006B0FA3" w:rsidRDefault="006B0FA3" w:rsidP="006B0FA3">
            <w:pPr>
              <w:spacing w:line="240" w:lineRule="auto"/>
              <w:ind w:firstLine="0"/>
              <w:contextualSpacing w:val="0"/>
              <w:jc w:val="center"/>
              <w:rPr>
                <w:sz w:val="20"/>
                <w:szCs w:val="20"/>
              </w:rPr>
            </w:pPr>
            <w:r w:rsidRPr="006B0FA3">
              <w:rPr>
                <w:sz w:val="20"/>
                <w:szCs w:val="20"/>
              </w:rPr>
              <w:t>60</w:t>
            </w:r>
          </w:p>
        </w:tc>
        <w:tc>
          <w:tcPr>
            <w:tcW w:w="367" w:type="pct"/>
            <w:tcBorders>
              <w:top w:val="single" w:sz="4" w:space="0" w:color="auto"/>
              <w:left w:val="nil"/>
              <w:bottom w:val="single" w:sz="8" w:space="0" w:color="auto"/>
              <w:right w:val="nil"/>
            </w:tcBorders>
            <w:shd w:val="clear" w:color="auto" w:fill="auto"/>
            <w:vAlign w:val="center"/>
            <w:hideMark/>
          </w:tcPr>
          <w:p w:rsidR="006B0FA3" w:rsidRPr="006B0FA3" w:rsidRDefault="006B0FA3" w:rsidP="006B0FA3">
            <w:pPr>
              <w:spacing w:line="240" w:lineRule="auto"/>
              <w:ind w:firstLine="0"/>
              <w:contextualSpacing w:val="0"/>
              <w:jc w:val="center"/>
              <w:rPr>
                <w:sz w:val="20"/>
                <w:szCs w:val="20"/>
              </w:rPr>
            </w:pPr>
            <w:r w:rsidRPr="006B0FA3">
              <w:rPr>
                <w:sz w:val="20"/>
                <w:szCs w:val="20"/>
              </w:rPr>
              <w:t>221,0</w:t>
            </w:r>
          </w:p>
        </w:tc>
        <w:tc>
          <w:tcPr>
            <w:tcW w:w="294" w:type="pct"/>
            <w:tcBorders>
              <w:top w:val="single" w:sz="4" w:space="0" w:color="auto"/>
              <w:left w:val="single" w:sz="4" w:space="0" w:color="auto"/>
              <w:bottom w:val="single" w:sz="8" w:space="0" w:color="auto"/>
              <w:right w:val="single" w:sz="4" w:space="0" w:color="auto"/>
            </w:tcBorders>
            <w:shd w:val="clear" w:color="auto" w:fill="auto"/>
            <w:vAlign w:val="center"/>
            <w:hideMark/>
          </w:tcPr>
          <w:p w:rsidR="006B0FA3" w:rsidRPr="006B0FA3" w:rsidRDefault="006B0FA3" w:rsidP="006B0FA3">
            <w:pPr>
              <w:spacing w:line="240" w:lineRule="auto"/>
              <w:ind w:firstLine="0"/>
              <w:contextualSpacing w:val="0"/>
              <w:jc w:val="center"/>
              <w:rPr>
                <w:sz w:val="20"/>
                <w:szCs w:val="20"/>
              </w:rPr>
            </w:pPr>
            <w:r w:rsidRPr="006B0FA3">
              <w:rPr>
                <w:sz w:val="20"/>
                <w:szCs w:val="20"/>
              </w:rPr>
              <w:t>13,3</w:t>
            </w:r>
          </w:p>
        </w:tc>
        <w:tc>
          <w:tcPr>
            <w:tcW w:w="339" w:type="pct"/>
            <w:gridSpan w:val="2"/>
            <w:tcBorders>
              <w:top w:val="single" w:sz="4" w:space="0" w:color="auto"/>
              <w:left w:val="nil"/>
              <w:bottom w:val="single" w:sz="8" w:space="0" w:color="auto"/>
              <w:right w:val="single" w:sz="4" w:space="0" w:color="auto"/>
            </w:tcBorders>
            <w:shd w:val="clear" w:color="auto" w:fill="auto"/>
            <w:vAlign w:val="center"/>
            <w:hideMark/>
          </w:tcPr>
          <w:p w:rsidR="006B0FA3" w:rsidRPr="006B0FA3" w:rsidRDefault="006B0FA3" w:rsidP="006B0FA3">
            <w:pPr>
              <w:spacing w:line="240" w:lineRule="auto"/>
              <w:ind w:firstLine="0"/>
              <w:contextualSpacing w:val="0"/>
              <w:jc w:val="center"/>
              <w:rPr>
                <w:sz w:val="20"/>
                <w:szCs w:val="20"/>
              </w:rPr>
            </w:pPr>
            <w:r w:rsidRPr="006B0FA3">
              <w:rPr>
                <w:sz w:val="20"/>
                <w:szCs w:val="20"/>
              </w:rPr>
              <w:t>30,0</w:t>
            </w:r>
          </w:p>
        </w:tc>
        <w:tc>
          <w:tcPr>
            <w:tcW w:w="322" w:type="pct"/>
            <w:tcBorders>
              <w:top w:val="single" w:sz="4" w:space="0" w:color="auto"/>
              <w:left w:val="nil"/>
              <w:bottom w:val="single" w:sz="8" w:space="0" w:color="auto"/>
              <w:right w:val="single" w:sz="4" w:space="0" w:color="auto"/>
            </w:tcBorders>
            <w:shd w:val="clear" w:color="auto" w:fill="auto"/>
            <w:vAlign w:val="center"/>
            <w:hideMark/>
          </w:tcPr>
          <w:p w:rsidR="006B0FA3" w:rsidRPr="006B0FA3" w:rsidRDefault="006B0FA3" w:rsidP="006B0FA3">
            <w:pPr>
              <w:spacing w:line="240" w:lineRule="auto"/>
              <w:ind w:firstLine="0"/>
              <w:contextualSpacing w:val="0"/>
              <w:jc w:val="center"/>
              <w:rPr>
                <w:sz w:val="20"/>
                <w:szCs w:val="20"/>
              </w:rPr>
            </w:pPr>
            <w:r w:rsidRPr="006B0FA3">
              <w:rPr>
                <w:sz w:val="20"/>
                <w:szCs w:val="20"/>
              </w:rPr>
              <w:t>7,0</w:t>
            </w:r>
          </w:p>
        </w:tc>
        <w:tc>
          <w:tcPr>
            <w:tcW w:w="366" w:type="pct"/>
            <w:gridSpan w:val="2"/>
            <w:tcBorders>
              <w:top w:val="single" w:sz="4" w:space="0" w:color="auto"/>
              <w:left w:val="nil"/>
              <w:bottom w:val="single" w:sz="8" w:space="0" w:color="auto"/>
              <w:right w:val="single" w:sz="4" w:space="0" w:color="auto"/>
            </w:tcBorders>
            <w:shd w:val="clear" w:color="auto" w:fill="auto"/>
            <w:vAlign w:val="center"/>
            <w:hideMark/>
          </w:tcPr>
          <w:p w:rsidR="006B0FA3" w:rsidRPr="006B0FA3" w:rsidRDefault="006B0FA3" w:rsidP="006B0FA3">
            <w:pPr>
              <w:spacing w:line="240" w:lineRule="auto"/>
              <w:ind w:firstLine="0"/>
              <w:contextualSpacing w:val="0"/>
              <w:jc w:val="center"/>
              <w:rPr>
                <w:sz w:val="20"/>
                <w:szCs w:val="20"/>
              </w:rPr>
            </w:pPr>
            <w:r w:rsidRPr="006B0FA3">
              <w:rPr>
                <w:sz w:val="20"/>
                <w:szCs w:val="20"/>
              </w:rPr>
              <w:t>258,0</w:t>
            </w:r>
          </w:p>
        </w:tc>
        <w:tc>
          <w:tcPr>
            <w:tcW w:w="227" w:type="pct"/>
            <w:tcBorders>
              <w:top w:val="single" w:sz="4" w:space="0" w:color="auto"/>
              <w:left w:val="single" w:sz="8" w:space="0" w:color="auto"/>
              <w:bottom w:val="single" w:sz="8" w:space="0" w:color="auto"/>
              <w:right w:val="single" w:sz="4" w:space="0" w:color="auto"/>
            </w:tcBorders>
            <w:shd w:val="clear" w:color="auto" w:fill="auto"/>
            <w:vAlign w:val="center"/>
            <w:hideMark/>
          </w:tcPr>
          <w:p w:rsidR="006B0FA3" w:rsidRPr="006B0FA3" w:rsidRDefault="006B0FA3" w:rsidP="006B0FA3">
            <w:pPr>
              <w:spacing w:line="240" w:lineRule="auto"/>
              <w:ind w:firstLine="0"/>
              <w:contextualSpacing w:val="0"/>
              <w:jc w:val="center"/>
              <w:rPr>
                <w:sz w:val="20"/>
                <w:szCs w:val="20"/>
              </w:rPr>
            </w:pPr>
            <w:r w:rsidRPr="006B0FA3">
              <w:rPr>
                <w:sz w:val="20"/>
                <w:szCs w:val="20"/>
              </w:rPr>
              <w:t>3</w:t>
            </w:r>
          </w:p>
        </w:tc>
        <w:tc>
          <w:tcPr>
            <w:tcW w:w="360" w:type="pct"/>
            <w:tcBorders>
              <w:top w:val="single" w:sz="4" w:space="0" w:color="auto"/>
              <w:left w:val="nil"/>
              <w:bottom w:val="single" w:sz="8" w:space="0" w:color="auto"/>
              <w:right w:val="nil"/>
            </w:tcBorders>
            <w:shd w:val="clear" w:color="auto" w:fill="auto"/>
            <w:vAlign w:val="center"/>
            <w:hideMark/>
          </w:tcPr>
          <w:p w:rsidR="006B0FA3" w:rsidRPr="006B0FA3" w:rsidRDefault="006B0FA3" w:rsidP="006B0FA3">
            <w:pPr>
              <w:spacing w:line="240" w:lineRule="auto"/>
              <w:ind w:firstLine="0"/>
              <w:contextualSpacing w:val="0"/>
              <w:jc w:val="center"/>
              <w:rPr>
                <w:sz w:val="20"/>
                <w:szCs w:val="20"/>
              </w:rPr>
            </w:pPr>
            <w:r w:rsidRPr="006B0FA3">
              <w:rPr>
                <w:sz w:val="20"/>
                <w:szCs w:val="20"/>
              </w:rPr>
              <w:t>122,1</w:t>
            </w:r>
          </w:p>
        </w:tc>
        <w:tc>
          <w:tcPr>
            <w:tcW w:w="367" w:type="pct"/>
            <w:tcBorders>
              <w:top w:val="single" w:sz="4" w:space="0" w:color="auto"/>
              <w:left w:val="single" w:sz="4" w:space="0" w:color="auto"/>
              <w:bottom w:val="single" w:sz="8" w:space="0" w:color="auto"/>
              <w:right w:val="double" w:sz="6" w:space="0" w:color="auto"/>
            </w:tcBorders>
            <w:shd w:val="clear" w:color="auto" w:fill="auto"/>
            <w:vAlign w:val="center"/>
            <w:hideMark/>
          </w:tcPr>
          <w:p w:rsidR="006B0FA3" w:rsidRPr="006B0FA3" w:rsidRDefault="006B0FA3" w:rsidP="006B0FA3">
            <w:pPr>
              <w:spacing w:line="240" w:lineRule="auto"/>
              <w:ind w:firstLine="0"/>
              <w:contextualSpacing w:val="0"/>
              <w:jc w:val="center"/>
              <w:rPr>
                <w:sz w:val="20"/>
                <w:szCs w:val="20"/>
              </w:rPr>
            </w:pPr>
            <w:r w:rsidRPr="006B0FA3">
              <w:rPr>
                <w:sz w:val="20"/>
                <w:szCs w:val="20"/>
              </w:rPr>
              <w:t>366,4</w:t>
            </w:r>
          </w:p>
        </w:tc>
        <w:tc>
          <w:tcPr>
            <w:tcW w:w="367" w:type="pct"/>
            <w:tcBorders>
              <w:top w:val="single" w:sz="4" w:space="0" w:color="auto"/>
              <w:left w:val="nil"/>
              <w:bottom w:val="single" w:sz="8" w:space="0" w:color="auto"/>
              <w:right w:val="double" w:sz="6" w:space="0" w:color="auto"/>
            </w:tcBorders>
            <w:shd w:val="clear" w:color="auto" w:fill="auto"/>
            <w:textDirection w:val="btLr"/>
            <w:vAlign w:val="center"/>
            <w:hideMark/>
          </w:tcPr>
          <w:p w:rsidR="006B0FA3" w:rsidRPr="006B0FA3" w:rsidRDefault="006B0FA3" w:rsidP="006B0FA3">
            <w:pPr>
              <w:spacing w:line="240" w:lineRule="auto"/>
              <w:ind w:left="113" w:right="113" w:firstLine="0"/>
              <w:contextualSpacing w:val="0"/>
              <w:jc w:val="center"/>
              <w:rPr>
                <w:sz w:val="18"/>
                <w:szCs w:val="18"/>
              </w:rPr>
            </w:pPr>
            <w:proofErr w:type="spellStart"/>
            <w:r w:rsidRPr="006B0FA3">
              <w:rPr>
                <w:sz w:val="18"/>
                <w:szCs w:val="18"/>
              </w:rPr>
              <w:t>Dawis</w:t>
            </w:r>
            <w:proofErr w:type="spellEnd"/>
            <w:r w:rsidRPr="006B0FA3">
              <w:rPr>
                <w:sz w:val="18"/>
                <w:szCs w:val="18"/>
              </w:rPr>
              <w:t xml:space="preserve"> IT</w:t>
            </w:r>
            <w:r w:rsidRPr="006B0FA3">
              <w:rPr>
                <w:sz w:val="18"/>
                <w:szCs w:val="18"/>
              </w:rPr>
              <w:br/>
              <w:t>ul. Tuwima</w:t>
            </w:r>
          </w:p>
        </w:tc>
      </w:tr>
      <w:tr w:rsidR="006B0FA3" w:rsidRPr="006B0FA3" w:rsidTr="006B0FA3">
        <w:trPr>
          <w:cantSplit/>
          <w:trHeight w:val="2145"/>
        </w:trPr>
        <w:tc>
          <w:tcPr>
            <w:tcW w:w="295" w:type="pct"/>
            <w:tcBorders>
              <w:top w:val="nil"/>
              <w:left w:val="double" w:sz="6" w:space="0" w:color="auto"/>
              <w:bottom w:val="single" w:sz="8" w:space="0" w:color="auto"/>
              <w:right w:val="nil"/>
            </w:tcBorders>
            <w:shd w:val="clear" w:color="auto" w:fill="auto"/>
            <w:vAlign w:val="center"/>
            <w:hideMark/>
          </w:tcPr>
          <w:p w:rsidR="006B0FA3" w:rsidRPr="006B0FA3" w:rsidRDefault="006B0FA3" w:rsidP="006B0FA3">
            <w:pPr>
              <w:spacing w:line="240" w:lineRule="auto"/>
              <w:ind w:firstLine="0"/>
              <w:contextualSpacing w:val="0"/>
              <w:jc w:val="center"/>
              <w:rPr>
                <w:sz w:val="20"/>
                <w:szCs w:val="20"/>
              </w:rPr>
            </w:pPr>
            <w:r w:rsidRPr="006B0FA3">
              <w:rPr>
                <w:sz w:val="20"/>
                <w:szCs w:val="20"/>
              </w:rPr>
              <w:t>5</w:t>
            </w:r>
          </w:p>
        </w:tc>
        <w:tc>
          <w:tcPr>
            <w:tcW w:w="1184" w:type="pct"/>
            <w:tcBorders>
              <w:top w:val="nil"/>
              <w:left w:val="single" w:sz="4" w:space="0" w:color="auto"/>
              <w:bottom w:val="single" w:sz="8" w:space="0" w:color="auto"/>
              <w:right w:val="single" w:sz="4" w:space="0" w:color="auto"/>
            </w:tcBorders>
            <w:shd w:val="clear" w:color="000000" w:fill="FFFFFF"/>
            <w:vAlign w:val="center"/>
            <w:hideMark/>
          </w:tcPr>
          <w:p w:rsidR="006B0FA3" w:rsidRPr="006B0FA3" w:rsidRDefault="006B0FA3" w:rsidP="006B0FA3">
            <w:pPr>
              <w:spacing w:line="240" w:lineRule="auto"/>
              <w:ind w:firstLine="0"/>
              <w:contextualSpacing w:val="0"/>
              <w:jc w:val="center"/>
              <w:rPr>
                <w:sz w:val="16"/>
                <w:szCs w:val="16"/>
              </w:rPr>
            </w:pPr>
            <w:r w:rsidRPr="006B0FA3">
              <w:rPr>
                <w:sz w:val="16"/>
                <w:szCs w:val="16"/>
              </w:rPr>
              <w:t xml:space="preserve">Budowa nowego kabla typu </w:t>
            </w:r>
            <w:proofErr w:type="spellStart"/>
            <w:r w:rsidRPr="006B0FA3">
              <w:rPr>
                <w:sz w:val="16"/>
                <w:szCs w:val="16"/>
              </w:rPr>
              <w:t>Z-XOTKtsd</w:t>
            </w:r>
            <w:proofErr w:type="spellEnd"/>
            <w:r w:rsidRPr="006B0FA3">
              <w:rPr>
                <w:sz w:val="16"/>
                <w:szCs w:val="16"/>
              </w:rPr>
              <w:t xml:space="preserve"> 48J od projektowan</w:t>
            </w:r>
            <w:r w:rsidRPr="006B0FA3">
              <w:rPr>
                <w:sz w:val="16"/>
                <w:szCs w:val="16"/>
              </w:rPr>
              <w:t>e</w:t>
            </w:r>
            <w:r w:rsidRPr="006B0FA3">
              <w:rPr>
                <w:sz w:val="16"/>
                <w:szCs w:val="16"/>
              </w:rPr>
              <w:t>go złącza zlokalizowanego w projektowanej studni nr 3/SKR-1 do istniejącego złącza zlokal</w:t>
            </w:r>
            <w:r w:rsidRPr="006B0FA3">
              <w:rPr>
                <w:sz w:val="16"/>
                <w:szCs w:val="16"/>
              </w:rPr>
              <w:t>i</w:t>
            </w:r>
            <w:r w:rsidRPr="006B0FA3">
              <w:rPr>
                <w:sz w:val="16"/>
                <w:szCs w:val="16"/>
              </w:rPr>
              <w:t>zowanego w istniejącej studni przy ul. Warszawskiej 48.</w:t>
            </w:r>
            <w:r w:rsidRPr="006B0FA3">
              <w:rPr>
                <w:sz w:val="16"/>
                <w:szCs w:val="16"/>
              </w:rPr>
              <w:br/>
              <w:t>W celu uzyskania zapasu na kablu istniejącym przy proje</w:t>
            </w:r>
            <w:r w:rsidRPr="006B0FA3">
              <w:rPr>
                <w:sz w:val="16"/>
                <w:szCs w:val="16"/>
              </w:rPr>
              <w:t>k</w:t>
            </w:r>
            <w:r w:rsidRPr="006B0FA3">
              <w:rPr>
                <w:sz w:val="16"/>
                <w:szCs w:val="16"/>
              </w:rPr>
              <w:t>towanym złączu, kabel należy przeciąć w takim miejscu aby uzyskać projektowany zapas kabla i kabel wraz z zapasem należy przełożyć i wprowadzić do studni, w której projektowane jest złącze.</w:t>
            </w:r>
          </w:p>
        </w:tc>
        <w:tc>
          <w:tcPr>
            <w:tcW w:w="274" w:type="pct"/>
            <w:tcBorders>
              <w:top w:val="nil"/>
              <w:left w:val="nil"/>
              <w:bottom w:val="single" w:sz="8" w:space="0" w:color="auto"/>
              <w:right w:val="nil"/>
            </w:tcBorders>
            <w:shd w:val="clear" w:color="auto" w:fill="auto"/>
            <w:textDirection w:val="btLr"/>
            <w:vAlign w:val="center"/>
            <w:hideMark/>
          </w:tcPr>
          <w:p w:rsidR="006B0FA3" w:rsidRPr="006B0FA3" w:rsidRDefault="006B0FA3" w:rsidP="006B0FA3">
            <w:pPr>
              <w:spacing w:line="240" w:lineRule="auto"/>
              <w:ind w:left="113" w:right="113" w:firstLine="0"/>
              <w:contextualSpacing w:val="0"/>
              <w:jc w:val="center"/>
              <w:rPr>
                <w:sz w:val="20"/>
                <w:szCs w:val="20"/>
              </w:rPr>
            </w:pPr>
            <w:proofErr w:type="spellStart"/>
            <w:r w:rsidRPr="006B0FA3">
              <w:rPr>
                <w:sz w:val="20"/>
                <w:szCs w:val="20"/>
              </w:rPr>
              <w:t>Z-XOTKtsd</w:t>
            </w:r>
            <w:proofErr w:type="spellEnd"/>
            <w:r w:rsidRPr="006B0FA3">
              <w:rPr>
                <w:sz w:val="20"/>
                <w:szCs w:val="20"/>
              </w:rPr>
              <w:t xml:space="preserve"> 48J</w:t>
            </w:r>
          </w:p>
        </w:tc>
        <w:tc>
          <w:tcPr>
            <w:tcW w:w="239" w:type="pct"/>
            <w:tcBorders>
              <w:top w:val="nil"/>
              <w:left w:val="single" w:sz="4" w:space="0" w:color="auto"/>
              <w:bottom w:val="single" w:sz="8" w:space="0" w:color="auto"/>
              <w:right w:val="single" w:sz="4" w:space="0" w:color="auto"/>
            </w:tcBorders>
            <w:shd w:val="clear" w:color="auto" w:fill="auto"/>
            <w:vAlign w:val="center"/>
            <w:hideMark/>
          </w:tcPr>
          <w:p w:rsidR="006B0FA3" w:rsidRPr="006B0FA3" w:rsidRDefault="006B0FA3" w:rsidP="006B0FA3">
            <w:pPr>
              <w:spacing w:line="240" w:lineRule="auto"/>
              <w:ind w:firstLine="0"/>
              <w:contextualSpacing w:val="0"/>
              <w:jc w:val="center"/>
              <w:rPr>
                <w:sz w:val="20"/>
                <w:szCs w:val="20"/>
              </w:rPr>
            </w:pPr>
            <w:r w:rsidRPr="006B0FA3">
              <w:rPr>
                <w:sz w:val="20"/>
                <w:szCs w:val="20"/>
              </w:rPr>
              <w:t>48</w:t>
            </w:r>
          </w:p>
        </w:tc>
        <w:tc>
          <w:tcPr>
            <w:tcW w:w="367" w:type="pct"/>
            <w:tcBorders>
              <w:top w:val="nil"/>
              <w:left w:val="nil"/>
              <w:bottom w:val="single" w:sz="8" w:space="0" w:color="auto"/>
              <w:right w:val="nil"/>
            </w:tcBorders>
            <w:shd w:val="clear" w:color="auto" w:fill="auto"/>
            <w:vAlign w:val="center"/>
            <w:hideMark/>
          </w:tcPr>
          <w:p w:rsidR="006B0FA3" w:rsidRPr="006B0FA3" w:rsidRDefault="006B0FA3" w:rsidP="006B0FA3">
            <w:pPr>
              <w:spacing w:line="240" w:lineRule="auto"/>
              <w:ind w:firstLine="0"/>
              <w:contextualSpacing w:val="0"/>
              <w:jc w:val="center"/>
              <w:rPr>
                <w:sz w:val="20"/>
                <w:szCs w:val="20"/>
              </w:rPr>
            </w:pPr>
            <w:r w:rsidRPr="006B0FA3">
              <w:rPr>
                <w:sz w:val="20"/>
                <w:szCs w:val="20"/>
              </w:rPr>
              <w:t>376,0</w:t>
            </w:r>
          </w:p>
        </w:tc>
        <w:tc>
          <w:tcPr>
            <w:tcW w:w="294" w:type="pct"/>
            <w:tcBorders>
              <w:top w:val="nil"/>
              <w:left w:val="single" w:sz="4" w:space="0" w:color="auto"/>
              <w:bottom w:val="single" w:sz="8" w:space="0" w:color="auto"/>
              <w:right w:val="single" w:sz="4" w:space="0" w:color="auto"/>
            </w:tcBorders>
            <w:shd w:val="clear" w:color="auto" w:fill="auto"/>
            <w:vAlign w:val="center"/>
            <w:hideMark/>
          </w:tcPr>
          <w:p w:rsidR="006B0FA3" w:rsidRPr="006B0FA3" w:rsidRDefault="006B0FA3" w:rsidP="006B0FA3">
            <w:pPr>
              <w:spacing w:line="240" w:lineRule="auto"/>
              <w:ind w:firstLine="0"/>
              <w:contextualSpacing w:val="0"/>
              <w:jc w:val="center"/>
              <w:rPr>
                <w:sz w:val="20"/>
                <w:szCs w:val="20"/>
              </w:rPr>
            </w:pPr>
            <w:r w:rsidRPr="006B0FA3">
              <w:rPr>
                <w:sz w:val="20"/>
                <w:szCs w:val="20"/>
              </w:rPr>
              <w:t>18,0</w:t>
            </w:r>
          </w:p>
        </w:tc>
        <w:tc>
          <w:tcPr>
            <w:tcW w:w="339" w:type="pct"/>
            <w:gridSpan w:val="2"/>
            <w:tcBorders>
              <w:top w:val="nil"/>
              <w:left w:val="nil"/>
              <w:bottom w:val="single" w:sz="8" w:space="0" w:color="auto"/>
              <w:right w:val="single" w:sz="4" w:space="0" w:color="auto"/>
            </w:tcBorders>
            <w:shd w:val="clear" w:color="auto" w:fill="auto"/>
            <w:vAlign w:val="center"/>
            <w:hideMark/>
          </w:tcPr>
          <w:p w:rsidR="006B0FA3" w:rsidRPr="006B0FA3" w:rsidRDefault="006B0FA3" w:rsidP="006B0FA3">
            <w:pPr>
              <w:spacing w:line="240" w:lineRule="auto"/>
              <w:ind w:firstLine="0"/>
              <w:contextualSpacing w:val="0"/>
              <w:jc w:val="center"/>
              <w:rPr>
                <w:sz w:val="20"/>
                <w:szCs w:val="20"/>
              </w:rPr>
            </w:pPr>
            <w:r w:rsidRPr="006B0FA3">
              <w:rPr>
                <w:sz w:val="20"/>
                <w:szCs w:val="20"/>
              </w:rPr>
              <w:t>30,0</w:t>
            </w:r>
          </w:p>
        </w:tc>
        <w:tc>
          <w:tcPr>
            <w:tcW w:w="322" w:type="pct"/>
            <w:tcBorders>
              <w:top w:val="nil"/>
              <w:left w:val="nil"/>
              <w:bottom w:val="single" w:sz="8" w:space="0" w:color="auto"/>
              <w:right w:val="single" w:sz="4" w:space="0" w:color="auto"/>
            </w:tcBorders>
            <w:shd w:val="clear" w:color="auto" w:fill="auto"/>
            <w:vAlign w:val="center"/>
            <w:hideMark/>
          </w:tcPr>
          <w:p w:rsidR="006B0FA3" w:rsidRPr="006B0FA3" w:rsidRDefault="006B0FA3" w:rsidP="006B0FA3">
            <w:pPr>
              <w:spacing w:line="240" w:lineRule="auto"/>
              <w:ind w:firstLine="0"/>
              <w:contextualSpacing w:val="0"/>
              <w:jc w:val="center"/>
              <w:rPr>
                <w:sz w:val="20"/>
                <w:szCs w:val="20"/>
              </w:rPr>
            </w:pPr>
            <w:r w:rsidRPr="006B0FA3">
              <w:rPr>
                <w:sz w:val="20"/>
                <w:szCs w:val="20"/>
              </w:rPr>
              <w:t>11,0</w:t>
            </w:r>
          </w:p>
        </w:tc>
        <w:tc>
          <w:tcPr>
            <w:tcW w:w="366" w:type="pct"/>
            <w:gridSpan w:val="2"/>
            <w:tcBorders>
              <w:top w:val="nil"/>
              <w:left w:val="nil"/>
              <w:bottom w:val="single" w:sz="8" w:space="0" w:color="auto"/>
              <w:right w:val="single" w:sz="4" w:space="0" w:color="auto"/>
            </w:tcBorders>
            <w:shd w:val="clear" w:color="auto" w:fill="auto"/>
            <w:vAlign w:val="center"/>
            <w:hideMark/>
          </w:tcPr>
          <w:p w:rsidR="006B0FA3" w:rsidRPr="006B0FA3" w:rsidRDefault="006B0FA3" w:rsidP="006B0FA3">
            <w:pPr>
              <w:spacing w:line="240" w:lineRule="auto"/>
              <w:ind w:firstLine="0"/>
              <w:contextualSpacing w:val="0"/>
              <w:jc w:val="center"/>
              <w:rPr>
                <w:sz w:val="20"/>
                <w:szCs w:val="20"/>
              </w:rPr>
            </w:pPr>
            <w:r w:rsidRPr="006B0FA3">
              <w:rPr>
                <w:sz w:val="20"/>
                <w:szCs w:val="20"/>
              </w:rPr>
              <w:t>417,0</w:t>
            </w:r>
          </w:p>
        </w:tc>
        <w:tc>
          <w:tcPr>
            <w:tcW w:w="227" w:type="pct"/>
            <w:tcBorders>
              <w:top w:val="nil"/>
              <w:left w:val="single" w:sz="8" w:space="0" w:color="auto"/>
              <w:bottom w:val="single" w:sz="8" w:space="0" w:color="auto"/>
              <w:right w:val="single" w:sz="4" w:space="0" w:color="auto"/>
            </w:tcBorders>
            <w:shd w:val="clear" w:color="auto" w:fill="auto"/>
            <w:vAlign w:val="center"/>
            <w:hideMark/>
          </w:tcPr>
          <w:p w:rsidR="006B0FA3" w:rsidRPr="006B0FA3" w:rsidRDefault="006B0FA3" w:rsidP="006B0FA3">
            <w:pPr>
              <w:spacing w:line="240" w:lineRule="auto"/>
              <w:ind w:firstLine="0"/>
              <w:contextualSpacing w:val="0"/>
              <w:jc w:val="center"/>
              <w:rPr>
                <w:sz w:val="20"/>
                <w:szCs w:val="20"/>
              </w:rPr>
            </w:pPr>
            <w:r w:rsidRPr="006B0FA3">
              <w:rPr>
                <w:sz w:val="20"/>
                <w:szCs w:val="20"/>
              </w:rPr>
              <w:t>1</w:t>
            </w:r>
          </w:p>
        </w:tc>
        <w:tc>
          <w:tcPr>
            <w:tcW w:w="360" w:type="pct"/>
            <w:tcBorders>
              <w:top w:val="nil"/>
              <w:left w:val="nil"/>
              <w:bottom w:val="single" w:sz="8" w:space="0" w:color="auto"/>
              <w:right w:val="nil"/>
            </w:tcBorders>
            <w:shd w:val="clear" w:color="auto" w:fill="auto"/>
            <w:vAlign w:val="center"/>
            <w:hideMark/>
          </w:tcPr>
          <w:p w:rsidR="006B0FA3" w:rsidRPr="006B0FA3" w:rsidRDefault="006B0FA3" w:rsidP="006B0FA3">
            <w:pPr>
              <w:spacing w:line="240" w:lineRule="auto"/>
              <w:ind w:firstLine="0"/>
              <w:contextualSpacing w:val="0"/>
              <w:jc w:val="center"/>
              <w:rPr>
                <w:sz w:val="20"/>
                <w:szCs w:val="20"/>
              </w:rPr>
            </w:pPr>
            <w:r w:rsidRPr="006B0FA3">
              <w:rPr>
                <w:sz w:val="20"/>
                <w:szCs w:val="20"/>
              </w:rPr>
              <w:t>15,6</w:t>
            </w:r>
          </w:p>
        </w:tc>
        <w:tc>
          <w:tcPr>
            <w:tcW w:w="367" w:type="pct"/>
            <w:tcBorders>
              <w:top w:val="nil"/>
              <w:left w:val="single" w:sz="4" w:space="0" w:color="auto"/>
              <w:bottom w:val="single" w:sz="8" w:space="0" w:color="auto"/>
              <w:right w:val="double" w:sz="6" w:space="0" w:color="auto"/>
            </w:tcBorders>
            <w:shd w:val="clear" w:color="auto" w:fill="auto"/>
            <w:vAlign w:val="center"/>
            <w:hideMark/>
          </w:tcPr>
          <w:p w:rsidR="006B0FA3" w:rsidRPr="006B0FA3" w:rsidRDefault="006B0FA3" w:rsidP="006B0FA3">
            <w:pPr>
              <w:spacing w:line="240" w:lineRule="auto"/>
              <w:ind w:firstLine="0"/>
              <w:contextualSpacing w:val="0"/>
              <w:jc w:val="center"/>
              <w:rPr>
                <w:sz w:val="20"/>
                <w:szCs w:val="20"/>
              </w:rPr>
            </w:pPr>
            <w:r w:rsidRPr="006B0FA3">
              <w:rPr>
                <w:sz w:val="20"/>
                <w:szCs w:val="20"/>
              </w:rPr>
              <w:t>15,6</w:t>
            </w:r>
          </w:p>
        </w:tc>
        <w:tc>
          <w:tcPr>
            <w:tcW w:w="367" w:type="pct"/>
            <w:tcBorders>
              <w:top w:val="nil"/>
              <w:left w:val="nil"/>
              <w:bottom w:val="single" w:sz="8" w:space="0" w:color="auto"/>
              <w:right w:val="double" w:sz="6" w:space="0" w:color="auto"/>
            </w:tcBorders>
            <w:shd w:val="clear" w:color="auto" w:fill="auto"/>
            <w:textDirection w:val="btLr"/>
            <w:vAlign w:val="center"/>
            <w:hideMark/>
          </w:tcPr>
          <w:p w:rsidR="006B0FA3" w:rsidRPr="006B0FA3" w:rsidRDefault="006B0FA3" w:rsidP="006B0FA3">
            <w:pPr>
              <w:spacing w:line="240" w:lineRule="auto"/>
              <w:ind w:left="113" w:right="113" w:firstLine="0"/>
              <w:contextualSpacing w:val="0"/>
              <w:jc w:val="center"/>
              <w:rPr>
                <w:sz w:val="18"/>
                <w:szCs w:val="18"/>
              </w:rPr>
            </w:pPr>
            <w:proofErr w:type="spellStart"/>
            <w:r w:rsidRPr="006B0FA3">
              <w:rPr>
                <w:sz w:val="18"/>
                <w:szCs w:val="18"/>
              </w:rPr>
              <w:t>Dawis</w:t>
            </w:r>
            <w:proofErr w:type="spellEnd"/>
            <w:r w:rsidRPr="006B0FA3">
              <w:rPr>
                <w:sz w:val="18"/>
                <w:szCs w:val="18"/>
              </w:rPr>
              <w:t xml:space="preserve"> IT</w:t>
            </w:r>
            <w:r w:rsidRPr="006B0FA3">
              <w:rPr>
                <w:sz w:val="18"/>
                <w:szCs w:val="18"/>
              </w:rPr>
              <w:br/>
              <w:t>ul. Broniewskiego</w:t>
            </w:r>
          </w:p>
        </w:tc>
      </w:tr>
      <w:tr w:rsidR="006B0FA3" w:rsidRPr="006B0FA3" w:rsidTr="006B0FA3">
        <w:trPr>
          <w:cantSplit/>
          <w:trHeight w:val="1620"/>
        </w:trPr>
        <w:tc>
          <w:tcPr>
            <w:tcW w:w="295" w:type="pct"/>
            <w:tcBorders>
              <w:top w:val="nil"/>
              <w:left w:val="double" w:sz="6" w:space="0" w:color="auto"/>
              <w:bottom w:val="nil"/>
              <w:right w:val="nil"/>
            </w:tcBorders>
            <w:shd w:val="clear" w:color="auto" w:fill="auto"/>
            <w:vAlign w:val="center"/>
            <w:hideMark/>
          </w:tcPr>
          <w:p w:rsidR="006B0FA3" w:rsidRPr="006B0FA3" w:rsidRDefault="006B0FA3" w:rsidP="006B0FA3">
            <w:pPr>
              <w:spacing w:line="240" w:lineRule="auto"/>
              <w:ind w:firstLine="0"/>
              <w:contextualSpacing w:val="0"/>
              <w:jc w:val="center"/>
              <w:rPr>
                <w:sz w:val="20"/>
                <w:szCs w:val="20"/>
              </w:rPr>
            </w:pPr>
            <w:r w:rsidRPr="006B0FA3">
              <w:rPr>
                <w:sz w:val="20"/>
                <w:szCs w:val="20"/>
              </w:rPr>
              <w:t>6</w:t>
            </w:r>
          </w:p>
        </w:tc>
        <w:tc>
          <w:tcPr>
            <w:tcW w:w="1184" w:type="pct"/>
            <w:tcBorders>
              <w:top w:val="nil"/>
              <w:left w:val="single" w:sz="4" w:space="0" w:color="auto"/>
              <w:bottom w:val="single" w:sz="8" w:space="0" w:color="auto"/>
              <w:right w:val="single" w:sz="4" w:space="0" w:color="auto"/>
            </w:tcBorders>
            <w:shd w:val="clear" w:color="000000" w:fill="FFFFFF"/>
            <w:vAlign w:val="center"/>
            <w:hideMark/>
          </w:tcPr>
          <w:p w:rsidR="006B0FA3" w:rsidRPr="006B0FA3" w:rsidRDefault="006B0FA3" w:rsidP="006B0FA3">
            <w:pPr>
              <w:spacing w:line="240" w:lineRule="auto"/>
              <w:ind w:firstLine="0"/>
              <w:contextualSpacing w:val="0"/>
              <w:jc w:val="center"/>
              <w:rPr>
                <w:sz w:val="16"/>
                <w:szCs w:val="16"/>
              </w:rPr>
            </w:pPr>
            <w:r w:rsidRPr="006B0FA3">
              <w:rPr>
                <w:sz w:val="16"/>
                <w:szCs w:val="16"/>
              </w:rPr>
              <w:t xml:space="preserve">Budowa nowego kabla typu </w:t>
            </w:r>
            <w:proofErr w:type="spellStart"/>
            <w:r w:rsidRPr="006B0FA3">
              <w:rPr>
                <w:sz w:val="16"/>
                <w:szCs w:val="16"/>
              </w:rPr>
              <w:t>Z-XOTKtsd</w:t>
            </w:r>
            <w:proofErr w:type="spellEnd"/>
            <w:r w:rsidRPr="006B0FA3">
              <w:rPr>
                <w:sz w:val="16"/>
                <w:szCs w:val="16"/>
              </w:rPr>
              <w:t xml:space="preserve"> 12J od projektowan</w:t>
            </w:r>
            <w:r w:rsidRPr="006B0FA3">
              <w:rPr>
                <w:sz w:val="16"/>
                <w:szCs w:val="16"/>
              </w:rPr>
              <w:t>e</w:t>
            </w:r>
            <w:r w:rsidRPr="006B0FA3">
              <w:rPr>
                <w:sz w:val="16"/>
                <w:szCs w:val="16"/>
              </w:rPr>
              <w:t>go złącza zlokalizowanego w projektowanym zasobniku nr 1 do projektowanego złącza zlok</w:t>
            </w:r>
            <w:r w:rsidRPr="006B0FA3">
              <w:rPr>
                <w:sz w:val="16"/>
                <w:szCs w:val="16"/>
              </w:rPr>
              <w:t>a</w:t>
            </w:r>
            <w:r w:rsidRPr="006B0FA3">
              <w:rPr>
                <w:sz w:val="16"/>
                <w:szCs w:val="16"/>
              </w:rPr>
              <w:t>lizowanego w projektowanym zasobniku nr 2.</w:t>
            </w:r>
            <w:r w:rsidRPr="006B0FA3">
              <w:rPr>
                <w:sz w:val="16"/>
                <w:szCs w:val="16"/>
              </w:rPr>
              <w:br/>
              <w:t>W celu uzyskania zapasu na kablu istniejącym przy proje</w:t>
            </w:r>
            <w:r w:rsidRPr="006B0FA3">
              <w:rPr>
                <w:sz w:val="16"/>
                <w:szCs w:val="16"/>
              </w:rPr>
              <w:t>k</w:t>
            </w:r>
            <w:r w:rsidRPr="006B0FA3">
              <w:rPr>
                <w:sz w:val="16"/>
                <w:szCs w:val="16"/>
              </w:rPr>
              <w:t>towanych złączach, kabel należy przeciąć w takich miejscach aby uzyskać projektowane zapasy kabla.</w:t>
            </w:r>
          </w:p>
        </w:tc>
        <w:tc>
          <w:tcPr>
            <w:tcW w:w="274" w:type="pct"/>
            <w:tcBorders>
              <w:top w:val="nil"/>
              <w:left w:val="nil"/>
              <w:bottom w:val="single" w:sz="8" w:space="0" w:color="auto"/>
              <w:right w:val="nil"/>
            </w:tcBorders>
            <w:shd w:val="clear" w:color="auto" w:fill="auto"/>
            <w:textDirection w:val="btLr"/>
            <w:vAlign w:val="center"/>
            <w:hideMark/>
          </w:tcPr>
          <w:p w:rsidR="006B0FA3" w:rsidRPr="006B0FA3" w:rsidRDefault="006B0FA3" w:rsidP="006B0FA3">
            <w:pPr>
              <w:spacing w:line="240" w:lineRule="auto"/>
              <w:ind w:left="113" w:right="113" w:firstLine="0"/>
              <w:contextualSpacing w:val="0"/>
              <w:jc w:val="center"/>
              <w:rPr>
                <w:sz w:val="20"/>
                <w:szCs w:val="20"/>
              </w:rPr>
            </w:pPr>
            <w:proofErr w:type="spellStart"/>
            <w:r w:rsidRPr="006B0FA3">
              <w:rPr>
                <w:sz w:val="20"/>
                <w:szCs w:val="20"/>
              </w:rPr>
              <w:t>Z-XOTKtsd</w:t>
            </w:r>
            <w:proofErr w:type="spellEnd"/>
            <w:r w:rsidRPr="006B0FA3">
              <w:rPr>
                <w:sz w:val="20"/>
                <w:szCs w:val="20"/>
              </w:rPr>
              <w:t xml:space="preserve"> 12J</w:t>
            </w:r>
          </w:p>
        </w:tc>
        <w:tc>
          <w:tcPr>
            <w:tcW w:w="239" w:type="pct"/>
            <w:tcBorders>
              <w:top w:val="nil"/>
              <w:left w:val="single" w:sz="4" w:space="0" w:color="auto"/>
              <w:bottom w:val="single" w:sz="8" w:space="0" w:color="auto"/>
              <w:right w:val="single" w:sz="4" w:space="0" w:color="auto"/>
            </w:tcBorders>
            <w:shd w:val="clear" w:color="auto" w:fill="auto"/>
            <w:vAlign w:val="center"/>
            <w:hideMark/>
          </w:tcPr>
          <w:p w:rsidR="006B0FA3" w:rsidRPr="006B0FA3" w:rsidRDefault="006B0FA3" w:rsidP="006B0FA3">
            <w:pPr>
              <w:spacing w:line="240" w:lineRule="auto"/>
              <w:ind w:firstLine="0"/>
              <w:contextualSpacing w:val="0"/>
              <w:jc w:val="center"/>
              <w:rPr>
                <w:sz w:val="20"/>
                <w:szCs w:val="20"/>
              </w:rPr>
            </w:pPr>
            <w:r w:rsidRPr="006B0FA3">
              <w:rPr>
                <w:sz w:val="20"/>
                <w:szCs w:val="20"/>
              </w:rPr>
              <w:t>12</w:t>
            </w:r>
          </w:p>
        </w:tc>
        <w:tc>
          <w:tcPr>
            <w:tcW w:w="367" w:type="pct"/>
            <w:tcBorders>
              <w:top w:val="nil"/>
              <w:left w:val="nil"/>
              <w:bottom w:val="single" w:sz="8" w:space="0" w:color="auto"/>
              <w:right w:val="nil"/>
            </w:tcBorders>
            <w:shd w:val="clear" w:color="auto" w:fill="auto"/>
            <w:vAlign w:val="center"/>
            <w:hideMark/>
          </w:tcPr>
          <w:p w:rsidR="006B0FA3" w:rsidRPr="006B0FA3" w:rsidRDefault="006B0FA3" w:rsidP="006B0FA3">
            <w:pPr>
              <w:spacing w:line="240" w:lineRule="auto"/>
              <w:ind w:firstLine="0"/>
              <w:contextualSpacing w:val="0"/>
              <w:jc w:val="center"/>
              <w:rPr>
                <w:sz w:val="20"/>
                <w:szCs w:val="20"/>
              </w:rPr>
            </w:pPr>
            <w:r w:rsidRPr="006B0FA3">
              <w:rPr>
                <w:sz w:val="20"/>
                <w:szCs w:val="20"/>
              </w:rPr>
              <w:t>101,0</w:t>
            </w:r>
          </w:p>
        </w:tc>
        <w:tc>
          <w:tcPr>
            <w:tcW w:w="294" w:type="pct"/>
            <w:tcBorders>
              <w:top w:val="nil"/>
              <w:left w:val="single" w:sz="4" w:space="0" w:color="auto"/>
              <w:bottom w:val="single" w:sz="8" w:space="0" w:color="auto"/>
              <w:right w:val="single" w:sz="4" w:space="0" w:color="auto"/>
            </w:tcBorders>
            <w:shd w:val="clear" w:color="auto" w:fill="auto"/>
            <w:vAlign w:val="center"/>
            <w:hideMark/>
          </w:tcPr>
          <w:p w:rsidR="006B0FA3" w:rsidRPr="006B0FA3" w:rsidRDefault="006B0FA3" w:rsidP="006B0FA3">
            <w:pPr>
              <w:spacing w:line="240" w:lineRule="auto"/>
              <w:ind w:firstLine="0"/>
              <w:contextualSpacing w:val="0"/>
              <w:jc w:val="center"/>
              <w:rPr>
                <w:sz w:val="20"/>
                <w:szCs w:val="20"/>
              </w:rPr>
            </w:pPr>
            <w:r w:rsidRPr="006B0FA3">
              <w:rPr>
                <w:sz w:val="20"/>
                <w:szCs w:val="20"/>
              </w:rPr>
              <w:t>1,2</w:t>
            </w:r>
          </w:p>
        </w:tc>
        <w:tc>
          <w:tcPr>
            <w:tcW w:w="339" w:type="pct"/>
            <w:gridSpan w:val="2"/>
            <w:tcBorders>
              <w:top w:val="nil"/>
              <w:left w:val="nil"/>
              <w:bottom w:val="single" w:sz="8" w:space="0" w:color="auto"/>
              <w:right w:val="single" w:sz="4" w:space="0" w:color="auto"/>
            </w:tcBorders>
            <w:shd w:val="clear" w:color="auto" w:fill="auto"/>
            <w:vAlign w:val="center"/>
            <w:hideMark/>
          </w:tcPr>
          <w:p w:rsidR="006B0FA3" w:rsidRPr="006B0FA3" w:rsidRDefault="006B0FA3" w:rsidP="006B0FA3">
            <w:pPr>
              <w:spacing w:line="240" w:lineRule="auto"/>
              <w:ind w:firstLine="0"/>
              <w:contextualSpacing w:val="0"/>
              <w:jc w:val="center"/>
              <w:rPr>
                <w:sz w:val="20"/>
                <w:szCs w:val="20"/>
              </w:rPr>
            </w:pPr>
            <w:r w:rsidRPr="006B0FA3">
              <w:rPr>
                <w:sz w:val="20"/>
                <w:szCs w:val="20"/>
              </w:rPr>
              <w:t>60,0</w:t>
            </w:r>
          </w:p>
        </w:tc>
        <w:tc>
          <w:tcPr>
            <w:tcW w:w="322" w:type="pct"/>
            <w:tcBorders>
              <w:top w:val="nil"/>
              <w:left w:val="nil"/>
              <w:bottom w:val="single" w:sz="8" w:space="0" w:color="auto"/>
              <w:right w:val="single" w:sz="4" w:space="0" w:color="auto"/>
            </w:tcBorders>
            <w:shd w:val="clear" w:color="auto" w:fill="auto"/>
            <w:vAlign w:val="center"/>
            <w:hideMark/>
          </w:tcPr>
          <w:p w:rsidR="006B0FA3" w:rsidRPr="006B0FA3" w:rsidRDefault="006B0FA3" w:rsidP="006B0FA3">
            <w:pPr>
              <w:spacing w:line="240" w:lineRule="auto"/>
              <w:ind w:firstLine="0"/>
              <w:contextualSpacing w:val="0"/>
              <w:jc w:val="center"/>
              <w:rPr>
                <w:sz w:val="20"/>
                <w:szCs w:val="20"/>
              </w:rPr>
            </w:pPr>
            <w:r w:rsidRPr="006B0FA3">
              <w:rPr>
                <w:sz w:val="20"/>
                <w:szCs w:val="20"/>
              </w:rPr>
              <w:t>1,0</w:t>
            </w:r>
          </w:p>
        </w:tc>
        <w:tc>
          <w:tcPr>
            <w:tcW w:w="366" w:type="pct"/>
            <w:gridSpan w:val="2"/>
            <w:tcBorders>
              <w:top w:val="nil"/>
              <w:left w:val="nil"/>
              <w:bottom w:val="single" w:sz="8" w:space="0" w:color="auto"/>
              <w:right w:val="single" w:sz="4" w:space="0" w:color="auto"/>
            </w:tcBorders>
            <w:shd w:val="clear" w:color="auto" w:fill="auto"/>
            <w:vAlign w:val="center"/>
            <w:hideMark/>
          </w:tcPr>
          <w:p w:rsidR="006B0FA3" w:rsidRPr="006B0FA3" w:rsidRDefault="006B0FA3" w:rsidP="006B0FA3">
            <w:pPr>
              <w:spacing w:line="240" w:lineRule="auto"/>
              <w:ind w:firstLine="0"/>
              <w:contextualSpacing w:val="0"/>
              <w:jc w:val="center"/>
              <w:rPr>
                <w:sz w:val="20"/>
                <w:szCs w:val="20"/>
              </w:rPr>
            </w:pPr>
            <w:r w:rsidRPr="006B0FA3">
              <w:rPr>
                <w:sz w:val="20"/>
                <w:szCs w:val="20"/>
              </w:rPr>
              <w:t>162,0</w:t>
            </w:r>
          </w:p>
        </w:tc>
        <w:tc>
          <w:tcPr>
            <w:tcW w:w="227" w:type="pct"/>
            <w:tcBorders>
              <w:top w:val="nil"/>
              <w:left w:val="single" w:sz="8" w:space="0" w:color="auto"/>
              <w:bottom w:val="single" w:sz="8" w:space="0" w:color="auto"/>
              <w:right w:val="single" w:sz="4" w:space="0" w:color="auto"/>
            </w:tcBorders>
            <w:shd w:val="clear" w:color="auto" w:fill="auto"/>
            <w:vAlign w:val="center"/>
            <w:hideMark/>
          </w:tcPr>
          <w:p w:rsidR="006B0FA3" w:rsidRPr="006B0FA3" w:rsidRDefault="006B0FA3" w:rsidP="006B0FA3">
            <w:pPr>
              <w:spacing w:line="240" w:lineRule="auto"/>
              <w:ind w:firstLine="0"/>
              <w:contextualSpacing w:val="0"/>
              <w:jc w:val="center"/>
              <w:rPr>
                <w:sz w:val="20"/>
                <w:szCs w:val="20"/>
              </w:rPr>
            </w:pPr>
            <w:r w:rsidRPr="006B0FA3">
              <w:rPr>
                <w:sz w:val="20"/>
                <w:szCs w:val="20"/>
              </w:rPr>
              <w:t>-</w:t>
            </w:r>
          </w:p>
        </w:tc>
        <w:tc>
          <w:tcPr>
            <w:tcW w:w="360" w:type="pct"/>
            <w:tcBorders>
              <w:top w:val="nil"/>
              <w:left w:val="nil"/>
              <w:bottom w:val="single" w:sz="8" w:space="0" w:color="auto"/>
              <w:right w:val="nil"/>
            </w:tcBorders>
            <w:shd w:val="clear" w:color="auto" w:fill="auto"/>
            <w:vAlign w:val="center"/>
            <w:hideMark/>
          </w:tcPr>
          <w:p w:rsidR="006B0FA3" w:rsidRPr="006B0FA3" w:rsidRDefault="006B0FA3" w:rsidP="006B0FA3">
            <w:pPr>
              <w:spacing w:line="240" w:lineRule="auto"/>
              <w:ind w:firstLine="0"/>
              <w:contextualSpacing w:val="0"/>
              <w:jc w:val="center"/>
              <w:rPr>
                <w:sz w:val="20"/>
                <w:szCs w:val="20"/>
              </w:rPr>
            </w:pPr>
            <w:r w:rsidRPr="006B0FA3">
              <w:rPr>
                <w:sz w:val="20"/>
                <w:szCs w:val="20"/>
              </w:rPr>
              <w:t>-</w:t>
            </w:r>
          </w:p>
        </w:tc>
        <w:tc>
          <w:tcPr>
            <w:tcW w:w="367" w:type="pct"/>
            <w:tcBorders>
              <w:top w:val="nil"/>
              <w:left w:val="single" w:sz="4" w:space="0" w:color="auto"/>
              <w:bottom w:val="single" w:sz="8" w:space="0" w:color="auto"/>
              <w:right w:val="double" w:sz="6" w:space="0" w:color="auto"/>
            </w:tcBorders>
            <w:shd w:val="clear" w:color="auto" w:fill="auto"/>
            <w:vAlign w:val="center"/>
            <w:hideMark/>
          </w:tcPr>
          <w:p w:rsidR="006B0FA3" w:rsidRPr="006B0FA3" w:rsidRDefault="006B0FA3" w:rsidP="006B0FA3">
            <w:pPr>
              <w:spacing w:line="240" w:lineRule="auto"/>
              <w:ind w:firstLine="0"/>
              <w:contextualSpacing w:val="0"/>
              <w:jc w:val="center"/>
              <w:rPr>
                <w:sz w:val="20"/>
                <w:szCs w:val="20"/>
              </w:rPr>
            </w:pPr>
            <w:r w:rsidRPr="006B0FA3">
              <w:rPr>
                <w:sz w:val="20"/>
                <w:szCs w:val="20"/>
              </w:rPr>
              <w:t>-</w:t>
            </w:r>
          </w:p>
        </w:tc>
        <w:tc>
          <w:tcPr>
            <w:tcW w:w="367" w:type="pct"/>
            <w:tcBorders>
              <w:top w:val="nil"/>
              <w:left w:val="nil"/>
              <w:bottom w:val="single" w:sz="8" w:space="0" w:color="auto"/>
              <w:right w:val="double" w:sz="6" w:space="0" w:color="auto"/>
            </w:tcBorders>
            <w:shd w:val="clear" w:color="auto" w:fill="auto"/>
            <w:textDirection w:val="btLr"/>
            <w:vAlign w:val="center"/>
            <w:hideMark/>
          </w:tcPr>
          <w:p w:rsidR="006B0FA3" w:rsidRPr="006B0FA3" w:rsidRDefault="006B0FA3" w:rsidP="006B0FA3">
            <w:pPr>
              <w:spacing w:line="240" w:lineRule="auto"/>
              <w:ind w:left="113" w:right="113" w:firstLine="0"/>
              <w:contextualSpacing w:val="0"/>
              <w:jc w:val="center"/>
              <w:rPr>
                <w:sz w:val="18"/>
                <w:szCs w:val="18"/>
              </w:rPr>
            </w:pPr>
            <w:r w:rsidRPr="006B0FA3">
              <w:rPr>
                <w:sz w:val="18"/>
                <w:szCs w:val="18"/>
              </w:rPr>
              <w:t>TK Telekom</w:t>
            </w:r>
            <w:r w:rsidRPr="006B0FA3">
              <w:rPr>
                <w:sz w:val="18"/>
                <w:szCs w:val="18"/>
              </w:rPr>
              <w:br/>
              <w:t>ul. Tuwima</w:t>
            </w:r>
          </w:p>
        </w:tc>
      </w:tr>
      <w:tr w:rsidR="006B0FA3" w:rsidRPr="006B0FA3" w:rsidTr="006B0FA3">
        <w:trPr>
          <w:cantSplit/>
          <w:trHeight w:val="284"/>
        </w:trPr>
        <w:tc>
          <w:tcPr>
            <w:tcW w:w="1992" w:type="pct"/>
            <w:gridSpan w:val="4"/>
            <w:tcBorders>
              <w:top w:val="single" w:sz="8" w:space="0" w:color="auto"/>
              <w:left w:val="double" w:sz="6" w:space="0" w:color="auto"/>
              <w:bottom w:val="double" w:sz="6" w:space="0" w:color="auto"/>
              <w:right w:val="single" w:sz="4" w:space="0" w:color="000000"/>
            </w:tcBorders>
            <w:shd w:val="clear" w:color="auto" w:fill="auto"/>
            <w:vAlign w:val="center"/>
            <w:hideMark/>
          </w:tcPr>
          <w:p w:rsidR="006B0FA3" w:rsidRPr="006B0FA3" w:rsidRDefault="006B0FA3" w:rsidP="006B0FA3">
            <w:pPr>
              <w:spacing w:line="240" w:lineRule="auto"/>
              <w:ind w:firstLine="0"/>
              <w:contextualSpacing w:val="0"/>
              <w:jc w:val="right"/>
              <w:rPr>
                <w:b/>
                <w:bCs/>
                <w:sz w:val="20"/>
                <w:szCs w:val="20"/>
              </w:rPr>
            </w:pPr>
            <w:r w:rsidRPr="006B0FA3">
              <w:rPr>
                <w:b/>
                <w:bCs/>
                <w:sz w:val="20"/>
                <w:szCs w:val="20"/>
              </w:rPr>
              <w:t>RAZEM:</w:t>
            </w:r>
          </w:p>
        </w:tc>
        <w:tc>
          <w:tcPr>
            <w:tcW w:w="367" w:type="pct"/>
            <w:tcBorders>
              <w:top w:val="nil"/>
              <w:left w:val="nil"/>
              <w:bottom w:val="double" w:sz="6" w:space="0" w:color="auto"/>
              <w:right w:val="single" w:sz="4" w:space="0" w:color="auto"/>
            </w:tcBorders>
            <w:shd w:val="clear" w:color="auto" w:fill="auto"/>
            <w:vAlign w:val="center"/>
            <w:hideMark/>
          </w:tcPr>
          <w:p w:rsidR="006B0FA3" w:rsidRPr="006B0FA3" w:rsidRDefault="006B0FA3" w:rsidP="006B0FA3">
            <w:pPr>
              <w:spacing w:line="240" w:lineRule="auto"/>
              <w:ind w:firstLine="0"/>
              <w:contextualSpacing w:val="0"/>
              <w:jc w:val="center"/>
              <w:rPr>
                <w:b/>
                <w:bCs/>
                <w:sz w:val="20"/>
                <w:szCs w:val="20"/>
              </w:rPr>
            </w:pPr>
            <w:r w:rsidRPr="006B0FA3">
              <w:rPr>
                <w:b/>
                <w:bCs/>
                <w:sz w:val="20"/>
                <w:szCs w:val="20"/>
              </w:rPr>
              <w:t>698,0</w:t>
            </w:r>
          </w:p>
        </w:tc>
        <w:tc>
          <w:tcPr>
            <w:tcW w:w="294" w:type="pct"/>
            <w:tcBorders>
              <w:top w:val="nil"/>
              <w:left w:val="nil"/>
              <w:bottom w:val="double" w:sz="6" w:space="0" w:color="auto"/>
              <w:right w:val="single" w:sz="4" w:space="0" w:color="auto"/>
            </w:tcBorders>
            <w:shd w:val="clear" w:color="auto" w:fill="auto"/>
            <w:vAlign w:val="center"/>
            <w:hideMark/>
          </w:tcPr>
          <w:p w:rsidR="006B0FA3" w:rsidRPr="006B0FA3" w:rsidRDefault="006B0FA3" w:rsidP="006B0FA3">
            <w:pPr>
              <w:spacing w:line="240" w:lineRule="auto"/>
              <w:ind w:firstLine="0"/>
              <w:contextualSpacing w:val="0"/>
              <w:jc w:val="center"/>
              <w:rPr>
                <w:b/>
                <w:bCs/>
                <w:sz w:val="20"/>
                <w:szCs w:val="20"/>
              </w:rPr>
            </w:pPr>
            <w:r w:rsidRPr="006B0FA3">
              <w:rPr>
                <w:b/>
                <w:bCs/>
                <w:sz w:val="20"/>
                <w:szCs w:val="20"/>
              </w:rPr>
              <w:t>32,5</w:t>
            </w:r>
          </w:p>
        </w:tc>
        <w:tc>
          <w:tcPr>
            <w:tcW w:w="339" w:type="pct"/>
            <w:gridSpan w:val="2"/>
            <w:tcBorders>
              <w:top w:val="nil"/>
              <w:left w:val="nil"/>
              <w:bottom w:val="double" w:sz="6" w:space="0" w:color="auto"/>
              <w:right w:val="single" w:sz="4" w:space="0" w:color="auto"/>
            </w:tcBorders>
            <w:shd w:val="clear" w:color="auto" w:fill="auto"/>
            <w:vAlign w:val="center"/>
            <w:hideMark/>
          </w:tcPr>
          <w:p w:rsidR="006B0FA3" w:rsidRPr="006B0FA3" w:rsidRDefault="006B0FA3" w:rsidP="006B0FA3">
            <w:pPr>
              <w:spacing w:line="240" w:lineRule="auto"/>
              <w:ind w:firstLine="0"/>
              <w:contextualSpacing w:val="0"/>
              <w:jc w:val="center"/>
              <w:rPr>
                <w:b/>
                <w:bCs/>
                <w:sz w:val="20"/>
                <w:szCs w:val="20"/>
              </w:rPr>
            </w:pPr>
            <w:r w:rsidRPr="006B0FA3">
              <w:rPr>
                <w:b/>
                <w:bCs/>
                <w:sz w:val="20"/>
                <w:szCs w:val="20"/>
              </w:rPr>
              <w:t>120,0</w:t>
            </w:r>
          </w:p>
        </w:tc>
        <w:tc>
          <w:tcPr>
            <w:tcW w:w="322" w:type="pct"/>
            <w:tcBorders>
              <w:top w:val="nil"/>
              <w:left w:val="nil"/>
              <w:bottom w:val="double" w:sz="6" w:space="0" w:color="auto"/>
              <w:right w:val="single" w:sz="4" w:space="0" w:color="auto"/>
            </w:tcBorders>
            <w:shd w:val="clear" w:color="auto" w:fill="auto"/>
            <w:vAlign w:val="center"/>
            <w:hideMark/>
          </w:tcPr>
          <w:p w:rsidR="006B0FA3" w:rsidRPr="006B0FA3" w:rsidRDefault="006B0FA3" w:rsidP="006B0FA3">
            <w:pPr>
              <w:spacing w:line="240" w:lineRule="auto"/>
              <w:ind w:firstLine="0"/>
              <w:contextualSpacing w:val="0"/>
              <w:jc w:val="center"/>
              <w:rPr>
                <w:b/>
                <w:bCs/>
                <w:sz w:val="20"/>
                <w:szCs w:val="20"/>
              </w:rPr>
            </w:pPr>
            <w:r w:rsidRPr="006B0FA3">
              <w:rPr>
                <w:b/>
                <w:bCs/>
                <w:sz w:val="20"/>
                <w:szCs w:val="20"/>
              </w:rPr>
              <w:t>19,0</w:t>
            </w:r>
          </w:p>
        </w:tc>
        <w:tc>
          <w:tcPr>
            <w:tcW w:w="366" w:type="pct"/>
            <w:gridSpan w:val="2"/>
            <w:tcBorders>
              <w:top w:val="nil"/>
              <w:left w:val="nil"/>
              <w:bottom w:val="double" w:sz="6" w:space="0" w:color="auto"/>
              <w:right w:val="single" w:sz="4" w:space="0" w:color="auto"/>
            </w:tcBorders>
            <w:shd w:val="clear" w:color="auto" w:fill="auto"/>
            <w:vAlign w:val="center"/>
            <w:hideMark/>
          </w:tcPr>
          <w:p w:rsidR="006B0FA3" w:rsidRPr="006B0FA3" w:rsidRDefault="006B0FA3" w:rsidP="006B0FA3">
            <w:pPr>
              <w:spacing w:line="240" w:lineRule="auto"/>
              <w:ind w:firstLine="0"/>
              <w:contextualSpacing w:val="0"/>
              <w:jc w:val="center"/>
              <w:rPr>
                <w:b/>
                <w:bCs/>
                <w:sz w:val="20"/>
                <w:szCs w:val="20"/>
              </w:rPr>
            </w:pPr>
            <w:r w:rsidRPr="006B0FA3">
              <w:rPr>
                <w:b/>
                <w:bCs/>
                <w:sz w:val="20"/>
                <w:szCs w:val="20"/>
              </w:rPr>
              <w:t>837,0</w:t>
            </w:r>
          </w:p>
        </w:tc>
        <w:tc>
          <w:tcPr>
            <w:tcW w:w="227" w:type="pct"/>
            <w:tcBorders>
              <w:top w:val="nil"/>
              <w:left w:val="single" w:sz="8" w:space="0" w:color="auto"/>
              <w:bottom w:val="double" w:sz="6" w:space="0" w:color="auto"/>
              <w:right w:val="single" w:sz="4" w:space="0" w:color="auto"/>
            </w:tcBorders>
            <w:shd w:val="clear" w:color="auto" w:fill="auto"/>
            <w:vAlign w:val="center"/>
            <w:hideMark/>
          </w:tcPr>
          <w:p w:rsidR="006B0FA3" w:rsidRPr="006B0FA3" w:rsidRDefault="006B0FA3" w:rsidP="006B0FA3">
            <w:pPr>
              <w:spacing w:line="240" w:lineRule="auto"/>
              <w:ind w:firstLine="0"/>
              <w:contextualSpacing w:val="0"/>
              <w:jc w:val="center"/>
              <w:rPr>
                <w:b/>
                <w:bCs/>
                <w:sz w:val="20"/>
                <w:szCs w:val="20"/>
              </w:rPr>
            </w:pPr>
            <w:r w:rsidRPr="006B0FA3">
              <w:rPr>
                <w:b/>
                <w:bCs/>
                <w:sz w:val="20"/>
                <w:szCs w:val="20"/>
              </w:rPr>
              <w:t>-</w:t>
            </w:r>
          </w:p>
        </w:tc>
        <w:tc>
          <w:tcPr>
            <w:tcW w:w="360" w:type="pct"/>
            <w:tcBorders>
              <w:top w:val="nil"/>
              <w:left w:val="nil"/>
              <w:bottom w:val="double" w:sz="6" w:space="0" w:color="auto"/>
              <w:right w:val="single" w:sz="4" w:space="0" w:color="auto"/>
            </w:tcBorders>
            <w:shd w:val="clear" w:color="auto" w:fill="auto"/>
            <w:vAlign w:val="center"/>
            <w:hideMark/>
          </w:tcPr>
          <w:p w:rsidR="006B0FA3" w:rsidRPr="006B0FA3" w:rsidRDefault="006B0FA3" w:rsidP="006B0FA3">
            <w:pPr>
              <w:spacing w:line="240" w:lineRule="auto"/>
              <w:ind w:firstLine="0"/>
              <w:contextualSpacing w:val="0"/>
              <w:jc w:val="center"/>
              <w:rPr>
                <w:b/>
                <w:bCs/>
                <w:sz w:val="20"/>
                <w:szCs w:val="20"/>
              </w:rPr>
            </w:pPr>
            <w:r w:rsidRPr="006B0FA3">
              <w:rPr>
                <w:b/>
                <w:bCs/>
                <w:sz w:val="20"/>
                <w:szCs w:val="20"/>
              </w:rPr>
              <w:t>270,0</w:t>
            </w:r>
          </w:p>
        </w:tc>
        <w:tc>
          <w:tcPr>
            <w:tcW w:w="367" w:type="pct"/>
            <w:tcBorders>
              <w:top w:val="nil"/>
              <w:left w:val="nil"/>
              <w:bottom w:val="double" w:sz="6" w:space="0" w:color="auto"/>
              <w:right w:val="single" w:sz="4" w:space="0" w:color="auto"/>
            </w:tcBorders>
            <w:shd w:val="clear" w:color="auto" w:fill="auto"/>
            <w:vAlign w:val="center"/>
            <w:hideMark/>
          </w:tcPr>
          <w:p w:rsidR="006B0FA3" w:rsidRPr="006B0FA3" w:rsidRDefault="006B0FA3" w:rsidP="006B0FA3">
            <w:pPr>
              <w:spacing w:line="240" w:lineRule="auto"/>
              <w:ind w:firstLine="0"/>
              <w:contextualSpacing w:val="0"/>
              <w:jc w:val="center"/>
              <w:rPr>
                <w:b/>
                <w:bCs/>
                <w:sz w:val="20"/>
                <w:szCs w:val="20"/>
              </w:rPr>
            </w:pPr>
            <w:r w:rsidRPr="006B0FA3">
              <w:rPr>
                <w:b/>
                <w:bCs/>
                <w:sz w:val="20"/>
                <w:szCs w:val="20"/>
              </w:rPr>
              <w:t>514,3</w:t>
            </w:r>
          </w:p>
        </w:tc>
        <w:tc>
          <w:tcPr>
            <w:tcW w:w="367" w:type="pct"/>
            <w:tcBorders>
              <w:top w:val="double" w:sz="6" w:space="0" w:color="auto"/>
              <w:left w:val="double" w:sz="6" w:space="0" w:color="auto"/>
              <w:bottom w:val="nil"/>
              <w:right w:val="nil"/>
            </w:tcBorders>
            <w:shd w:val="clear" w:color="auto" w:fill="auto"/>
            <w:textDirection w:val="btLr"/>
            <w:vAlign w:val="center"/>
            <w:hideMark/>
          </w:tcPr>
          <w:p w:rsidR="006B0FA3" w:rsidRPr="006B0FA3" w:rsidRDefault="006B0FA3" w:rsidP="006B0FA3">
            <w:pPr>
              <w:spacing w:line="240" w:lineRule="auto"/>
              <w:ind w:left="113" w:right="113" w:firstLine="0"/>
              <w:contextualSpacing w:val="0"/>
              <w:jc w:val="left"/>
              <w:rPr>
                <w:sz w:val="18"/>
                <w:szCs w:val="18"/>
              </w:rPr>
            </w:pPr>
            <w:r w:rsidRPr="006B0FA3">
              <w:rPr>
                <w:sz w:val="18"/>
                <w:szCs w:val="18"/>
              </w:rPr>
              <w:t> </w:t>
            </w:r>
          </w:p>
        </w:tc>
      </w:tr>
    </w:tbl>
    <w:p w:rsidR="006B0FA3" w:rsidRDefault="006B0FA3" w:rsidP="003C23BB">
      <w:pPr>
        <w:ind w:firstLine="0"/>
        <w:rPr>
          <w:noProof/>
        </w:rPr>
      </w:pPr>
    </w:p>
    <w:p w:rsidR="003C23BB" w:rsidRDefault="003C23BB" w:rsidP="003C23BB">
      <w:pPr>
        <w:ind w:firstLine="0"/>
        <w:rPr>
          <w:noProof/>
        </w:rPr>
      </w:pPr>
      <w:r w:rsidRPr="00397407">
        <w:rPr>
          <w:rFonts w:cs="Arial"/>
          <w:i/>
        </w:rPr>
        <w:t>UWAGA: Rury kanalizacji kablowej wtórnej stosować z linką zaciągową wewnątrz.</w:t>
      </w:r>
    </w:p>
    <w:p w:rsidR="009F6511" w:rsidRPr="009C770C" w:rsidRDefault="009F6511" w:rsidP="009F6511">
      <w:pPr>
        <w:pStyle w:val="Nagwek2"/>
      </w:pPr>
      <w:bookmarkStart w:id="41" w:name="_Toc421541030"/>
      <w:bookmarkStart w:id="42" w:name="_Toc422816805"/>
      <w:bookmarkStart w:id="43" w:name="_Toc450909504"/>
      <w:bookmarkStart w:id="44" w:name="_Toc522624944"/>
      <w:r w:rsidRPr="009C770C">
        <w:t>Słupy kablowe</w:t>
      </w:r>
      <w:bookmarkEnd w:id="41"/>
      <w:bookmarkEnd w:id="42"/>
      <w:bookmarkEnd w:id="43"/>
      <w:bookmarkEnd w:id="44"/>
    </w:p>
    <w:p w:rsidR="009F6511" w:rsidRPr="009C770C" w:rsidRDefault="009F6511" w:rsidP="009F6511">
      <w:pPr>
        <w:ind w:firstLine="680"/>
        <w:rPr>
          <w:rFonts w:cs="Arial"/>
        </w:rPr>
      </w:pPr>
      <w:r w:rsidRPr="009C770C">
        <w:rPr>
          <w:rFonts w:cs="Arial"/>
        </w:rPr>
        <w:t>Dla nowo projektowanych słupów kablowych stosować pojedynczą żerdź o dł. 6-7m. Podpory słupa kablowego stawiać prostopadle do trasy linii i od strony przeciwległej do wyk</w:t>
      </w:r>
      <w:r w:rsidRPr="009C770C">
        <w:rPr>
          <w:rFonts w:cs="Arial"/>
        </w:rPr>
        <w:t>o</w:t>
      </w:r>
      <w:r w:rsidRPr="009C770C">
        <w:rPr>
          <w:rFonts w:cs="Arial"/>
        </w:rPr>
        <w:t xml:space="preserve">nywanej wstawki kablowej. Odciąg wykonywać od strony wykonywanej wstawki kablowej. Stosować belki </w:t>
      </w:r>
      <w:proofErr w:type="spellStart"/>
      <w:r w:rsidRPr="009C770C">
        <w:rPr>
          <w:rFonts w:cs="Arial"/>
        </w:rPr>
        <w:t>ustojowe</w:t>
      </w:r>
      <w:proofErr w:type="spellEnd"/>
      <w:r w:rsidRPr="009C770C">
        <w:rPr>
          <w:rFonts w:cs="Arial"/>
        </w:rPr>
        <w:t>. Kable od skrzynki kablowej do ziemi prowadzić w rurze ochronnej.</w:t>
      </w:r>
    </w:p>
    <w:p w:rsidR="009F6511" w:rsidRPr="009C770C" w:rsidRDefault="009F6511" w:rsidP="009F6511">
      <w:pPr>
        <w:ind w:firstLine="680"/>
        <w:rPr>
          <w:rFonts w:cs="Arial"/>
        </w:rPr>
      </w:pPr>
      <w:r w:rsidRPr="009C770C">
        <w:rPr>
          <w:rFonts w:cs="Arial"/>
        </w:rPr>
        <w:t>Zakończenia kabli na słupach kablowych wykonać zespołami łączówkowymi ZKM (o</w:t>
      </w:r>
      <w:r w:rsidRPr="009C770C">
        <w:rPr>
          <w:rFonts w:cs="Arial"/>
        </w:rPr>
        <w:t>d</w:t>
      </w:r>
      <w:r w:rsidRPr="009C770C">
        <w:rPr>
          <w:rFonts w:cs="Arial"/>
        </w:rPr>
        <w:t>powiednio: ZKM 10, ZKM 20,...) w skrzynkach kablowych słupowych aluminiowych, herm</w:t>
      </w:r>
      <w:r w:rsidRPr="009C770C">
        <w:rPr>
          <w:rFonts w:cs="Arial"/>
        </w:rPr>
        <w:t>e</w:t>
      </w:r>
      <w:r w:rsidRPr="009C770C">
        <w:rPr>
          <w:rFonts w:cs="Arial"/>
        </w:rPr>
        <w:t>tycznych SK (odpowiednio: SK 10, SK 20,...). W skrzynkach kablowych zainstalować ochronn</w:t>
      </w:r>
      <w:r w:rsidRPr="009C770C">
        <w:rPr>
          <w:rFonts w:cs="Arial"/>
        </w:rPr>
        <w:t>i</w:t>
      </w:r>
      <w:r w:rsidRPr="009C770C">
        <w:rPr>
          <w:rFonts w:cs="Arial"/>
        </w:rPr>
        <w:t>ki przepięciowo – przetężeniowe wg ZN-96/TPSA-036, a na słupach kablowych piorunochrony o oporności uziemienia poniżej 10 Ohm wg BN-75/8984-03. Wykonanie uziemienia wg  ZN-96/TPSA-037.</w:t>
      </w:r>
    </w:p>
    <w:p w:rsidR="009F6511" w:rsidRPr="009C770C" w:rsidRDefault="009F6511" w:rsidP="009F6511">
      <w:pPr>
        <w:pStyle w:val="Nagwek2"/>
      </w:pPr>
      <w:bookmarkStart w:id="45" w:name="_Toc415664104"/>
      <w:bookmarkStart w:id="46" w:name="_Toc421541031"/>
      <w:bookmarkStart w:id="47" w:name="_Toc422816806"/>
      <w:bookmarkStart w:id="48" w:name="_Toc450909505"/>
      <w:bookmarkStart w:id="49" w:name="_Toc522624945"/>
      <w:r w:rsidRPr="009C770C">
        <w:lastRenderedPageBreak/>
        <w:t>Obudowy zakończeń kablowych</w:t>
      </w:r>
      <w:bookmarkEnd w:id="45"/>
      <w:bookmarkEnd w:id="46"/>
      <w:bookmarkEnd w:id="47"/>
      <w:bookmarkEnd w:id="48"/>
      <w:bookmarkEnd w:id="49"/>
    </w:p>
    <w:p w:rsidR="009F6511" w:rsidRPr="009F6511" w:rsidRDefault="009F6511" w:rsidP="009F6511">
      <w:pPr>
        <w:ind w:firstLine="680"/>
        <w:rPr>
          <w:rFonts w:cs="Arial"/>
        </w:rPr>
      </w:pPr>
      <w:r w:rsidRPr="009F6511">
        <w:rPr>
          <w:rFonts w:cs="Arial"/>
        </w:rPr>
        <w:t>Stosować obudowy zakończeń kablowych (skrzynki i puszki kablowe) z tworzyw sztuc</w:t>
      </w:r>
      <w:r w:rsidRPr="009F6511">
        <w:rPr>
          <w:rFonts w:cs="Arial"/>
        </w:rPr>
        <w:t>z</w:t>
      </w:r>
      <w:r w:rsidRPr="009F6511">
        <w:rPr>
          <w:rFonts w:cs="Arial"/>
        </w:rPr>
        <w:t>nych lub aluminiowe zgodne z  ZN-96/TPSA-033 z pełnym wyposażeniem.  Głowice i łączówki kablowe wg ZN-96/TPSA-032. Uziemienie  projektowanych elementów sieci należy wykonać zgodnie z ZN-96/TPSA-037. Stosować ochronniki przepięciowo – przetężeniowe wg ZN-96/TPSA-036. Należy spełnić ogólne zalecenia dotyczące budowy sieci i oznaczania obudów zakończeń kablowych sieci wg ZN-96/TPSA-027.</w:t>
      </w:r>
    </w:p>
    <w:p w:rsidR="00EB1565" w:rsidRPr="00E90182" w:rsidRDefault="00EB1565" w:rsidP="00EB1565">
      <w:pPr>
        <w:pStyle w:val="Nagwek2"/>
      </w:pPr>
      <w:bookmarkStart w:id="50" w:name="_Toc271272716"/>
      <w:bookmarkStart w:id="51" w:name="_Toc311631855"/>
      <w:bookmarkStart w:id="52" w:name="_Toc333997667"/>
      <w:bookmarkStart w:id="53" w:name="_Toc495309209"/>
      <w:bookmarkStart w:id="54" w:name="_Toc522624946"/>
      <w:r w:rsidRPr="00E90182">
        <w:t>Parametry elektryczne i transmisyjne - pomiary</w:t>
      </w:r>
      <w:bookmarkEnd w:id="50"/>
      <w:bookmarkEnd w:id="51"/>
      <w:bookmarkEnd w:id="52"/>
      <w:bookmarkEnd w:id="53"/>
      <w:bookmarkEnd w:id="54"/>
    </w:p>
    <w:p w:rsidR="00EB1565" w:rsidRDefault="00EB1565" w:rsidP="00EB1565">
      <w:pPr>
        <w:ind w:firstLine="680"/>
        <w:rPr>
          <w:rFonts w:cs="Arial"/>
        </w:rPr>
      </w:pPr>
      <w:r w:rsidRPr="00E90182">
        <w:rPr>
          <w:rFonts w:cs="Arial"/>
        </w:rPr>
        <w:t>Wykonać wstępne i końcowe (przed i po przebudowie) pomiary reflektometryczne i transmisyjne z przełącznicy dla kabla światłowodowego. Dla kabli miedzianych wykonać p</w:t>
      </w:r>
      <w:r w:rsidRPr="00E90182">
        <w:rPr>
          <w:rFonts w:cs="Arial"/>
        </w:rPr>
        <w:t>o</w:t>
      </w:r>
      <w:r w:rsidRPr="00E90182">
        <w:rPr>
          <w:rFonts w:cs="Arial"/>
        </w:rPr>
        <w:t>miary prądem stałym oraz tłumienności skutecznej dla kabli przebudowywanych. Wyniki pomi</w:t>
      </w:r>
      <w:r w:rsidRPr="00E90182">
        <w:rPr>
          <w:rFonts w:cs="Arial"/>
        </w:rPr>
        <w:t>a</w:t>
      </w:r>
      <w:r w:rsidRPr="00E90182">
        <w:rPr>
          <w:rFonts w:cs="Arial"/>
        </w:rPr>
        <w:t>rów końcowych kabli przebudowywanych nie mogą być gorsze niż pomiarów wstępnych.</w:t>
      </w:r>
    </w:p>
    <w:p w:rsidR="00EB1565" w:rsidRPr="00E90182" w:rsidRDefault="00EB1565" w:rsidP="00EB1565">
      <w:pPr>
        <w:pStyle w:val="Nagwek2"/>
      </w:pPr>
      <w:bookmarkStart w:id="55" w:name="_Toc49401925"/>
      <w:bookmarkStart w:id="56" w:name="_Toc59933797"/>
      <w:bookmarkStart w:id="57" w:name="_Toc311631856"/>
      <w:bookmarkStart w:id="58" w:name="_Toc495309210"/>
      <w:bookmarkStart w:id="59" w:name="_Toc522624947"/>
      <w:r w:rsidRPr="00E90182">
        <w:t>Dane o istniejącym i projektowanym uzbrojeniu obcym</w:t>
      </w:r>
      <w:bookmarkEnd w:id="55"/>
      <w:bookmarkEnd w:id="56"/>
      <w:bookmarkEnd w:id="57"/>
      <w:bookmarkEnd w:id="58"/>
      <w:bookmarkEnd w:id="59"/>
    </w:p>
    <w:p w:rsidR="00EB1565" w:rsidRPr="00EB5FD3" w:rsidRDefault="00EB1565" w:rsidP="00EB1565">
      <w:pPr>
        <w:ind w:firstLine="680"/>
        <w:rPr>
          <w:rFonts w:cs="Arial"/>
          <w:u w:val="single"/>
        </w:rPr>
      </w:pPr>
      <w:r w:rsidRPr="00E90182">
        <w:rPr>
          <w:rFonts w:cs="Arial"/>
        </w:rPr>
        <w:t xml:space="preserve">Istniejące i projektowane uzbrojenie pokazano na planach sytuacyjnych. Pełne informacje o uzbrojeniu istniejącym i projektowanym zawarte są na planszy zbiorczej </w:t>
      </w:r>
      <w:r w:rsidRPr="00EB5FD3">
        <w:rPr>
          <w:rFonts w:cs="Arial"/>
        </w:rPr>
        <w:t xml:space="preserve">uzbrojenia – </w:t>
      </w:r>
      <w:r w:rsidRPr="00EB5FD3">
        <w:rPr>
          <w:rFonts w:cs="Arial"/>
          <w:u w:val="single"/>
        </w:rPr>
        <w:t>stanowią one podstawę do wykonywania prac zawartych w niniejszym projekcie.</w:t>
      </w:r>
    </w:p>
    <w:p w:rsidR="00EB1565" w:rsidRPr="00EB5FD3" w:rsidRDefault="00EB1565" w:rsidP="00EB1565">
      <w:pPr>
        <w:pStyle w:val="Nagwek2"/>
      </w:pPr>
      <w:bookmarkStart w:id="60" w:name="_Toc49401926"/>
      <w:bookmarkStart w:id="61" w:name="_Toc59933798"/>
      <w:bookmarkStart w:id="62" w:name="_Toc311631857"/>
      <w:bookmarkStart w:id="63" w:name="_Toc495309211"/>
      <w:bookmarkStart w:id="64" w:name="_Toc522624948"/>
      <w:r w:rsidRPr="00EB5FD3">
        <w:t>Uwagi dla wykonawcy</w:t>
      </w:r>
      <w:bookmarkEnd w:id="60"/>
      <w:bookmarkEnd w:id="61"/>
      <w:bookmarkEnd w:id="62"/>
      <w:bookmarkEnd w:id="63"/>
      <w:bookmarkEnd w:id="64"/>
    </w:p>
    <w:p w:rsidR="00EB1565" w:rsidRPr="00EB5FD3" w:rsidRDefault="00EB1565" w:rsidP="00EB1565">
      <w:pPr>
        <w:pStyle w:val="Nagwek"/>
        <w:numPr>
          <w:ilvl w:val="0"/>
          <w:numId w:val="35"/>
        </w:numPr>
        <w:tabs>
          <w:tab w:val="clear" w:pos="4536"/>
          <w:tab w:val="clear" w:pos="9072"/>
        </w:tabs>
        <w:autoSpaceDE w:val="0"/>
        <w:autoSpaceDN w:val="0"/>
        <w:spacing w:line="240" w:lineRule="auto"/>
        <w:contextualSpacing w:val="0"/>
        <w:rPr>
          <w:rFonts w:cs="Arial"/>
        </w:rPr>
      </w:pPr>
      <w:r w:rsidRPr="00EB5FD3">
        <w:rPr>
          <w:rFonts w:cs="Arial"/>
        </w:rPr>
        <w:t>Wszelkie prace związane z przebudową należy wykonywać za zgodą i pod nadzorem właściciela urządzeń.</w:t>
      </w:r>
    </w:p>
    <w:p w:rsidR="00EB1565" w:rsidRPr="00EB5FD3" w:rsidRDefault="00EB1565" w:rsidP="00EB1565">
      <w:pPr>
        <w:pStyle w:val="Nagwek"/>
        <w:numPr>
          <w:ilvl w:val="0"/>
          <w:numId w:val="35"/>
        </w:numPr>
        <w:tabs>
          <w:tab w:val="clear" w:pos="4536"/>
          <w:tab w:val="clear" w:pos="9072"/>
        </w:tabs>
        <w:autoSpaceDE w:val="0"/>
        <w:autoSpaceDN w:val="0"/>
        <w:spacing w:line="240" w:lineRule="auto"/>
        <w:contextualSpacing w:val="0"/>
        <w:rPr>
          <w:rFonts w:cs="Arial"/>
        </w:rPr>
      </w:pPr>
      <w:r w:rsidRPr="00EB5FD3">
        <w:rPr>
          <w:rFonts w:cs="Arial"/>
        </w:rPr>
        <w:t>Stosować się do zapisów warunków technicznych przebudowy wydanych przez właśc</w:t>
      </w:r>
      <w:r w:rsidRPr="00EB5FD3">
        <w:rPr>
          <w:rFonts w:cs="Arial"/>
        </w:rPr>
        <w:t>i</w:t>
      </w:r>
      <w:r w:rsidRPr="00EB5FD3">
        <w:rPr>
          <w:rFonts w:cs="Arial"/>
        </w:rPr>
        <w:t>cieli urządzeń.</w:t>
      </w:r>
    </w:p>
    <w:p w:rsidR="00EB1565" w:rsidRPr="00EB5FD3" w:rsidRDefault="00EB1565" w:rsidP="00EB1565">
      <w:pPr>
        <w:pStyle w:val="Nagwek"/>
        <w:numPr>
          <w:ilvl w:val="0"/>
          <w:numId w:val="35"/>
        </w:numPr>
        <w:tabs>
          <w:tab w:val="clear" w:pos="4536"/>
          <w:tab w:val="clear" w:pos="9072"/>
        </w:tabs>
        <w:autoSpaceDE w:val="0"/>
        <w:autoSpaceDN w:val="0"/>
        <w:spacing w:line="240" w:lineRule="auto"/>
        <w:contextualSpacing w:val="0"/>
        <w:rPr>
          <w:rFonts w:cs="Arial"/>
        </w:rPr>
      </w:pPr>
      <w:r w:rsidRPr="00EB5FD3">
        <w:rPr>
          <w:rFonts w:cs="Arial"/>
        </w:rPr>
        <w:t>Przed przystąpieniem do przebudowy Inwestor zobowiązany jest przekazać właściciel</w:t>
      </w:r>
      <w:r w:rsidRPr="00EB5FD3">
        <w:rPr>
          <w:rFonts w:cs="Arial"/>
        </w:rPr>
        <w:t>o</w:t>
      </w:r>
      <w:r w:rsidRPr="00EB5FD3">
        <w:rPr>
          <w:rFonts w:cs="Arial"/>
        </w:rPr>
        <w:t>wi urządzeń kopię pozwolenia na budowę.</w:t>
      </w:r>
    </w:p>
    <w:p w:rsidR="00EB1565" w:rsidRPr="00EB5FD3" w:rsidRDefault="00EB1565" w:rsidP="00EB1565">
      <w:pPr>
        <w:pStyle w:val="Nagwek"/>
        <w:numPr>
          <w:ilvl w:val="0"/>
          <w:numId w:val="35"/>
        </w:numPr>
        <w:tabs>
          <w:tab w:val="clear" w:pos="4536"/>
          <w:tab w:val="clear" w:pos="9072"/>
        </w:tabs>
        <w:autoSpaceDE w:val="0"/>
        <w:autoSpaceDN w:val="0"/>
        <w:spacing w:line="240" w:lineRule="auto"/>
        <w:contextualSpacing w:val="0"/>
        <w:rPr>
          <w:rFonts w:cs="Arial"/>
        </w:rPr>
      </w:pPr>
      <w:r w:rsidRPr="00EB5FD3">
        <w:rPr>
          <w:rFonts w:cs="Arial"/>
        </w:rPr>
        <w:t>Nowoprojektowane urządzenia znajdą się w istniejącym i projektowanym pasie drog</w:t>
      </w:r>
      <w:r w:rsidRPr="00EB5FD3">
        <w:rPr>
          <w:rFonts w:cs="Arial"/>
        </w:rPr>
        <w:t>o</w:t>
      </w:r>
      <w:r w:rsidRPr="00EB5FD3">
        <w:rPr>
          <w:rFonts w:cs="Arial"/>
        </w:rPr>
        <w:t>wym na działkach należących do Inwestora.</w:t>
      </w:r>
    </w:p>
    <w:p w:rsidR="00EB1565" w:rsidRPr="00EB5FD3" w:rsidRDefault="00EB1565" w:rsidP="00EB1565">
      <w:pPr>
        <w:pStyle w:val="Nagwek"/>
        <w:numPr>
          <w:ilvl w:val="0"/>
          <w:numId w:val="35"/>
        </w:numPr>
        <w:tabs>
          <w:tab w:val="clear" w:pos="4536"/>
          <w:tab w:val="clear" w:pos="9072"/>
        </w:tabs>
        <w:autoSpaceDE w:val="0"/>
        <w:autoSpaceDN w:val="0"/>
        <w:spacing w:line="240" w:lineRule="auto"/>
        <w:contextualSpacing w:val="0"/>
        <w:rPr>
          <w:rFonts w:cs="Arial"/>
        </w:rPr>
      </w:pPr>
      <w:r w:rsidRPr="00EB5FD3">
        <w:rPr>
          <w:rFonts w:cs="Arial"/>
        </w:rPr>
        <w:t>Zachować należy podane na rysunkach współrzędne lokalizacyjne oraz rzędne wysok</w:t>
      </w:r>
      <w:r w:rsidRPr="00EB5FD3">
        <w:rPr>
          <w:rFonts w:cs="Arial"/>
        </w:rPr>
        <w:t>o</w:t>
      </w:r>
      <w:r w:rsidRPr="00EB5FD3">
        <w:rPr>
          <w:rFonts w:cs="Arial"/>
        </w:rPr>
        <w:t>ściowe.</w:t>
      </w:r>
    </w:p>
    <w:p w:rsidR="00EB1565" w:rsidRPr="004B54B6" w:rsidRDefault="00EB1565" w:rsidP="00EB1565">
      <w:pPr>
        <w:pStyle w:val="Nagwek"/>
        <w:numPr>
          <w:ilvl w:val="0"/>
          <w:numId w:val="35"/>
        </w:numPr>
        <w:tabs>
          <w:tab w:val="clear" w:pos="4536"/>
          <w:tab w:val="clear" w:pos="9072"/>
        </w:tabs>
        <w:autoSpaceDE w:val="0"/>
        <w:autoSpaceDN w:val="0"/>
        <w:spacing w:line="240" w:lineRule="auto"/>
        <w:contextualSpacing w:val="0"/>
        <w:rPr>
          <w:rFonts w:cs="Arial"/>
        </w:rPr>
      </w:pPr>
      <w:r w:rsidRPr="00EB5FD3">
        <w:rPr>
          <w:rFonts w:cs="Arial"/>
        </w:rPr>
        <w:t>Przebudowę linii telekomunikacyjnych należy skoordynować z robotami pozostałych branż.</w:t>
      </w:r>
    </w:p>
    <w:p w:rsidR="00EB1565" w:rsidRPr="004B54B6" w:rsidRDefault="00EB1565" w:rsidP="00EB1565">
      <w:pPr>
        <w:pStyle w:val="Nagwek"/>
        <w:numPr>
          <w:ilvl w:val="0"/>
          <w:numId w:val="35"/>
        </w:numPr>
        <w:tabs>
          <w:tab w:val="clear" w:pos="4536"/>
          <w:tab w:val="clear" w:pos="9072"/>
        </w:tabs>
        <w:autoSpaceDE w:val="0"/>
        <w:autoSpaceDN w:val="0"/>
        <w:spacing w:line="240" w:lineRule="auto"/>
        <w:contextualSpacing w:val="0"/>
        <w:rPr>
          <w:rFonts w:cs="Arial"/>
        </w:rPr>
      </w:pPr>
      <w:r w:rsidRPr="004B54B6">
        <w:rPr>
          <w:rFonts w:cs="Arial"/>
        </w:rPr>
        <w:t>Wszelkie zmiany w projekcie uzgodnić z inspektorem nadzoru i projektantem.</w:t>
      </w:r>
    </w:p>
    <w:p w:rsidR="00EB1565" w:rsidRPr="004B54B6" w:rsidRDefault="00EB1565" w:rsidP="00EB1565">
      <w:pPr>
        <w:pStyle w:val="Nagwek"/>
        <w:numPr>
          <w:ilvl w:val="0"/>
          <w:numId w:val="35"/>
        </w:numPr>
        <w:tabs>
          <w:tab w:val="clear" w:pos="4536"/>
          <w:tab w:val="clear" w:pos="9072"/>
        </w:tabs>
        <w:autoSpaceDE w:val="0"/>
        <w:autoSpaceDN w:val="0"/>
        <w:spacing w:line="240" w:lineRule="auto"/>
        <w:contextualSpacing w:val="0"/>
        <w:rPr>
          <w:rFonts w:cs="Arial"/>
        </w:rPr>
      </w:pPr>
      <w:r w:rsidRPr="004B54B6">
        <w:rPr>
          <w:rFonts w:cs="Arial"/>
        </w:rPr>
        <w:t>Prace wykonać zgodnie z obowiązującymi przepisami, normami (zwłaszcza Normami Zakładowymi TP S.A.), instrukcjami branżowymi i przepisami BHP.</w:t>
      </w:r>
    </w:p>
    <w:p w:rsidR="00EB1565" w:rsidRPr="004B54B6" w:rsidRDefault="00EB1565" w:rsidP="00EB1565">
      <w:pPr>
        <w:pStyle w:val="Nagwek"/>
        <w:numPr>
          <w:ilvl w:val="0"/>
          <w:numId w:val="35"/>
        </w:numPr>
        <w:tabs>
          <w:tab w:val="clear" w:pos="4536"/>
          <w:tab w:val="clear" w:pos="9072"/>
        </w:tabs>
        <w:autoSpaceDE w:val="0"/>
        <w:autoSpaceDN w:val="0"/>
        <w:spacing w:line="240" w:lineRule="auto"/>
        <w:contextualSpacing w:val="0"/>
        <w:rPr>
          <w:rFonts w:cs="Arial"/>
        </w:rPr>
      </w:pPr>
      <w:r w:rsidRPr="004B54B6">
        <w:rPr>
          <w:rFonts w:cs="Arial"/>
        </w:rPr>
        <w:t>Stosować materiały spełniające art. 10 Prawa Budowlanego</w:t>
      </w:r>
    </w:p>
    <w:p w:rsidR="00EB1565" w:rsidRPr="00536D8D" w:rsidRDefault="00EB1565" w:rsidP="00EB1565">
      <w:pPr>
        <w:pStyle w:val="Nagwek"/>
        <w:numPr>
          <w:ilvl w:val="0"/>
          <w:numId w:val="35"/>
        </w:numPr>
        <w:tabs>
          <w:tab w:val="clear" w:pos="4536"/>
          <w:tab w:val="clear" w:pos="9072"/>
        </w:tabs>
        <w:autoSpaceDE w:val="0"/>
        <w:autoSpaceDN w:val="0"/>
        <w:spacing w:line="240" w:lineRule="auto"/>
        <w:contextualSpacing w:val="0"/>
        <w:rPr>
          <w:rFonts w:cs="Arial"/>
        </w:rPr>
      </w:pPr>
      <w:r w:rsidRPr="00536D8D">
        <w:rPr>
          <w:rFonts w:cs="Arial"/>
        </w:rPr>
        <w:t>Przy prowadzeniu prac ziemnych należy wykopy odpowiednio oznakować i zabezpi</w:t>
      </w:r>
      <w:r w:rsidRPr="00536D8D">
        <w:rPr>
          <w:rFonts w:cs="Arial"/>
        </w:rPr>
        <w:t>e</w:t>
      </w:r>
      <w:r w:rsidRPr="00536D8D">
        <w:rPr>
          <w:rFonts w:cs="Arial"/>
        </w:rPr>
        <w:t>czyć.</w:t>
      </w:r>
    </w:p>
    <w:p w:rsidR="00EB1565" w:rsidRPr="004B54B6" w:rsidRDefault="00EB1565" w:rsidP="00EB1565">
      <w:pPr>
        <w:pStyle w:val="Nagwek"/>
        <w:numPr>
          <w:ilvl w:val="0"/>
          <w:numId w:val="35"/>
        </w:numPr>
        <w:tabs>
          <w:tab w:val="clear" w:pos="4536"/>
          <w:tab w:val="clear" w:pos="9072"/>
        </w:tabs>
        <w:autoSpaceDE w:val="0"/>
        <w:autoSpaceDN w:val="0"/>
        <w:spacing w:line="240" w:lineRule="auto"/>
        <w:contextualSpacing w:val="0"/>
        <w:rPr>
          <w:rFonts w:cs="Arial"/>
        </w:rPr>
      </w:pPr>
      <w:r w:rsidRPr="00536D8D">
        <w:rPr>
          <w:rFonts w:cs="Arial"/>
        </w:rPr>
        <w:t>W rejonie istniejącego uzbrojenia terenu prace wykonywać</w:t>
      </w:r>
      <w:r w:rsidRPr="004B54B6">
        <w:rPr>
          <w:rFonts w:cs="Arial"/>
        </w:rPr>
        <w:t xml:space="preserve"> ręcznie.</w:t>
      </w:r>
    </w:p>
    <w:p w:rsidR="00EB1565" w:rsidRDefault="00EB1565" w:rsidP="00EB1565">
      <w:pPr>
        <w:pStyle w:val="Nagwek"/>
        <w:numPr>
          <w:ilvl w:val="0"/>
          <w:numId w:val="35"/>
        </w:numPr>
        <w:tabs>
          <w:tab w:val="clear" w:pos="4536"/>
          <w:tab w:val="clear" w:pos="9072"/>
        </w:tabs>
        <w:autoSpaceDE w:val="0"/>
        <w:autoSpaceDN w:val="0"/>
        <w:spacing w:line="240" w:lineRule="auto"/>
        <w:contextualSpacing w:val="0"/>
        <w:rPr>
          <w:rFonts w:cs="Arial"/>
        </w:rPr>
      </w:pPr>
      <w:r w:rsidRPr="004B54B6">
        <w:rPr>
          <w:rFonts w:cs="Arial"/>
        </w:rPr>
        <w:t>Po zakończeniu robót sporządzić odpowiednie protokoły, dokonać odbioru z udziałem przedstawicieli gestorów sieci</w:t>
      </w:r>
      <w:r>
        <w:rPr>
          <w:rFonts w:cs="Arial"/>
        </w:rPr>
        <w:t>.</w:t>
      </w:r>
    </w:p>
    <w:p w:rsidR="00EB1565" w:rsidRPr="004B54B6" w:rsidRDefault="00EB1565" w:rsidP="00EB1565">
      <w:pPr>
        <w:pStyle w:val="Nagwek"/>
        <w:numPr>
          <w:ilvl w:val="0"/>
          <w:numId w:val="35"/>
        </w:numPr>
        <w:tabs>
          <w:tab w:val="clear" w:pos="4536"/>
          <w:tab w:val="clear" w:pos="9072"/>
        </w:tabs>
        <w:autoSpaceDE w:val="0"/>
        <w:autoSpaceDN w:val="0"/>
        <w:spacing w:line="240" w:lineRule="auto"/>
        <w:contextualSpacing w:val="0"/>
        <w:rPr>
          <w:rFonts w:cs="Arial"/>
        </w:rPr>
      </w:pPr>
      <w:r w:rsidRPr="004B54B6">
        <w:rPr>
          <w:rFonts w:cs="Arial"/>
        </w:rPr>
        <w:t>Zaleca się aby dostawca materiałów deklarował się certyfikatem ISO 9001.</w:t>
      </w:r>
    </w:p>
    <w:p w:rsidR="00EB1565" w:rsidRDefault="00EB1565" w:rsidP="00EB1565">
      <w:pPr>
        <w:pStyle w:val="Nagwek"/>
        <w:numPr>
          <w:ilvl w:val="0"/>
          <w:numId w:val="35"/>
        </w:numPr>
        <w:tabs>
          <w:tab w:val="clear" w:pos="4536"/>
          <w:tab w:val="clear" w:pos="9072"/>
        </w:tabs>
        <w:autoSpaceDE w:val="0"/>
        <w:autoSpaceDN w:val="0"/>
        <w:spacing w:line="240" w:lineRule="auto"/>
        <w:contextualSpacing w:val="0"/>
        <w:rPr>
          <w:rFonts w:cs="Arial"/>
        </w:rPr>
      </w:pPr>
      <w:r w:rsidRPr="004B54B6">
        <w:rPr>
          <w:rFonts w:cs="Arial"/>
        </w:rPr>
        <w:t>Projektant wykonał inwentaryzację kabli w terenie i zweryfikował ją z danymi paszpo</w:t>
      </w:r>
      <w:r w:rsidRPr="004B54B6">
        <w:rPr>
          <w:rFonts w:cs="Arial"/>
        </w:rPr>
        <w:t>r</w:t>
      </w:r>
      <w:r w:rsidRPr="004B54B6">
        <w:rPr>
          <w:rFonts w:cs="Arial"/>
        </w:rPr>
        <w:t>tyzacyjnymi operatorów. Wykonawca przed złożeniem oferty ma obowiązek zweryfik</w:t>
      </w:r>
      <w:r w:rsidRPr="004B54B6">
        <w:rPr>
          <w:rFonts w:cs="Arial"/>
        </w:rPr>
        <w:t>o</w:t>
      </w:r>
      <w:r w:rsidRPr="004B54B6">
        <w:rPr>
          <w:rFonts w:cs="Arial"/>
        </w:rPr>
        <w:t xml:space="preserve">wać w terenie stan faktyczny w zakresie kabli istniejących jak w zakresie kabli nowo wybudowanych – </w:t>
      </w:r>
      <w:proofErr w:type="spellStart"/>
      <w:r w:rsidRPr="004B54B6">
        <w:rPr>
          <w:rFonts w:cs="Arial"/>
        </w:rPr>
        <w:t>t.j</w:t>
      </w:r>
      <w:proofErr w:type="spellEnd"/>
      <w:r w:rsidRPr="004B54B6">
        <w:rPr>
          <w:rFonts w:cs="Arial"/>
        </w:rPr>
        <w:t>. kabli wybudowanych po zakończeniu projektu.</w:t>
      </w:r>
    </w:p>
    <w:p w:rsidR="00EB1565" w:rsidRPr="009C770C" w:rsidRDefault="00EB1565" w:rsidP="00EB1565">
      <w:pPr>
        <w:numPr>
          <w:ilvl w:val="0"/>
          <w:numId w:val="35"/>
        </w:numPr>
        <w:spacing w:line="240" w:lineRule="auto"/>
        <w:contextualSpacing w:val="0"/>
        <w:rPr>
          <w:rFonts w:cs="Arial"/>
        </w:rPr>
      </w:pPr>
      <w:r w:rsidRPr="00743A62">
        <w:rPr>
          <w:rFonts w:cs="Arial"/>
        </w:rPr>
        <w:lastRenderedPageBreak/>
        <w:t>Ujęte w projekcie nazwy firm lub symboli z katalogów wskazujących nazwy firm, są przykładowe i użycie innych elementów składowych tego projektu jest możliwe pod w</w:t>
      </w:r>
      <w:r w:rsidRPr="00743A62">
        <w:rPr>
          <w:rFonts w:cs="Arial"/>
        </w:rPr>
        <w:t>a</w:t>
      </w:r>
      <w:r w:rsidRPr="00743A62">
        <w:rPr>
          <w:rFonts w:cs="Arial"/>
        </w:rPr>
        <w:t xml:space="preserve">runkiem, iż spełniają </w:t>
      </w:r>
      <w:r w:rsidRPr="009C770C">
        <w:rPr>
          <w:rFonts w:cs="Arial"/>
        </w:rPr>
        <w:t>wymagane warunki i parametry jakości na podstawie, których z</w:t>
      </w:r>
      <w:r w:rsidRPr="009C770C">
        <w:rPr>
          <w:rFonts w:cs="Arial"/>
        </w:rPr>
        <w:t>o</w:t>
      </w:r>
      <w:r w:rsidRPr="009C770C">
        <w:rPr>
          <w:rFonts w:cs="Arial"/>
        </w:rPr>
        <w:t>stał opracowany projekt.</w:t>
      </w:r>
    </w:p>
    <w:p w:rsidR="003C23BB" w:rsidRDefault="003C23BB">
      <w:pPr>
        <w:spacing w:line="240" w:lineRule="auto"/>
        <w:ind w:firstLine="0"/>
        <w:contextualSpacing w:val="0"/>
        <w:jc w:val="left"/>
        <w:rPr>
          <w:b/>
          <w:bCs/>
          <w:iCs/>
          <w:sz w:val="28"/>
          <w:szCs w:val="28"/>
        </w:rPr>
      </w:pPr>
      <w:bookmarkStart w:id="65" w:name="_Toc324239752"/>
      <w:bookmarkStart w:id="66" w:name="_Toc495309212"/>
    </w:p>
    <w:p w:rsidR="00EB1565" w:rsidRPr="009C770C" w:rsidRDefault="00EB1565" w:rsidP="00FD39F0">
      <w:pPr>
        <w:pStyle w:val="Nagwek2"/>
        <w:spacing w:before="0"/>
      </w:pPr>
      <w:bookmarkStart w:id="67" w:name="_Toc522624949"/>
      <w:r w:rsidRPr="009C770C">
        <w:t>Zakres podstawowych robót</w:t>
      </w:r>
      <w:bookmarkEnd w:id="65"/>
      <w:bookmarkEnd w:id="66"/>
      <w:bookmarkEnd w:id="67"/>
      <w:r w:rsidRPr="009C770C">
        <w:t xml:space="preserve"> </w:t>
      </w:r>
    </w:p>
    <w:p w:rsidR="00EB1565" w:rsidRPr="00772B89" w:rsidRDefault="00EB1565" w:rsidP="00EB1565">
      <w:pPr>
        <w:pStyle w:val="edek"/>
        <w:rPr>
          <w:rFonts w:ascii="Arial" w:hAnsi="Arial" w:cs="Arial"/>
          <w:b/>
          <w:lang w:val="pl-PL"/>
        </w:rPr>
      </w:pPr>
      <w:r w:rsidRPr="00EB1565">
        <w:rPr>
          <w:rFonts w:ascii="Times New Roman" w:hAnsi="Times New Roman"/>
          <w:b/>
          <w:lang w:val="pl-PL"/>
        </w:rPr>
        <w:t>Przebudowa sieci Orange Polska</w:t>
      </w:r>
    </w:p>
    <w:p w:rsidR="00EB1565" w:rsidRPr="00EB1565" w:rsidRDefault="00EB1565" w:rsidP="008448B5">
      <w:pPr>
        <w:pStyle w:val="Normalny1"/>
      </w:pPr>
    </w:p>
    <w:p w:rsidR="006B0FA3" w:rsidRPr="004A3B73" w:rsidRDefault="006B0FA3" w:rsidP="006B0FA3">
      <w:pPr>
        <w:pStyle w:val="edek"/>
        <w:rPr>
          <w:rFonts w:ascii="Times New Roman" w:hAnsi="Times New Roman"/>
          <w:b/>
          <w:i/>
          <w:lang w:val="pl-PL"/>
        </w:rPr>
      </w:pPr>
      <w:r w:rsidRPr="004A3B73">
        <w:rPr>
          <w:rFonts w:ascii="Times New Roman" w:hAnsi="Times New Roman"/>
          <w:b/>
          <w:i/>
          <w:lang w:val="pl-PL"/>
        </w:rPr>
        <w:t>ul. Grunwaldzka</w:t>
      </w:r>
    </w:p>
    <w:p w:rsidR="006B0FA3" w:rsidRDefault="006B0FA3" w:rsidP="006B0FA3">
      <w:pPr>
        <w:numPr>
          <w:ilvl w:val="0"/>
          <w:numId w:val="38"/>
        </w:numPr>
        <w:tabs>
          <w:tab w:val="right" w:pos="9214"/>
        </w:tabs>
        <w:spacing w:line="240" w:lineRule="auto"/>
        <w:ind w:left="357" w:right="1842" w:hanging="357"/>
        <w:contextualSpacing w:val="0"/>
        <w:jc w:val="left"/>
        <w:rPr>
          <w:rFonts w:cs="Arial"/>
        </w:rPr>
      </w:pPr>
      <w:r w:rsidRPr="006E0766">
        <w:rPr>
          <w:rFonts w:cs="Arial"/>
        </w:rPr>
        <w:t>budowa kanalizacji kablowej</w:t>
      </w:r>
      <w:r>
        <w:rPr>
          <w:rFonts w:cs="Arial"/>
        </w:rPr>
        <w:t xml:space="preserve"> z rur 2xRHDPEp 110/6,3mm </w:t>
      </w:r>
      <w:r>
        <w:rPr>
          <w:rFonts w:cs="Arial"/>
        </w:rPr>
        <w:tab/>
        <w:t>- 54</w:t>
      </w:r>
      <w:r w:rsidRPr="006E0766">
        <w:rPr>
          <w:rFonts w:cs="Arial"/>
        </w:rPr>
        <w:t>,</w:t>
      </w:r>
      <w:r>
        <w:rPr>
          <w:rFonts w:cs="Arial"/>
        </w:rPr>
        <w:t>7</w:t>
      </w:r>
      <w:r w:rsidRPr="006E0766">
        <w:rPr>
          <w:rFonts w:cs="Arial"/>
        </w:rPr>
        <w:t xml:space="preserve"> m</w:t>
      </w:r>
    </w:p>
    <w:p w:rsidR="006B0FA3" w:rsidRPr="009F6511" w:rsidRDefault="006B0FA3" w:rsidP="006B0FA3">
      <w:pPr>
        <w:numPr>
          <w:ilvl w:val="0"/>
          <w:numId w:val="38"/>
        </w:numPr>
        <w:tabs>
          <w:tab w:val="right" w:pos="9214"/>
        </w:tabs>
        <w:spacing w:line="240" w:lineRule="auto"/>
        <w:contextualSpacing w:val="0"/>
        <w:jc w:val="left"/>
        <w:rPr>
          <w:rFonts w:cs="Arial"/>
          <w:szCs w:val="22"/>
        </w:rPr>
      </w:pPr>
      <w:r w:rsidRPr="006E0766">
        <w:rPr>
          <w:szCs w:val="22"/>
        </w:rPr>
        <w:t>budowa studni kablo</w:t>
      </w:r>
      <w:r>
        <w:rPr>
          <w:szCs w:val="22"/>
        </w:rPr>
        <w:t>wej SK-2 z zabezpieczeniami</w:t>
      </w:r>
      <w:r>
        <w:rPr>
          <w:szCs w:val="22"/>
        </w:rPr>
        <w:tab/>
        <w:t>- 3</w:t>
      </w:r>
      <w:r w:rsidRPr="006E0766">
        <w:rPr>
          <w:szCs w:val="22"/>
        </w:rPr>
        <w:t xml:space="preserve"> szt.</w:t>
      </w:r>
    </w:p>
    <w:p w:rsidR="006B0FA3" w:rsidRDefault="006B0FA3" w:rsidP="006B0FA3">
      <w:pPr>
        <w:numPr>
          <w:ilvl w:val="0"/>
          <w:numId w:val="38"/>
        </w:numPr>
        <w:tabs>
          <w:tab w:val="right" w:pos="9214"/>
        </w:tabs>
        <w:spacing w:line="240" w:lineRule="auto"/>
        <w:ind w:left="357" w:right="1417" w:hanging="357"/>
        <w:contextualSpacing w:val="0"/>
        <w:jc w:val="left"/>
        <w:rPr>
          <w:rFonts w:cs="Arial"/>
        </w:rPr>
      </w:pPr>
      <w:r w:rsidRPr="006E0766">
        <w:rPr>
          <w:rFonts w:cs="Arial"/>
        </w:rPr>
        <w:t>demontaż istniejącej studni</w:t>
      </w:r>
      <w:r w:rsidRPr="006E0766">
        <w:rPr>
          <w:rFonts w:cs="Arial"/>
        </w:rPr>
        <w:tab/>
        <w:t xml:space="preserve">- </w:t>
      </w:r>
      <w:r>
        <w:rPr>
          <w:rFonts w:cs="Arial"/>
        </w:rPr>
        <w:t>1</w:t>
      </w:r>
      <w:r w:rsidRPr="006E0766">
        <w:rPr>
          <w:rFonts w:cs="Arial"/>
        </w:rPr>
        <w:t xml:space="preserve"> szt.</w:t>
      </w:r>
    </w:p>
    <w:p w:rsidR="006B0FA3" w:rsidRDefault="006B0FA3" w:rsidP="006B0FA3">
      <w:pPr>
        <w:numPr>
          <w:ilvl w:val="0"/>
          <w:numId w:val="38"/>
        </w:numPr>
        <w:tabs>
          <w:tab w:val="right" w:pos="9214"/>
        </w:tabs>
        <w:spacing w:line="240" w:lineRule="auto"/>
        <w:ind w:left="357" w:right="1273" w:hanging="357"/>
        <w:contextualSpacing w:val="0"/>
        <w:jc w:val="left"/>
        <w:rPr>
          <w:rFonts w:cs="Arial"/>
        </w:rPr>
      </w:pPr>
      <w:r>
        <w:rPr>
          <w:rFonts w:cs="Arial"/>
        </w:rPr>
        <w:t>wykop dla kabli ziemnych</w:t>
      </w:r>
      <w:r>
        <w:rPr>
          <w:rFonts w:cs="Arial"/>
        </w:rPr>
        <w:tab/>
        <w:t>- 138</w:t>
      </w:r>
      <w:r w:rsidRPr="006E0766">
        <w:rPr>
          <w:rFonts w:cs="Arial"/>
        </w:rPr>
        <w:t>,</w:t>
      </w:r>
      <w:r>
        <w:rPr>
          <w:rFonts w:cs="Arial"/>
        </w:rPr>
        <w:t>1</w:t>
      </w:r>
      <w:r w:rsidRPr="006E0766">
        <w:rPr>
          <w:rFonts w:cs="Arial"/>
        </w:rPr>
        <w:t xml:space="preserve"> m</w:t>
      </w:r>
    </w:p>
    <w:p w:rsidR="006B0FA3" w:rsidRPr="003C23BB" w:rsidRDefault="006B0FA3" w:rsidP="006B0FA3">
      <w:pPr>
        <w:numPr>
          <w:ilvl w:val="0"/>
          <w:numId w:val="38"/>
        </w:numPr>
        <w:tabs>
          <w:tab w:val="right" w:pos="9214"/>
        </w:tabs>
        <w:spacing w:line="240" w:lineRule="auto"/>
        <w:contextualSpacing w:val="0"/>
        <w:jc w:val="left"/>
      </w:pPr>
      <w:r w:rsidRPr="003C23BB">
        <w:rPr>
          <w:szCs w:val="22"/>
        </w:rPr>
        <w:t xml:space="preserve">budowa </w:t>
      </w:r>
      <w:r>
        <w:rPr>
          <w:szCs w:val="22"/>
        </w:rPr>
        <w:t>rurociągu kablowego 1xRHDPE 40/3,7mm</w:t>
      </w:r>
      <w:r>
        <w:rPr>
          <w:szCs w:val="22"/>
        </w:rPr>
        <w:tab/>
        <w:t>- 156</w:t>
      </w:r>
      <w:r w:rsidRPr="003C23BB">
        <w:rPr>
          <w:szCs w:val="22"/>
        </w:rPr>
        <w:t>,</w:t>
      </w:r>
      <w:r>
        <w:rPr>
          <w:szCs w:val="22"/>
        </w:rPr>
        <w:t>5</w:t>
      </w:r>
      <w:r w:rsidRPr="003C23BB">
        <w:rPr>
          <w:szCs w:val="22"/>
        </w:rPr>
        <w:t xml:space="preserve"> m</w:t>
      </w:r>
    </w:p>
    <w:p w:rsidR="006B0FA3" w:rsidRPr="006E0766" w:rsidRDefault="006B0FA3" w:rsidP="006B0FA3">
      <w:pPr>
        <w:numPr>
          <w:ilvl w:val="0"/>
          <w:numId w:val="38"/>
        </w:numPr>
        <w:tabs>
          <w:tab w:val="right" w:pos="9214"/>
        </w:tabs>
        <w:spacing w:line="240" w:lineRule="auto"/>
        <w:ind w:left="357" w:hanging="357"/>
        <w:contextualSpacing w:val="0"/>
        <w:jc w:val="left"/>
        <w:rPr>
          <w:rFonts w:cs="Arial"/>
        </w:rPr>
      </w:pPr>
      <w:r w:rsidRPr="006E0766">
        <w:rPr>
          <w:rFonts w:cs="Arial"/>
        </w:rPr>
        <w:t>układanie rur</w:t>
      </w:r>
      <w:r>
        <w:rPr>
          <w:rFonts w:cs="Arial"/>
        </w:rPr>
        <w:t xml:space="preserve"> 2xRHDPEk 160/12</w:t>
      </w:r>
      <w:r w:rsidRPr="006E0766">
        <w:rPr>
          <w:rFonts w:cs="Arial"/>
        </w:rPr>
        <w:t>,</w:t>
      </w:r>
      <w:r>
        <w:rPr>
          <w:rFonts w:cs="Arial"/>
        </w:rPr>
        <w:t>0</w:t>
      </w:r>
      <w:r w:rsidRPr="006E0766">
        <w:rPr>
          <w:rFonts w:cs="Arial"/>
        </w:rPr>
        <w:t>mm w gotowy</w:t>
      </w:r>
      <w:r>
        <w:rPr>
          <w:rFonts w:cs="Arial"/>
        </w:rPr>
        <w:t xml:space="preserve">m wykopie </w:t>
      </w:r>
      <w:r>
        <w:rPr>
          <w:rFonts w:cs="Arial"/>
        </w:rPr>
        <w:tab/>
        <w:t>- 4</w:t>
      </w:r>
      <w:r w:rsidRPr="006E0766">
        <w:rPr>
          <w:rFonts w:cs="Arial"/>
        </w:rPr>
        <w:t>,0 m</w:t>
      </w:r>
    </w:p>
    <w:p w:rsidR="006B0FA3" w:rsidRPr="006E0766" w:rsidRDefault="006B0FA3" w:rsidP="006B0FA3">
      <w:pPr>
        <w:numPr>
          <w:ilvl w:val="0"/>
          <w:numId w:val="38"/>
        </w:numPr>
        <w:tabs>
          <w:tab w:val="right" w:pos="9214"/>
        </w:tabs>
        <w:spacing w:line="240" w:lineRule="auto"/>
        <w:ind w:left="357" w:hanging="357"/>
        <w:contextualSpacing w:val="0"/>
        <w:jc w:val="left"/>
        <w:rPr>
          <w:rFonts w:cs="Arial"/>
        </w:rPr>
      </w:pPr>
      <w:r w:rsidRPr="006E0766">
        <w:rPr>
          <w:rFonts w:cs="Arial"/>
        </w:rPr>
        <w:t xml:space="preserve">układanie rury 1xRHDPEk </w:t>
      </w:r>
      <w:r>
        <w:rPr>
          <w:rFonts w:cs="Arial"/>
        </w:rPr>
        <w:t xml:space="preserve">110/7,5mm w gotowym wykopie </w:t>
      </w:r>
      <w:r>
        <w:rPr>
          <w:rFonts w:cs="Arial"/>
        </w:rPr>
        <w:tab/>
        <w:t>- 18</w:t>
      </w:r>
      <w:r w:rsidRPr="006E0766">
        <w:rPr>
          <w:rFonts w:cs="Arial"/>
        </w:rPr>
        <w:t>,</w:t>
      </w:r>
      <w:r>
        <w:rPr>
          <w:rFonts w:cs="Arial"/>
        </w:rPr>
        <w:t>5</w:t>
      </w:r>
      <w:r w:rsidRPr="006E0766">
        <w:rPr>
          <w:rFonts w:cs="Arial"/>
        </w:rPr>
        <w:t xml:space="preserve"> m</w:t>
      </w:r>
    </w:p>
    <w:p w:rsidR="006B0FA3" w:rsidRDefault="006B0FA3" w:rsidP="006B0FA3">
      <w:pPr>
        <w:numPr>
          <w:ilvl w:val="0"/>
          <w:numId w:val="38"/>
        </w:numPr>
        <w:tabs>
          <w:tab w:val="right" w:pos="9214"/>
        </w:tabs>
        <w:spacing w:line="240" w:lineRule="auto"/>
        <w:ind w:left="357" w:hanging="357"/>
        <w:contextualSpacing w:val="0"/>
        <w:jc w:val="left"/>
      </w:pPr>
      <w:r w:rsidRPr="006E0766">
        <w:rPr>
          <w:rFonts w:cs="Arial"/>
        </w:rPr>
        <w:t xml:space="preserve">układanie rury </w:t>
      </w:r>
      <w:r w:rsidRPr="00DB463D">
        <w:t xml:space="preserve">1xRHDPEp 110/6,3mm w gotowym wykopie </w:t>
      </w:r>
      <w:r w:rsidRPr="00DB463D">
        <w:tab/>
        <w:t>- 54,5 m</w:t>
      </w:r>
    </w:p>
    <w:p w:rsidR="006B0FA3" w:rsidRPr="00964634" w:rsidRDefault="006B0FA3" w:rsidP="006B0FA3">
      <w:pPr>
        <w:numPr>
          <w:ilvl w:val="0"/>
          <w:numId w:val="38"/>
        </w:numPr>
        <w:tabs>
          <w:tab w:val="right" w:pos="9214"/>
        </w:tabs>
        <w:spacing w:line="240" w:lineRule="auto"/>
        <w:contextualSpacing w:val="0"/>
        <w:jc w:val="left"/>
        <w:rPr>
          <w:rFonts w:cs="Arial"/>
          <w:szCs w:val="22"/>
        </w:rPr>
      </w:pPr>
      <w:r w:rsidRPr="00964634">
        <w:rPr>
          <w:rFonts w:cs="Arial"/>
        </w:rPr>
        <w:t>układanie rury 1xRHDPEk</w:t>
      </w:r>
      <w:r>
        <w:rPr>
          <w:rFonts w:cs="Arial"/>
        </w:rPr>
        <w:t xml:space="preserve"> 110/7,5mm w gotowym wykopie</w:t>
      </w:r>
      <w:r>
        <w:rPr>
          <w:rFonts w:cs="Arial"/>
        </w:rPr>
        <w:tab/>
        <w:t>- 5,5</w:t>
      </w:r>
      <w:r w:rsidRPr="00964634">
        <w:rPr>
          <w:rFonts w:cs="Arial"/>
        </w:rPr>
        <w:t xml:space="preserve"> m</w:t>
      </w:r>
    </w:p>
    <w:p w:rsidR="006B0FA3" w:rsidRPr="00462133" w:rsidRDefault="006B0FA3" w:rsidP="006B0FA3">
      <w:pPr>
        <w:numPr>
          <w:ilvl w:val="0"/>
          <w:numId w:val="38"/>
        </w:numPr>
        <w:tabs>
          <w:tab w:val="right" w:pos="9214"/>
        </w:tabs>
        <w:spacing w:line="240" w:lineRule="auto"/>
        <w:ind w:left="357" w:right="1842" w:hanging="357"/>
        <w:contextualSpacing w:val="0"/>
        <w:jc w:val="left"/>
        <w:rPr>
          <w:rFonts w:cs="Arial"/>
        </w:rPr>
      </w:pPr>
      <w:r w:rsidRPr="00462133">
        <w:rPr>
          <w:rFonts w:cs="Arial"/>
        </w:rPr>
        <w:t xml:space="preserve">przełożenie </w:t>
      </w:r>
      <w:r>
        <w:rPr>
          <w:rFonts w:cs="Arial"/>
        </w:rPr>
        <w:t>istniejącego kabla ziemnego</w:t>
      </w:r>
      <w:r>
        <w:rPr>
          <w:rFonts w:cs="Arial"/>
        </w:rPr>
        <w:tab/>
        <w:t>- 2</w:t>
      </w:r>
      <w:r w:rsidRPr="00462133">
        <w:rPr>
          <w:rFonts w:cs="Arial"/>
        </w:rPr>
        <w:t>,</w:t>
      </w:r>
      <w:r>
        <w:rPr>
          <w:rFonts w:cs="Arial"/>
        </w:rPr>
        <w:t>7</w:t>
      </w:r>
      <w:r w:rsidRPr="00462133">
        <w:rPr>
          <w:rFonts w:cs="Arial"/>
        </w:rPr>
        <w:t xml:space="preserve"> m</w:t>
      </w:r>
    </w:p>
    <w:p w:rsidR="006B0FA3" w:rsidRDefault="006B0FA3" w:rsidP="006B0FA3">
      <w:pPr>
        <w:numPr>
          <w:ilvl w:val="0"/>
          <w:numId w:val="38"/>
        </w:numPr>
        <w:tabs>
          <w:tab w:val="right" w:pos="9214"/>
        </w:tabs>
        <w:spacing w:line="240" w:lineRule="auto"/>
        <w:contextualSpacing w:val="0"/>
        <w:jc w:val="left"/>
      </w:pPr>
      <w:r w:rsidRPr="00DB463D">
        <w:t>budowa słupa kablowego</w:t>
      </w:r>
      <w:r w:rsidRPr="00DB463D">
        <w:tab/>
        <w:t xml:space="preserve">- </w:t>
      </w:r>
      <w:r>
        <w:t>3</w:t>
      </w:r>
      <w:r w:rsidRPr="00DB463D">
        <w:t xml:space="preserve"> szt.</w:t>
      </w:r>
    </w:p>
    <w:p w:rsidR="006B0FA3" w:rsidRPr="00DB463D" w:rsidRDefault="006B0FA3" w:rsidP="006B0FA3">
      <w:pPr>
        <w:numPr>
          <w:ilvl w:val="0"/>
          <w:numId w:val="38"/>
        </w:numPr>
        <w:tabs>
          <w:tab w:val="right" w:pos="9214"/>
        </w:tabs>
        <w:spacing w:line="240" w:lineRule="auto"/>
        <w:contextualSpacing w:val="0"/>
        <w:jc w:val="left"/>
      </w:pPr>
      <w:r>
        <w:t>wymiana istniejącego słupa telefonicznego na kablowy</w:t>
      </w:r>
      <w:r w:rsidRPr="00DB463D">
        <w:tab/>
        <w:t xml:space="preserve">- </w:t>
      </w:r>
      <w:r>
        <w:t>3</w:t>
      </w:r>
      <w:r w:rsidRPr="00DB463D">
        <w:t xml:space="preserve"> szt.</w:t>
      </w:r>
    </w:p>
    <w:p w:rsidR="006B0FA3" w:rsidRPr="00DB463D" w:rsidRDefault="006B0FA3" w:rsidP="006B0FA3">
      <w:pPr>
        <w:numPr>
          <w:ilvl w:val="0"/>
          <w:numId w:val="38"/>
        </w:numPr>
        <w:tabs>
          <w:tab w:val="right" w:pos="9214"/>
        </w:tabs>
        <w:spacing w:line="240" w:lineRule="auto"/>
        <w:ind w:right="1275"/>
        <w:contextualSpacing w:val="0"/>
        <w:jc w:val="left"/>
      </w:pPr>
      <w:r w:rsidRPr="00DB463D">
        <w:t>przewieszenie istniejącej lini</w:t>
      </w:r>
      <w:r>
        <w:t>i napowietrznej</w:t>
      </w:r>
      <w:r>
        <w:tab/>
        <w:t>- 31</w:t>
      </w:r>
      <w:r w:rsidRPr="00DB463D">
        <w:t>,0 m</w:t>
      </w:r>
    </w:p>
    <w:p w:rsidR="006B0FA3" w:rsidRPr="00DB463D" w:rsidRDefault="006B0FA3" w:rsidP="006B0FA3">
      <w:pPr>
        <w:numPr>
          <w:ilvl w:val="0"/>
          <w:numId w:val="38"/>
        </w:numPr>
        <w:tabs>
          <w:tab w:val="right" w:pos="9214"/>
        </w:tabs>
        <w:spacing w:line="240" w:lineRule="auto"/>
        <w:ind w:right="1275"/>
        <w:contextualSpacing w:val="0"/>
        <w:jc w:val="left"/>
      </w:pPr>
      <w:r w:rsidRPr="00DB463D">
        <w:t>demontaż ist</w:t>
      </w:r>
      <w:r>
        <w:t>niejącej linii napowietrznej</w:t>
      </w:r>
      <w:r>
        <w:tab/>
        <w:t>- 2</w:t>
      </w:r>
      <w:r w:rsidRPr="00DB463D">
        <w:t>5</w:t>
      </w:r>
      <w:r>
        <w:t>8</w:t>
      </w:r>
      <w:r w:rsidRPr="00DB463D">
        <w:t>,0 m</w:t>
      </w:r>
    </w:p>
    <w:p w:rsidR="006B0FA3" w:rsidRDefault="006B0FA3" w:rsidP="006B0FA3">
      <w:pPr>
        <w:numPr>
          <w:ilvl w:val="0"/>
          <w:numId w:val="38"/>
        </w:numPr>
        <w:tabs>
          <w:tab w:val="right" w:pos="9214"/>
        </w:tabs>
        <w:spacing w:line="240" w:lineRule="auto"/>
        <w:contextualSpacing w:val="0"/>
        <w:jc w:val="left"/>
      </w:pPr>
      <w:r>
        <w:t>demontaż słupa kablowego</w:t>
      </w:r>
      <w:r>
        <w:tab/>
        <w:t>- 3</w:t>
      </w:r>
      <w:r w:rsidRPr="00DB463D">
        <w:t xml:space="preserve"> szt.</w:t>
      </w:r>
    </w:p>
    <w:p w:rsidR="003C23BB" w:rsidRPr="003C23BB" w:rsidRDefault="003C23BB" w:rsidP="003C23BB">
      <w:pPr>
        <w:tabs>
          <w:tab w:val="right" w:pos="9214"/>
        </w:tabs>
        <w:spacing w:line="240" w:lineRule="auto"/>
        <w:ind w:left="360" w:firstLine="0"/>
        <w:contextualSpacing w:val="0"/>
        <w:jc w:val="left"/>
      </w:pPr>
    </w:p>
    <w:p w:rsidR="003C23BB" w:rsidRPr="003C23BB" w:rsidRDefault="003C23BB" w:rsidP="003C23BB">
      <w:pPr>
        <w:numPr>
          <w:ilvl w:val="0"/>
          <w:numId w:val="38"/>
        </w:numPr>
        <w:tabs>
          <w:tab w:val="right" w:pos="9214"/>
        </w:tabs>
        <w:spacing w:line="240" w:lineRule="auto"/>
        <w:contextualSpacing w:val="0"/>
        <w:jc w:val="left"/>
      </w:pPr>
      <w:r w:rsidRPr="003C23BB">
        <w:rPr>
          <w:szCs w:val="22"/>
        </w:rPr>
        <w:t>budowa kanaliza</w:t>
      </w:r>
      <w:r w:rsidR="00CE7ED3">
        <w:rPr>
          <w:szCs w:val="22"/>
        </w:rPr>
        <w:t>cji wtórnej 1xRHDPE 32/2,9mm</w:t>
      </w:r>
      <w:r w:rsidR="00CE7ED3">
        <w:rPr>
          <w:szCs w:val="22"/>
        </w:rPr>
        <w:tab/>
        <w:t>- 109</w:t>
      </w:r>
      <w:r w:rsidRPr="003C23BB">
        <w:rPr>
          <w:szCs w:val="22"/>
        </w:rPr>
        <w:t>,</w:t>
      </w:r>
      <w:r w:rsidR="00CE7ED3">
        <w:rPr>
          <w:szCs w:val="22"/>
        </w:rPr>
        <w:t>4</w:t>
      </w:r>
      <w:r w:rsidRPr="003C23BB">
        <w:rPr>
          <w:szCs w:val="22"/>
        </w:rPr>
        <w:t xml:space="preserve"> m</w:t>
      </w:r>
    </w:p>
    <w:p w:rsidR="003C23BB" w:rsidRDefault="003C23BB" w:rsidP="003C23BB">
      <w:pPr>
        <w:tabs>
          <w:tab w:val="right" w:pos="9214"/>
        </w:tabs>
        <w:spacing w:line="240" w:lineRule="auto"/>
        <w:ind w:left="357" w:right="1273" w:firstLine="0"/>
        <w:contextualSpacing w:val="0"/>
        <w:jc w:val="left"/>
        <w:rPr>
          <w:rFonts w:cs="Arial"/>
        </w:rPr>
      </w:pPr>
    </w:p>
    <w:p w:rsidR="003C23BB" w:rsidRDefault="003C23BB" w:rsidP="003C23BB">
      <w:pPr>
        <w:numPr>
          <w:ilvl w:val="0"/>
          <w:numId w:val="38"/>
        </w:numPr>
        <w:tabs>
          <w:tab w:val="right" w:pos="9214"/>
        </w:tabs>
        <w:spacing w:line="240" w:lineRule="auto"/>
        <w:ind w:left="357" w:right="1273" w:hanging="357"/>
        <w:contextualSpacing w:val="0"/>
        <w:jc w:val="left"/>
        <w:rPr>
          <w:rFonts w:cs="Arial"/>
        </w:rPr>
      </w:pPr>
      <w:r>
        <w:rPr>
          <w:rFonts w:cs="Arial"/>
        </w:rPr>
        <w:t xml:space="preserve">budowa kabla światłowodowego </w:t>
      </w:r>
      <w:proofErr w:type="spellStart"/>
      <w:r w:rsidRPr="003C23BB">
        <w:rPr>
          <w:rFonts w:cs="Arial"/>
        </w:rPr>
        <w:t>Z-XOTKtsd</w:t>
      </w:r>
      <w:proofErr w:type="spellEnd"/>
      <w:r w:rsidRPr="003C23BB">
        <w:rPr>
          <w:rFonts w:cs="Arial"/>
        </w:rPr>
        <w:t xml:space="preserve"> 12J / OKO 02011</w:t>
      </w:r>
      <w:r w:rsidR="00B7051F">
        <w:rPr>
          <w:rFonts w:cs="Arial"/>
        </w:rPr>
        <w:t>/S</w:t>
      </w:r>
      <w:r w:rsidRPr="006372CF">
        <w:rPr>
          <w:rFonts w:cs="Arial"/>
        </w:rPr>
        <w:t xml:space="preserve"> w kan</w:t>
      </w:r>
      <w:r>
        <w:rPr>
          <w:rFonts w:cs="Arial"/>
        </w:rPr>
        <w:t>alizacji kablowej – kabel istniejący</w:t>
      </w:r>
      <w:r>
        <w:rPr>
          <w:rFonts w:cs="Arial"/>
        </w:rPr>
        <w:tab/>
        <w:t>- 202</w:t>
      </w:r>
      <w:r w:rsidRPr="006372CF">
        <w:rPr>
          <w:rFonts w:cs="Arial"/>
        </w:rPr>
        <w:t>,</w:t>
      </w:r>
      <w:r>
        <w:rPr>
          <w:rFonts w:cs="Arial"/>
        </w:rPr>
        <w:t>0</w:t>
      </w:r>
      <w:r w:rsidRPr="006372CF">
        <w:rPr>
          <w:rFonts w:cs="Arial"/>
        </w:rPr>
        <w:t>m</w:t>
      </w:r>
    </w:p>
    <w:p w:rsidR="00CE7ED3" w:rsidRPr="00A16195" w:rsidRDefault="00CE7ED3" w:rsidP="00CE7ED3">
      <w:pPr>
        <w:numPr>
          <w:ilvl w:val="0"/>
          <w:numId w:val="38"/>
        </w:numPr>
        <w:tabs>
          <w:tab w:val="right" w:pos="9214"/>
        </w:tabs>
        <w:spacing w:line="240" w:lineRule="auto"/>
        <w:ind w:left="357" w:right="1273" w:hanging="357"/>
        <w:contextualSpacing w:val="0"/>
        <w:jc w:val="left"/>
        <w:rPr>
          <w:rFonts w:cs="Arial"/>
        </w:rPr>
      </w:pPr>
      <w:r>
        <w:rPr>
          <w:rFonts w:cs="Arial"/>
        </w:rPr>
        <w:t>wprowadzenie kabla 12J do istniejącej przełącznicy</w:t>
      </w:r>
      <w:r w:rsidRPr="00A16195">
        <w:rPr>
          <w:rFonts w:cs="Arial"/>
        </w:rPr>
        <w:tab/>
        <w:t xml:space="preserve">- </w:t>
      </w:r>
      <w:r>
        <w:rPr>
          <w:rFonts w:cs="Arial"/>
        </w:rPr>
        <w:t>1</w:t>
      </w:r>
      <w:r w:rsidRPr="00A16195">
        <w:rPr>
          <w:rFonts w:cs="Arial"/>
        </w:rPr>
        <w:t xml:space="preserve"> szt.</w:t>
      </w:r>
    </w:p>
    <w:p w:rsidR="00CE7ED3" w:rsidRDefault="00CE7ED3" w:rsidP="00CE7ED3">
      <w:pPr>
        <w:numPr>
          <w:ilvl w:val="0"/>
          <w:numId w:val="38"/>
        </w:numPr>
        <w:tabs>
          <w:tab w:val="right" w:pos="9214"/>
        </w:tabs>
        <w:spacing w:line="240" w:lineRule="auto"/>
        <w:ind w:left="357" w:right="1273" w:hanging="357"/>
        <w:contextualSpacing w:val="0"/>
        <w:jc w:val="left"/>
        <w:rPr>
          <w:rFonts w:cs="Arial"/>
        </w:rPr>
      </w:pPr>
      <w:r w:rsidRPr="00C670E4">
        <w:rPr>
          <w:rFonts w:cs="Arial"/>
        </w:rPr>
        <w:t>pomia</w:t>
      </w:r>
      <w:r>
        <w:rPr>
          <w:rFonts w:cs="Arial"/>
        </w:rPr>
        <w:t>ry reflektometryczne na kablu 12</w:t>
      </w:r>
      <w:r w:rsidRPr="00C670E4">
        <w:rPr>
          <w:rFonts w:cs="Arial"/>
        </w:rPr>
        <w:t>J</w:t>
      </w:r>
      <w:r w:rsidRPr="00C670E4">
        <w:rPr>
          <w:rFonts w:cs="Arial"/>
        </w:rPr>
        <w:tab/>
        <w:t>-</w:t>
      </w:r>
      <w:r w:rsidRPr="00A16195">
        <w:rPr>
          <w:rFonts w:cs="Arial"/>
        </w:rPr>
        <w:t xml:space="preserve"> </w:t>
      </w:r>
      <w:r>
        <w:rPr>
          <w:rFonts w:cs="Arial"/>
        </w:rPr>
        <w:t>2</w:t>
      </w:r>
      <w:r w:rsidRPr="00A16195">
        <w:rPr>
          <w:rFonts w:cs="Arial"/>
        </w:rPr>
        <w:t xml:space="preserve"> </w:t>
      </w:r>
      <w:proofErr w:type="spellStart"/>
      <w:r w:rsidRPr="00A16195">
        <w:rPr>
          <w:rFonts w:cs="Arial"/>
        </w:rPr>
        <w:t>pom</w:t>
      </w:r>
      <w:proofErr w:type="spellEnd"/>
      <w:r w:rsidRPr="00A16195">
        <w:rPr>
          <w:rFonts w:cs="Arial"/>
        </w:rPr>
        <w:t>.</w:t>
      </w:r>
    </w:p>
    <w:p w:rsidR="003C23BB" w:rsidRPr="00CE7ED3" w:rsidRDefault="00CE7ED3" w:rsidP="00CE7ED3">
      <w:pPr>
        <w:numPr>
          <w:ilvl w:val="0"/>
          <w:numId w:val="38"/>
        </w:numPr>
        <w:tabs>
          <w:tab w:val="right" w:pos="9214"/>
        </w:tabs>
        <w:spacing w:line="240" w:lineRule="auto"/>
        <w:ind w:left="357" w:right="1273" w:hanging="357"/>
        <w:contextualSpacing w:val="0"/>
        <w:jc w:val="left"/>
        <w:rPr>
          <w:rFonts w:cs="Arial"/>
        </w:rPr>
      </w:pPr>
      <w:r w:rsidRPr="00CE7ED3">
        <w:rPr>
          <w:rFonts w:cs="Arial"/>
        </w:rPr>
        <w:t xml:space="preserve">pomiary transmisyjne na kablu </w:t>
      </w:r>
      <w:r>
        <w:rPr>
          <w:rFonts w:cs="Arial"/>
        </w:rPr>
        <w:t>12</w:t>
      </w:r>
      <w:r w:rsidRPr="00CE7ED3">
        <w:rPr>
          <w:rFonts w:cs="Arial"/>
        </w:rPr>
        <w:t>J</w:t>
      </w:r>
      <w:r w:rsidRPr="00CE7ED3">
        <w:rPr>
          <w:rFonts w:cs="Arial"/>
        </w:rPr>
        <w:tab/>
        <w:t xml:space="preserve">- 1 </w:t>
      </w:r>
      <w:proofErr w:type="spellStart"/>
      <w:r w:rsidRPr="00CE7ED3">
        <w:rPr>
          <w:rFonts w:cs="Arial"/>
        </w:rPr>
        <w:t>pom</w:t>
      </w:r>
      <w:proofErr w:type="spellEnd"/>
      <w:r w:rsidRPr="00CE7ED3">
        <w:rPr>
          <w:rFonts w:cs="Arial"/>
        </w:rPr>
        <w:t>.</w:t>
      </w:r>
    </w:p>
    <w:p w:rsidR="003C23BB" w:rsidRDefault="003C23BB" w:rsidP="003C23BB">
      <w:pPr>
        <w:tabs>
          <w:tab w:val="right" w:pos="9214"/>
        </w:tabs>
        <w:spacing w:line="240" w:lineRule="auto"/>
        <w:contextualSpacing w:val="0"/>
        <w:jc w:val="left"/>
      </w:pPr>
    </w:p>
    <w:p w:rsidR="00CE7ED3" w:rsidRDefault="00CE7ED3" w:rsidP="00CE7ED3">
      <w:pPr>
        <w:numPr>
          <w:ilvl w:val="0"/>
          <w:numId w:val="38"/>
        </w:numPr>
        <w:tabs>
          <w:tab w:val="right" w:pos="9214"/>
        </w:tabs>
        <w:spacing w:line="240" w:lineRule="auto"/>
        <w:ind w:left="357" w:right="1273" w:hanging="357"/>
        <w:contextualSpacing w:val="0"/>
        <w:jc w:val="left"/>
        <w:rPr>
          <w:rFonts w:cs="Arial"/>
        </w:rPr>
      </w:pPr>
      <w:r>
        <w:rPr>
          <w:rFonts w:cs="Arial"/>
        </w:rPr>
        <w:t xml:space="preserve">budowa kabla światłowodowego </w:t>
      </w:r>
      <w:proofErr w:type="spellStart"/>
      <w:r w:rsidRPr="00CE7ED3">
        <w:rPr>
          <w:rFonts w:cs="Arial"/>
        </w:rPr>
        <w:t>XOTKtd</w:t>
      </w:r>
      <w:proofErr w:type="spellEnd"/>
      <w:r w:rsidRPr="00CE7ED3">
        <w:rPr>
          <w:rFonts w:cs="Arial"/>
        </w:rPr>
        <w:t xml:space="preserve"> 8J / OKZ 02104</w:t>
      </w:r>
      <w:r w:rsidRPr="006372CF">
        <w:rPr>
          <w:rFonts w:cs="Arial"/>
        </w:rPr>
        <w:t xml:space="preserve"> w kan</w:t>
      </w:r>
      <w:r>
        <w:rPr>
          <w:rFonts w:cs="Arial"/>
        </w:rPr>
        <w:t xml:space="preserve">alizacji </w:t>
      </w:r>
      <w:r>
        <w:rPr>
          <w:rFonts w:cs="Arial"/>
        </w:rPr>
        <w:br/>
        <w:t>kablowej – kabel istniejący</w:t>
      </w:r>
      <w:r>
        <w:rPr>
          <w:rFonts w:cs="Arial"/>
        </w:rPr>
        <w:tab/>
        <w:t>- 60</w:t>
      </w:r>
      <w:r w:rsidRPr="006372CF">
        <w:rPr>
          <w:rFonts w:cs="Arial"/>
        </w:rPr>
        <w:t>,</w:t>
      </w:r>
      <w:r>
        <w:rPr>
          <w:rFonts w:cs="Arial"/>
        </w:rPr>
        <w:t>7</w:t>
      </w:r>
      <w:r w:rsidRPr="006372CF">
        <w:rPr>
          <w:rFonts w:cs="Arial"/>
        </w:rPr>
        <w:t>m</w:t>
      </w:r>
    </w:p>
    <w:p w:rsidR="00CE7ED3" w:rsidRPr="00CE7ED3" w:rsidRDefault="00CE7ED3" w:rsidP="00CE7ED3">
      <w:pPr>
        <w:numPr>
          <w:ilvl w:val="0"/>
          <w:numId w:val="38"/>
        </w:numPr>
        <w:tabs>
          <w:tab w:val="right" w:pos="9214"/>
        </w:tabs>
        <w:spacing w:line="240" w:lineRule="auto"/>
        <w:contextualSpacing w:val="0"/>
        <w:jc w:val="left"/>
        <w:rPr>
          <w:rFonts w:cs="Arial"/>
        </w:rPr>
      </w:pPr>
      <w:r w:rsidRPr="00CE7ED3">
        <w:rPr>
          <w:rFonts w:cs="Arial"/>
        </w:rPr>
        <w:t>montaż</w:t>
      </w:r>
      <w:r>
        <w:rPr>
          <w:rFonts w:cs="Arial"/>
        </w:rPr>
        <w:t xml:space="preserve"> złącza przelotowego na kablu 8</w:t>
      </w:r>
      <w:r w:rsidRPr="00CE7ED3">
        <w:rPr>
          <w:rFonts w:cs="Arial"/>
        </w:rPr>
        <w:t>J</w:t>
      </w:r>
      <w:r w:rsidRPr="00CE7ED3">
        <w:rPr>
          <w:rFonts w:cs="Arial"/>
        </w:rPr>
        <w:tab/>
        <w:t xml:space="preserve">- </w:t>
      </w:r>
      <w:r>
        <w:rPr>
          <w:rFonts w:cs="Arial"/>
        </w:rPr>
        <w:t>1</w:t>
      </w:r>
      <w:r w:rsidRPr="00CE7ED3">
        <w:rPr>
          <w:rFonts w:cs="Arial"/>
        </w:rPr>
        <w:t xml:space="preserve"> szt.</w:t>
      </w:r>
    </w:p>
    <w:p w:rsidR="00CE7ED3" w:rsidRDefault="00CE7ED3" w:rsidP="00CE7ED3">
      <w:pPr>
        <w:numPr>
          <w:ilvl w:val="0"/>
          <w:numId w:val="38"/>
        </w:numPr>
        <w:tabs>
          <w:tab w:val="right" w:pos="9214"/>
        </w:tabs>
        <w:spacing w:line="240" w:lineRule="auto"/>
        <w:ind w:left="357" w:right="1273" w:hanging="357"/>
        <w:contextualSpacing w:val="0"/>
        <w:jc w:val="left"/>
        <w:rPr>
          <w:rFonts w:cs="Arial"/>
        </w:rPr>
      </w:pPr>
      <w:r w:rsidRPr="00C670E4">
        <w:rPr>
          <w:rFonts w:cs="Arial"/>
        </w:rPr>
        <w:t>pomia</w:t>
      </w:r>
      <w:r>
        <w:rPr>
          <w:rFonts w:cs="Arial"/>
        </w:rPr>
        <w:t>ry reflektometryczne na kablu 8</w:t>
      </w:r>
      <w:r w:rsidRPr="00C670E4">
        <w:rPr>
          <w:rFonts w:cs="Arial"/>
        </w:rPr>
        <w:t>J</w:t>
      </w:r>
      <w:r w:rsidRPr="00C670E4">
        <w:rPr>
          <w:rFonts w:cs="Arial"/>
        </w:rPr>
        <w:tab/>
        <w:t>-</w:t>
      </w:r>
      <w:r w:rsidRPr="00A16195">
        <w:rPr>
          <w:rFonts w:cs="Arial"/>
        </w:rPr>
        <w:t xml:space="preserve"> </w:t>
      </w:r>
      <w:r>
        <w:rPr>
          <w:rFonts w:cs="Arial"/>
        </w:rPr>
        <w:t>2</w:t>
      </w:r>
      <w:r w:rsidRPr="00A16195">
        <w:rPr>
          <w:rFonts w:cs="Arial"/>
        </w:rPr>
        <w:t xml:space="preserve"> </w:t>
      </w:r>
      <w:proofErr w:type="spellStart"/>
      <w:r w:rsidRPr="00A16195">
        <w:rPr>
          <w:rFonts w:cs="Arial"/>
        </w:rPr>
        <w:t>pom</w:t>
      </w:r>
      <w:proofErr w:type="spellEnd"/>
      <w:r w:rsidRPr="00A16195">
        <w:rPr>
          <w:rFonts w:cs="Arial"/>
        </w:rPr>
        <w:t>.</w:t>
      </w:r>
    </w:p>
    <w:p w:rsidR="00CE7ED3" w:rsidRDefault="00CE7ED3" w:rsidP="00CE7ED3">
      <w:pPr>
        <w:numPr>
          <w:ilvl w:val="0"/>
          <w:numId w:val="38"/>
        </w:numPr>
        <w:tabs>
          <w:tab w:val="right" w:pos="9214"/>
        </w:tabs>
        <w:spacing w:line="240" w:lineRule="auto"/>
        <w:ind w:left="357" w:right="1273" w:hanging="357"/>
        <w:contextualSpacing w:val="0"/>
        <w:jc w:val="left"/>
        <w:rPr>
          <w:rFonts w:cs="Arial"/>
        </w:rPr>
      </w:pPr>
      <w:r w:rsidRPr="00CE7ED3">
        <w:rPr>
          <w:rFonts w:cs="Arial"/>
        </w:rPr>
        <w:t xml:space="preserve">pomiary transmisyjne na kablu </w:t>
      </w:r>
      <w:r>
        <w:rPr>
          <w:rFonts w:cs="Arial"/>
        </w:rPr>
        <w:t>8</w:t>
      </w:r>
      <w:r w:rsidRPr="00CE7ED3">
        <w:rPr>
          <w:rFonts w:cs="Arial"/>
        </w:rPr>
        <w:t>J</w:t>
      </w:r>
      <w:r w:rsidRPr="00CE7ED3">
        <w:rPr>
          <w:rFonts w:cs="Arial"/>
        </w:rPr>
        <w:tab/>
        <w:t xml:space="preserve">- 1 </w:t>
      </w:r>
      <w:proofErr w:type="spellStart"/>
      <w:r w:rsidRPr="00CE7ED3">
        <w:rPr>
          <w:rFonts w:cs="Arial"/>
        </w:rPr>
        <w:t>pom</w:t>
      </w:r>
      <w:proofErr w:type="spellEnd"/>
      <w:r w:rsidRPr="00CE7ED3">
        <w:rPr>
          <w:rFonts w:cs="Arial"/>
        </w:rPr>
        <w:t>.</w:t>
      </w:r>
    </w:p>
    <w:p w:rsidR="00CE7ED3" w:rsidRPr="00CE7ED3" w:rsidRDefault="00CE7ED3" w:rsidP="00CE7ED3">
      <w:pPr>
        <w:numPr>
          <w:ilvl w:val="0"/>
          <w:numId w:val="38"/>
        </w:numPr>
        <w:tabs>
          <w:tab w:val="right" w:pos="9214"/>
        </w:tabs>
        <w:spacing w:line="240" w:lineRule="auto"/>
        <w:ind w:left="357" w:right="1273" w:hanging="357"/>
        <w:contextualSpacing w:val="0"/>
        <w:jc w:val="left"/>
        <w:rPr>
          <w:rFonts w:cs="Arial"/>
        </w:rPr>
      </w:pPr>
      <w:r w:rsidRPr="00CE7ED3">
        <w:rPr>
          <w:rFonts w:cs="Arial"/>
        </w:rPr>
        <w:t>montaż stelaża zapasu kabla</w:t>
      </w:r>
      <w:r w:rsidRPr="00CE7ED3">
        <w:rPr>
          <w:rFonts w:cs="Arial"/>
        </w:rPr>
        <w:tab/>
        <w:t xml:space="preserve">- </w:t>
      </w:r>
      <w:r>
        <w:rPr>
          <w:rFonts w:cs="Arial"/>
        </w:rPr>
        <w:t>1</w:t>
      </w:r>
      <w:r w:rsidRPr="00CE7ED3">
        <w:rPr>
          <w:rFonts w:cs="Arial"/>
        </w:rPr>
        <w:t xml:space="preserve"> szt.</w:t>
      </w:r>
    </w:p>
    <w:p w:rsidR="00CE7ED3" w:rsidRDefault="00CE7ED3" w:rsidP="003C23BB">
      <w:pPr>
        <w:tabs>
          <w:tab w:val="right" w:pos="9214"/>
        </w:tabs>
        <w:spacing w:line="240" w:lineRule="auto"/>
        <w:contextualSpacing w:val="0"/>
        <w:jc w:val="left"/>
      </w:pPr>
    </w:p>
    <w:p w:rsidR="00B86438" w:rsidRPr="0056728B" w:rsidRDefault="00B86438" w:rsidP="00B86438">
      <w:pPr>
        <w:numPr>
          <w:ilvl w:val="0"/>
          <w:numId w:val="38"/>
        </w:numPr>
        <w:tabs>
          <w:tab w:val="right" w:pos="9214"/>
        </w:tabs>
        <w:spacing w:line="240" w:lineRule="auto"/>
        <w:ind w:left="357" w:right="1982" w:hanging="357"/>
        <w:contextualSpacing w:val="0"/>
        <w:jc w:val="left"/>
        <w:rPr>
          <w:rFonts w:cs="Arial"/>
        </w:rPr>
      </w:pPr>
      <w:r w:rsidRPr="0056728B">
        <w:rPr>
          <w:rFonts w:cs="Arial"/>
        </w:rPr>
        <w:t>budowa nowych od</w:t>
      </w:r>
      <w:r>
        <w:rPr>
          <w:rFonts w:cs="Arial"/>
        </w:rPr>
        <w:t xml:space="preserve">c. kabla miedzianego </w:t>
      </w:r>
      <w:proofErr w:type="spellStart"/>
      <w:r>
        <w:rPr>
          <w:rFonts w:cs="Arial"/>
        </w:rPr>
        <w:t>XzTKMXpw</w:t>
      </w:r>
      <w:proofErr w:type="spellEnd"/>
      <w:r>
        <w:rPr>
          <w:rFonts w:cs="Arial"/>
        </w:rPr>
        <w:t xml:space="preserve"> 50</w:t>
      </w:r>
      <w:r w:rsidRPr="0056728B">
        <w:rPr>
          <w:rFonts w:cs="Arial"/>
        </w:rPr>
        <w:t>x4x0,5</w:t>
      </w:r>
      <w:r>
        <w:rPr>
          <w:rFonts w:cs="Arial"/>
        </w:rPr>
        <w:t xml:space="preserve"> / </w:t>
      </w:r>
      <w:r w:rsidR="005812EE" w:rsidRPr="005812EE">
        <w:rPr>
          <w:rFonts w:cs="Arial"/>
        </w:rPr>
        <w:t>ONUPR4D</w:t>
      </w:r>
      <w:r w:rsidR="005812EE">
        <w:rPr>
          <w:rFonts w:cs="Arial"/>
        </w:rPr>
        <w:t>/</w:t>
      </w:r>
      <w:r>
        <w:rPr>
          <w:rFonts w:cs="Arial"/>
        </w:rPr>
        <w:t>00-09</w:t>
      </w:r>
      <w:r w:rsidRPr="0056728B">
        <w:rPr>
          <w:rFonts w:cs="Arial"/>
        </w:rPr>
        <w:t xml:space="preserve"> w kanalizacji wraz z wykonaniem złącz i pomiarów</w:t>
      </w:r>
      <w:r>
        <w:rPr>
          <w:rFonts w:cs="Arial"/>
        </w:rPr>
        <w:t xml:space="preserve"> </w:t>
      </w:r>
      <w:r>
        <w:rPr>
          <w:rFonts w:cs="Arial"/>
        </w:rPr>
        <w:tab/>
        <w:t>- 54</w:t>
      </w:r>
      <w:r w:rsidRPr="0056728B">
        <w:rPr>
          <w:rFonts w:cs="Arial"/>
        </w:rPr>
        <w:t>,</w:t>
      </w:r>
      <w:r>
        <w:rPr>
          <w:rFonts w:cs="Arial"/>
        </w:rPr>
        <w:t>7 m (59</w:t>
      </w:r>
      <w:r w:rsidRPr="0056728B">
        <w:rPr>
          <w:rFonts w:cs="Arial"/>
        </w:rPr>
        <w:t>,</w:t>
      </w:r>
      <w:r>
        <w:rPr>
          <w:rFonts w:cs="Arial"/>
        </w:rPr>
        <w:t>2</w:t>
      </w:r>
      <w:r w:rsidRPr="0056728B">
        <w:rPr>
          <w:rFonts w:cs="Arial"/>
        </w:rPr>
        <w:t xml:space="preserve"> m)</w:t>
      </w:r>
    </w:p>
    <w:p w:rsidR="00B86438" w:rsidRDefault="00B86438" w:rsidP="00B86438">
      <w:pPr>
        <w:numPr>
          <w:ilvl w:val="0"/>
          <w:numId w:val="38"/>
        </w:numPr>
        <w:tabs>
          <w:tab w:val="right" w:pos="9214"/>
        </w:tabs>
        <w:spacing w:line="240" w:lineRule="auto"/>
        <w:ind w:left="357" w:right="1982" w:hanging="357"/>
        <w:contextualSpacing w:val="0"/>
        <w:jc w:val="left"/>
        <w:rPr>
          <w:rFonts w:cs="Arial"/>
        </w:rPr>
      </w:pPr>
      <w:r w:rsidRPr="0056728B">
        <w:rPr>
          <w:rFonts w:cs="Arial"/>
        </w:rPr>
        <w:t>budowa nowych od</w:t>
      </w:r>
      <w:r>
        <w:rPr>
          <w:rFonts w:cs="Arial"/>
        </w:rPr>
        <w:t xml:space="preserve">c. kabla miedzianego </w:t>
      </w:r>
      <w:proofErr w:type="spellStart"/>
      <w:r>
        <w:rPr>
          <w:rFonts w:cs="Arial"/>
        </w:rPr>
        <w:t>XzTKMXpw</w:t>
      </w:r>
      <w:proofErr w:type="spellEnd"/>
      <w:r>
        <w:rPr>
          <w:rFonts w:cs="Arial"/>
        </w:rPr>
        <w:t xml:space="preserve"> 15</w:t>
      </w:r>
      <w:r w:rsidRPr="0056728B">
        <w:rPr>
          <w:rFonts w:cs="Arial"/>
        </w:rPr>
        <w:t>x4x0,5</w:t>
      </w:r>
      <w:r>
        <w:rPr>
          <w:rFonts w:cs="Arial"/>
        </w:rPr>
        <w:t xml:space="preserve"> / </w:t>
      </w:r>
      <w:r w:rsidR="005812EE" w:rsidRPr="005812EE">
        <w:rPr>
          <w:rFonts w:cs="Arial"/>
        </w:rPr>
        <w:t>ONUPR4D</w:t>
      </w:r>
      <w:r w:rsidR="005812EE">
        <w:rPr>
          <w:rFonts w:cs="Arial"/>
        </w:rPr>
        <w:t>/</w:t>
      </w:r>
      <w:r>
        <w:rPr>
          <w:rFonts w:cs="Arial"/>
        </w:rPr>
        <w:t>10-12</w:t>
      </w:r>
      <w:r w:rsidRPr="0056728B">
        <w:rPr>
          <w:rFonts w:cs="Arial"/>
        </w:rPr>
        <w:t xml:space="preserve"> w kanalizacji wraz z wykonaniem złącz i pomiarów</w:t>
      </w:r>
      <w:r>
        <w:rPr>
          <w:rFonts w:cs="Arial"/>
        </w:rPr>
        <w:t xml:space="preserve"> </w:t>
      </w:r>
      <w:r>
        <w:rPr>
          <w:rFonts w:cs="Arial"/>
        </w:rPr>
        <w:tab/>
        <w:t>- 54</w:t>
      </w:r>
      <w:r w:rsidRPr="0056728B">
        <w:rPr>
          <w:rFonts w:cs="Arial"/>
        </w:rPr>
        <w:t>,</w:t>
      </w:r>
      <w:r>
        <w:rPr>
          <w:rFonts w:cs="Arial"/>
        </w:rPr>
        <w:t>7 m (59</w:t>
      </w:r>
      <w:r w:rsidRPr="0056728B">
        <w:rPr>
          <w:rFonts w:cs="Arial"/>
        </w:rPr>
        <w:t>,</w:t>
      </w:r>
      <w:r>
        <w:rPr>
          <w:rFonts w:cs="Arial"/>
        </w:rPr>
        <w:t>2</w:t>
      </w:r>
      <w:r w:rsidRPr="0056728B">
        <w:rPr>
          <w:rFonts w:cs="Arial"/>
        </w:rPr>
        <w:t xml:space="preserve"> m)</w:t>
      </w:r>
    </w:p>
    <w:p w:rsidR="00B86438" w:rsidRPr="0056728B" w:rsidRDefault="00B86438" w:rsidP="00B86438">
      <w:pPr>
        <w:numPr>
          <w:ilvl w:val="0"/>
          <w:numId w:val="38"/>
        </w:numPr>
        <w:tabs>
          <w:tab w:val="right" w:pos="9214"/>
        </w:tabs>
        <w:spacing w:line="240" w:lineRule="auto"/>
        <w:ind w:left="357" w:right="1982" w:hanging="357"/>
        <w:contextualSpacing w:val="0"/>
        <w:jc w:val="left"/>
        <w:rPr>
          <w:rFonts w:cs="Arial"/>
        </w:rPr>
      </w:pPr>
      <w:r w:rsidRPr="0056728B">
        <w:rPr>
          <w:rFonts w:cs="Arial"/>
        </w:rPr>
        <w:t>budowa nowych od</w:t>
      </w:r>
      <w:r>
        <w:rPr>
          <w:rFonts w:cs="Arial"/>
        </w:rPr>
        <w:t xml:space="preserve">c. kabla miedzianego </w:t>
      </w:r>
      <w:proofErr w:type="spellStart"/>
      <w:r>
        <w:rPr>
          <w:rFonts w:cs="Arial"/>
        </w:rPr>
        <w:t>XzTKMXpw</w:t>
      </w:r>
      <w:proofErr w:type="spellEnd"/>
      <w:r>
        <w:rPr>
          <w:rFonts w:cs="Arial"/>
        </w:rPr>
        <w:t xml:space="preserve"> 10</w:t>
      </w:r>
      <w:r w:rsidRPr="0056728B">
        <w:rPr>
          <w:rFonts w:cs="Arial"/>
        </w:rPr>
        <w:t>x4x0,5</w:t>
      </w:r>
      <w:r>
        <w:rPr>
          <w:rFonts w:cs="Arial"/>
        </w:rPr>
        <w:t xml:space="preserve"> </w:t>
      </w:r>
      <w:r w:rsidRPr="0056728B">
        <w:rPr>
          <w:rFonts w:cs="Arial"/>
        </w:rPr>
        <w:t xml:space="preserve">w </w:t>
      </w:r>
      <w:r>
        <w:rPr>
          <w:rFonts w:cs="Arial"/>
        </w:rPr>
        <w:br/>
        <w:t>kanalizacji</w:t>
      </w:r>
      <w:r w:rsidRPr="0056728B">
        <w:rPr>
          <w:rFonts w:cs="Arial"/>
        </w:rPr>
        <w:t xml:space="preserve"> wraz z wykonaniem złącz i pomiarów</w:t>
      </w:r>
      <w:r>
        <w:rPr>
          <w:rFonts w:cs="Arial"/>
        </w:rPr>
        <w:t xml:space="preserve"> </w:t>
      </w:r>
      <w:r>
        <w:rPr>
          <w:rFonts w:cs="Arial"/>
        </w:rPr>
        <w:tab/>
        <w:t>- 54</w:t>
      </w:r>
      <w:r w:rsidRPr="0056728B">
        <w:rPr>
          <w:rFonts w:cs="Arial"/>
        </w:rPr>
        <w:t>,</w:t>
      </w:r>
      <w:r>
        <w:rPr>
          <w:rFonts w:cs="Arial"/>
        </w:rPr>
        <w:t>7 m (59</w:t>
      </w:r>
      <w:r w:rsidRPr="0056728B">
        <w:rPr>
          <w:rFonts w:cs="Arial"/>
        </w:rPr>
        <w:t>,</w:t>
      </w:r>
      <w:r>
        <w:rPr>
          <w:rFonts w:cs="Arial"/>
        </w:rPr>
        <w:t>2</w:t>
      </w:r>
      <w:r w:rsidRPr="0056728B">
        <w:rPr>
          <w:rFonts w:cs="Arial"/>
        </w:rPr>
        <w:t xml:space="preserve"> m)</w:t>
      </w:r>
    </w:p>
    <w:p w:rsidR="00B86438" w:rsidRPr="0056728B" w:rsidRDefault="00B86438" w:rsidP="00B86438">
      <w:pPr>
        <w:numPr>
          <w:ilvl w:val="0"/>
          <w:numId w:val="38"/>
        </w:numPr>
        <w:tabs>
          <w:tab w:val="right" w:pos="9214"/>
        </w:tabs>
        <w:spacing w:line="240" w:lineRule="auto"/>
        <w:ind w:left="357" w:right="1982" w:hanging="357"/>
        <w:contextualSpacing w:val="0"/>
        <w:jc w:val="left"/>
        <w:rPr>
          <w:rFonts w:cs="Arial"/>
        </w:rPr>
      </w:pPr>
      <w:r w:rsidRPr="0056728B">
        <w:rPr>
          <w:rFonts w:cs="Arial"/>
        </w:rPr>
        <w:t>budowa nowych od</w:t>
      </w:r>
      <w:r>
        <w:rPr>
          <w:rFonts w:cs="Arial"/>
        </w:rPr>
        <w:t xml:space="preserve">c. kabla miedzianego </w:t>
      </w:r>
      <w:proofErr w:type="spellStart"/>
      <w:r>
        <w:rPr>
          <w:rFonts w:cs="Arial"/>
        </w:rPr>
        <w:t>XzTKMXpw</w:t>
      </w:r>
      <w:proofErr w:type="spellEnd"/>
      <w:r>
        <w:rPr>
          <w:rFonts w:cs="Arial"/>
        </w:rPr>
        <w:t xml:space="preserve"> 5</w:t>
      </w:r>
      <w:r w:rsidRPr="0056728B">
        <w:rPr>
          <w:rFonts w:cs="Arial"/>
        </w:rPr>
        <w:t>x4x0,5</w:t>
      </w:r>
      <w:r>
        <w:rPr>
          <w:rFonts w:cs="Arial"/>
        </w:rPr>
        <w:t xml:space="preserve"> </w:t>
      </w:r>
      <w:r w:rsidRPr="0056728B">
        <w:rPr>
          <w:rFonts w:cs="Arial"/>
        </w:rPr>
        <w:t xml:space="preserve">w </w:t>
      </w:r>
      <w:r>
        <w:rPr>
          <w:rFonts w:cs="Arial"/>
        </w:rPr>
        <w:br/>
        <w:t>kanalizacji</w:t>
      </w:r>
      <w:r w:rsidRPr="0056728B">
        <w:rPr>
          <w:rFonts w:cs="Arial"/>
        </w:rPr>
        <w:t xml:space="preserve"> wraz z wykonaniem złącz i pomiarów</w:t>
      </w:r>
      <w:r>
        <w:rPr>
          <w:rFonts w:cs="Arial"/>
        </w:rPr>
        <w:t xml:space="preserve"> </w:t>
      </w:r>
      <w:r>
        <w:rPr>
          <w:rFonts w:cs="Arial"/>
        </w:rPr>
        <w:tab/>
        <w:t>- 69</w:t>
      </w:r>
      <w:r w:rsidRPr="0056728B">
        <w:rPr>
          <w:rFonts w:cs="Arial"/>
        </w:rPr>
        <w:t>,</w:t>
      </w:r>
      <w:r>
        <w:rPr>
          <w:rFonts w:cs="Arial"/>
        </w:rPr>
        <w:t>1 m (75</w:t>
      </w:r>
      <w:r w:rsidRPr="0056728B">
        <w:rPr>
          <w:rFonts w:cs="Arial"/>
        </w:rPr>
        <w:t>,</w:t>
      </w:r>
      <w:r>
        <w:rPr>
          <w:rFonts w:cs="Arial"/>
        </w:rPr>
        <w:t>1</w:t>
      </w:r>
      <w:r w:rsidRPr="0056728B">
        <w:rPr>
          <w:rFonts w:cs="Arial"/>
        </w:rPr>
        <w:t xml:space="preserve"> m)</w:t>
      </w:r>
    </w:p>
    <w:p w:rsidR="00B86438" w:rsidRPr="0042179D" w:rsidRDefault="00A37773" w:rsidP="00B86438">
      <w:pPr>
        <w:numPr>
          <w:ilvl w:val="0"/>
          <w:numId w:val="38"/>
        </w:numPr>
        <w:tabs>
          <w:tab w:val="right" w:pos="9214"/>
        </w:tabs>
        <w:spacing w:line="240" w:lineRule="auto"/>
        <w:ind w:left="357" w:right="1982" w:hanging="357"/>
        <w:contextualSpacing w:val="0"/>
        <w:jc w:val="left"/>
        <w:rPr>
          <w:rFonts w:cs="Arial"/>
        </w:rPr>
      </w:pPr>
      <w:r>
        <w:rPr>
          <w:szCs w:val="22"/>
        </w:rPr>
        <w:t>demontaż kabli z kanalizacji</w:t>
      </w:r>
      <w:r>
        <w:rPr>
          <w:szCs w:val="22"/>
        </w:rPr>
        <w:tab/>
        <w:t>- 244</w:t>
      </w:r>
      <w:r w:rsidR="00B86438" w:rsidRPr="0042179D">
        <w:rPr>
          <w:szCs w:val="22"/>
        </w:rPr>
        <w:t>,</w:t>
      </w:r>
      <w:r>
        <w:rPr>
          <w:szCs w:val="22"/>
        </w:rPr>
        <w:t>0</w:t>
      </w:r>
      <w:r w:rsidR="00B86438" w:rsidRPr="0042179D">
        <w:rPr>
          <w:szCs w:val="22"/>
        </w:rPr>
        <w:t xml:space="preserve"> m</w:t>
      </w:r>
    </w:p>
    <w:p w:rsidR="00B86438" w:rsidRDefault="00B86438" w:rsidP="00B86438">
      <w:pPr>
        <w:tabs>
          <w:tab w:val="right" w:pos="9214"/>
        </w:tabs>
        <w:spacing w:line="240" w:lineRule="auto"/>
        <w:ind w:left="357" w:right="1982" w:firstLine="0"/>
        <w:contextualSpacing w:val="0"/>
        <w:jc w:val="left"/>
        <w:rPr>
          <w:rFonts w:cs="Arial"/>
        </w:rPr>
      </w:pPr>
    </w:p>
    <w:p w:rsidR="00B86438" w:rsidRPr="0056728B" w:rsidRDefault="00B86438" w:rsidP="00B86438">
      <w:pPr>
        <w:numPr>
          <w:ilvl w:val="0"/>
          <w:numId w:val="38"/>
        </w:numPr>
        <w:tabs>
          <w:tab w:val="right" w:pos="9214"/>
        </w:tabs>
        <w:spacing w:line="240" w:lineRule="auto"/>
        <w:ind w:left="357" w:right="1982" w:hanging="357"/>
        <w:contextualSpacing w:val="0"/>
        <w:jc w:val="left"/>
        <w:rPr>
          <w:rFonts w:cs="Arial"/>
        </w:rPr>
      </w:pPr>
      <w:r w:rsidRPr="0056728B">
        <w:rPr>
          <w:rFonts w:cs="Arial"/>
        </w:rPr>
        <w:t>budowa nowych od</w:t>
      </w:r>
      <w:r>
        <w:rPr>
          <w:rFonts w:cs="Arial"/>
        </w:rPr>
        <w:t xml:space="preserve">c. kabla miedzianego </w:t>
      </w:r>
      <w:proofErr w:type="spellStart"/>
      <w:r>
        <w:rPr>
          <w:rFonts w:cs="Arial"/>
        </w:rPr>
        <w:t>XzTKMXpw</w:t>
      </w:r>
      <w:proofErr w:type="spellEnd"/>
      <w:r>
        <w:rPr>
          <w:rFonts w:cs="Arial"/>
        </w:rPr>
        <w:t xml:space="preserve"> 10</w:t>
      </w:r>
      <w:r w:rsidRPr="0056728B">
        <w:rPr>
          <w:rFonts w:cs="Arial"/>
        </w:rPr>
        <w:t>x4x0,5</w:t>
      </w:r>
      <w:r>
        <w:rPr>
          <w:rFonts w:cs="Arial"/>
        </w:rPr>
        <w:t xml:space="preserve"> / </w:t>
      </w:r>
      <w:r w:rsidR="005812EE" w:rsidRPr="005812EE">
        <w:rPr>
          <w:rFonts w:cs="Arial"/>
        </w:rPr>
        <w:t>ONUPR4D</w:t>
      </w:r>
      <w:r w:rsidR="005812EE">
        <w:rPr>
          <w:rFonts w:cs="Arial"/>
        </w:rPr>
        <w:t>/</w:t>
      </w:r>
      <w:r>
        <w:rPr>
          <w:rFonts w:cs="Arial"/>
        </w:rPr>
        <w:t>13-14</w:t>
      </w:r>
      <w:r w:rsidRPr="0056728B">
        <w:rPr>
          <w:rFonts w:cs="Arial"/>
        </w:rPr>
        <w:t xml:space="preserve"> w </w:t>
      </w:r>
      <w:r>
        <w:rPr>
          <w:rFonts w:cs="Arial"/>
        </w:rPr>
        <w:t>ziemi</w:t>
      </w:r>
      <w:r w:rsidRPr="0056728B">
        <w:rPr>
          <w:rFonts w:cs="Arial"/>
        </w:rPr>
        <w:t xml:space="preserve"> wraz z wykonaniem złącz i pomiarów</w:t>
      </w:r>
      <w:r>
        <w:rPr>
          <w:rFonts w:cs="Arial"/>
        </w:rPr>
        <w:t xml:space="preserve"> </w:t>
      </w:r>
      <w:r>
        <w:rPr>
          <w:rFonts w:cs="Arial"/>
        </w:rPr>
        <w:tab/>
        <w:t>- 2</w:t>
      </w:r>
      <w:r w:rsidRPr="0056728B">
        <w:rPr>
          <w:rFonts w:cs="Arial"/>
        </w:rPr>
        <w:t>,</w:t>
      </w:r>
      <w:r>
        <w:rPr>
          <w:rFonts w:cs="Arial"/>
        </w:rPr>
        <w:t>8 m (22</w:t>
      </w:r>
      <w:r w:rsidRPr="0056728B">
        <w:rPr>
          <w:rFonts w:cs="Arial"/>
        </w:rPr>
        <w:t>,</w:t>
      </w:r>
      <w:r>
        <w:rPr>
          <w:rFonts w:cs="Arial"/>
        </w:rPr>
        <w:t>3</w:t>
      </w:r>
      <w:r w:rsidRPr="0056728B">
        <w:rPr>
          <w:rFonts w:cs="Arial"/>
        </w:rPr>
        <w:t xml:space="preserve"> m)</w:t>
      </w:r>
    </w:p>
    <w:p w:rsidR="00B86438" w:rsidRPr="0056728B" w:rsidRDefault="00B86438" w:rsidP="00B86438">
      <w:pPr>
        <w:numPr>
          <w:ilvl w:val="0"/>
          <w:numId w:val="38"/>
        </w:numPr>
        <w:tabs>
          <w:tab w:val="right" w:pos="9214"/>
        </w:tabs>
        <w:spacing w:line="240" w:lineRule="auto"/>
        <w:ind w:left="357" w:right="1982" w:hanging="357"/>
        <w:contextualSpacing w:val="0"/>
        <w:jc w:val="left"/>
        <w:rPr>
          <w:rFonts w:cs="Arial"/>
        </w:rPr>
      </w:pPr>
      <w:r w:rsidRPr="0056728B">
        <w:rPr>
          <w:rFonts w:cs="Arial"/>
        </w:rPr>
        <w:t>budowa nowych od</w:t>
      </w:r>
      <w:r>
        <w:rPr>
          <w:rFonts w:cs="Arial"/>
        </w:rPr>
        <w:t xml:space="preserve">c. kabla miedzianego </w:t>
      </w:r>
      <w:proofErr w:type="spellStart"/>
      <w:r>
        <w:rPr>
          <w:rFonts w:cs="Arial"/>
        </w:rPr>
        <w:t>XzTKMXpw</w:t>
      </w:r>
      <w:proofErr w:type="spellEnd"/>
      <w:r>
        <w:rPr>
          <w:rFonts w:cs="Arial"/>
        </w:rPr>
        <w:t xml:space="preserve"> 10</w:t>
      </w:r>
      <w:r w:rsidRPr="0056728B">
        <w:rPr>
          <w:rFonts w:cs="Arial"/>
        </w:rPr>
        <w:t>x4x0,5</w:t>
      </w:r>
      <w:r>
        <w:rPr>
          <w:rFonts w:cs="Arial"/>
        </w:rPr>
        <w:t xml:space="preserve"> </w:t>
      </w:r>
      <w:r w:rsidRPr="0056728B">
        <w:rPr>
          <w:rFonts w:cs="Arial"/>
        </w:rPr>
        <w:t xml:space="preserve">w </w:t>
      </w:r>
      <w:r>
        <w:rPr>
          <w:rFonts w:cs="Arial"/>
        </w:rPr>
        <w:br/>
        <w:t>ziemi</w:t>
      </w:r>
      <w:r w:rsidRPr="0056728B">
        <w:rPr>
          <w:rFonts w:cs="Arial"/>
        </w:rPr>
        <w:t xml:space="preserve"> wraz z wykonaniem złącz i pomiarów</w:t>
      </w:r>
      <w:r>
        <w:rPr>
          <w:rFonts w:cs="Arial"/>
        </w:rPr>
        <w:t xml:space="preserve"> </w:t>
      </w:r>
      <w:r>
        <w:rPr>
          <w:rFonts w:cs="Arial"/>
        </w:rPr>
        <w:tab/>
        <w:t>- 55</w:t>
      </w:r>
      <w:r w:rsidRPr="0056728B">
        <w:rPr>
          <w:rFonts w:cs="Arial"/>
        </w:rPr>
        <w:t>,</w:t>
      </w:r>
      <w:r>
        <w:rPr>
          <w:rFonts w:cs="Arial"/>
        </w:rPr>
        <w:t>3 m (127</w:t>
      </w:r>
      <w:r w:rsidRPr="0056728B">
        <w:rPr>
          <w:rFonts w:cs="Arial"/>
        </w:rPr>
        <w:t>,</w:t>
      </w:r>
      <w:r>
        <w:rPr>
          <w:rFonts w:cs="Arial"/>
        </w:rPr>
        <w:t>3</w:t>
      </w:r>
      <w:r w:rsidRPr="0056728B">
        <w:rPr>
          <w:rFonts w:cs="Arial"/>
        </w:rPr>
        <w:t xml:space="preserve"> m)</w:t>
      </w:r>
    </w:p>
    <w:p w:rsidR="00B86438" w:rsidRPr="0056728B" w:rsidRDefault="00B86438" w:rsidP="00B86438">
      <w:pPr>
        <w:numPr>
          <w:ilvl w:val="0"/>
          <w:numId w:val="38"/>
        </w:numPr>
        <w:tabs>
          <w:tab w:val="right" w:pos="9214"/>
        </w:tabs>
        <w:spacing w:line="240" w:lineRule="auto"/>
        <w:ind w:left="357" w:right="1982" w:hanging="357"/>
        <w:contextualSpacing w:val="0"/>
        <w:jc w:val="left"/>
        <w:rPr>
          <w:rFonts w:cs="Arial"/>
        </w:rPr>
      </w:pPr>
      <w:r w:rsidRPr="0056728B">
        <w:rPr>
          <w:rFonts w:cs="Arial"/>
        </w:rPr>
        <w:t>budowa nowych od</w:t>
      </w:r>
      <w:r>
        <w:rPr>
          <w:rFonts w:cs="Arial"/>
        </w:rPr>
        <w:t xml:space="preserve">c. kabla miedzianego </w:t>
      </w:r>
      <w:proofErr w:type="spellStart"/>
      <w:r>
        <w:rPr>
          <w:rFonts w:cs="Arial"/>
        </w:rPr>
        <w:t>XzTKMXpw</w:t>
      </w:r>
      <w:proofErr w:type="spellEnd"/>
      <w:r>
        <w:rPr>
          <w:rFonts w:cs="Arial"/>
        </w:rPr>
        <w:t xml:space="preserve"> 5</w:t>
      </w:r>
      <w:r w:rsidRPr="0056728B">
        <w:rPr>
          <w:rFonts w:cs="Arial"/>
        </w:rPr>
        <w:t>x4x0,5</w:t>
      </w:r>
      <w:r>
        <w:rPr>
          <w:rFonts w:cs="Arial"/>
        </w:rPr>
        <w:t xml:space="preserve"> </w:t>
      </w:r>
      <w:r w:rsidRPr="0056728B">
        <w:rPr>
          <w:rFonts w:cs="Arial"/>
        </w:rPr>
        <w:t xml:space="preserve">w </w:t>
      </w:r>
      <w:r>
        <w:rPr>
          <w:rFonts w:cs="Arial"/>
        </w:rPr>
        <w:br/>
        <w:t>ziemi</w:t>
      </w:r>
      <w:r w:rsidRPr="0056728B">
        <w:rPr>
          <w:rFonts w:cs="Arial"/>
        </w:rPr>
        <w:t xml:space="preserve"> wraz z wykonaniem złącz i pomiarów</w:t>
      </w:r>
      <w:r>
        <w:rPr>
          <w:rFonts w:cs="Arial"/>
        </w:rPr>
        <w:t xml:space="preserve"> </w:t>
      </w:r>
      <w:r>
        <w:rPr>
          <w:rFonts w:cs="Arial"/>
        </w:rPr>
        <w:tab/>
        <w:t>- 101</w:t>
      </w:r>
      <w:r w:rsidRPr="0056728B">
        <w:rPr>
          <w:rFonts w:cs="Arial"/>
        </w:rPr>
        <w:t>,</w:t>
      </w:r>
      <w:r>
        <w:rPr>
          <w:rFonts w:cs="Arial"/>
        </w:rPr>
        <w:t>2 m (210</w:t>
      </w:r>
      <w:r w:rsidRPr="0056728B">
        <w:rPr>
          <w:rFonts w:cs="Arial"/>
        </w:rPr>
        <w:t>,</w:t>
      </w:r>
      <w:r>
        <w:rPr>
          <w:rFonts w:cs="Arial"/>
        </w:rPr>
        <w:t>2</w:t>
      </w:r>
      <w:r w:rsidRPr="0056728B">
        <w:rPr>
          <w:rFonts w:cs="Arial"/>
        </w:rPr>
        <w:t xml:space="preserve"> m)</w:t>
      </w:r>
    </w:p>
    <w:p w:rsidR="0009695C" w:rsidRDefault="0009695C" w:rsidP="00B47DB0">
      <w:pPr>
        <w:pStyle w:val="edek"/>
        <w:rPr>
          <w:rFonts w:ascii="Times New Roman" w:hAnsi="Times New Roman"/>
          <w:b/>
          <w:lang w:val="pl-PL"/>
        </w:rPr>
      </w:pPr>
    </w:p>
    <w:p w:rsidR="006B0FA3" w:rsidRPr="00917B51" w:rsidRDefault="006B0FA3" w:rsidP="006B0FA3">
      <w:pPr>
        <w:pStyle w:val="edek"/>
        <w:rPr>
          <w:rFonts w:ascii="Times New Roman" w:hAnsi="Times New Roman"/>
          <w:b/>
          <w:lang w:val="pl-PL"/>
        </w:rPr>
      </w:pPr>
      <w:r>
        <w:rPr>
          <w:rFonts w:ascii="Times New Roman" w:hAnsi="Times New Roman"/>
          <w:b/>
          <w:lang w:val="pl-PL"/>
        </w:rPr>
        <w:t>Przebudowa kabla światłowodowego</w:t>
      </w:r>
      <w:r w:rsidRPr="00917B51">
        <w:rPr>
          <w:rFonts w:ascii="Times New Roman" w:hAnsi="Times New Roman"/>
          <w:b/>
          <w:lang w:val="pl-PL"/>
        </w:rPr>
        <w:t xml:space="preserve"> </w:t>
      </w:r>
      <w:proofErr w:type="spellStart"/>
      <w:r>
        <w:rPr>
          <w:rFonts w:ascii="Times New Roman" w:hAnsi="Times New Roman"/>
          <w:b/>
          <w:lang w:val="pl-PL"/>
        </w:rPr>
        <w:t>Dawis</w:t>
      </w:r>
      <w:proofErr w:type="spellEnd"/>
      <w:r>
        <w:rPr>
          <w:rFonts w:ascii="Times New Roman" w:hAnsi="Times New Roman"/>
          <w:b/>
          <w:lang w:val="pl-PL"/>
        </w:rPr>
        <w:t xml:space="preserve"> IT ułożonego</w:t>
      </w:r>
      <w:r w:rsidRPr="00917B51">
        <w:rPr>
          <w:rFonts w:ascii="Times New Roman" w:hAnsi="Times New Roman"/>
          <w:b/>
          <w:lang w:val="pl-PL"/>
        </w:rPr>
        <w:t xml:space="preserve"> w kanalizacji Orange Polska</w:t>
      </w:r>
      <w:r>
        <w:rPr>
          <w:rFonts w:ascii="Times New Roman" w:hAnsi="Times New Roman"/>
          <w:b/>
          <w:lang w:val="pl-PL"/>
        </w:rPr>
        <w:br/>
        <w:t>(ul. Grunwaldzka)</w:t>
      </w:r>
    </w:p>
    <w:p w:rsidR="006B0FA3" w:rsidRDefault="006B0FA3" w:rsidP="006B0FA3">
      <w:pPr>
        <w:pStyle w:val="Normalny1"/>
      </w:pPr>
    </w:p>
    <w:p w:rsidR="006B0FA3" w:rsidRDefault="006B0FA3" w:rsidP="006B0FA3">
      <w:pPr>
        <w:numPr>
          <w:ilvl w:val="0"/>
          <w:numId w:val="38"/>
        </w:numPr>
        <w:tabs>
          <w:tab w:val="right" w:pos="9214"/>
        </w:tabs>
        <w:spacing w:line="240" w:lineRule="auto"/>
        <w:ind w:left="357" w:right="1273" w:hanging="357"/>
        <w:contextualSpacing w:val="0"/>
        <w:jc w:val="left"/>
        <w:rPr>
          <w:rFonts w:cs="Arial"/>
        </w:rPr>
      </w:pPr>
      <w:r>
        <w:rPr>
          <w:rFonts w:cs="Arial"/>
        </w:rPr>
        <w:t xml:space="preserve">budowa kabla światłowodowego </w:t>
      </w:r>
      <w:proofErr w:type="spellStart"/>
      <w:r>
        <w:rPr>
          <w:rFonts w:cs="Arial"/>
        </w:rPr>
        <w:t>Z-XOTKtsd</w:t>
      </w:r>
      <w:proofErr w:type="spellEnd"/>
      <w:r>
        <w:rPr>
          <w:rFonts w:cs="Arial"/>
        </w:rPr>
        <w:t xml:space="preserve"> 24</w:t>
      </w:r>
      <w:r w:rsidRPr="006372CF">
        <w:rPr>
          <w:rFonts w:cs="Arial"/>
        </w:rPr>
        <w:t>J w kan</w:t>
      </w:r>
      <w:r>
        <w:rPr>
          <w:rFonts w:cs="Arial"/>
        </w:rPr>
        <w:t>alizacji kablowej – k</w:t>
      </w:r>
      <w:r>
        <w:rPr>
          <w:rFonts w:cs="Arial"/>
        </w:rPr>
        <w:t>a</w:t>
      </w:r>
      <w:r>
        <w:rPr>
          <w:rFonts w:cs="Arial"/>
        </w:rPr>
        <w:t>bel istniejący</w:t>
      </w:r>
      <w:r>
        <w:rPr>
          <w:rFonts w:cs="Arial"/>
        </w:rPr>
        <w:tab/>
        <w:t>- 127</w:t>
      </w:r>
      <w:r w:rsidRPr="006372CF">
        <w:rPr>
          <w:rFonts w:cs="Arial"/>
        </w:rPr>
        <w:t>,</w:t>
      </w:r>
      <w:r>
        <w:rPr>
          <w:rFonts w:cs="Arial"/>
        </w:rPr>
        <w:t>3</w:t>
      </w:r>
      <w:r w:rsidRPr="006372CF">
        <w:rPr>
          <w:rFonts w:cs="Arial"/>
        </w:rPr>
        <w:t>m</w:t>
      </w:r>
    </w:p>
    <w:p w:rsidR="006B0FA3" w:rsidRPr="00A16195" w:rsidRDefault="006B0FA3" w:rsidP="006B0FA3">
      <w:pPr>
        <w:numPr>
          <w:ilvl w:val="0"/>
          <w:numId w:val="38"/>
        </w:numPr>
        <w:tabs>
          <w:tab w:val="right" w:pos="9214"/>
        </w:tabs>
        <w:spacing w:line="240" w:lineRule="auto"/>
        <w:ind w:left="357" w:right="1273" w:hanging="357"/>
        <w:contextualSpacing w:val="0"/>
        <w:jc w:val="left"/>
        <w:rPr>
          <w:rFonts w:cs="Arial"/>
        </w:rPr>
      </w:pPr>
      <w:r>
        <w:rPr>
          <w:rFonts w:cs="Arial"/>
        </w:rPr>
        <w:t>wprowadzenie kabla 24</w:t>
      </w:r>
      <w:r w:rsidRPr="00A16195">
        <w:rPr>
          <w:rFonts w:cs="Arial"/>
        </w:rPr>
        <w:t>J do istniejącego złącza</w:t>
      </w:r>
      <w:r>
        <w:rPr>
          <w:rFonts w:cs="Arial"/>
        </w:rPr>
        <w:t xml:space="preserve"> przelotowego</w:t>
      </w:r>
      <w:r w:rsidRPr="00A16195">
        <w:rPr>
          <w:rFonts w:cs="Arial"/>
        </w:rPr>
        <w:tab/>
        <w:t xml:space="preserve">- </w:t>
      </w:r>
      <w:r>
        <w:rPr>
          <w:rFonts w:cs="Arial"/>
        </w:rPr>
        <w:t>1</w:t>
      </w:r>
      <w:r w:rsidRPr="00A16195">
        <w:rPr>
          <w:rFonts w:cs="Arial"/>
        </w:rPr>
        <w:t xml:space="preserve"> szt.</w:t>
      </w:r>
    </w:p>
    <w:p w:rsidR="006B0FA3" w:rsidRPr="00A16195" w:rsidRDefault="006B0FA3" w:rsidP="006B0FA3">
      <w:pPr>
        <w:numPr>
          <w:ilvl w:val="0"/>
          <w:numId w:val="38"/>
        </w:numPr>
        <w:tabs>
          <w:tab w:val="right" w:pos="9214"/>
        </w:tabs>
        <w:spacing w:line="240" w:lineRule="auto"/>
        <w:ind w:left="357" w:right="1273" w:hanging="357"/>
        <w:contextualSpacing w:val="0"/>
        <w:jc w:val="left"/>
        <w:rPr>
          <w:rFonts w:cs="Arial"/>
        </w:rPr>
      </w:pPr>
      <w:r w:rsidRPr="00C670E4">
        <w:rPr>
          <w:rFonts w:cs="Arial"/>
        </w:rPr>
        <w:t>pomia</w:t>
      </w:r>
      <w:r>
        <w:rPr>
          <w:rFonts w:cs="Arial"/>
        </w:rPr>
        <w:t>ry reflektometryczne na kablu 24</w:t>
      </w:r>
      <w:r w:rsidRPr="00C670E4">
        <w:rPr>
          <w:rFonts w:cs="Arial"/>
        </w:rPr>
        <w:t>J</w:t>
      </w:r>
      <w:r w:rsidRPr="00C670E4">
        <w:rPr>
          <w:rFonts w:cs="Arial"/>
        </w:rPr>
        <w:tab/>
        <w:t>-</w:t>
      </w:r>
      <w:r w:rsidRPr="00A16195">
        <w:rPr>
          <w:rFonts w:cs="Arial"/>
        </w:rPr>
        <w:t xml:space="preserve"> </w:t>
      </w:r>
      <w:r>
        <w:rPr>
          <w:rFonts w:cs="Arial"/>
        </w:rPr>
        <w:t>2</w:t>
      </w:r>
      <w:r w:rsidRPr="00A16195">
        <w:rPr>
          <w:rFonts w:cs="Arial"/>
        </w:rPr>
        <w:t xml:space="preserve"> </w:t>
      </w:r>
      <w:proofErr w:type="spellStart"/>
      <w:r w:rsidRPr="00A16195">
        <w:rPr>
          <w:rFonts w:cs="Arial"/>
        </w:rPr>
        <w:t>pom</w:t>
      </w:r>
      <w:proofErr w:type="spellEnd"/>
      <w:r w:rsidRPr="00A16195">
        <w:rPr>
          <w:rFonts w:cs="Arial"/>
        </w:rPr>
        <w:t>.</w:t>
      </w:r>
    </w:p>
    <w:p w:rsidR="006B0FA3" w:rsidRDefault="006B0FA3" w:rsidP="006B0FA3">
      <w:pPr>
        <w:numPr>
          <w:ilvl w:val="0"/>
          <w:numId w:val="38"/>
        </w:numPr>
        <w:tabs>
          <w:tab w:val="right" w:pos="9214"/>
        </w:tabs>
        <w:spacing w:line="240" w:lineRule="auto"/>
        <w:ind w:left="357" w:right="1273" w:hanging="357"/>
        <w:contextualSpacing w:val="0"/>
        <w:jc w:val="left"/>
        <w:rPr>
          <w:rFonts w:cs="Arial"/>
        </w:rPr>
      </w:pPr>
      <w:r w:rsidRPr="00A16195">
        <w:rPr>
          <w:rFonts w:cs="Arial"/>
        </w:rPr>
        <w:t xml:space="preserve">pomiary transmisyjne na kablu </w:t>
      </w:r>
      <w:r>
        <w:rPr>
          <w:rFonts w:cs="Arial"/>
        </w:rPr>
        <w:t>24</w:t>
      </w:r>
      <w:r w:rsidRPr="00A16195">
        <w:rPr>
          <w:rFonts w:cs="Arial"/>
        </w:rPr>
        <w:t>J</w:t>
      </w:r>
      <w:r w:rsidRPr="00A16195">
        <w:rPr>
          <w:rFonts w:cs="Arial"/>
        </w:rPr>
        <w:tab/>
        <w:t xml:space="preserve">- </w:t>
      </w:r>
      <w:r>
        <w:rPr>
          <w:rFonts w:cs="Arial"/>
        </w:rPr>
        <w:t>1</w:t>
      </w:r>
      <w:r w:rsidRPr="00A16195">
        <w:rPr>
          <w:rFonts w:cs="Arial"/>
        </w:rPr>
        <w:t xml:space="preserve"> </w:t>
      </w:r>
      <w:proofErr w:type="spellStart"/>
      <w:r w:rsidRPr="00A16195">
        <w:rPr>
          <w:rFonts w:cs="Arial"/>
        </w:rPr>
        <w:t>pom</w:t>
      </w:r>
      <w:proofErr w:type="spellEnd"/>
      <w:r w:rsidRPr="00A16195">
        <w:rPr>
          <w:rFonts w:cs="Arial"/>
        </w:rPr>
        <w:t>.</w:t>
      </w:r>
    </w:p>
    <w:p w:rsidR="00B47DB0" w:rsidRDefault="00B47DB0" w:rsidP="008448B5">
      <w:pPr>
        <w:pStyle w:val="Normalny1"/>
      </w:pPr>
    </w:p>
    <w:p w:rsidR="00DB463D" w:rsidRPr="004A3B73" w:rsidRDefault="00DB463D" w:rsidP="00DB463D">
      <w:pPr>
        <w:pStyle w:val="edek"/>
        <w:rPr>
          <w:rFonts w:ascii="Times New Roman" w:hAnsi="Times New Roman"/>
          <w:b/>
          <w:i/>
          <w:lang w:val="pl-PL"/>
        </w:rPr>
      </w:pPr>
      <w:r w:rsidRPr="004A3B73">
        <w:rPr>
          <w:rFonts w:ascii="Times New Roman" w:hAnsi="Times New Roman"/>
          <w:b/>
          <w:i/>
          <w:lang w:val="pl-PL"/>
        </w:rPr>
        <w:t xml:space="preserve">ul. </w:t>
      </w:r>
      <w:r>
        <w:rPr>
          <w:rFonts w:ascii="Times New Roman" w:hAnsi="Times New Roman"/>
          <w:b/>
          <w:i/>
          <w:lang w:val="pl-PL"/>
        </w:rPr>
        <w:t>Tuwima</w:t>
      </w:r>
    </w:p>
    <w:p w:rsidR="00DB463D" w:rsidRPr="00C470DB" w:rsidRDefault="00DB463D" w:rsidP="00DB463D">
      <w:pPr>
        <w:numPr>
          <w:ilvl w:val="0"/>
          <w:numId w:val="38"/>
        </w:numPr>
        <w:tabs>
          <w:tab w:val="right" w:pos="9214"/>
        </w:tabs>
        <w:spacing w:line="240" w:lineRule="auto"/>
        <w:ind w:left="357" w:right="1842" w:hanging="357"/>
        <w:contextualSpacing w:val="0"/>
        <w:jc w:val="left"/>
        <w:rPr>
          <w:rFonts w:cs="Arial"/>
        </w:rPr>
      </w:pPr>
      <w:r w:rsidRPr="00C470DB">
        <w:rPr>
          <w:rFonts w:cs="Arial"/>
        </w:rPr>
        <w:t>zabezpieczenie istniejące</w:t>
      </w:r>
      <w:r>
        <w:rPr>
          <w:rFonts w:cs="Arial"/>
        </w:rPr>
        <w:t xml:space="preserve">j kanalizacji ławą betonową </w:t>
      </w:r>
      <w:r>
        <w:rPr>
          <w:rFonts w:cs="Arial"/>
        </w:rPr>
        <w:tab/>
        <w:t>- 6</w:t>
      </w:r>
      <w:r w:rsidRPr="00C470DB">
        <w:rPr>
          <w:rFonts w:cs="Arial"/>
        </w:rPr>
        <w:t>,0 m</w:t>
      </w:r>
    </w:p>
    <w:p w:rsidR="003C65C1" w:rsidRPr="00DB463D" w:rsidRDefault="003C65C1" w:rsidP="00137266">
      <w:pPr>
        <w:tabs>
          <w:tab w:val="right" w:pos="9214"/>
        </w:tabs>
        <w:spacing w:line="240" w:lineRule="auto"/>
        <w:ind w:left="357" w:firstLine="0"/>
        <w:contextualSpacing w:val="0"/>
        <w:jc w:val="left"/>
      </w:pPr>
    </w:p>
    <w:p w:rsidR="00FD39F0" w:rsidRPr="004A3B73" w:rsidRDefault="00FD39F0" w:rsidP="00FD39F0">
      <w:pPr>
        <w:pStyle w:val="edek"/>
        <w:rPr>
          <w:rFonts w:ascii="Times New Roman" w:hAnsi="Times New Roman"/>
          <w:b/>
          <w:lang w:val="pl-PL"/>
        </w:rPr>
      </w:pPr>
      <w:r w:rsidRPr="004A3B73">
        <w:rPr>
          <w:rFonts w:ascii="Times New Roman" w:hAnsi="Times New Roman"/>
          <w:b/>
          <w:lang w:val="pl-PL"/>
        </w:rPr>
        <w:t xml:space="preserve">Przebudowa sieci </w:t>
      </w:r>
      <w:proofErr w:type="spellStart"/>
      <w:r>
        <w:rPr>
          <w:rFonts w:ascii="Times New Roman" w:hAnsi="Times New Roman"/>
          <w:b/>
          <w:lang w:val="pl-PL"/>
        </w:rPr>
        <w:t>Dawis</w:t>
      </w:r>
      <w:proofErr w:type="spellEnd"/>
      <w:r>
        <w:rPr>
          <w:rFonts w:ascii="Times New Roman" w:hAnsi="Times New Roman"/>
          <w:b/>
          <w:lang w:val="pl-PL"/>
        </w:rPr>
        <w:t xml:space="preserve"> IT</w:t>
      </w:r>
    </w:p>
    <w:p w:rsidR="00FD39F0" w:rsidRDefault="00FD39F0" w:rsidP="00FD39F0">
      <w:pPr>
        <w:ind w:firstLine="567"/>
      </w:pPr>
    </w:p>
    <w:p w:rsidR="00FD39F0" w:rsidRPr="004A3B73" w:rsidRDefault="00FD39F0" w:rsidP="00FD39F0">
      <w:pPr>
        <w:pStyle w:val="edek"/>
        <w:rPr>
          <w:rFonts w:ascii="Times New Roman" w:hAnsi="Times New Roman"/>
          <w:b/>
          <w:i/>
          <w:lang w:val="pl-PL"/>
        </w:rPr>
      </w:pPr>
      <w:r w:rsidRPr="004A3B73">
        <w:rPr>
          <w:rFonts w:ascii="Times New Roman" w:hAnsi="Times New Roman"/>
          <w:b/>
          <w:i/>
          <w:lang w:val="pl-PL"/>
        </w:rPr>
        <w:t xml:space="preserve">ul. </w:t>
      </w:r>
      <w:r>
        <w:rPr>
          <w:rFonts w:ascii="Times New Roman" w:hAnsi="Times New Roman"/>
          <w:b/>
          <w:i/>
          <w:lang w:val="pl-PL"/>
        </w:rPr>
        <w:t>Tuwima</w:t>
      </w:r>
    </w:p>
    <w:p w:rsidR="00FD39F0" w:rsidRPr="00C470DB" w:rsidRDefault="00FD39F0" w:rsidP="00FD39F0">
      <w:pPr>
        <w:numPr>
          <w:ilvl w:val="0"/>
          <w:numId w:val="38"/>
        </w:numPr>
        <w:tabs>
          <w:tab w:val="right" w:pos="9214"/>
        </w:tabs>
        <w:spacing w:line="240" w:lineRule="auto"/>
        <w:ind w:left="357" w:right="1842" w:hanging="357"/>
        <w:contextualSpacing w:val="0"/>
        <w:jc w:val="left"/>
        <w:rPr>
          <w:rFonts w:cs="Arial"/>
        </w:rPr>
      </w:pPr>
      <w:r w:rsidRPr="00C470DB">
        <w:rPr>
          <w:rFonts w:cs="Arial"/>
        </w:rPr>
        <w:t xml:space="preserve">wykonanie </w:t>
      </w:r>
      <w:proofErr w:type="spellStart"/>
      <w:r w:rsidRPr="00C470DB">
        <w:rPr>
          <w:rFonts w:cs="Arial"/>
        </w:rPr>
        <w:t>przecisku</w:t>
      </w:r>
      <w:proofErr w:type="spellEnd"/>
      <w:r w:rsidRPr="00C470DB">
        <w:rPr>
          <w:rFonts w:cs="Arial"/>
        </w:rPr>
        <w:t xml:space="preserve"> rurą 1xRHDPEp 110/6,3mm </w:t>
      </w:r>
      <w:r>
        <w:rPr>
          <w:rFonts w:cs="Arial"/>
        </w:rPr>
        <w:t>(8,0 + 8,0)</w:t>
      </w:r>
      <w:r w:rsidRPr="00C470DB">
        <w:rPr>
          <w:rFonts w:cs="Arial"/>
        </w:rPr>
        <w:tab/>
        <w:t xml:space="preserve">- </w:t>
      </w:r>
      <w:r>
        <w:rPr>
          <w:rFonts w:cs="Arial"/>
        </w:rPr>
        <w:t>16</w:t>
      </w:r>
      <w:r w:rsidRPr="00C470DB">
        <w:rPr>
          <w:rFonts w:cs="Arial"/>
        </w:rPr>
        <w:t>,0 m</w:t>
      </w:r>
    </w:p>
    <w:p w:rsidR="00FD39F0" w:rsidRPr="00C470DB" w:rsidRDefault="00FD39F0" w:rsidP="00FD39F0">
      <w:pPr>
        <w:numPr>
          <w:ilvl w:val="0"/>
          <w:numId w:val="38"/>
        </w:numPr>
        <w:tabs>
          <w:tab w:val="right" w:pos="9214"/>
        </w:tabs>
        <w:spacing w:line="240" w:lineRule="auto"/>
        <w:ind w:right="1557"/>
        <w:contextualSpacing w:val="0"/>
        <w:jc w:val="left"/>
        <w:rPr>
          <w:rFonts w:cs="Arial"/>
        </w:rPr>
      </w:pPr>
      <w:r w:rsidRPr="00C470DB">
        <w:rPr>
          <w:rFonts w:cs="Arial"/>
        </w:rPr>
        <w:t xml:space="preserve">budowa rurociągu kablowego z rury </w:t>
      </w:r>
      <w:r>
        <w:rPr>
          <w:rFonts w:cs="Arial"/>
        </w:rPr>
        <w:t>2</w:t>
      </w:r>
      <w:r w:rsidRPr="00C470DB">
        <w:rPr>
          <w:rFonts w:cs="Arial"/>
        </w:rPr>
        <w:t>xRHDPE 40/3,7 mm</w:t>
      </w:r>
      <w:r w:rsidRPr="00C470DB">
        <w:rPr>
          <w:rFonts w:cs="Arial"/>
        </w:rPr>
        <w:tab/>
        <w:t xml:space="preserve">- </w:t>
      </w:r>
      <w:r>
        <w:rPr>
          <w:rFonts w:cs="Arial"/>
        </w:rPr>
        <w:t>51</w:t>
      </w:r>
      <w:r w:rsidRPr="00C470DB">
        <w:rPr>
          <w:rFonts w:cs="Arial"/>
        </w:rPr>
        <w:t>,</w:t>
      </w:r>
      <w:r>
        <w:rPr>
          <w:rFonts w:cs="Arial"/>
        </w:rPr>
        <w:t>3</w:t>
      </w:r>
      <w:r w:rsidRPr="00C470DB">
        <w:rPr>
          <w:rFonts w:cs="Arial"/>
        </w:rPr>
        <w:t xml:space="preserve"> m</w:t>
      </w:r>
    </w:p>
    <w:p w:rsidR="00FD39F0" w:rsidRPr="00C470DB" w:rsidRDefault="00FD39F0" w:rsidP="00FD39F0">
      <w:pPr>
        <w:numPr>
          <w:ilvl w:val="0"/>
          <w:numId w:val="38"/>
        </w:numPr>
        <w:tabs>
          <w:tab w:val="right" w:pos="9214"/>
        </w:tabs>
        <w:spacing w:line="240" w:lineRule="auto"/>
        <w:contextualSpacing w:val="0"/>
        <w:jc w:val="left"/>
        <w:rPr>
          <w:rFonts w:cs="Arial"/>
          <w:szCs w:val="22"/>
        </w:rPr>
      </w:pPr>
      <w:r w:rsidRPr="00C470DB">
        <w:rPr>
          <w:szCs w:val="22"/>
        </w:rPr>
        <w:t>budowa studni kablowej SK</w:t>
      </w:r>
      <w:r>
        <w:rPr>
          <w:szCs w:val="22"/>
        </w:rPr>
        <w:t>R</w:t>
      </w:r>
      <w:r w:rsidRPr="00C470DB">
        <w:rPr>
          <w:szCs w:val="22"/>
        </w:rPr>
        <w:t>-1 z zabezpieczeniami</w:t>
      </w:r>
      <w:r>
        <w:rPr>
          <w:szCs w:val="22"/>
        </w:rPr>
        <w:tab/>
        <w:t>- 4</w:t>
      </w:r>
      <w:r w:rsidRPr="00C470DB">
        <w:rPr>
          <w:szCs w:val="22"/>
        </w:rPr>
        <w:t xml:space="preserve"> szt.</w:t>
      </w:r>
    </w:p>
    <w:p w:rsidR="00FD39F0" w:rsidRPr="00BD6600" w:rsidRDefault="00FD39F0" w:rsidP="00FD39F0">
      <w:pPr>
        <w:tabs>
          <w:tab w:val="right" w:pos="9214"/>
        </w:tabs>
        <w:spacing w:line="240" w:lineRule="auto"/>
        <w:ind w:left="357" w:firstLine="0"/>
        <w:contextualSpacing w:val="0"/>
        <w:jc w:val="left"/>
        <w:rPr>
          <w:rFonts w:cs="Arial"/>
        </w:rPr>
      </w:pPr>
    </w:p>
    <w:p w:rsidR="00FD39F0" w:rsidRDefault="00FD39F0" w:rsidP="00FD39F0">
      <w:pPr>
        <w:numPr>
          <w:ilvl w:val="0"/>
          <w:numId w:val="38"/>
        </w:numPr>
        <w:tabs>
          <w:tab w:val="right" w:pos="9214"/>
        </w:tabs>
        <w:spacing w:line="240" w:lineRule="auto"/>
        <w:ind w:left="357" w:hanging="357"/>
        <w:contextualSpacing w:val="0"/>
        <w:jc w:val="left"/>
        <w:rPr>
          <w:rFonts w:cs="Arial"/>
        </w:rPr>
      </w:pPr>
      <w:r>
        <w:rPr>
          <w:rFonts w:cs="Arial"/>
        </w:rPr>
        <w:t xml:space="preserve">budowa kabla światłowodowego </w:t>
      </w:r>
      <w:proofErr w:type="spellStart"/>
      <w:r w:rsidRPr="006372CF">
        <w:rPr>
          <w:rFonts w:cs="Arial"/>
        </w:rPr>
        <w:t>Z-XOTKtsd</w:t>
      </w:r>
      <w:proofErr w:type="spellEnd"/>
      <w:r w:rsidRPr="006372CF">
        <w:rPr>
          <w:rFonts w:cs="Arial"/>
        </w:rPr>
        <w:t xml:space="preserve"> 6</w:t>
      </w:r>
      <w:r>
        <w:rPr>
          <w:rFonts w:cs="Arial"/>
        </w:rPr>
        <w:t>0</w:t>
      </w:r>
      <w:r w:rsidRPr="006372CF">
        <w:rPr>
          <w:rFonts w:cs="Arial"/>
        </w:rPr>
        <w:t xml:space="preserve">J w </w:t>
      </w:r>
      <w:r>
        <w:rPr>
          <w:rFonts w:cs="Arial"/>
        </w:rPr>
        <w:t>rurociągu</w:t>
      </w:r>
      <w:r w:rsidRPr="006372CF">
        <w:rPr>
          <w:rFonts w:cs="Arial"/>
        </w:rPr>
        <w:t xml:space="preserve"> kablo</w:t>
      </w:r>
      <w:r>
        <w:rPr>
          <w:rFonts w:cs="Arial"/>
        </w:rPr>
        <w:t>wym</w:t>
      </w:r>
      <w:r>
        <w:rPr>
          <w:rFonts w:cs="Arial"/>
        </w:rPr>
        <w:br/>
      </w:r>
      <w:r w:rsidRPr="006372CF">
        <w:rPr>
          <w:rFonts w:cs="Arial"/>
        </w:rPr>
        <w:t xml:space="preserve"> – kabel no</w:t>
      </w:r>
      <w:r>
        <w:rPr>
          <w:rFonts w:cs="Arial"/>
        </w:rPr>
        <w:t xml:space="preserve">wy  </w:t>
      </w:r>
      <w:r>
        <w:rPr>
          <w:rFonts w:cs="Arial"/>
        </w:rPr>
        <w:tab/>
        <w:t>- 22</w:t>
      </w:r>
      <w:r w:rsidRPr="006372CF">
        <w:rPr>
          <w:rFonts w:cs="Arial"/>
        </w:rPr>
        <w:t>1,0m (</w:t>
      </w:r>
      <w:r>
        <w:rPr>
          <w:rFonts w:cs="Arial"/>
        </w:rPr>
        <w:t>258</w:t>
      </w:r>
      <w:r w:rsidRPr="006372CF">
        <w:rPr>
          <w:rFonts w:cs="Arial"/>
        </w:rPr>
        <w:t>,0m)</w:t>
      </w:r>
    </w:p>
    <w:p w:rsidR="00FD39F0" w:rsidRPr="00A16195" w:rsidRDefault="00FD39F0" w:rsidP="00FD39F0">
      <w:pPr>
        <w:numPr>
          <w:ilvl w:val="0"/>
          <w:numId w:val="38"/>
        </w:numPr>
        <w:tabs>
          <w:tab w:val="right" w:pos="9214"/>
        </w:tabs>
        <w:spacing w:line="240" w:lineRule="auto"/>
        <w:ind w:left="357" w:hanging="357"/>
        <w:contextualSpacing w:val="0"/>
        <w:jc w:val="left"/>
        <w:rPr>
          <w:rFonts w:cs="Arial"/>
        </w:rPr>
      </w:pPr>
      <w:r>
        <w:rPr>
          <w:rFonts w:cs="Arial"/>
        </w:rPr>
        <w:t>wprowadzenie kabla 60</w:t>
      </w:r>
      <w:r w:rsidRPr="00A16195">
        <w:rPr>
          <w:rFonts w:cs="Arial"/>
        </w:rPr>
        <w:t>J do istniejącego złącza</w:t>
      </w:r>
      <w:r>
        <w:rPr>
          <w:rFonts w:cs="Arial"/>
        </w:rPr>
        <w:t xml:space="preserve"> przelotowego</w:t>
      </w:r>
      <w:r w:rsidRPr="00A16195">
        <w:rPr>
          <w:rFonts w:cs="Arial"/>
        </w:rPr>
        <w:tab/>
        <w:t xml:space="preserve">- </w:t>
      </w:r>
      <w:r>
        <w:rPr>
          <w:rFonts w:cs="Arial"/>
        </w:rPr>
        <w:t>1</w:t>
      </w:r>
      <w:r w:rsidRPr="00A16195">
        <w:rPr>
          <w:rFonts w:cs="Arial"/>
        </w:rPr>
        <w:t xml:space="preserve"> szt.</w:t>
      </w:r>
    </w:p>
    <w:p w:rsidR="00FD39F0" w:rsidRPr="00BD6600" w:rsidRDefault="00FD39F0" w:rsidP="00FD39F0">
      <w:pPr>
        <w:numPr>
          <w:ilvl w:val="0"/>
          <w:numId w:val="38"/>
        </w:numPr>
        <w:tabs>
          <w:tab w:val="right" w:pos="9214"/>
        </w:tabs>
        <w:spacing w:line="240" w:lineRule="auto"/>
        <w:ind w:left="357" w:hanging="357"/>
        <w:contextualSpacing w:val="0"/>
        <w:jc w:val="left"/>
        <w:rPr>
          <w:rFonts w:cs="Arial"/>
        </w:rPr>
      </w:pPr>
      <w:r w:rsidRPr="00C670E4">
        <w:rPr>
          <w:rFonts w:cs="Arial"/>
        </w:rPr>
        <w:t>monta</w:t>
      </w:r>
      <w:r>
        <w:rPr>
          <w:rFonts w:cs="Arial"/>
        </w:rPr>
        <w:t>ż złącza przelotowego na kablu 60</w:t>
      </w:r>
      <w:r w:rsidRPr="00C670E4">
        <w:rPr>
          <w:rFonts w:cs="Arial"/>
        </w:rPr>
        <w:t>J</w:t>
      </w:r>
      <w:r w:rsidRPr="00C670E4">
        <w:rPr>
          <w:rFonts w:cs="Arial"/>
        </w:rPr>
        <w:tab/>
        <w:t>- 1 szt.</w:t>
      </w:r>
    </w:p>
    <w:p w:rsidR="00FD39F0" w:rsidRPr="00A16195" w:rsidRDefault="00FD39F0" w:rsidP="00FD39F0">
      <w:pPr>
        <w:numPr>
          <w:ilvl w:val="0"/>
          <w:numId w:val="38"/>
        </w:numPr>
        <w:tabs>
          <w:tab w:val="right" w:pos="9214"/>
        </w:tabs>
        <w:spacing w:line="240" w:lineRule="auto"/>
        <w:ind w:left="357" w:hanging="357"/>
        <w:contextualSpacing w:val="0"/>
        <w:jc w:val="left"/>
        <w:rPr>
          <w:rFonts w:cs="Arial"/>
        </w:rPr>
      </w:pPr>
      <w:r w:rsidRPr="00C670E4">
        <w:rPr>
          <w:rFonts w:cs="Arial"/>
        </w:rPr>
        <w:t>pomia</w:t>
      </w:r>
      <w:r>
        <w:rPr>
          <w:rFonts w:cs="Arial"/>
        </w:rPr>
        <w:t>ry reflektometryczne na kablu 60</w:t>
      </w:r>
      <w:r w:rsidRPr="00C670E4">
        <w:rPr>
          <w:rFonts w:cs="Arial"/>
        </w:rPr>
        <w:t>J</w:t>
      </w:r>
      <w:r w:rsidRPr="00C670E4">
        <w:rPr>
          <w:rFonts w:cs="Arial"/>
        </w:rPr>
        <w:tab/>
        <w:t>-</w:t>
      </w:r>
      <w:r w:rsidRPr="00A16195">
        <w:rPr>
          <w:rFonts w:cs="Arial"/>
        </w:rPr>
        <w:t xml:space="preserve"> </w:t>
      </w:r>
      <w:r>
        <w:rPr>
          <w:rFonts w:cs="Arial"/>
        </w:rPr>
        <w:t>2</w:t>
      </w:r>
      <w:r w:rsidRPr="00A16195">
        <w:rPr>
          <w:rFonts w:cs="Arial"/>
        </w:rPr>
        <w:t xml:space="preserve"> </w:t>
      </w:r>
      <w:proofErr w:type="spellStart"/>
      <w:r w:rsidRPr="00A16195">
        <w:rPr>
          <w:rFonts w:cs="Arial"/>
        </w:rPr>
        <w:t>pom</w:t>
      </w:r>
      <w:proofErr w:type="spellEnd"/>
      <w:r w:rsidRPr="00A16195">
        <w:rPr>
          <w:rFonts w:cs="Arial"/>
        </w:rPr>
        <w:t>.</w:t>
      </w:r>
    </w:p>
    <w:p w:rsidR="00FD39F0" w:rsidRDefault="00FD39F0" w:rsidP="00FD39F0">
      <w:pPr>
        <w:numPr>
          <w:ilvl w:val="0"/>
          <w:numId w:val="38"/>
        </w:numPr>
        <w:tabs>
          <w:tab w:val="right" w:pos="9214"/>
        </w:tabs>
        <w:spacing w:line="240" w:lineRule="auto"/>
        <w:ind w:left="357" w:hanging="357"/>
        <w:contextualSpacing w:val="0"/>
        <w:jc w:val="left"/>
        <w:rPr>
          <w:rFonts w:cs="Arial"/>
        </w:rPr>
      </w:pPr>
      <w:r w:rsidRPr="00A16195">
        <w:rPr>
          <w:rFonts w:cs="Arial"/>
        </w:rPr>
        <w:t xml:space="preserve">pomiary transmisyjne na kablu </w:t>
      </w:r>
      <w:r>
        <w:rPr>
          <w:rFonts w:cs="Arial"/>
        </w:rPr>
        <w:t>60</w:t>
      </w:r>
      <w:r w:rsidRPr="00A16195">
        <w:rPr>
          <w:rFonts w:cs="Arial"/>
        </w:rPr>
        <w:t>J</w:t>
      </w:r>
      <w:r w:rsidRPr="00A16195">
        <w:rPr>
          <w:rFonts w:cs="Arial"/>
        </w:rPr>
        <w:tab/>
        <w:t xml:space="preserve">- </w:t>
      </w:r>
      <w:r>
        <w:rPr>
          <w:rFonts w:cs="Arial"/>
        </w:rPr>
        <w:t>1</w:t>
      </w:r>
      <w:r w:rsidRPr="00A16195">
        <w:rPr>
          <w:rFonts w:cs="Arial"/>
        </w:rPr>
        <w:t xml:space="preserve"> </w:t>
      </w:r>
      <w:proofErr w:type="spellStart"/>
      <w:r w:rsidRPr="00A16195">
        <w:rPr>
          <w:rFonts w:cs="Arial"/>
        </w:rPr>
        <w:t>pom</w:t>
      </w:r>
      <w:proofErr w:type="spellEnd"/>
      <w:r w:rsidRPr="00A16195">
        <w:rPr>
          <w:rFonts w:cs="Arial"/>
        </w:rPr>
        <w:t>.</w:t>
      </w:r>
    </w:p>
    <w:p w:rsidR="00FD39F0" w:rsidRPr="00093FB0" w:rsidRDefault="00FD39F0" w:rsidP="00FD39F0">
      <w:pPr>
        <w:numPr>
          <w:ilvl w:val="0"/>
          <w:numId w:val="38"/>
        </w:numPr>
        <w:tabs>
          <w:tab w:val="right" w:pos="9214"/>
        </w:tabs>
        <w:spacing w:line="240" w:lineRule="auto"/>
        <w:ind w:left="357" w:hanging="357"/>
        <w:contextualSpacing w:val="0"/>
        <w:jc w:val="left"/>
        <w:rPr>
          <w:rFonts w:cs="Arial"/>
        </w:rPr>
      </w:pPr>
      <w:r w:rsidRPr="00093FB0">
        <w:rPr>
          <w:rFonts w:cs="Arial"/>
        </w:rPr>
        <w:t>montaż stelaża zapasu kabla</w:t>
      </w:r>
      <w:r w:rsidRPr="00093FB0">
        <w:rPr>
          <w:rFonts w:cs="Arial"/>
        </w:rPr>
        <w:tab/>
        <w:t>- 1 szt.</w:t>
      </w:r>
    </w:p>
    <w:p w:rsidR="00FD39F0" w:rsidRDefault="00FD39F0" w:rsidP="00FD39F0">
      <w:pPr>
        <w:numPr>
          <w:ilvl w:val="0"/>
          <w:numId w:val="38"/>
        </w:numPr>
        <w:tabs>
          <w:tab w:val="right" w:pos="9214"/>
        </w:tabs>
        <w:spacing w:line="240" w:lineRule="auto"/>
        <w:ind w:left="357" w:hanging="357"/>
        <w:contextualSpacing w:val="0"/>
        <w:jc w:val="left"/>
        <w:rPr>
          <w:rFonts w:cs="Arial"/>
        </w:rPr>
      </w:pPr>
      <w:r w:rsidRPr="00BF5BD1">
        <w:rPr>
          <w:rFonts w:cs="Arial"/>
        </w:rPr>
        <w:t xml:space="preserve">demontaż kabla z </w:t>
      </w:r>
      <w:r>
        <w:rPr>
          <w:rFonts w:cs="Arial"/>
        </w:rPr>
        <w:t>rurociągu kablowego</w:t>
      </w:r>
      <w:r w:rsidRPr="00BF5BD1">
        <w:rPr>
          <w:rFonts w:cs="Arial"/>
        </w:rPr>
        <w:tab/>
        <w:t xml:space="preserve">- </w:t>
      </w:r>
      <w:r>
        <w:rPr>
          <w:rFonts w:cs="Arial"/>
        </w:rPr>
        <w:t>212</w:t>
      </w:r>
      <w:r w:rsidRPr="00BF5BD1">
        <w:rPr>
          <w:rFonts w:cs="Arial"/>
        </w:rPr>
        <w:t>,</w:t>
      </w:r>
      <w:r>
        <w:rPr>
          <w:rFonts w:cs="Arial"/>
        </w:rPr>
        <w:t>0</w:t>
      </w:r>
      <w:r w:rsidRPr="00BF5BD1">
        <w:rPr>
          <w:rFonts w:cs="Arial"/>
        </w:rPr>
        <w:t xml:space="preserve"> m</w:t>
      </w:r>
    </w:p>
    <w:p w:rsidR="00FD39F0" w:rsidRPr="00C470DB" w:rsidRDefault="00FD39F0" w:rsidP="00FD39F0">
      <w:pPr>
        <w:tabs>
          <w:tab w:val="right" w:pos="9214"/>
        </w:tabs>
        <w:spacing w:line="240" w:lineRule="auto"/>
        <w:ind w:left="360" w:firstLine="0"/>
        <w:contextualSpacing w:val="0"/>
        <w:jc w:val="left"/>
        <w:rPr>
          <w:rFonts w:cs="Arial"/>
          <w:szCs w:val="22"/>
        </w:rPr>
      </w:pPr>
    </w:p>
    <w:p w:rsidR="00FD39F0" w:rsidRPr="004A3B73" w:rsidRDefault="00FD39F0" w:rsidP="00FD39F0">
      <w:pPr>
        <w:pStyle w:val="edek"/>
        <w:rPr>
          <w:rFonts w:ascii="Times New Roman" w:hAnsi="Times New Roman"/>
          <w:b/>
          <w:i/>
          <w:lang w:val="pl-PL"/>
        </w:rPr>
      </w:pPr>
      <w:r w:rsidRPr="004A3B73">
        <w:rPr>
          <w:rFonts w:ascii="Times New Roman" w:hAnsi="Times New Roman"/>
          <w:b/>
          <w:i/>
          <w:lang w:val="pl-PL"/>
        </w:rPr>
        <w:t xml:space="preserve">ul. </w:t>
      </w:r>
      <w:r>
        <w:rPr>
          <w:rFonts w:ascii="Times New Roman" w:hAnsi="Times New Roman"/>
          <w:b/>
          <w:i/>
          <w:lang w:val="pl-PL"/>
        </w:rPr>
        <w:t>Władysława Broniewskiego</w:t>
      </w:r>
    </w:p>
    <w:p w:rsidR="00FD39F0" w:rsidRDefault="00FD39F0" w:rsidP="00FD39F0">
      <w:pPr>
        <w:numPr>
          <w:ilvl w:val="0"/>
          <w:numId w:val="38"/>
        </w:numPr>
        <w:tabs>
          <w:tab w:val="right" w:pos="9214"/>
        </w:tabs>
        <w:spacing w:line="240" w:lineRule="auto"/>
        <w:ind w:left="357" w:right="1842" w:hanging="357"/>
        <w:contextualSpacing w:val="0"/>
        <w:jc w:val="left"/>
        <w:rPr>
          <w:rFonts w:cs="Arial"/>
        </w:rPr>
      </w:pPr>
      <w:r w:rsidRPr="006E0766">
        <w:rPr>
          <w:rFonts w:cs="Arial"/>
        </w:rPr>
        <w:t>budowa kanalizacji kablowej</w:t>
      </w:r>
      <w:r>
        <w:rPr>
          <w:rFonts w:cs="Arial"/>
        </w:rPr>
        <w:t xml:space="preserve"> z rur 1xRHDPEp 160/14,6mm </w:t>
      </w:r>
      <w:r>
        <w:rPr>
          <w:rFonts w:cs="Arial"/>
        </w:rPr>
        <w:tab/>
        <w:t>- 50</w:t>
      </w:r>
      <w:r w:rsidRPr="006E0766">
        <w:rPr>
          <w:rFonts w:cs="Arial"/>
        </w:rPr>
        <w:t>,</w:t>
      </w:r>
      <w:r>
        <w:rPr>
          <w:rFonts w:cs="Arial"/>
        </w:rPr>
        <w:t>1</w:t>
      </w:r>
      <w:r w:rsidRPr="006E0766">
        <w:rPr>
          <w:rFonts w:cs="Arial"/>
        </w:rPr>
        <w:t xml:space="preserve"> m</w:t>
      </w:r>
    </w:p>
    <w:p w:rsidR="00FD39F0" w:rsidRPr="00244B12" w:rsidRDefault="00FD39F0" w:rsidP="00FD39F0">
      <w:pPr>
        <w:numPr>
          <w:ilvl w:val="0"/>
          <w:numId w:val="38"/>
        </w:numPr>
        <w:tabs>
          <w:tab w:val="right" w:pos="9214"/>
        </w:tabs>
        <w:spacing w:line="240" w:lineRule="auto"/>
        <w:contextualSpacing w:val="0"/>
        <w:jc w:val="left"/>
        <w:rPr>
          <w:rFonts w:cs="Arial"/>
          <w:szCs w:val="22"/>
        </w:rPr>
      </w:pPr>
      <w:r w:rsidRPr="006E0766">
        <w:rPr>
          <w:szCs w:val="22"/>
        </w:rPr>
        <w:t>budowa studni kablo</w:t>
      </w:r>
      <w:r>
        <w:rPr>
          <w:szCs w:val="22"/>
        </w:rPr>
        <w:t>wej SK-1 z zabezpieczeniami</w:t>
      </w:r>
      <w:r>
        <w:rPr>
          <w:szCs w:val="22"/>
        </w:rPr>
        <w:tab/>
        <w:t>- 2</w:t>
      </w:r>
      <w:r w:rsidRPr="006E0766">
        <w:rPr>
          <w:szCs w:val="22"/>
        </w:rPr>
        <w:t xml:space="preserve"> szt.</w:t>
      </w:r>
    </w:p>
    <w:p w:rsidR="00FD39F0" w:rsidRPr="009F6511" w:rsidRDefault="00FD39F0" w:rsidP="00FD39F0">
      <w:pPr>
        <w:numPr>
          <w:ilvl w:val="0"/>
          <w:numId w:val="38"/>
        </w:numPr>
        <w:tabs>
          <w:tab w:val="right" w:pos="9214"/>
        </w:tabs>
        <w:spacing w:line="240" w:lineRule="auto"/>
        <w:contextualSpacing w:val="0"/>
        <w:jc w:val="left"/>
        <w:rPr>
          <w:rFonts w:cs="Arial"/>
          <w:szCs w:val="22"/>
        </w:rPr>
      </w:pPr>
      <w:r w:rsidRPr="006E0766">
        <w:rPr>
          <w:szCs w:val="22"/>
        </w:rPr>
        <w:t>budowa studni kablo</w:t>
      </w:r>
      <w:r>
        <w:rPr>
          <w:szCs w:val="22"/>
        </w:rPr>
        <w:t>wej SKR-1 z zabezpieczeniami</w:t>
      </w:r>
      <w:r>
        <w:rPr>
          <w:szCs w:val="22"/>
        </w:rPr>
        <w:tab/>
        <w:t>- 1</w:t>
      </w:r>
      <w:r w:rsidRPr="006E0766">
        <w:rPr>
          <w:szCs w:val="22"/>
        </w:rPr>
        <w:t xml:space="preserve"> szt.</w:t>
      </w:r>
    </w:p>
    <w:p w:rsidR="00FD39F0" w:rsidRDefault="00FD39F0" w:rsidP="00FD39F0">
      <w:pPr>
        <w:numPr>
          <w:ilvl w:val="0"/>
          <w:numId w:val="38"/>
        </w:numPr>
        <w:tabs>
          <w:tab w:val="right" w:pos="9214"/>
        </w:tabs>
        <w:spacing w:line="240" w:lineRule="auto"/>
        <w:ind w:left="357" w:right="1417" w:hanging="357"/>
        <w:contextualSpacing w:val="0"/>
        <w:jc w:val="left"/>
        <w:rPr>
          <w:rFonts w:cs="Arial"/>
        </w:rPr>
      </w:pPr>
      <w:r w:rsidRPr="006E0766">
        <w:rPr>
          <w:rFonts w:cs="Arial"/>
        </w:rPr>
        <w:t>demontaż istniejącej studni</w:t>
      </w:r>
      <w:r w:rsidRPr="006E0766">
        <w:rPr>
          <w:rFonts w:cs="Arial"/>
        </w:rPr>
        <w:tab/>
        <w:t xml:space="preserve">- </w:t>
      </w:r>
      <w:r>
        <w:rPr>
          <w:rFonts w:cs="Arial"/>
        </w:rPr>
        <w:t>2</w:t>
      </w:r>
      <w:r w:rsidRPr="006E0766">
        <w:rPr>
          <w:rFonts w:cs="Arial"/>
        </w:rPr>
        <w:t xml:space="preserve"> szt.</w:t>
      </w:r>
    </w:p>
    <w:p w:rsidR="00FD39F0" w:rsidRDefault="00FD39F0" w:rsidP="00FD39F0">
      <w:pPr>
        <w:pStyle w:val="Normalny1"/>
      </w:pPr>
    </w:p>
    <w:p w:rsidR="00FD39F0" w:rsidRDefault="00FD39F0" w:rsidP="00FD39F0">
      <w:pPr>
        <w:numPr>
          <w:ilvl w:val="0"/>
          <w:numId w:val="38"/>
        </w:numPr>
        <w:tabs>
          <w:tab w:val="right" w:pos="9214"/>
        </w:tabs>
        <w:spacing w:line="240" w:lineRule="auto"/>
        <w:ind w:left="357" w:hanging="357"/>
        <w:contextualSpacing w:val="0"/>
        <w:jc w:val="left"/>
        <w:rPr>
          <w:rFonts w:cs="Arial"/>
        </w:rPr>
      </w:pPr>
      <w:r>
        <w:rPr>
          <w:rFonts w:cs="Arial"/>
        </w:rPr>
        <w:t xml:space="preserve">budowa kabla światłowodowego </w:t>
      </w:r>
      <w:proofErr w:type="spellStart"/>
      <w:r w:rsidRPr="006372CF">
        <w:rPr>
          <w:rFonts w:cs="Arial"/>
        </w:rPr>
        <w:t>Z-XOTKtsd</w:t>
      </w:r>
      <w:proofErr w:type="spellEnd"/>
      <w:r w:rsidRPr="006372CF">
        <w:rPr>
          <w:rFonts w:cs="Arial"/>
        </w:rPr>
        <w:t xml:space="preserve"> </w:t>
      </w:r>
      <w:r>
        <w:rPr>
          <w:rFonts w:cs="Arial"/>
        </w:rPr>
        <w:t>48</w:t>
      </w:r>
      <w:r w:rsidRPr="006372CF">
        <w:rPr>
          <w:rFonts w:cs="Arial"/>
        </w:rPr>
        <w:t xml:space="preserve">J w </w:t>
      </w:r>
      <w:r>
        <w:rPr>
          <w:rFonts w:cs="Arial"/>
        </w:rPr>
        <w:t>kanalizacji</w:t>
      </w:r>
      <w:r w:rsidRPr="006372CF">
        <w:rPr>
          <w:rFonts w:cs="Arial"/>
        </w:rPr>
        <w:t xml:space="preserve"> kablo</w:t>
      </w:r>
      <w:r>
        <w:rPr>
          <w:rFonts w:cs="Arial"/>
        </w:rPr>
        <w:t>wej</w:t>
      </w:r>
      <w:r>
        <w:rPr>
          <w:rFonts w:cs="Arial"/>
        </w:rPr>
        <w:br/>
      </w:r>
      <w:r w:rsidRPr="006372CF">
        <w:rPr>
          <w:rFonts w:cs="Arial"/>
        </w:rPr>
        <w:t xml:space="preserve"> – kabel no</w:t>
      </w:r>
      <w:r>
        <w:rPr>
          <w:rFonts w:cs="Arial"/>
        </w:rPr>
        <w:t xml:space="preserve">wy  </w:t>
      </w:r>
      <w:r>
        <w:rPr>
          <w:rFonts w:cs="Arial"/>
        </w:rPr>
        <w:tab/>
        <w:t>- 376</w:t>
      </w:r>
      <w:r w:rsidRPr="006372CF">
        <w:rPr>
          <w:rFonts w:cs="Arial"/>
        </w:rPr>
        <w:t>,0m (</w:t>
      </w:r>
      <w:r>
        <w:rPr>
          <w:rFonts w:cs="Arial"/>
        </w:rPr>
        <w:t>417</w:t>
      </w:r>
      <w:r w:rsidRPr="006372CF">
        <w:rPr>
          <w:rFonts w:cs="Arial"/>
        </w:rPr>
        <w:t>,0m)</w:t>
      </w:r>
    </w:p>
    <w:p w:rsidR="00FD39F0" w:rsidRPr="00A16195" w:rsidRDefault="00FD39F0" w:rsidP="00FD39F0">
      <w:pPr>
        <w:numPr>
          <w:ilvl w:val="0"/>
          <w:numId w:val="38"/>
        </w:numPr>
        <w:tabs>
          <w:tab w:val="right" w:pos="9214"/>
        </w:tabs>
        <w:spacing w:line="240" w:lineRule="auto"/>
        <w:ind w:left="357" w:hanging="357"/>
        <w:contextualSpacing w:val="0"/>
        <w:jc w:val="left"/>
        <w:rPr>
          <w:rFonts w:cs="Arial"/>
        </w:rPr>
      </w:pPr>
      <w:r>
        <w:rPr>
          <w:rFonts w:cs="Arial"/>
        </w:rPr>
        <w:t>wprowadzenie kabla 48</w:t>
      </w:r>
      <w:r w:rsidRPr="00A16195">
        <w:rPr>
          <w:rFonts w:cs="Arial"/>
        </w:rPr>
        <w:t>J do istniejącego złącza</w:t>
      </w:r>
      <w:r>
        <w:rPr>
          <w:rFonts w:cs="Arial"/>
        </w:rPr>
        <w:t xml:space="preserve"> przelotowego</w:t>
      </w:r>
      <w:r w:rsidRPr="00A16195">
        <w:rPr>
          <w:rFonts w:cs="Arial"/>
        </w:rPr>
        <w:tab/>
        <w:t xml:space="preserve">- </w:t>
      </w:r>
      <w:r>
        <w:rPr>
          <w:rFonts w:cs="Arial"/>
        </w:rPr>
        <w:t>1</w:t>
      </w:r>
      <w:r w:rsidRPr="00A16195">
        <w:rPr>
          <w:rFonts w:cs="Arial"/>
        </w:rPr>
        <w:t xml:space="preserve"> szt.</w:t>
      </w:r>
    </w:p>
    <w:p w:rsidR="00FD39F0" w:rsidRPr="00BD6600" w:rsidRDefault="00FD39F0" w:rsidP="00FD39F0">
      <w:pPr>
        <w:numPr>
          <w:ilvl w:val="0"/>
          <w:numId w:val="38"/>
        </w:numPr>
        <w:tabs>
          <w:tab w:val="right" w:pos="9214"/>
        </w:tabs>
        <w:spacing w:line="240" w:lineRule="auto"/>
        <w:ind w:left="357" w:hanging="357"/>
        <w:contextualSpacing w:val="0"/>
        <w:jc w:val="left"/>
        <w:rPr>
          <w:rFonts w:cs="Arial"/>
        </w:rPr>
      </w:pPr>
      <w:r w:rsidRPr="00C670E4">
        <w:rPr>
          <w:rFonts w:cs="Arial"/>
        </w:rPr>
        <w:t>monta</w:t>
      </w:r>
      <w:r>
        <w:rPr>
          <w:rFonts w:cs="Arial"/>
        </w:rPr>
        <w:t>ż złącza przelotowego na kablu 48</w:t>
      </w:r>
      <w:r w:rsidRPr="00C670E4">
        <w:rPr>
          <w:rFonts w:cs="Arial"/>
        </w:rPr>
        <w:t>J</w:t>
      </w:r>
      <w:r w:rsidRPr="00C670E4">
        <w:rPr>
          <w:rFonts w:cs="Arial"/>
        </w:rPr>
        <w:tab/>
        <w:t>- 1 szt.</w:t>
      </w:r>
    </w:p>
    <w:p w:rsidR="00FD39F0" w:rsidRPr="00A16195" w:rsidRDefault="00FD39F0" w:rsidP="00FD39F0">
      <w:pPr>
        <w:numPr>
          <w:ilvl w:val="0"/>
          <w:numId w:val="38"/>
        </w:numPr>
        <w:tabs>
          <w:tab w:val="right" w:pos="9214"/>
        </w:tabs>
        <w:spacing w:line="240" w:lineRule="auto"/>
        <w:ind w:left="357" w:hanging="357"/>
        <w:contextualSpacing w:val="0"/>
        <w:jc w:val="left"/>
        <w:rPr>
          <w:rFonts w:cs="Arial"/>
        </w:rPr>
      </w:pPr>
      <w:r w:rsidRPr="00C670E4">
        <w:rPr>
          <w:rFonts w:cs="Arial"/>
        </w:rPr>
        <w:t>pomia</w:t>
      </w:r>
      <w:r>
        <w:rPr>
          <w:rFonts w:cs="Arial"/>
        </w:rPr>
        <w:t>ry reflektometryczne na kablu 48</w:t>
      </w:r>
      <w:r w:rsidRPr="00C670E4">
        <w:rPr>
          <w:rFonts w:cs="Arial"/>
        </w:rPr>
        <w:t>J</w:t>
      </w:r>
      <w:r w:rsidRPr="00C670E4">
        <w:rPr>
          <w:rFonts w:cs="Arial"/>
        </w:rPr>
        <w:tab/>
        <w:t>-</w:t>
      </w:r>
      <w:r w:rsidRPr="00A16195">
        <w:rPr>
          <w:rFonts w:cs="Arial"/>
        </w:rPr>
        <w:t xml:space="preserve"> </w:t>
      </w:r>
      <w:r>
        <w:rPr>
          <w:rFonts w:cs="Arial"/>
        </w:rPr>
        <w:t>2</w:t>
      </w:r>
      <w:r w:rsidRPr="00A16195">
        <w:rPr>
          <w:rFonts w:cs="Arial"/>
        </w:rPr>
        <w:t xml:space="preserve"> </w:t>
      </w:r>
      <w:proofErr w:type="spellStart"/>
      <w:r w:rsidRPr="00A16195">
        <w:rPr>
          <w:rFonts w:cs="Arial"/>
        </w:rPr>
        <w:t>pom</w:t>
      </w:r>
      <w:proofErr w:type="spellEnd"/>
      <w:r w:rsidRPr="00A16195">
        <w:rPr>
          <w:rFonts w:cs="Arial"/>
        </w:rPr>
        <w:t>.</w:t>
      </w:r>
    </w:p>
    <w:p w:rsidR="00FD39F0" w:rsidRDefault="00FD39F0" w:rsidP="00FD39F0">
      <w:pPr>
        <w:numPr>
          <w:ilvl w:val="0"/>
          <w:numId w:val="38"/>
        </w:numPr>
        <w:tabs>
          <w:tab w:val="right" w:pos="9214"/>
        </w:tabs>
        <w:spacing w:line="240" w:lineRule="auto"/>
        <w:ind w:left="357" w:hanging="357"/>
        <w:contextualSpacing w:val="0"/>
        <w:jc w:val="left"/>
        <w:rPr>
          <w:rFonts w:cs="Arial"/>
        </w:rPr>
      </w:pPr>
      <w:r w:rsidRPr="00A16195">
        <w:rPr>
          <w:rFonts w:cs="Arial"/>
        </w:rPr>
        <w:t xml:space="preserve">pomiary transmisyjne na kablu </w:t>
      </w:r>
      <w:r>
        <w:rPr>
          <w:rFonts w:cs="Arial"/>
        </w:rPr>
        <w:t>48</w:t>
      </w:r>
      <w:r w:rsidRPr="00A16195">
        <w:rPr>
          <w:rFonts w:cs="Arial"/>
        </w:rPr>
        <w:t>J</w:t>
      </w:r>
      <w:r w:rsidRPr="00A16195">
        <w:rPr>
          <w:rFonts w:cs="Arial"/>
        </w:rPr>
        <w:tab/>
        <w:t xml:space="preserve">- </w:t>
      </w:r>
      <w:r>
        <w:rPr>
          <w:rFonts w:cs="Arial"/>
        </w:rPr>
        <w:t>1</w:t>
      </w:r>
      <w:r w:rsidRPr="00A16195">
        <w:rPr>
          <w:rFonts w:cs="Arial"/>
        </w:rPr>
        <w:t xml:space="preserve"> </w:t>
      </w:r>
      <w:proofErr w:type="spellStart"/>
      <w:r w:rsidRPr="00A16195">
        <w:rPr>
          <w:rFonts w:cs="Arial"/>
        </w:rPr>
        <w:t>pom</w:t>
      </w:r>
      <w:proofErr w:type="spellEnd"/>
      <w:r w:rsidRPr="00A16195">
        <w:rPr>
          <w:rFonts w:cs="Arial"/>
        </w:rPr>
        <w:t>.</w:t>
      </w:r>
    </w:p>
    <w:p w:rsidR="00FD39F0" w:rsidRPr="00093FB0" w:rsidRDefault="00FD39F0" w:rsidP="00FD39F0">
      <w:pPr>
        <w:numPr>
          <w:ilvl w:val="0"/>
          <w:numId w:val="38"/>
        </w:numPr>
        <w:tabs>
          <w:tab w:val="right" w:pos="9214"/>
        </w:tabs>
        <w:spacing w:line="240" w:lineRule="auto"/>
        <w:ind w:left="357" w:hanging="357"/>
        <w:contextualSpacing w:val="0"/>
        <w:jc w:val="left"/>
        <w:rPr>
          <w:rFonts w:cs="Arial"/>
        </w:rPr>
      </w:pPr>
      <w:r w:rsidRPr="00093FB0">
        <w:rPr>
          <w:rFonts w:cs="Arial"/>
        </w:rPr>
        <w:t>montaż stelaża zapasu kabla</w:t>
      </w:r>
      <w:r w:rsidRPr="00093FB0">
        <w:rPr>
          <w:rFonts w:cs="Arial"/>
        </w:rPr>
        <w:tab/>
        <w:t>- 1 szt.</w:t>
      </w:r>
    </w:p>
    <w:p w:rsidR="00FD39F0" w:rsidRDefault="00FD39F0" w:rsidP="00FD39F0">
      <w:pPr>
        <w:numPr>
          <w:ilvl w:val="0"/>
          <w:numId w:val="38"/>
        </w:numPr>
        <w:tabs>
          <w:tab w:val="right" w:pos="9214"/>
        </w:tabs>
        <w:spacing w:line="240" w:lineRule="auto"/>
        <w:ind w:left="357" w:hanging="357"/>
        <w:contextualSpacing w:val="0"/>
        <w:jc w:val="left"/>
        <w:rPr>
          <w:rFonts w:cs="Arial"/>
        </w:rPr>
      </w:pPr>
      <w:r w:rsidRPr="00BF5BD1">
        <w:rPr>
          <w:rFonts w:cs="Arial"/>
        </w:rPr>
        <w:lastRenderedPageBreak/>
        <w:t>demontaż kabla z kanalizacji</w:t>
      </w:r>
      <w:r w:rsidRPr="00BF5BD1">
        <w:rPr>
          <w:rFonts w:cs="Arial"/>
        </w:rPr>
        <w:tab/>
        <w:t xml:space="preserve">- </w:t>
      </w:r>
      <w:r>
        <w:rPr>
          <w:rFonts w:cs="Arial"/>
        </w:rPr>
        <w:t>378</w:t>
      </w:r>
      <w:r w:rsidRPr="00BF5BD1">
        <w:rPr>
          <w:rFonts w:cs="Arial"/>
        </w:rPr>
        <w:t>,</w:t>
      </w:r>
      <w:r>
        <w:rPr>
          <w:rFonts w:cs="Arial"/>
        </w:rPr>
        <w:t>0</w:t>
      </w:r>
      <w:r w:rsidRPr="00BF5BD1">
        <w:rPr>
          <w:rFonts w:cs="Arial"/>
        </w:rPr>
        <w:t xml:space="preserve"> m</w:t>
      </w:r>
    </w:p>
    <w:p w:rsidR="006B0FA3" w:rsidRDefault="006B0FA3" w:rsidP="006B0FA3">
      <w:pPr>
        <w:spacing w:line="240" w:lineRule="auto"/>
        <w:ind w:firstLine="0"/>
        <w:contextualSpacing w:val="0"/>
        <w:jc w:val="left"/>
        <w:rPr>
          <w:szCs w:val="28"/>
        </w:rPr>
      </w:pPr>
    </w:p>
    <w:p w:rsidR="006B0FA3" w:rsidRPr="004A3B73" w:rsidRDefault="006B0FA3" w:rsidP="006B0FA3">
      <w:pPr>
        <w:pStyle w:val="edek"/>
        <w:rPr>
          <w:rFonts w:ascii="Times New Roman" w:hAnsi="Times New Roman"/>
          <w:b/>
          <w:lang w:val="pl-PL"/>
        </w:rPr>
      </w:pPr>
      <w:r w:rsidRPr="004A3B73">
        <w:rPr>
          <w:rFonts w:ascii="Times New Roman" w:hAnsi="Times New Roman"/>
          <w:b/>
          <w:lang w:val="pl-PL"/>
        </w:rPr>
        <w:t xml:space="preserve">Przebudowa sieci </w:t>
      </w:r>
      <w:r>
        <w:rPr>
          <w:rFonts w:ascii="Times New Roman" w:hAnsi="Times New Roman"/>
          <w:b/>
          <w:lang w:val="pl-PL"/>
        </w:rPr>
        <w:t>ATM</w:t>
      </w:r>
    </w:p>
    <w:p w:rsidR="006B0FA3" w:rsidRDefault="006B0FA3" w:rsidP="006B0FA3">
      <w:pPr>
        <w:ind w:firstLine="567"/>
        <w:rPr>
          <w:rFonts w:cs="Arial"/>
        </w:rPr>
      </w:pPr>
    </w:p>
    <w:p w:rsidR="006B0FA3" w:rsidRPr="004A3B73" w:rsidRDefault="006B0FA3" w:rsidP="006B0FA3">
      <w:pPr>
        <w:pStyle w:val="edek"/>
        <w:rPr>
          <w:rFonts w:ascii="Times New Roman" w:hAnsi="Times New Roman"/>
          <w:b/>
          <w:i/>
          <w:lang w:val="pl-PL"/>
        </w:rPr>
      </w:pPr>
      <w:r w:rsidRPr="004A3B73">
        <w:rPr>
          <w:rFonts w:ascii="Times New Roman" w:hAnsi="Times New Roman"/>
          <w:b/>
          <w:i/>
          <w:lang w:val="pl-PL"/>
        </w:rPr>
        <w:t xml:space="preserve">ul. </w:t>
      </w:r>
      <w:r>
        <w:rPr>
          <w:rFonts w:ascii="Times New Roman" w:hAnsi="Times New Roman"/>
          <w:b/>
          <w:i/>
          <w:lang w:val="pl-PL"/>
        </w:rPr>
        <w:t>Władysława Broniewskiego</w:t>
      </w:r>
    </w:p>
    <w:p w:rsidR="006B0FA3" w:rsidRPr="00C470DB" w:rsidRDefault="006B0FA3" w:rsidP="006B0FA3">
      <w:pPr>
        <w:numPr>
          <w:ilvl w:val="0"/>
          <w:numId w:val="38"/>
        </w:numPr>
        <w:tabs>
          <w:tab w:val="right" w:pos="9214"/>
        </w:tabs>
        <w:spacing w:line="240" w:lineRule="auto"/>
        <w:ind w:right="1557"/>
        <w:contextualSpacing w:val="0"/>
        <w:jc w:val="left"/>
        <w:rPr>
          <w:rFonts w:cs="Arial"/>
        </w:rPr>
      </w:pPr>
      <w:r w:rsidRPr="00C470DB">
        <w:rPr>
          <w:rFonts w:cs="Arial"/>
        </w:rPr>
        <w:t xml:space="preserve">budowa rurociągu kablowego z rury </w:t>
      </w:r>
      <w:r>
        <w:rPr>
          <w:rFonts w:cs="Arial"/>
        </w:rPr>
        <w:t>1</w:t>
      </w:r>
      <w:r w:rsidRPr="00C470DB">
        <w:rPr>
          <w:rFonts w:cs="Arial"/>
        </w:rPr>
        <w:t>xRHDPE 40/3,7 mm</w:t>
      </w:r>
      <w:r w:rsidRPr="00C470DB">
        <w:rPr>
          <w:rFonts w:cs="Arial"/>
        </w:rPr>
        <w:tab/>
        <w:t xml:space="preserve">- </w:t>
      </w:r>
      <w:r>
        <w:rPr>
          <w:rFonts w:cs="Arial"/>
        </w:rPr>
        <w:t>49</w:t>
      </w:r>
      <w:r w:rsidRPr="00C470DB">
        <w:rPr>
          <w:rFonts w:cs="Arial"/>
        </w:rPr>
        <w:t>,</w:t>
      </w:r>
      <w:r>
        <w:rPr>
          <w:rFonts w:cs="Arial"/>
        </w:rPr>
        <w:t>5</w:t>
      </w:r>
      <w:r w:rsidRPr="00C470DB">
        <w:rPr>
          <w:rFonts w:cs="Arial"/>
        </w:rPr>
        <w:t xml:space="preserve"> m</w:t>
      </w:r>
    </w:p>
    <w:p w:rsidR="006B0FA3" w:rsidRPr="00244B12" w:rsidRDefault="006B0FA3" w:rsidP="006B0FA3">
      <w:pPr>
        <w:numPr>
          <w:ilvl w:val="0"/>
          <w:numId w:val="38"/>
        </w:numPr>
        <w:tabs>
          <w:tab w:val="right" w:pos="9214"/>
        </w:tabs>
        <w:spacing w:line="240" w:lineRule="auto"/>
        <w:contextualSpacing w:val="0"/>
        <w:jc w:val="left"/>
        <w:rPr>
          <w:rFonts w:cs="Arial"/>
          <w:szCs w:val="22"/>
        </w:rPr>
      </w:pPr>
      <w:r w:rsidRPr="006E0766">
        <w:rPr>
          <w:szCs w:val="22"/>
        </w:rPr>
        <w:t>budowa studni kablo</w:t>
      </w:r>
      <w:r>
        <w:rPr>
          <w:szCs w:val="22"/>
        </w:rPr>
        <w:t>wej SK-1 z zabezpieczeniami</w:t>
      </w:r>
      <w:r>
        <w:rPr>
          <w:szCs w:val="22"/>
        </w:rPr>
        <w:tab/>
        <w:t>- 2</w:t>
      </w:r>
      <w:r w:rsidRPr="006E0766">
        <w:rPr>
          <w:szCs w:val="22"/>
        </w:rPr>
        <w:t xml:space="preserve"> szt.</w:t>
      </w:r>
    </w:p>
    <w:p w:rsidR="006B0FA3" w:rsidRPr="009F6511" w:rsidRDefault="006B0FA3" w:rsidP="006B0FA3">
      <w:pPr>
        <w:numPr>
          <w:ilvl w:val="0"/>
          <w:numId w:val="38"/>
        </w:numPr>
        <w:tabs>
          <w:tab w:val="right" w:pos="9214"/>
        </w:tabs>
        <w:spacing w:line="240" w:lineRule="auto"/>
        <w:contextualSpacing w:val="0"/>
        <w:jc w:val="left"/>
        <w:rPr>
          <w:rFonts w:cs="Arial"/>
          <w:szCs w:val="22"/>
        </w:rPr>
      </w:pPr>
      <w:r w:rsidRPr="006E0766">
        <w:rPr>
          <w:szCs w:val="22"/>
        </w:rPr>
        <w:t>budowa studni kablo</w:t>
      </w:r>
      <w:r>
        <w:rPr>
          <w:szCs w:val="22"/>
        </w:rPr>
        <w:t>wej SKR-1 z zabezpieczeniami</w:t>
      </w:r>
      <w:r>
        <w:rPr>
          <w:szCs w:val="22"/>
        </w:rPr>
        <w:tab/>
        <w:t>- 1</w:t>
      </w:r>
      <w:r w:rsidRPr="006E0766">
        <w:rPr>
          <w:szCs w:val="22"/>
        </w:rPr>
        <w:t xml:space="preserve"> szt.</w:t>
      </w:r>
    </w:p>
    <w:p w:rsidR="006B0FA3" w:rsidRDefault="006B0FA3" w:rsidP="006B0FA3">
      <w:pPr>
        <w:numPr>
          <w:ilvl w:val="0"/>
          <w:numId w:val="38"/>
        </w:numPr>
        <w:tabs>
          <w:tab w:val="right" w:pos="9214"/>
        </w:tabs>
        <w:spacing w:line="240" w:lineRule="auto"/>
        <w:ind w:left="357" w:right="1417" w:hanging="357"/>
        <w:contextualSpacing w:val="0"/>
        <w:jc w:val="left"/>
        <w:rPr>
          <w:rFonts w:cs="Arial"/>
        </w:rPr>
      </w:pPr>
      <w:r w:rsidRPr="006E0766">
        <w:rPr>
          <w:rFonts w:cs="Arial"/>
        </w:rPr>
        <w:t>demontaż istniejącej studni</w:t>
      </w:r>
      <w:r w:rsidRPr="006E0766">
        <w:rPr>
          <w:rFonts w:cs="Arial"/>
        </w:rPr>
        <w:tab/>
        <w:t xml:space="preserve">- </w:t>
      </w:r>
      <w:r>
        <w:rPr>
          <w:rFonts w:cs="Arial"/>
        </w:rPr>
        <w:t>2</w:t>
      </w:r>
      <w:r w:rsidRPr="006E0766">
        <w:rPr>
          <w:rFonts w:cs="Arial"/>
        </w:rPr>
        <w:t xml:space="preserve"> szt.</w:t>
      </w:r>
    </w:p>
    <w:p w:rsidR="006B0FA3" w:rsidRPr="00DB463D" w:rsidRDefault="006B0FA3" w:rsidP="006B0FA3">
      <w:pPr>
        <w:numPr>
          <w:ilvl w:val="0"/>
          <w:numId w:val="38"/>
        </w:numPr>
        <w:tabs>
          <w:tab w:val="right" w:pos="9214"/>
        </w:tabs>
        <w:spacing w:line="240" w:lineRule="auto"/>
        <w:ind w:left="357" w:hanging="357"/>
        <w:contextualSpacing w:val="0"/>
        <w:jc w:val="left"/>
      </w:pPr>
      <w:r w:rsidRPr="006E0766">
        <w:rPr>
          <w:rFonts w:cs="Arial"/>
        </w:rPr>
        <w:t xml:space="preserve">układanie rury </w:t>
      </w:r>
      <w:r w:rsidRPr="00DB463D">
        <w:t>1xRHDPEp 1</w:t>
      </w:r>
      <w:r>
        <w:t xml:space="preserve">10/6,3mm w gotowym wykopie </w:t>
      </w:r>
      <w:r>
        <w:tab/>
        <w:t>- 24</w:t>
      </w:r>
      <w:r w:rsidRPr="00DB463D">
        <w:t>,</w:t>
      </w:r>
      <w:r>
        <w:t>0</w:t>
      </w:r>
      <w:r w:rsidRPr="00DB463D">
        <w:t xml:space="preserve"> m</w:t>
      </w:r>
    </w:p>
    <w:p w:rsidR="006B0FA3" w:rsidRDefault="006B0FA3" w:rsidP="006B0FA3">
      <w:pPr>
        <w:pStyle w:val="Normalny1"/>
      </w:pPr>
    </w:p>
    <w:p w:rsidR="00FD39F0" w:rsidRDefault="00FD39F0" w:rsidP="00FD39F0">
      <w:pPr>
        <w:pStyle w:val="edek"/>
        <w:rPr>
          <w:rFonts w:ascii="Times New Roman" w:hAnsi="Times New Roman"/>
          <w:b/>
          <w:lang w:val="pl-PL"/>
        </w:rPr>
      </w:pPr>
      <w:r w:rsidRPr="004A3B73">
        <w:rPr>
          <w:rFonts w:ascii="Times New Roman" w:hAnsi="Times New Roman"/>
          <w:b/>
          <w:lang w:val="pl-PL"/>
        </w:rPr>
        <w:t xml:space="preserve">Przebudowa sieci </w:t>
      </w:r>
      <w:r>
        <w:rPr>
          <w:rFonts w:ascii="Times New Roman" w:hAnsi="Times New Roman"/>
          <w:b/>
          <w:lang w:val="pl-PL"/>
        </w:rPr>
        <w:t xml:space="preserve">PKP </w:t>
      </w:r>
      <w:proofErr w:type="spellStart"/>
      <w:r>
        <w:rPr>
          <w:rFonts w:ascii="Times New Roman" w:hAnsi="Times New Roman"/>
          <w:b/>
          <w:lang w:val="pl-PL"/>
        </w:rPr>
        <w:t>Telkol</w:t>
      </w:r>
      <w:proofErr w:type="spellEnd"/>
    </w:p>
    <w:p w:rsidR="00FD39F0" w:rsidRDefault="00FD39F0" w:rsidP="00FD39F0">
      <w:pPr>
        <w:ind w:firstLine="567"/>
      </w:pPr>
    </w:p>
    <w:p w:rsidR="00FD39F0" w:rsidRPr="004A3B73" w:rsidRDefault="00FD39F0" w:rsidP="00FD39F0">
      <w:pPr>
        <w:pStyle w:val="edek"/>
        <w:rPr>
          <w:rFonts w:ascii="Times New Roman" w:hAnsi="Times New Roman"/>
          <w:b/>
          <w:i/>
          <w:lang w:val="pl-PL"/>
        </w:rPr>
      </w:pPr>
      <w:r w:rsidRPr="004A3B73">
        <w:rPr>
          <w:rFonts w:ascii="Times New Roman" w:hAnsi="Times New Roman"/>
          <w:b/>
          <w:i/>
          <w:lang w:val="pl-PL"/>
        </w:rPr>
        <w:t xml:space="preserve">ul. </w:t>
      </w:r>
      <w:r>
        <w:rPr>
          <w:rFonts w:ascii="Times New Roman" w:hAnsi="Times New Roman"/>
          <w:b/>
          <w:i/>
          <w:lang w:val="pl-PL"/>
        </w:rPr>
        <w:t>Tuwima</w:t>
      </w:r>
    </w:p>
    <w:p w:rsidR="00FD39F0" w:rsidRPr="00C470DB" w:rsidRDefault="00FD39F0" w:rsidP="00FD39F0">
      <w:pPr>
        <w:numPr>
          <w:ilvl w:val="0"/>
          <w:numId w:val="38"/>
        </w:numPr>
        <w:tabs>
          <w:tab w:val="right" w:pos="9214"/>
        </w:tabs>
        <w:spacing w:line="240" w:lineRule="auto"/>
        <w:ind w:left="357" w:right="1842" w:hanging="357"/>
        <w:contextualSpacing w:val="0"/>
        <w:jc w:val="left"/>
        <w:rPr>
          <w:rFonts w:cs="Arial"/>
        </w:rPr>
      </w:pPr>
      <w:r w:rsidRPr="00C470DB">
        <w:rPr>
          <w:rFonts w:cs="Arial"/>
        </w:rPr>
        <w:t xml:space="preserve">wykonanie </w:t>
      </w:r>
      <w:proofErr w:type="spellStart"/>
      <w:r w:rsidRPr="00C470DB">
        <w:rPr>
          <w:rFonts w:cs="Arial"/>
        </w:rPr>
        <w:t>przecisku</w:t>
      </w:r>
      <w:proofErr w:type="spellEnd"/>
      <w:r w:rsidRPr="00C470DB">
        <w:rPr>
          <w:rFonts w:cs="Arial"/>
        </w:rPr>
        <w:t xml:space="preserve"> rurą 1xRHDPEp 110/6,3mm </w:t>
      </w:r>
      <w:r>
        <w:rPr>
          <w:rFonts w:cs="Arial"/>
        </w:rPr>
        <w:t>(8,0 + 8,0)</w:t>
      </w:r>
      <w:r w:rsidRPr="00C470DB">
        <w:rPr>
          <w:rFonts w:cs="Arial"/>
        </w:rPr>
        <w:tab/>
        <w:t xml:space="preserve">- </w:t>
      </w:r>
      <w:r>
        <w:rPr>
          <w:rFonts w:cs="Arial"/>
        </w:rPr>
        <w:t>16</w:t>
      </w:r>
      <w:r w:rsidRPr="00C470DB">
        <w:rPr>
          <w:rFonts w:cs="Arial"/>
        </w:rPr>
        <w:t>,0 m</w:t>
      </w:r>
    </w:p>
    <w:p w:rsidR="00FD39F0" w:rsidRPr="006E0766" w:rsidRDefault="00FD39F0" w:rsidP="00FD39F0">
      <w:pPr>
        <w:numPr>
          <w:ilvl w:val="0"/>
          <w:numId w:val="38"/>
        </w:numPr>
        <w:tabs>
          <w:tab w:val="right" w:pos="9214"/>
        </w:tabs>
        <w:spacing w:line="240" w:lineRule="auto"/>
        <w:ind w:left="357" w:right="1273" w:hanging="357"/>
        <w:contextualSpacing w:val="0"/>
        <w:jc w:val="left"/>
        <w:rPr>
          <w:rFonts w:cs="Arial"/>
        </w:rPr>
      </w:pPr>
      <w:r>
        <w:rPr>
          <w:rFonts w:cs="Arial"/>
        </w:rPr>
        <w:t>wykop dla kabli ziemnych</w:t>
      </w:r>
      <w:r>
        <w:rPr>
          <w:rFonts w:cs="Arial"/>
        </w:rPr>
        <w:tab/>
        <w:t>- 47</w:t>
      </w:r>
      <w:r w:rsidRPr="006E0766">
        <w:rPr>
          <w:rFonts w:cs="Arial"/>
        </w:rPr>
        <w:t>,</w:t>
      </w:r>
      <w:r>
        <w:rPr>
          <w:rFonts w:cs="Arial"/>
        </w:rPr>
        <w:t>5</w:t>
      </w:r>
      <w:r w:rsidRPr="006E0766">
        <w:rPr>
          <w:rFonts w:cs="Arial"/>
        </w:rPr>
        <w:t xml:space="preserve"> m</w:t>
      </w:r>
    </w:p>
    <w:p w:rsidR="00FD39F0" w:rsidRPr="006E0766" w:rsidRDefault="00FD39F0" w:rsidP="00FD39F0">
      <w:pPr>
        <w:numPr>
          <w:ilvl w:val="0"/>
          <w:numId w:val="38"/>
        </w:numPr>
        <w:tabs>
          <w:tab w:val="right" w:pos="9214"/>
        </w:tabs>
        <w:spacing w:line="240" w:lineRule="auto"/>
        <w:ind w:left="357" w:hanging="357"/>
        <w:contextualSpacing w:val="0"/>
        <w:jc w:val="left"/>
        <w:rPr>
          <w:rFonts w:cs="Arial"/>
        </w:rPr>
      </w:pPr>
      <w:r w:rsidRPr="006E0766">
        <w:rPr>
          <w:rFonts w:cs="Arial"/>
        </w:rPr>
        <w:t xml:space="preserve">układanie rury 1xRHDPEk </w:t>
      </w:r>
      <w:r>
        <w:rPr>
          <w:rFonts w:cs="Arial"/>
        </w:rPr>
        <w:t xml:space="preserve">110/7,5mm w gotowym wykopie </w:t>
      </w:r>
      <w:r>
        <w:rPr>
          <w:rFonts w:cs="Arial"/>
        </w:rPr>
        <w:tab/>
        <w:t>- 2</w:t>
      </w:r>
      <w:r w:rsidRPr="006E0766">
        <w:rPr>
          <w:rFonts w:cs="Arial"/>
        </w:rPr>
        <w:t>,</w:t>
      </w:r>
      <w:r>
        <w:rPr>
          <w:rFonts w:cs="Arial"/>
        </w:rPr>
        <w:t>0</w:t>
      </w:r>
      <w:r w:rsidRPr="006E0766">
        <w:rPr>
          <w:rFonts w:cs="Arial"/>
        </w:rPr>
        <w:t xml:space="preserve"> m</w:t>
      </w:r>
    </w:p>
    <w:p w:rsidR="00FD39F0" w:rsidRPr="00DB463D" w:rsidRDefault="00FD39F0" w:rsidP="00FD39F0">
      <w:pPr>
        <w:numPr>
          <w:ilvl w:val="0"/>
          <w:numId w:val="38"/>
        </w:numPr>
        <w:tabs>
          <w:tab w:val="right" w:pos="9214"/>
        </w:tabs>
        <w:spacing w:line="240" w:lineRule="auto"/>
        <w:ind w:left="357" w:hanging="357"/>
        <w:contextualSpacing w:val="0"/>
        <w:jc w:val="left"/>
      </w:pPr>
      <w:r w:rsidRPr="006E0766">
        <w:rPr>
          <w:rFonts w:cs="Arial"/>
        </w:rPr>
        <w:t xml:space="preserve">układanie rury </w:t>
      </w:r>
      <w:r w:rsidRPr="00DB463D">
        <w:t>1xRHDPEp 1</w:t>
      </w:r>
      <w:r>
        <w:t xml:space="preserve">10/6,3mm w gotowym wykopie </w:t>
      </w:r>
      <w:r>
        <w:tab/>
        <w:t>- 8</w:t>
      </w:r>
      <w:r w:rsidRPr="00DB463D">
        <w:t>,</w:t>
      </w:r>
      <w:r>
        <w:t>6</w:t>
      </w:r>
      <w:r w:rsidRPr="00DB463D">
        <w:t xml:space="preserve"> m</w:t>
      </w:r>
    </w:p>
    <w:p w:rsidR="00FD39F0" w:rsidRDefault="00FD39F0" w:rsidP="00FD39F0">
      <w:pPr>
        <w:pStyle w:val="Normalny1"/>
      </w:pPr>
    </w:p>
    <w:p w:rsidR="00FD39F0" w:rsidRPr="00142886" w:rsidRDefault="00FD39F0" w:rsidP="00FD39F0">
      <w:pPr>
        <w:numPr>
          <w:ilvl w:val="0"/>
          <w:numId w:val="38"/>
        </w:numPr>
        <w:tabs>
          <w:tab w:val="right" w:pos="9214"/>
        </w:tabs>
        <w:spacing w:line="240" w:lineRule="auto"/>
        <w:ind w:left="357" w:right="1982" w:hanging="357"/>
        <w:contextualSpacing w:val="0"/>
        <w:jc w:val="left"/>
        <w:rPr>
          <w:rFonts w:cs="Arial"/>
        </w:rPr>
      </w:pPr>
      <w:r w:rsidRPr="00142886">
        <w:rPr>
          <w:rFonts w:cs="Arial"/>
        </w:rPr>
        <w:t xml:space="preserve">budowa nowych odc. kabla miedzianego </w:t>
      </w:r>
      <w:proofErr w:type="spellStart"/>
      <w:r>
        <w:rPr>
          <w:rFonts w:cs="Arial"/>
        </w:rPr>
        <w:t>XzTKMXpw</w:t>
      </w:r>
      <w:proofErr w:type="spellEnd"/>
      <w:r>
        <w:rPr>
          <w:rFonts w:cs="Arial"/>
        </w:rPr>
        <w:t xml:space="preserve"> 35</w:t>
      </w:r>
      <w:r w:rsidRPr="00150DE4">
        <w:rPr>
          <w:rFonts w:cs="Arial"/>
        </w:rPr>
        <w:t>x4x0,</w:t>
      </w:r>
      <w:r>
        <w:rPr>
          <w:rFonts w:cs="Arial"/>
        </w:rPr>
        <w:t>8</w:t>
      </w:r>
      <w:r w:rsidRPr="00142886">
        <w:rPr>
          <w:rFonts w:cs="Arial"/>
        </w:rPr>
        <w:t xml:space="preserve"> w </w:t>
      </w:r>
      <w:r>
        <w:rPr>
          <w:rFonts w:cs="Arial"/>
        </w:rPr>
        <w:br/>
        <w:t>ziemi</w:t>
      </w:r>
      <w:r w:rsidRPr="00142886">
        <w:rPr>
          <w:rFonts w:cs="Arial"/>
        </w:rPr>
        <w:t xml:space="preserve"> wraz z </w:t>
      </w:r>
      <w:r>
        <w:rPr>
          <w:rFonts w:cs="Arial"/>
        </w:rPr>
        <w:t xml:space="preserve">wykonaniem złącz i pomiarów </w:t>
      </w:r>
      <w:r>
        <w:rPr>
          <w:rFonts w:cs="Arial"/>
        </w:rPr>
        <w:tab/>
        <w:t>- 48,0 m (51</w:t>
      </w:r>
      <w:r w:rsidRPr="00142886">
        <w:rPr>
          <w:rFonts w:cs="Arial"/>
        </w:rPr>
        <w:t>,</w:t>
      </w:r>
      <w:r>
        <w:rPr>
          <w:rFonts w:cs="Arial"/>
        </w:rPr>
        <w:t>0</w:t>
      </w:r>
      <w:r w:rsidRPr="00142886">
        <w:rPr>
          <w:rFonts w:cs="Arial"/>
        </w:rPr>
        <w:t xml:space="preserve"> m)</w:t>
      </w:r>
    </w:p>
    <w:p w:rsidR="00FD39F0" w:rsidRDefault="00FD39F0" w:rsidP="00FD39F0">
      <w:pPr>
        <w:numPr>
          <w:ilvl w:val="0"/>
          <w:numId w:val="38"/>
        </w:numPr>
        <w:tabs>
          <w:tab w:val="right" w:pos="9214"/>
        </w:tabs>
        <w:spacing w:line="240" w:lineRule="auto"/>
        <w:ind w:left="357" w:right="1982" w:hanging="357"/>
        <w:contextualSpacing w:val="0"/>
        <w:jc w:val="left"/>
        <w:rPr>
          <w:rFonts w:cs="Arial"/>
        </w:rPr>
      </w:pPr>
      <w:r w:rsidRPr="00142886">
        <w:rPr>
          <w:rFonts w:cs="Arial"/>
        </w:rPr>
        <w:t xml:space="preserve">budowa nowych odc. kabla miedzianego </w:t>
      </w:r>
      <w:proofErr w:type="spellStart"/>
      <w:r>
        <w:rPr>
          <w:rFonts w:cs="Arial"/>
        </w:rPr>
        <w:t>XzTKMXpw</w:t>
      </w:r>
      <w:proofErr w:type="spellEnd"/>
      <w:r>
        <w:rPr>
          <w:rFonts w:cs="Arial"/>
        </w:rPr>
        <w:t xml:space="preserve"> 5</w:t>
      </w:r>
      <w:r w:rsidRPr="00150DE4">
        <w:rPr>
          <w:rFonts w:cs="Arial"/>
        </w:rPr>
        <w:t>0x4x0,</w:t>
      </w:r>
      <w:r>
        <w:rPr>
          <w:rFonts w:cs="Arial"/>
        </w:rPr>
        <w:t>8</w:t>
      </w:r>
      <w:r w:rsidRPr="00142886">
        <w:rPr>
          <w:rFonts w:cs="Arial"/>
        </w:rPr>
        <w:t xml:space="preserve"> w </w:t>
      </w:r>
      <w:r>
        <w:rPr>
          <w:rFonts w:cs="Arial"/>
        </w:rPr>
        <w:br/>
        <w:t>ziemi</w:t>
      </w:r>
      <w:r w:rsidRPr="00142886">
        <w:rPr>
          <w:rFonts w:cs="Arial"/>
        </w:rPr>
        <w:t xml:space="preserve"> wraz z </w:t>
      </w:r>
      <w:r>
        <w:rPr>
          <w:rFonts w:cs="Arial"/>
        </w:rPr>
        <w:t xml:space="preserve">wykonaniem złącz i pomiarów </w:t>
      </w:r>
      <w:r>
        <w:rPr>
          <w:rFonts w:cs="Arial"/>
        </w:rPr>
        <w:tab/>
        <w:t>- 96,0 m (102</w:t>
      </w:r>
      <w:r w:rsidRPr="00142886">
        <w:rPr>
          <w:rFonts w:cs="Arial"/>
        </w:rPr>
        <w:t>,</w:t>
      </w:r>
      <w:r>
        <w:rPr>
          <w:rFonts w:cs="Arial"/>
        </w:rPr>
        <w:t>0</w:t>
      </w:r>
      <w:r w:rsidRPr="00142886">
        <w:rPr>
          <w:rFonts w:cs="Arial"/>
        </w:rPr>
        <w:t xml:space="preserve"> m)</w:t>
      </w:r>
    </w:p>
    <w:p w:rsidR="00FD39F0" w:rsidRPr="00E25A6A" w:rsidRDefault="00FD39F0" w:rsidP="00FD39F0">
      <w:pPr>
        <w:numPr>
          <w:ilvl w:val="0"/>
          <w:numId w:val="38"/>
        </w:numPr>
        <w:tabs>
          <w:tab w:val="right" w:pos="9214"/>
        </w:tabs>
        <w:spacing w:line="240" w:lineRule="auto"/>
        <w:ind w:left="357" w:right="1982" w:hanging="357"/>
        <w:contextualSpacing w:val="0"/>
        <w:jc w:val="left"/>
        <w:rPr>
          <w:rFonts w:cs="Arial"/>
        </w:rPr>
      </w:pPr>
      <w:r w:rsidRPr="002169B1">
        <w:rPr>
          <w:szCs w:val="22"/>
        </w:rPr>
        <w:t>d</w:t>
      </w:r>
      <w:r>
        <w:rPr>
          <w:szCs w:val="22"/>
        </w:rPr>
        <w:t>emontaż kabli ziemnych</w:t>
      </w:r>
      <w:r>
        <w:rPr>
          <w:szCs w:val="22"/>
        </w:rPr>
        <w:tab/>
        <w:t>- 90</w:t>
      </w:r>
      <w:r w:rsidRPr="002169B1">
        <w:rPr>
          <w:szCs w:val="22"/>
        </w:rPr>
        <w:t>,</w:t>
      </w:r>
      <w:r>
        <w:rPr>
          <w:szCs w:val="22"/>
        </w:rPr>
        <w:t>0</w:t>
      </w:r>
      <w:r w:rsidRPr="002169B1">
        <w:rPr>
          <w:szCs w:val="22"/>
        </w:rPr>
        <w:t xml:space="preserve"> m</w:t>
      </w:r>
    </w:p>
    <w:p w:rsidR="00FD39F0" w:rsidRDefault="00FD39F0" w:rsidP="00FD39F0">
      <w:pPr>
        <w:pStyle w:val="Normalny1"/>
      </w:pPr>
    </w:p>
    <w:p w:rsidR="00FD39F0" w:rsidRDefault="00FD39F0" w:rsidP="00FD39F0">
      <w:pPr>
        <w:pStyle w:val="edek"/>
        <w:rPr>
          <w:rFonts w:ascii="Times New Roman" w:hAnsi="Times New Roman"/>
          <w:b/>
          <w:lang w:val="pl-PL"/>
        </w:rPr>
      </w:pPr>
      <w:r w:rsidRPr="004A3B73">
        <w:rPr>
          <w:rFonts w:ascii="Times New Roman" w:hAnsi="Times New Roman"/>
          <w:b/>
          <w:lang w:val="pl-PL"/>
        </w:rPr>
        <w:t xml:space="preserve">Przebudowa sieci </w:t>
      </w:r>
      <w:r>
        <w:rPr>
          <w:rFonts w:ascii="Times New Roman" w:hAnsi="Times New Roman"/>
          <w:b/>
          <w:lang w:val="pl-PL"/>
        </w:rPr>
        <w:t>TK Telekom</w:t>
      </w:r>
    </w:p>
    <w:p w:rsidR="00FD39F0" w:rsidRDefault="00FD39F0" w:rsidP="00FD39F0">
      <w:pPr>
        <w:ind w:firstLine="567"/>
      </w:pPr>
    </w:p>
    <w:p w:rsidR="00FD39F0" w:rsidRPr="004A3B73" w:rsidRDefault="00FD39F0" w:rsidP="00FD39F0">
      <w:pPr>
        <w:pStyle w:val="edek"/>
        <w:rPr>
          <w:rFonts w:ascii="Times New Roman" w:hAnsi="Times New Roman"/>
          <w:b/>
          <w:i/>
          <w:lang w:val="pl-PL"/>
        </w:rPr>
      </w:pPr>
      <w:r w:rsidRPr="004A3B73">
        <w:rPr>
          <w:rFonts w:ascii="Times New Roman" w:hAnsi="Times New Roman"/>
          <w:b/>
          <w:i/>
          <w:lang w:val="pl-PL"/>
        </w:rPr>
        <w:t xml:space="preserve">ul. </w:t>
      </w:r>
      <w:r>
        <w:rPr>
          <w:rFonts w:ascii="Times New Roman" w:hAnsi="Times New Roman"/>
          <w:b/>
          <w:i/>
          <w:lang w:val="pl-PL"/>
        </w:rPr>
        <w:t>Tuwima</w:t>
      </w:r>
    </w:p>
    <w:p w:rsidR="00FD39F0" w:rsidRDefault="00FD39F0" w:rsidP="00FD39F0">
      <w:pPr>
        <w:numPr>
          <w:ilvl w:val="0"/>
          <w:numId w:val="38"/>
        </w:numPr>
        <w:tabs>
          <w:tab w:val="right" w:pos="9214"/>
        </w:tabs>
        <w:spacing w:line="240" w:lineRule="auto"/>
        <w:ind w:left="357" w:right="1842" w:hanging="357"/>
        <w:contextualSpacing w:val="0"/>
        <w:jc w:val="left"/>
        <w:rPr>
          <w:rFonts w:cs="Arial"/>
        </w:rPr>
      </w:pPr>
      <w:r w:rsidRPr="00C470DB">
        <w:rPr>
          <w:rFonts w:cs="Arial"/>
        </w:rPr>
        <w:t xml:space="preserve">wykonanie </w:t>
      </w:r>
      <w:proofErr w:type="spellStart"/>
      <w:r w:rsidRPr="00C470DB">
        <w:rPr>
          <w:rFonts w:cs="Arial"/>
        </w:rPr>
        <w:t>przecisku</w:t>
      </w:r>
      <w:proofErr w:type="spellEnd"/>
      <w:r w:rsidRPr="00C470DB">
        <w:rPr>
          <w:rFonts w:cs="Arial"/>
        </w:rPr>
        <w:t xml:space="preserve"> rurą 1xRHDPEp 110/6,3mm </w:t>
      </w:r>
      <w:r>
        <w:rPr>
          <w:rFonts w:cs="Arial"/>
        </w:rPr>
        <w:t>(8,0 + 8,0)</w:t>
      </w:r>
      <w:r w:rsidRPr="00C470DB">
        <w:rPr>
          <w:rFonts w:cs="Arial"/>
        </w:rPr>
        <w:tab/>
        <w:t xml:space="preserve">- </w:t>
      </w:r>
      <w:r>
        <w:rPr>
          <w:rFonts w:cs="Arial"/>
        </w:rPr>
        <w:t>16</w:t>
      </w:r>
      <w:r w:rsidRPr="00C470DB">
        <w:rPr>
          <w:rFonts w:cs="Arial"/>
        </w:rPr>
        <w:t>,0 m</w:t>
      </w:r>
    </w:p>
    <w:p w:rsidR="00FD39F0" w:rsidRDefault="00FD39F0" w:rsidP="00FD39F0">
      <w:pPr>
        <w:numPr>
          <w:ilvl w:val="0"/>
          <w:numId w:val="38"/>
        </w:numPr>
        <w:tabs>
          <w:tab w:val="right" w:pos="9214"/>
        </w:tabs>
        <w:spacing w:line="240" w:lineRule="auto"/>
        <w:ind w:right="1557"/>
        <w:contextualSpacing w:val="0"/>
        <w:jc w:val="left"/>
        <w:rPr>
          <w:rFonts w:cs="Arial"/>
        </w:rPr>
      </w:pPr>
      <w:r w:rsidRPr="00C470DB">
        <w:rPr>
          <w:rFonts w:cs="Arial"/>
        </w:rPr>
        <w:t xml:space="preserve">budowa rurociągu kablowego z rury </w:t>
      </w:r>
      <w:r>
        <w:rPr>
          <w:rFonts w:cs="Arial"/>
        </w:rPr>
        <w:t>2xRHDPE 40/3,7</w:t>
      </w:r>
      <w:r w:rsidRPr="00C470DB">
        <w:rPr>
          <w:rFonts w:cs="Arial"/>
        </w:rPr>
        <w:t>mm</w:t>
      </w:r>
      <w:r w:rsidRPr="00C470DB">
        <w:rPr>
          <w:rFonts w:cs="Arial"/>
        </w:rPr>
        <w:tab/>
        <w:t xml:space="preserve">- </w:t>
      </w:r>
      <w:r>
        <w:rPr>
          <w:rFonts w:cs="Arial"/>
        </w:rPr>
        <w:t>101</w:t>
      </w:r>
      <w:r w:rsidRPr="00C470DB">
        <w:rPr>
          <w:rFonts w:cs="Arial"/>
        </w:rPr>
        <w:t>,</w:t>
      </w:r>
      <w:r>
        <w:rPr>
          <w:rFonts w:cs="Arial"/>
        </w:rPr>
        <w:t>0</w:t>
      </w:r>
      <w:r w:rsidRPr="00C470DB">
        <w:rPr>
          <w:rFonts w:cs="Arial"/>
        </w:rPr>
        <w:t xml:space="preserve"> m</w:t>
      </w:r>
    </w:p>
    <w:p w:rsidR="00FD39F0" w:rsidRPr="00244B12" w:rsidRDefault="00FD39F0" w:rsidP="00FD39F0">
      <w:pPr>
        <w:numPr>
          <w:ilvl w:val="0"/>
          <w:numId w:val="38"/>
        </w:numPr>
        <w:tabs>
          <w:tab w:val="right" w:pos="9214"/>
        </w:tabs>
        <w:spacing w:line="240" w:lineRule="auto"/>
        <w:contextualSpacing w:val="0"/>
        <w:jc w:val="left"/>
        <w:rPr>
          <w:rFonts w:cs="Arial"/>
          <w:szCs w:val="22"/>
        </w:rPr>
      </w:pPr>
      <w:r w:rsidRPr="006E0766">
        <w:rPr>
          <w:szCs w:val="22"/>
        </w:rPr>
        <w:t xml:space="preserve">budowa </w:t>
      </w:r>
      <w:r>
        <w:rPr>
          <w:szCs w:val="22"/>
        </w:rPr>
        <w:t>zasobnika kablowego</w:t>
      </w:r>
      <w:r>
        <w:rPr>
          <w:szCs w:val="22"/>
        </w:rPr>
        <w:tab/>
        <w:t>- 2</w:t>
      </w:r>
      <w:r w:rsidRPr="006E0766">
        <w:rPr>
          <w:szCs w:val="22"/>
        </w:rPr>
        <w:t xml:space="preserve"> szt.</w:t>
      </w:r>
    </w:p>
    <w:p w:rsidR="00FD39F0" w:rsidRDefault="00FD39F0" w:rsidP="00FD39F0">
      <w:pPr>
        <w:numPr>
          <w:ilvl w:val="0"/>
          <w:numId w:val="38"/>
        </w:numPr>
        <w:tabs>
          <w:tab w:val="right" w:pos="9214"/>
        </w:tabs>
        <w:spacing w:line="240" w:lineRule="auto"/>
        <w:ind w:left="357" w:hanging="357"/>
        <w:contextualSpacing w:val="0"/>
        <w:jc w:val="left"/>
      </w:pPr>
      <w:r w:rsidRPr="006E0766">
        <w:rPr>
          <w:rFonts w:cs="Arial"/>
        </w:rPr>
        <w:t xml:space="preserve">układanie rury </w:t>
      </w:r>
      <w:r w:rsidRPr="00DB463D">
        <w:t>1xRHDPEp 1</w:t>
      </w:r>
      <w:r>
        <w:t xml:space="preserve">10/6,3mm w gotowym wykopie </w:t>
      </w:r>
      <w:r>
        <w:tab/>
        <w:t>- 8</w:t>
      </w:r>
      <w:r w:rsidRPr="00DB463D">
        <w:t>,</w:t>
      </w:r>
      <w:r>
        <w:t>6</w:t>
      </w:r>
      <w:r w:rsidRPr="00DB463D">
        <w:t xml:space="preserve"> m</w:t>
      </w:r>
    </w:p>
    <w:p w:rsidR="00FD39F0" w:rsidRDefault="00FD39F0" w:rsidP="00FD39F0">
      <w:pPr>
        <w:tabs>
          <w:tab w:val="right" w:pos="9214"/>
        </w:tabs>
        <w:spacing w:line="240" w:lineRule="auto"/>
        <w:ind w:left="357" w:firstLine="0"/>
        <w:contextualSpacing w:val="0"/>
        <w:jc w:val="left"/>
      </w:pPr>
    </w:p>
    <w:p w:rsidR="00FD39F0" w:rsidRDefault="00FD39F0" w:rsidP="00FD39F0">
      <w:pPr>
        <w:numPr>
          <w:ilvl w:val="0"/>
          <w:numId w:val="38"/>
        </w:numPr>
        <w:tabs>
          <w:tab w:val="right" w:pos="9214"/>
        </w:tabs>
        <w:spacing w:line="240" w:lineRule="auto"/>
        <w:ind w:left="357" w:right="1273" w:hanging="357"/>
        <w:contextualSpacing w:val="0"/>
        <w:jc w:val="left"/>
        <w:rPr>
          <w:rFonts w:cs="Arial"/>
        </w:rPr>
      </w:pPr>
      <w:r>
        <w:rPr>
          <w:rFonts w:cs="Arial"/>
        </w:rPr>
        <w:t xml:space="preserve">budowa kabla światłowodowego </w:t>
      </w:r>
      <w:proofErr w:type="spellStart"/>
      <w:r>
        <w:rPr>
          <w:rFonts w:cs="Arial"/>
        </w:rPr>
        <w:t>Z-XOTKtsd</w:t>
      </w:r>
      <w:proofErr w:type="spellEnd"/>
      <w:r>
        <w:rPr>
          <w:rFonts w:cs="Arial"/>
        </w:rPr>
        <w:t xml:space="preserve"> 12</w:t>
      </w:r>
      <w:r w:rsidRPr="006372CF">
        <w:rPr>
          <w:rFonts w:cs="Arial"/>
        </w:rPr>
        <w:t xml:space="preserve">J w </w:t>
      </w:r>
      <w:r>
        <w:rPr>
          <w:rFonts w:cs="Arial"/>
        </w:rPr>
        <w:t>rurociągu kablowym</w:t>
      </w:r>
      <w:r w:rsidRPr="006372CF">
        <w:rPr>
          <w:rFonts w:cs="Arial"/>
        </w:rPr>
        <w:t xml:space="preserve"> </w:t>
      </w:r>
      <w:r>
        <w:rPr>
          <w:rFonts w:cs="Arial"/>
        </w:rPr>
        <w:br/>
      </w:r>
      <w:r w:rsidRPr="006372CF">
        <w:rPr>
          <w:rFonts w:cs="Arial"/>
        </w:rPr>
        <w:t>– ka</w:t>
      </w:r>
      <w:r>
        <w:rPr>
          <w:rFonts w:cs="Arial"/>
        </w:rPr>
        <w:t xml:space="preserve">bel nowy  </w:t>
      </w:r>
      <w:r>
        <w:rPr>
          <w:rFonts w:cs="Arial"/>
        </w:rPr>
        <w:tab/>
        <w:t>- 101</w:t>
      </w:r>
      <w:r w:rsidRPr="006372CF">
        <w:rPr>
          <w:rFonts w:cs="Arial"/>
        </w:rPr>
        <w:t>,0</w:t>
      </w:r>
      <w:r>
        <w:rPr>
          <w:rFonts w:cs="Arial"/>
        </w:rPr>
        <w:t xml:space="preserve"> </w:t>
      </w:r>
      <w:r w:rsidRPr="006372CF">
        <w:rPr>
          <w:rFonts w:cs="Arial"/>
        </w:rPr>
        <w:t>m (</w:t>
      </w:r>
      <w:r>
        <w:rPr>
          <w:rFonts w:cs="Arial"/>
        </w:rPr>
        <w:t>162</w:t>
      </w:r>
      <w:r w:rsidRPr="006372CF">
        <w:rPr>
          <w:rFonts w:cs="Arial"/>
        </w:rPr>
        <w:t>,0</w:t>
      </w:r>
      <w:r>
        <w:rPr>
          <w:rFonts w:cs="Arial"/>
        </w:rPr>
        <w:t xml:space="preserve"> </w:t>
      </w:r>
      <w:r w:rsidRPr="006372CF">
        <w:rPr>
          <w:rFonts w:cs="Arial"/>
        </w:rPr>
        <w:t>m)</w:t>
      </w:r>
    </w:p>
    <w:p w:rsidR="00FD39F0" w:rsidRPr="00B107FC" w:rsidRDefault="00FD39F0" w:rsidP="00FD39F0">
      <w:pPr>
        <w:numPr>
          <w:ilvl w:val="0"/>
          <w:numId w:val="38"/>
        </w:numPr>
        <w:tabs>
          <w:tab w:val="right" w:pos="9214"/>
        </w:tabs>
        <w:spacing w:line="240" w:lineRule="auto"/>
        <w:contextualSpacing w:val="0"/>
        <w:jc w:val="left"/>
        <w:rPr>
          <w:rFonts w:cs="Arial"/>
        </w:rPr>
      </w:pPr>
      <w:r w:rsidRPr="00C670E4">
        <w:rPr>
          <w:rFonts w:cs="Arial"/>
        </w:rPr>
        <w:t>monta</w:t>
      </w:r>
      <w:r>
        <w:rPr>
          <w:rFonts w:cs="Arial"/>
        </w:rPr>
        <w:t>ż złącza przelotowego na kablu 12</w:t>
      </w:r>
      <w:r w:rsidRPr="00C670E4">
        <w:rPr>
          <w:rFonts w:cs="Arial"/>
        </w:rPr>
        <w:t>J</w:t>
      </w:r>
      <w:r w:rsidRPr="00C670E4">
        <w:rPr>
          <w:rFonts w:cs="Arial"/>
        </w:rPr>
        <w:tab/>
        <w:t xml:space="preserve">- </w:t>
      </w:r>
      <w:r>
        <w:rPr>
          <w:rFonts w:cs="Arial"/>
        </w:rPr>
        <w:t>2</w:t>
      </w:r>
      <w:r w:rsidRPr="00C670E4">
        <w:rPr>
          <w:rFonts w:cs="Arial"/>
        </w:rPr>
        <w:t xml:space="preserve"> szt.</w:t>
      </w:r>
    </w:p>
    <w:p w:rsidR="00FD39F0" w:rsidRPr="00A16195" w:rsidRDefault="00FD39F0" w:rsidP="00FD39F0">
      <w:pPr>
        <w:numPr>
          <w:ilvl w:val="0"/>
          <w:numId w:val="38"/>
        </w:numPr>
        <w:tabs>
          <w:tab w:val="right" w:pos="9214"/>
        </w:tabs>
        <w:spacing w:line="240" w:lineRule="auto"/>
        <w:ind w:left="357" w:right="1273" w:hanging="357"/>
        <w:contextualSpacing w:val="0"/>
        <w:jc w:val="left"/>
        <w:rPr>
          <w:rFonts w:cs="Arial"/>
        </w:rPr>
      </w:pPr>
      <w:r w:rsidRPr="00C670E4">
        <w:rPr>
          <w:rFonts w:cs="Arial"/>
        </w:rPr>
        <w:t>pomia</w:t>
      </w:r>
      <w:r>
        <w:rPr>
          <w:rFonts w:cs="Arial"/>
        </w:rPr>
        <w:t>ry reflektometryczne na kablu 12</w:t>
      </w:r>
      <w:r w:rsidRPr="00C670E4">
        <w:rPr>
          <w:rFonts w:cs="Arial"/>
        </w:rPr>
        <w:t>J</w:t>
      </w:r>
      <w:r w:rsidRPr="00C670E4">
        <w:rPr>
          <w:rFonts w:cs="Arial"/>
        </w:rPr>
        <w:tab/>
        <w:t>-</w:t>
      </w:r>
      <w:r w:rsidRPr="00A16195">
        <w:rPr>
          <w:rFonts w:cs="Arial"/>
        </w:rPr>
        <w:t xml:space="preserve"> </w:t>
      </w:r>
      <w:r>
        <w:rPr>
          <w:rFonts w:cs="Arial"/>
        </w:rPr>
        <w:t>2</w:t>
      </w:r>
      <w:r w:rsidRPr="00A16195">
        <w:rPr>
          <w:rFonts w:cs="Arial"/>
        </w:rPr>
        <w:t xml:space="preserve"> </w:t>
      </w:r>
      <w:proofErr w:type="spellStart"/>
      <w:r w:rsidRPr="00A16195">
        <w:rPr>
          <w:rFonts w:cs="Arial"/>
        </w:rPr>
        <w:t>pom</w:t>
      </w:r>
      <w:proofErr w:type="spellEnd"/>
      <w:r w:rsidRPr="00A16195">
        <w:rPr>
          <w:rFonts w:cs="Arial"/>
        </w:rPr>
        <w:t>.</w:t>
      </w:r>
    </w:p>
    <w:p w:rsidR="00FD39F0" w:rsidRDefault="00FD39F0" w:rsidP="00FD39F0">
      <w:pPr>
        <w:numPr>
          <w:ilvl w:val="0"/>
          <w:numId w:val="38"/>
        </w:numPr>
        <w:tabs>
          <w:tab w:val="right" w:pos="9214"/>
        </w:tabs>
        <w:spacing w:line="240" w:lineRule="auto"/>
        <w:ind w:left="357" w:right="1273" w:hanging="357"/>
        <w:contextualSpacing w:val="0"/>
        <w:jc w:val="left"/>
        <w:rPr>
          <w:rFonts w:cs="Arial"/>
        </w:rPr>
      </w:pPr>
      <w:r w:rsidRPr="00A16195">
        <w:rPr>
          <w:rFonts w:cs="Arial"/>
        </w:rPr>
        <w:t xml:space="preserve">pomiary transmisyjne na kablu </w:t>
      </w:r>
      <w:r>
        <w:rPr>
          <w:rFonts w:cs="Arial"/>
        </w:rPr>
        <w:t>12</w:t>
      </w:r>
      <w:r w:rsidRPr="00A16195">
        <w:rPr>
          <w:rFonts w:cs="Arial"/>
        </w:rPr>
        <w:t>J</w:t>
      </w:r>
      <w:r w:rsidRPr="00A16195">
        <w:rPr>
          <w:rFonts w:cs="Arial"/>
        </w:rPr>
        <w:tab/>
        <w:t xml:space="preserve">- </w:t>
      </w:r>
      <w:r>
        <w:rPr>
          <w:rFonts w:cs="Arial"/>
        </w:rPr>
        <w:t>1</w:t>
      </w:r>
      <w:r w:rsidRPr="00A16195">
        <w:rPr>
          <w:rFonts w:cs="Arial"/>
        </w:rPr>
        <w:t xml:space="preserve"> </w:t>
      </w:r>
      <w:proofErr w:type="spellStart"/>
      <w:r w:rsidRPr="00A16195">
        <w:rPr>
          <w:rFonts w:cs="Arial"/>
        </w:rPr>
        <w:t>pom</w:t>
      </w:r>
      <w:proofErr w:type="spellEnd"/>
      <w:r w:rsidRPr="00A16195">
        <w:rPr>
          <w:rFonts w:cs="Arial"/>
        </w:rPr>
        <w:t>.</w:t>
      </w:r>
    </w:p>
    <w:p w:rsidR="006B0FA3" w:rsidRPr="00DB463D" w:rsidRDefault="006B0FA3" w:rsidP="006B0FA3">
      <w:pPr>
        <w:tabs>
          <w:tab w:val="right" w:pos="9214"/>
        </w:tabs>
        <w:spacing w:line="240" w:lineRule="auto"/>
        <w:ind w:left="357" w:firstLine="0"/>
        <w:contextualSpacing w:val="0"/>
        <w:jc w:val="left"/>
      </w:pPr>
    </w:p>
    <w:p w:rsidR="006B0FA3" w:rsidRPr="00A1504D" w:rsidRDefault="006B0FA3" w:rsidP="006B0FA3">
      <w:pPr>
        <w:ind w:firstLine="0"/>
      </w:pPr>
      <w:r>
        <w:rPr>
          <w:b/>
        </w:rPr>
        <w:t>Zabezpieczenie</w:t>
      </w:r>
      <w:r w:rsidRPr="004A3B73">
        <w:rPr>
          <w:b/>
        </w:rPr>
        <w:t xml:space="preserve"> </w:t>
      </w:r>
      <w:r>
        <w:rPr>
          <w:b/>
        </w:rPr>
        <w:t>kabla właściciela nieznanego</w:t>
      </w:r>
    </w:p>
    <w:p w:rsidR="006B0FA3" w:rsidRDefault="006B0FA3" w:rsidP="006B0FA3">
      <w:pPr>
        <w:numPr>
          <w:ilvl w:val="0"/>
          <w:numId w:val="38"/>
        </w:numPr>
        <w:tabs>
          <w:tab w:val="right" w:pos="9214"/>
        </w:tabs>
        <w:spacing w:line="240" w:lineRule="auto"/>
        <w:ind w:left="357" w:hanging="357"/>
        <w:contextualSpacing w:val="0"/>
        <w:jc w:val="left"/>
        <w:rPr>
          <w:rFonts w:cs="Arial"/>
        </w:rPr>
      </w:pPr>
      <w:r w:rsidRPr="00C470DB">
        <w:rPr>
          <w:rFonts w:cs="Arial"/>
        </w:rPr>
        <w:t xml:space="preserve">zabezpieczenie istniejącej </w:t>
      </w:r>
      <w:r>
        <w:rPr>
          <w:rFonts w:cs="Arial"/>
        </w:rPr>
        <w:t>sieci</w:t>
      </w:r>
      <w:r w:rsidRPr="00C470DB">
        <w:rPr>
          <w:rFonts w:cs="Arial"/>
        </w:rPr>
        <w:t xml:space="preserve"> rurą dwudzie</w:t>
      </w:r>
      <w:r>
        <w:rPr>
          <w:rFonts w:cs="Arial"/>
        </w:rPr>
        <w:t>lną 1xD160</w:t>
      </w:r>
      <w:r>
        <w:rPr>
          <w:rFonts w:cs="Arial"/>
        </w:rPr>
        <w:tab/>
        <w:t>- 10</w:t>
      </w:r>
      <w:r w:rsidRPr="00C470DB">
        <w:rPr>
          <w:rFonts w:cs="Arial"/>
        </w:rPr>
        <w:t>,0 m</w:t>
      </w:r>
    </w:p>
    <w:p w:rsidR="003C65C1" w:rsidRDefault="003C65C1" w:rsidP="003C65C1">
      <w:pPr>
        <w:tabs>
          <w:tab w:val="right" w:pos="9214"/>
        </w:tabs>
        <w:spacing w:line="240" w:lineRule="auto"/>
        <w:contextualSpacing w:val="0"/>
        <w:jc w:val="left"/>
        <w:rPr>
          <w:rFonts w:cs="Arial"/>
        </w:rPr>
      </w:pPr>
    </w:p>
    <w:p w:rsidR="003C65C1" w:rsidRDefault="003C65C1" w:rsidP="003C65C1">
      <w:pPr>
        <w:tabs>
          <w:tab w:val="left" w:pos="5387"/>
        </w:tabs>
        <w:jc w:val="center"/>
      </w:pPr>
    </w:p>
    <w:p w:rsidR="003C65C1" w:rsidRDefault="003C65C1" w:rsidP="003C65C1">
      <w:pPr>
        <w:tabs>
          <w:tab w:val="left" w:pos="5387"/>
        </w:tabs>
        <w:jc w:val="center"/>
      </w:pPr>
    </w:p>
    <w:p w:rsidR="003C65C1" w:rsidRPr="00775B51" w:rsidRDefault="003C65C1" w:rsidP="003C65C1">
      <w:pPr>
        <w:tabs>
          <w:tab w:val="left" w:pos="5387"/>
        </w:tabs>
        <w:jc w:val="center"/>
      </w:pPr>
      <w:r>
        <w:tab/>
      </w:r>
      <w:r w:rsidRPr="00775B51">
        <w:t>Opracował:</w:t>
      </w:r>
    </w:p>
    <w:p w:rsidR="003C65C1" w:rsidRPr="00775B51" w:rsidRDefault="000F46C4" w:rsidP="003C65C1">
      <w:pPr>
        <w:tabs>
          <w:tab w:val="left" w:pos="4536"/>
        </w:tabs>
        <w:jc w:val="center"/>
      </w:pPr>
      <w:r>
        <w:tab/>
        <w:t xml:space="preserve">                </w:t>
      </w:r>
    </w:p>
    <w:p w:rsidR="003C65C1" w:rsidRPr="00775B51" w:rsidRDefault="003C65C1" w:rsidP="003C65C1">
      <w:pPr>
        <w:tabs>
          <w:tab w:val="left" w:pos="5245"/>
        </w:tabs>
        <w:jc w:val="center"/>
      </w:pPr>
      <w:r>
        <w:tab/>
      </w:r>
      <w:r w:rsidRPr="00775B51">
        <w:t xml:space="preserve">mgr inż. </w:t>
      </w:r>
      <w:r>
        <w:t>Paweł Czapiewski</w:t>
      </w:r>
    </w:p>
    <w:p w:rsidR="003C65C1" w:rsidRPr="001452B5" w:rsidRDefault="003C65C1" w:rsidP="003C65C1">
      <w:pPr>
        <w:tabs>
          <w:tab w:val="left" w:pos="5387"/>
        </w:tabs>
        <w:jc w:val="center"/>
      </w:pPr>
      <w:r w:rsidRPr="00775B51">
        <w:tab/>
      </w:r>
      <w:r>
        <w:t>0</w:t>
      </w:r>
      <w:r w:rsidR="006B0FA3">
        <w:t>8</w:t>
      </w:r>
      <w:r>
        <w:t>.2018</w:t>
      </w:r>
    </w:p>
    <w:bookmarkEnd w:id="20"/>
    <w:bookmarkEnd w:id="21"/>
    <w:bookmarkEnd w:id="22"/>
    <w:bookmarkEnd w:id="23"/>
    <w:p w:rsidR="00FD39F0" w:rsidRDefault="00FD39F0" w:rsidP="00EB6C7A">
      <w:pPr>
        <w:pStyle w:val="Nagwek1"/>
        <w:numPr>
          <w:ilvl w:val="0"/>
          <w:numId w:val="0"/>
        </w:numPr>
        <w:ind w:left="2487" w:firstLine="349"/>
        <w:rPr>
          <w:u w:val="single"/>
        </w:rPr>
      </w:pPr>
    </w:p>
    <w:p w:rsidR="006C4FCA" w:rsidRDefault="006C4FCA">
      <w:pPr>
        <w:spacing w:line="240" w:lineRule="auto"/>
        <w:ind w:firstLine="0"/>
        <w:contextualSpacing w:val="0"/>
        <w:jc w:val="left"/>
        <w:rPr>
          <w:rFonts w:eastAsiaTheme="majorEastAsia" w:cstheme="majorBidi"/>
          <w:b/>
          <w:bCs/>
          <w:kern w:val="32"/>
          <w:sz w:val="32"/>
          <w:szCs w:val="32"/>
          <w:u w:val="single"/>
        </w:rPr>
      </w:pPr>
      <w:bookmarkStart w:id="68" w:name="_Toc522624950"/>
      <w:r>
        <w:rPr>
          <w:u w:val="single"/>
        </w:rPr>
        <w:br w:type="page"/>
      </w:r>
    </w:p>
    <w:p w:rsidR="0017348A" w:rsidRPr="00EB6C7A" w:rsidRDefault="0017348A" w:rsidP="00EB6C7A">
      <w:pPr>
        <w:pStyle w:val="Nagwek1"/>
        <w:numPr>
          <w:ilvl w:val="0"/>
          <w:numId w:val="0"/>
        </w:numPr>
        <w:ind w:left="2487" w:firstLine="349"/>
        <w:rPr>
          <w:u w:val="single"/>
        </w:rPr>
      </w:pPr>
      <w:r w:rsidRPr="00EB6C7A">
        <w:rPr>
          <w:u w:val="single"/>
        </w:rPr>
        <w:lastRenderedPageBreak/>
        <w:t>SPIS RYSUNKÓW</w:t>
      </w:r>
      <w:bookmarkEnd w:id="68"/>
    </w:p>
    <w:p w:rsidR="0017348A" w:rsidRPr="00E06BCB" w:rsidRDefault="0017348A" w:rsidP="001320E4">
      <w:pPr>
        <w:pStyle w:val="PODKRELENIE"/>
        <w:jc w:val="center"/>
      </w:pPr>
      <w:bookmarkStart w:id="69" w:name="_GoBack"/>
      <w:bookmarkEnd w:id="69"/>
    </w:p>
    <w:p w:rsidR="00FD39F0" w:rsidRDefault="00FD39F0" w:rsidP="00FD39F0">
      <w:pPr>
        <w:ind w:firstLine="0"/>
      </w:pPr>
      <w:r>
        <w:t>Tom IX – Przebudowa sieci teletechnicznych</w:t>
      </w:r>
    </w:p>
    <w:p w:rsidR="008C4412" w:rsidRPr="00ED38BD" w:rsidRDefault="008C4412" w:rsidP="003E090C">
      <w:pPr>
        <w:pStyle w:val="Akapitzlist"/>
        <w:numPr>
          <w:ilvl w:val="1"/>
          <w:numId w:val="2"/>
        </w:numPr>
      </w:pPr>
      <w:r w:rsidRPr="00ED38BD">
        <w:t>I</w:t>
      </w:r>
      <w:r w:rsidR="003C65C1">
        <w:t>X</w:t>
      </w:r>
      <w:r w:rsidR="00EB6C7A">
        <w:t xml:space="preserve">/1 </w:t>
      </w:r>
      <w:r w:rsidRPr="00ED38BD">
        <w:t xml:space="preserve">– </w:t>
      </w:r>
      <w:r w:rsidR="00EB6C7A">
        <w:t>Plan orientacyjny</w:t>
      </w:r>
    </w:p>
    <w:p w:rsidR="00EB6C7A" w:rsidRPr="00ED38BD" w:rsidRDefault="00EB6C7A" w:rsidP="00EB6C7A">
      <w:pPr>
        <w:pStyle w:val="Akapitzlist"/>
        <w:numPr>
          <w:ilvl w:val="1"/>
          <w:numId w:val="2"/>
        </w:numPr>
      </w:pPr>
      <w:r w:rsidRPr="00ED38BD">
        <w:t>I</w:t>
      </w:r>
      <w:r w:rsidR="003C65C1">
        <w:t>X</w:t>
      </w:r>
      <w:r>
        <w:t xml:space="preserve">/2 </w:t>
      </w:r>
      <w:r w:rsidRPr="00ED38BD">
        <w:t xml:space="preserve">– </w:t>
      </w:r>
      <w:r>
        <w:t>Plan sytuacyjny (skala 1:500)</w:t>
      </w:r>
    </w:p>
    <w:p w:rsidR="00F41ADB" w:rsidRPr="00C5562B" w:rsidRDefault="00F41ADB" w:rsidP="00F41ADB">
      <w:pPr>
        <w:pStyle w:val="Akapitzlist"/>
        <w:numPr>
          <w:ilvl w:val="1"/>
          <w:numId w:val="2"/>
        </w:numPr>
      </w:pPr>
      <w:r w:rsidRPr="00C5562B">
        <w:t>I</w:t>
      </w:r>
      <w:r w:rsidR="003C65C1">
        <w:t>X</w:t>
      </w:r>
      <w:r w:rsidRPr="00C5562B">
        <w:t>/</w:t>
      </w:r>
      <w:r w:rsidR="003C65C1">
        <w:t>3</w:t>
      </w:r>
      <w:r w:rsidRPr="00C5562B">
        <w:t xml:space="preserve"> – </w:t>
      </w:r>
      <w:r w:rsidR="00A845F6">
        <w:t>Schemat przebudowy kabli miedzianych</w:t>
      </w:r>
      <w:r w:rsidR="00487FBC" w:rsidRPr="00C5562B">
        <w:t xml:space="preserve"> (skala 1:</w:t>
      </w:r>
      <w:r w:rsidR="00A845F6">
        <w:t>5</w:t>
      </w:r>
      <w:r w:rsidR="00487FBC" w:rsidRPr="00C5562B">
        <w:t>0</w:t>
      </w:r>
      <w:r w:rsidRPr="00C5562B">
        <w:t>0)</w:t>
      </w:r>
    </w:p>
    <w:p w:rsidR="00A845F6" w:rsidRPr="00C5562B" w:rsidRDefault="00A845F6" w:rsidP="00A845F6">
      <w:pPr>
        <w:pStyle w:val="Akapitzlist"/>
        <w:numPr>
          <w:ilvl w:val="1"/>
          <w:numId w:val="2"/>
        </w:numPr>
      </w:pPr>
      <w:r w:rsidRPr="00C5562B">
        <w:t>I</w:t>
      </w:r>
      <w:r>
        <w:t>X</w:t>
      </w:r>
      <w:r w:rsidRPr="00C5562B">
        <w:t>/</w:t>
      </w:r>
      <w:r>
        <w:t>4</w:t>
      </w:r>
      <w:r w:rsidRPr="00C5562B">
        <w:t xml:space="preserve"> – </w:t>
      </w:r>
      <w:r>
        <w:t>Schemat przebudowy kabli światłowodowych</w:t>
      </w:r>
      <w:r w:rsidRPr="00C5562B">
        <w:t xml:space="preserve"> (skala 1:</w:t>
      </w:r>
      <w:r>
        <w:t>5</w:t>
      </w:r>
      <w:r w:rsidRPr="00C5562B">
        <w:t>00)</w:t>
      </w:r>
    </w:p>
    <w:p w:rsidR="00A845F6" w:rsidRPr="00C5562B" w:rsidRDefault="00A845F6" w:rsidP="00A845F6">
      <w:pPr>
        <w:pStyle w:val="Akapitzlist"/>
        <w:numPr>
          <w:ilvl w:val="1"/>
          <w:numId w:val="2"/>
        </w:numPr>
      </w:pPr>
      <w:r w:rsidRPr="00C5562B">
        <w:t>I</w:t>
      </w:r>
      <w:r>
        <w:t>X</w:t>
      </w:r>
      <w:r w:rsidRPr="00C5562B">
        <w:t>/</w:t>
      </w:r>
      <w:r>
        <w:t>5</w:t>
      </w:r>
      <w:r w:rsidRPr="00C5562B">
        <w:t xml:space="preserve"> – </w:t>
      </w:r>
      <w:r>
        <w:t xml:space="preserve">Schemat przebudowy kabla </w:t>
      </w:r>
      <w:proofErr w:type="spellStart"/>
      <w:r>
        <w:t>Dawis</w:t>
      </w:r>
      <w:proofErr w:type="spellEnd"/>
      <w:r>
        <w:t xml:space="preserve"> IT </w:t>
      </w:r>
      <w:r w:rsidRPr="00C5562B">
        <w:t>(</w:t>
      </w:r>
      <w:r w:rsidR="005350B0">
        <w:t xml:space="preserve">2 arkusze, </w:t>
      </w:r>
      <w:r w:rsidRPr="00C5562B">
        <w:t>skala 1:</w:t>
      </w:r>
      <w:r>
        <w:t>5</w:t>
      </w:r>
      <w:r w:rsidRPr="00C5562B">
        <w:t>00)</w:t>
      </w:r>
    </w:p>
    <w:p w:rsidR="00FD39F0" w:rsidRPr="00C5562B" w:rsidRDefault="00FD39F0" w:rsidP="00FD39F0">
      <w:pPr>
        <w:pStyle w:val="Akapitzlist"/>
        <w:numPr>
          <w:ilvl w:val="1"/>
          <w:numId w:val="2"/>
        </w:numPr>
      </w:pPr>
      <w:r w:rsidRPr="00C5562B">
        <w:t>I</w:t>
      </w:r>
      <w:r>
        <w:t>X</w:t>
      </w:r>
      <w:r w:rsidRPr="00C5562B">
        <w:t>/</w:t>
      </w:r>
      <w:r>
        <w:t>6</w:t>
      </w:r>
      <w:r w:rsidRPr="00C5562B">
        <w:t xml:space="preserve"> – </w:t>
      </w:r>
      <w:r>
        <w:t xml:space="preserve">Schemat przebudowy kabli PKP </w:t>
      </w:r>
      <w:proofErr w:type="spellStart"/>
      <w:r>
        <w:t>Telkol</w:t>
      </w:r>
      <w:proofErr w:type="spellEnd"/>
      <w:r>
        <w:t xml:space="preserve"> i TK Telekom </w:t>
      </w:r>
      <w:r w:rsidRPr="00C5562B">
        <w:t>(skala 1:</w:t>
      </w:r>
      <w:r>
        <w:t>5</w:t>
      </w:r>
      <w:r w:rsidRPr="00C5562B">
        <w:t>00)</w:t>
      </w:r>
    </w:p>
    <w:p w:rsidR="005350B0" w:rsidRPr="00C5562B" w:rsidRDefault="005350B0" w:rsidP="005350B0">
      <w:pPr>
        <w:pStyle w:val="Akapitzlist"/>
        <w:numPr>
          <w:ilvl w:val="1"/>
          <w:numId w:val="2"/>
        </w:numPr>
      </w:pPr>
      <w:r w:rsidRPr="00C5562B">
        <w:t>I</w:t>
      </w:r>
      <w:r>
        <w:t>X</w:t>
      </w:r>
      <w:r w:rsidRPr="00C5562B">
        <w:t>/</w:t>
      </w:r>
      <w:r>
        <w:t>7</w:t>
      </w:r>
      <w:r w:rsidRPr="00C5562B">
        <w:t xml:space="preserve"> – </w:t>
      </w:r>
      <w:r>
        <w:t xml:space="preserve">Przekroje poprzeczne </w:t>
      </w:r>
      <w:r w:rsidRPr="00C5562B">
        <w:t>(skala 1:</w:t>
      </w:r>
      <w:r>
        <w:t>1</w:t>
      </w:r>
      <w:r w:rsidRPr="00C5562B">
        <w:t>00)</w:t>
      </w:r>
    </w:p>
    <w:p w:rsidR="00477C92" w:rsidRPr="00D07966" w:rsidRDefault="00477C92" w:rsidP="00477C92">
      <w:pPr>
        <w:pStyle w:val="Akapitzlist"/>
        <w:ind w:left="1080" w:firstLine="0"/>
        <w:rPr>
          <w:color w:val="FF0000"/>
        </w:rPr>
      </w:pPr>
    </w:p>
    <w:p w:rsidR="001B24F5" w:rsidRPr="00D07966" w:rsidRDefault="001B24F5" w:rsidP="004256EA">
      <w:pPr>
        <w:rPr>
          <w:color w:val="FF0000"/>
        </w:rPr>
      </w:pPr>
    </w:p>
    <w:sectPr w:rsidR="001B24F5" w:rsidRPr="00D07966" w:rsidSect="00D83D3D">
      <w:headerReference w:type="even" r:id="rId8"/>
      <w:headerReference w:type="default" r:id="rId9"/>
      <w:footerReference w:type="even" r:id="rId10"/>
      <w:footerReference w:type="default" r:id="rId11"/>
      <w:footerReference w:type="first" r:id="rId12"/>
      <w:pgSz w:w="11906" w:h="16838" w:code="9"/>
      <w:pgMar w:top="1134" w:right="1418" w:bottom="357" w:left="1134" w:header="284" w:footer="0"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39F0" w:rsidRDefault="00FD39F0">
      <w:r>
        <w:separator/>
      </w:r>
    </w:p>
    <w:p w:rsidR="00FD39F0" w:rsidRDefault="00FD39F0"/>
    <w:p w:rsidR="00FD39F0" w:rsidRDefault="00FD39F0" w:rsidP="00B115B7"/>
    <w:p w:rsidR="00FD39F0" w:rsidRDefault="00FD39F0"/>
    <w:p w:rsidR="00FD39F0" w:rsidRDefault="00FD39F0"/>
    <w:p w:rsidR="00FD39F0" w:rsidRDefault="00FD39F0" w:rsidP="0044432C"/>
    <w:p w:rsidR="00FD39F0" w:rsidRDefault="00FD39F0" w:rsidP="0044432C"/>
    <w:p w:rsidR="00FD39F0" w:rsidRDefault="00FD39F0"/>
  </w:endnote>
  <w:endnote w:type="continuationSeparator" w:id="0">
    <w:p w:rsidR="00FD39F0" w:rsidRDefault="00FD39F0">
      <w:r>
        <w:continuationSeparator/>
      </w:r>
    </w:p>
    <w:p w:rsidR="00FD39F0" w:rsidRDefault="00FD39F0"/>
    <w:p w:rsidR="00FD39F0" w:rsidRDefault="00FD39F0" w:rsidP="00B115B7"/>
    <w:p w:rsidR="00FD39F0" w:rsidRDefault="00FD39F0"/>
    <w:p w:rsidR="00FD39F0" w:rsidRDefault="00FD39F0"/>
    <w:p w:rsidR="00FD39F0" w:rsidRDefault="00FD39F0" w:rsidP="0044432C"/>
    <w:p w:rsidR="00FD39F0" w:rsidRDefault="00FD39F0" w:rsidP="0044432C"/>
    <w:p w:rsidR="00FD39F0" w:rsidRDefault="00FD39F0"/>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PL Times New Roman">
    <w:altName w:val="Times New Roman"/>
    <w:charset w:val="00"/>
    <w:family w:val="roman"/>
    <w:pitch w:val="variable"/>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Times New Roman CE">
    <w:panose1 w:val="02020603050405020304"/>
    <w:charset w:val="EE"/>
    <w:family w:val="roman"/>
    <w:pitch w:val="variable"/>
    <w:sig w:usb0="E0002EFF" w:usb1="C000785B" w:usb2="00000009" w:usb3="00000000" w:csb0="000001FF" w:csb1="00000000"/>
  </w:font>
  <w:font w:name="Arial CE">
    <w:panose1 w:val="020B0604020202020204"/>
    <w:charset w:val="EE"/>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39F0" w:rsidRDefault="00FD39F0">
    <w:pPr>
      <w:pStyle w:val="Stopka"/>
      <w:jc w:val="right"/>
    </w:pPr>
  </w:p>
  <w:sdt>
    <w:sdtPr>
      <w:id w:val="1282308900"/>
      <w:docPartObj>
        <w:docPartGallery w:val="Page Numbers (Bottom of Page)"/>
        <w:docPartUnique/>
      </w:docPartObj>
    </w:sdtPr>
    <w:sdtContent>
      <w:p w:rsidR="00FD39F0" w:rsidRDefault="00FF64B1">
        <w:pPr>
          <w:pStyle w:val="Stopka"/>
          <w:jc w:val="right"/>
        </w:pPr>
        <w:fldSimple w:instr="PAGE   \* MERGEFORMAT">
          <w:r w:rsidR="00C81CE4">
            <w:rPr>
              <w:noProof/>
            </w:rPr>
            <w:t>2</w:t>
          </w:r>
        </w:fldSimple>
      </w:p>
      <w:p w:rsidR="00FD39F0" w:rsidRDefault="00FF64B1">
        <w:pPr>
          <w:pStyle w:val="Stopka"/>
          <w:jc w:val="right"/>
        </w:pPr>
      </w:p>
    </w:sdtContent>
  </w:sdt>
  <w:p w:rsidR="00FD39F0" w:rsidRDefault="00FD39F0">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39F0" w:rsidRDefault="00FD39F0" w:rsidP="00157C53">
    <w:pPr>
      <w:pStyle w:val="Stopka"/>
      <w:ind w:firstLine="0"/>
    </w:pPr>
  </w:p>
  <w:sdt>
    <w:sdtPr>
      <w:id w:val="-1871749128"/>
      <w:docPartObj>
        <w:docPartGallery w:val="Page Numbers (Bottom of Page)"/>
        <w:docPartUnique/>
      </w:docPartObj>
    </w:sdtPr>
    <w:sdtContent>
      <w:p w:rsidR="00FD39F0" w:rsidRDefault="00FF64B1" w:rsidP="00157C53">
        <w:pPr>
          <w:pStyle w:val="Stopka"/>
          <w:ind w:firstLine="0"/>
        </w:pPr>
        <w:fldSimple w:instr="PAGE   \* MERGEFORMAT">
          <w:r w:rsidR="00C81CE4">
            <w:rPr>
              <w:noProof/>
            </w:rPr>
            <w:t>7</w:t>
          </w:r>
        </w:fldSimple>
      </w:p>
      <w:p w:rsidR="00FD39F0" w:rsidRDefault="00FF64B1" w:rsidP="00157C53">
        <w:pPr>
          <w:pStyle w:val="Stopka"/>
          <w:ind w:firstLine="0"/>
        </w:pPr>
      </w:p>
    </w:sdtContent>
  </w:sdt>
  <w:p w:rsidR="00FD39F0" w:rsidRDefault="00FD39F0"/>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80941319"/>
      <w:docPartObj>
        <w:docPartGallery w:val="Page Numbers (Bottom of Page)"/>
        <w:docPartUnique/>
      </w:docPartObj>
    </w:sdtPr>
    <w:sdtContent>
      <w:p w:rsidR="00FD39F0" w:rsidRDefault="00FF64B1">
        <w:pPr>
          <w:pStyle w:val="Stopka"/>
          <w:jc w:val="right"/>
        </w:pPr>
        <w:fldSimple w:instr="PAGE   \* MERGEFORMAT">
          <w:r w:rsidR="00FD39F0">
            <w:rPr>
              <w:noProof/>
            </w:rPr>
            <w:t>2</w:t>
          </w:r>
        </w:fldSimple>
      </w:p>
    </w:sdtContent>
  </w:sdt>
  <w:p w:rsidR="00FD39F0" w:rsidRDefault="00FD39F0">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39F0" w:rsidRDefault="00FD39F0">
      <w:r>
        <w:separator/>
      </w:r>
    </w:p>
    <w:p w:rsidR="00FD39F0" w:rsidRDefault="00FD39F0"/>
    <w:p w:rsidR="00FD39F0" w:rsidRDefault="00FD39F0" w:rsidP="00B115B7"/>
    <w:p w:rsidR="00FD39F0" w:rsidRDefault="00FD39F0"/>
    <w:p w:rsidR="00FD39F0" w:rsidRDefault="00FD39F0"/>
    <w:p w:rsidR="00FD39F0" w:rsidRDefault="00FD39F0" w:rsidP="0044432C"/>
    <w:p w:rsidR="00FD39F0" w:rsidRDefault="00FD39F0" w:rsidP="0044432C"/>
    <w:p w:rsidR="00FD39F0" w:rsidRDefault="00FD39F0"/>
  </w:footnote>
  <w:footnote w:type="continuationSeparator" w:id="0">
    <w:p w:rsidR="00FD39F0" w:rsidRDefault="00FD39F0">
      <w:r>
        <w:continuationSeparator/>
      </w:r>
    </w:p>
    <w:p w:rsidR="00FD39F0" w:rsidRDefault="00FD39F0"/>
    <w:p w:rsidR="00FD39F0" w:rsidRDefault="00FD39F0" w:rsidP="00B115B7"/>
    <w:p w:rsidR="00FD39F0" w:rsidRDefault="00FD39F0"/>
    <w:p w:rsidR="00FD39F0" w:rsidRDefault="00FD39F0"/>
    <w:p w:rsidR="00FD39F0" w:rsidRDefault="00FD39F0" w:rsidP="0044432C"/>
    <w:p w:rsidR="00FD39F0" w:rsidRDefault="00FD39F0" w:rsidP="0044432C"/>
    <w:p w:rsidR="00FD39F0" w:rsidRDefault="00FD39F0"/>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39F0" w:rsidRDefault="00FD39F0" w:rsidP="00157C53">
    <w:pPr>
      <w:pStyle w:val="Nagwek"/>
      <w:pBdr>
        <w:bottom w:val="single" w:sz="4" w:space="1" w:color="auto"/>
      </w:pBdr>
      <w:ind w:firstLine="0"/>
      <w:jc w:val="center"/>
      <w:rPr>
        <w:rFonts w:ascii="Cambria" w:hAnsi="Cambria" w:cs="Arial"/>
        <w:sz w:val="18"/>
        <w:szCs w:val="18"/>
      </w:rPr>
    </w:pPr>
    <w:r w:rsidRPr="0028678A">
      <w:rPr>
        <w:rFonts w:ascii="Cambria" w:hAnsi="Cambria" w:cs="Arial"/>
        <w:sz w:val="18"/>
        <w:szCs w:val="18"/>
      </w:rPr>
      <w:t>Budowa ul. Grunwaldzkiej</w:t>
    </w:r>
    <w:r>
      <w:rPr>
        <w:rFonts w:ascii="Cambria" w:hAnsi="Cambria" w:cs="Arial"/>
        <w:sz w:val="18"/>
        <w:szCs w:val="18"/>
      </w:rPr>
      <w:t xml:space="preserve"> (310563W) – wiaduktu drogowego</w:t>
    </w:r>
  </w:p>
  <w:p w:rsidR="00FD39F0" w:rsidRDefault="00FD39F0" w:rsidP="00157C53">
    <w:pPr>
      <w:pStyle w:val="Nagwek"/>
      <w:pBdr>
        <w:bottom w:val="single" w:sz="4" w:space="1" w:color="auto"/>
      </w:pBdr>
      <w:ind w:firstLine="0"/>
      <w:jc w:val="center"/>
      <w:rPr>
        <w:rFonts w:ascii="Cambria" w:hAnsi="Cambria" w:cs="Arial"/>
        <w:sz w:val="18"/>
        <w:szCs w:val="18"/>
      </w:rPr>
    </w:pPr>
    <w:r w:rsidRPr="0028678A">
      <w:rPr>
        <w:rFonts w:ascii="Cambria" w:hAnsi="Cambria" w:cs="Arial"/>
        <w:sz w:val="18"/>
        <w:szCs w:val="18"/>
      </w:rPr>
      <w:t>nad tora</w:t>
    </w:r>
    <w:r>
      <w:rPr>
        <w:rFonts w:ascii="Cambria" w:hAnsi="Cambria" w:cs="Arial"/>
        <w:sz w:val="18"/>
        <w:szCs w:val="18"/>
      </w:rPr>
      <w:t xml:space="preserve">mi kolejowymi </w:t>
    </w:r>
    <w:r w:rsidRPr="0028678A">
      <w:rPr>
        <w:rFonts w:ascii="Cambria" w:hAnsi="Cambria" w:cs="Arial"/>
        <w:sz w:val="18"/>
        <w:szCs w:val="18"/>
      </w:rPr>
      <w:t>LK nr 1 i LK nr 447 (ok. km 13+730)</w:t>
    </w:r>
  </w:p>
  <w:p w:rsidR="00FD39F0" w:rsidRPr="0028678A" w:rsidRDefault="00FD39F0" w:rsidP="00157C53">
    <w:pPr>
      <w:pStyle w:val="Nagwek"/>
      <w:pBdr>
        <w:bottom w:val="single" w:sz="4" w:space="1" w:color="auto"/>
      </w:pBdr>
      <w:ind w:firstLine="0"/>
      <w:jc w:val="center"/>
      <w:rPr>
        <w:rFonts w:ascii="Cambria" w:hAnsi="Cambria" w:cs="Arial"/>
        <w:sz w:val="18"/>
        <w:szCs w:val="18"/>
      </w:rPr>
    </w:pPr>
    <w:r w:rsidRPr="0028678A">
      <w:rPr>
        <w:rFonts w:ascii="Cambria" w:hAnsi="Cambria" w:cs="Arial"/>
        <w:sz w:val="18"/>
        <w:szCs w:val="18"/>
      </w:rPr>
      <w:t>wraz z dowiązaniem do istniejącego układu drogow</w:t>
    </w:r>
    <w:r>
      <w:rPr>
        <w:rFonts w:ascii="Cambria" w:hAnsi="Cambria" w:cs="Arial"/>
        <w:sz w:val="18"/>
        <w:szCs w:val="18"/>
      </w:rPr>
      <w:t>ego i sieciami uzbrojenia terenu</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39F0" w:rsidRDefault="00FD39F0" w:rsidP="0028678A">
    <w:pPr>
      <w:pStyle w:val="Nagwek"/>
      <w:pBdr>
        <w:bottom w:val="single" w:sz="4" w:space="1" w:color="auto"/>
      </w:pBdr>
      <w:ind w:firstLine="0"/>
      <w:jc w:val="center"/>
      <w:rPr>
        <w:rFonts w:ascii="Cambria" w:hAnsi="Cambria" w:cs="Arial"/>
        <w:sz w:val="18"/>
        <w:szCs w:val="18"/>
      </w:rPr>
    </w:pPr>
    <w:r w:rsidRPr="0028678A">
      <w:rPr>
        <w:rFonts w:ascii="Cambria" w:hAnsi="Cambria" w:cs="Arial"/>
        <w:sz w:val="18"/>
        <w:szCs w:val="18"/>
      </w:rPr>
      <w:t>Budowa ul. Grunwaldzkiej</w:t>
    </w:r>
    <w:r>
      <w:rPr>
        <w:rFonts w:ascii="Cambria" w:hAnsi="Cambria" w:cs="Arial"/>
        <w:sz w:val="18"/>
        <w:szCs w:val="18"/>
      </w:rPr>
      <w:t xml:space="preserve"> (310563W) – wiaduktu drogowego</w:t>
    </w:r>
  </w:p>
  <w:p w:rsidR="00FD39F0" w:rsidRDefault="00FD39F0" w:rsidP="0028678A">
    <w:pPr>
      <w:pStyle w:val="Nagwek"/>
      <w:pBdr>
        <w:bottom w:val="single" w:sz="4" w:space="1" w:color="auto"/>
      </w:pBdr>
      <w:ind w:firstLine="0"/>
      <w:jc w:val="center"/>
      <w:rPr>
        <w:rFonts w:ascii="Cambria" w:hAnsi="Cambria" w:cs="Arial"/>
        <w:sz w:val="18"/>
        <w:szCs w:val="18"/>
      </w:rPr>
    </w:pPr>
    <w:r w:rsidRPr="0028678A">
      <w:rPr>
        <w:rFonts w:ascii="Cambria" w:hAnsi="Cambria" w:cs="Arial"/>
        <w:sz w:val="18"/>
        <w:szCs w:val="18"/>
      </w:rPr>
      <w:t>nad tora</w:t>
    </w:r>
    <w:r>
      <w:rPr>
        <w:rFonts w:ascii="Cambria" w:hAnsi="Cambria" w:cs="Arial"/>
        <w:sz w:val="18"/>
        <w:szCs w:val="18"/>
      </w:rPr>
      <w:t xml:space="preserve">mi kolejowymi </w:t>
    </w:r>
    <w:r w:rsidRPr="0028678A">
      <w:rPr>
        <w:rFonts w:ascii="Cambria" w:hAnsi="Cambria" w:cs="Arial"/>
        <w:sz w:val="18"/>
        <w:szCs w:val="18"/>
      </w:rPr>
      <w:t>LK nr 1 i LK nr 447 (ok. km 13+730)</w:t>
    </w:r>
  </w:p>
  <w:p w:rsidR="00FD39F0" w:rsidRPr="0028678A" w:rsidRDefault="00FD39F0" w:rsidP="0028678A">
    <w:pPr>
      <w:pStyle w:val="Nagwek"/>
      <w:pBdr>
        <w:bottom w:val="single" w:sz="4" w:space="1" w:color="auto"/>
      </w:pBdr>
      <w:ind w:firstLine="0"/>
      <w:jc w:val="center"/>
      <w:rPr>
        <w:rFonts w:ascii="Cambria" w:hAnsi="Cambria" w:cs="Arial"/>
        <w:sz w:val="18"/>
        <w:szCs w:val="18"/>
      </w:rPr>
    </w:pPr>
    <w:r w:rsidRPr="0028678A">
      <w:rPr>
        <w:rFonts w:ascii="Cambria" w:hAnsi="Cambria" w:cs="Arial"/>
        <w:sz w:val="18"/>
        <w:szCs w:val="18"/>
      </w:rPr>
      <w:t>wraz z dowiązaniem do istniejącego układu drogow</w:t>
    </w:r>
    <w:r>
      <w:rPr>
        <w:rFonts w:ascii="Cambria" w:hAnsi="Cambria" w:cs="Arial"/>
        <w:sz w:val="18"/>
        <w:szCs w:val="18"/>
      </w:rPr>
      <w:t>ego i sieciami uzbrojenia terenu</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370876AE"/>
    <w:lvl w:ilvl="0">
      <w:start w:val="1"/>
      <w:numFmt w:val="bullet"/>
      <w:pStyle w:val="Listanumerowana3"/>
      <w:lvlText w:val=""/>
      <w:lvlJc w:val="left"/>
      <w:pPr>
        <w:tabs>
          <w:tab w:val="num" w:pos="360"/>
        </w:tabs>
        <w:ind w:left="360"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0F31D5E"/>
    <w:multiLevelType w:val="hybridMultilevel"/>
    <w:tmpl w:val="1D3AA79C"/>
    <w:lvl w:ilvl="0" w:tplc="EAC07B78">
      <w:numFmt w:val="bullet"/>
      <w:lvlText w:val="-"/>
      <w:lvlJc w:val="left"/>
      <w:pPr>
        <w:tabs>
          <w:tab w:val="num" w:pos="720"/>
        </w:tabs>
        <w:ind w:left="720" w:hanging="360"/>
      </w:pPr>
      <w:rPr>
        <w:rFonts w:ascii="Times New Roman" w:eastAsia="Times New Roman" w:hAnsi="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Times New Roman" w:hint="default"/>
      </w:rPr>
    </w:lvl>
    <w:lvl w:ilvl="3" w:tplc="04150001">
      <w:start w:val="1"/>
      <w:numFmt w:val="bullet"/>
      <w:lvlText w:val=""/>
      <w:lvlJc w:val="left"/>
      <w:pPr>
        <w:tabs>
          <w:tab w:val="num" w:pos="2880"/>
        </w:tabs>
        <w:ind w:left="2880" w:hanging="360"/>
      </w:pPr>
      <w:rPr>
        <w:rFonts w:ascii="Symbol" w:hAnsi="Symbol" w:cs="Times New Roman"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Times New Roman" w:hint="default"/>
      </w:rPr>
    </w:lvl>
    <w:lvl w:ilvl="6" w:tplc="04150001">
      <w:start w:val="1"/>
      <w:numFmt w:val="bullet"/>
      <w:lvlText w:val=""/>
      <w:lvlJc w:val="left"/>
      <w:pPr>
        <w:tabs>
          <w:tab w:val="num" w:pos="5040"/>
        </w:tabs>
        <w:ind w:left="5040" w:hanging="360"/>
      </w:pPr>
      <w:rPr>
        <w:rFonts w:ascii="Symbol" w:hAnsi="Symbol" w:cs="Times New Roman"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Times New Roman" w:hint="default"/>
      </w:rPr>
    </w:lvl>
  </w:abstractNum>
  <w:abstractNum w:abstractNumId="3">
    <w:nsid w:val="09316072"/>
    <w:multiLevelType w:val="hybridMultilevel"/>
    <w:tmpl w:val="7408DF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0E270F57"/>
    <w:multiLevelType w:val="hybridMultilevel"/>
    <w:tmpl w:val="88C20236"/>
    <w:lvl w:ilvl="0" w:tplc="782A5372">
      <w:start w:val="1"/>
      <w:numFmt w:val="bullet"/>
      <w:pStyle w:val="Podtytu"/>
      <w:lvlText w:val="–"/>
      <w:lvlJc w:val="left"/>
      <w:pPr>
        <w:ind w:left="1571" w:hanging="360"/>
      </w:pPr>
      <w:rPr>
        <w:rFonts w:ascii="Times New Roman" w:hAnsi="Times New Roman" w:cs="Times New Roman"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5">
    <w:nsid w:val="16EB66DE"/>
    <w:multiLevelType w:val="multilevel"/>
    <w:tmpl w:val="3FDA1326"/>
    <w:lvl w:ilvl="0">
      <w:start w:val="1"/>
      <w:numFmt w:val="decimal"/>
      <w:pStyle w:val="Nagwek1"/>
      <w:lvlText w:val="%1."/>
      <w:lvlJc w:val="left"/>
      <w:pPr>
        <w:ind w:left="360" w:hanging="360"/>
      </w:pPr>
      <w:rPr>
        <w:rFonts w:ascii="Times New Roman" w:hAnsi="Times New Roman" w:cs="Times New Roman" w:hint="default"/>
        <w:sz w:val="32"/>
        <w:szCs w:val="32"/>
      </w:rPr>
    </w:lvl>
    <w:lvl w:ilvl="1">
      <w:start w:val="1"/>
      <w:numFmt w:val="decimal"/>
      <w:pStyle w:val="Nagwek2"/>
      <w:isLgl/>
      <w:lvlText w:val="%1.%2"/>
      <w:lvlJc w:val="left"/>
      <w:pPr>
        <w:ind w:left="720" w:hanging="720"/>
      </w:pPr>
      <w:rPr>
        <w:rFonts w:hint="default"/>
        <w:lang w:val="pl-PL"/>
      </w:rPr>
    </w:lvl>
    <w:lvl w:ilvl="2">
      <w:start w:val="1"/>
      <w:numFmt w:val="decimal"/>
      <w:pStyle w:val="Nagwek3"/>
      <w:isLgl/>
      <w:lvlText w:val="%1.%2.%3"/>
      <w:lvlJc w:val="left"/>
      <w:pPr>
        <w:ind w:left="1800" w:hanging="1080"/>
      </w:pPr>
      <w:rPr>
        <w:rFonts w:ascii="Times New Roman" w:hAnsi="Times New Roman" w:cs="Times New Roman" w:hint="default"/>
        <w:sz w:val="24"/>
        <w:szCs w:val="24"/>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4320" w:hanging="216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6">
    <w:nsid w:val="17890959"/>
    <w:multiLevelType w:val="hybridMultilevel"/>
    <w:tmpl w:val="8E2210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AFC7A5A"/>
    <w:multiLevelType w:val="hybridMultilevel"/>
    <w:tmpl w:val="584E44F2"/>
    <w:lvl w:ilvl="0" w:tplc="581A6D4A">
      <w:start w:val="1"/>
      <w:numFmt w:val="bullet"/>
      <w:lvlText w:val="-"/>
      <w:lvlJc w:val="left"/>
      <w:pPr>
        <w:ind w:left="360" w:hanging="360"/>
      </w:pPr>
      <w:rPr>
        <w:rFonts w:ascii="Times New Roman" w:hAnsi="Times New Roman" w:cs="Times New Roman"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nsid w:val="1B362AF0"/>
    <w:multiLevelType w:val="hybridMultilevel"/>
    <w:tmpl w:val="CCE4E8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1CB61D70"/>
    <w:multiLevelType w:val="hybridMultilevel"/>
    <w:tmpl w:val="E042EA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ED16BB2"/>
    <w:multiLevelType w:val="hybridMultilevel"/>
    <w:tmpl w:val="CF7E93F4"/>
    <w:lvl w:ilvl="0" w:tplc="E9E23C8A">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nsid w:val="2B2B4EE3"/>
    <w:multiLevelType w:val="hybridMultilevel"/>
    <w:tmpl w:val="FF04E68E"/>
    <w:lvl w:ilvl="0" w:tplc="04150001">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2">
    <w:nsid w:val="2CE20802"/>
    <w:multiLevelType w:val="hybridMultilevel"/>
    <w:tmpl w:val="C846DD5C"/>
    <w:lvl w:ilvl="0" w:tplc="B4640710">
      <w:start w:val="1"/>
      <w:numFmt w:val="bullet"/>
      <w:lvlText w:val=""/>
      <w:lvlJc w:val="left"/>
      <w:pPr>
        <w:ind w:left="1080" w:hanging="360"/>
      </w:pPr>
      <w:rPr>
        <w:rFonts w:ascii="Symbol" w:hAnsi="Symbol" w:hint="default"/>
      </w:rPr>
    </w:lvl>
    <w:lvl w:ilvl="1" w:tplc="04150019" w:tentative="1">
      <w:start w:val="1"/>
      <w:numFmt w:val="bullet"/>
      <w:lvlText w:val="o"/>
      <w:lvlJc w:val="left"/>
      <w:pPr>
        <w:ind w:left="1800" w:hanging="360"/>
      </w:pPr>
      <w:rPr>
        <w:rFonts w:ascii="Courier New" w:hAnsi="Courier New" w:cs="Courier New" w:hint="default"/>
      </w:rPr>
    </w:lvl>
    <w:lvl w:ilvl="2" w:tplc="0415001B" w:tentative="1">
      <w:start w:val="1"/>
      <w:numFmt w:val="bullet"/>
      <w:lvlText w:val=""/>
      <w:lvlJc w:val="left"/>
      <w:pPr>
        <w:ind w:left="2520" w:hanging="360"/>
      </w:pPr>
      <w:rPr>
        <w:rFonts w:ascii="Wingdings" w:hAnsi="Wingdings" w:hint="default"/>
      </w:rPr>
    </w:lvl>
    <w:lvl w:ilvl="3" w:tplc="0415000F" w:tentative="1">
      <w:start w:val="1"/>
      <w:numFmt w:val="bullet"/>
      <w:lvlText w:val=""/>
      <w:lvlJc w:val="left"/>
      <w:pPr>
        <w:ind w:left="3240" w:hanging="360"/>
      </w:pPr>
      <w:rPr>
        <w:rFonts w:ascii="Symbol" w:hAnsi="Symbol" w:hint="default"/>
      </w:rPr>
    </w:lvl>
    <w:lvl w:ilvl="4" w:tplc="04150019" w:tentative="1">
      <w:start w:val="1"/>
      <w:numFmt w:val="bullet"/>
      <w:lvlText w:val="o"/>
      <w:lvlJc w:val="left"/>
      <w:pPr>
        <w:ind w:left="3960" w:hanging="360"/>
      </w:pPr>
      <w:rPr>
        <w:rFonts w:ascii="Courier New" w:hAnsi="Courier New" w:cs="Courier New" w:hint="default"/>
      </w:rPr>
    </w:lvl>
    <w:lvl w:ilvl="5" w:tplc="0415001B" w:tentative="1">
      <w:start w:val="1"/>
      <w:numFmt w:val="bullet"/>
      <w:lvlText w:val=""/>
      <w:lvlJc w:val="left"/>
      <w:pPr>
        <w:ind w:left="4680" w:hanging="360"/>
      </w:pPr>
      <w:rPr>
        <w:rFonts w:ascii="Wingdings" w:hAnsi="Wingdings" w:hint="default"/>
      </w:rPr>
    </w:lvl>
    <w:lvl w:ilvl="6" w:tplc="0415000F" w:tentative="1">
      <w:start w:val="1"/>
      <w:numFmt w:val="bullet"/>
      <w:lvlText w:val=""/>
      <w:lvlJc w:val="left"/>
      <w:pPr>
        <w:ind w:left="5400" w:hanging="360"/>
      </w:pPr>
      <w:rPr>
        <w:rFonts w:ascii="Symbol" w:hAnsi="Symbol" w:hint="default"/>
      </w:rPr>
    </w:lvl>
    <w:lvl w:ilvl="7" w:tplc="04150019" w:tentative="1">
      <w:start w:val="1"/>
      <w:numFmt w:val="bullet"/>
      <w:lvlText w:val="o"/>
      <w:lvlJc w:val="left"/>
      <w:pPr>
        <w:ind w:left="6120" w:hanging="360"/>
      </w:pPr>
      <w:rPr>
        <w:rFonts w:ascii="Courier New" w:hAnsi="Courier New" w:cs="Courier New" w:hint="default"/>
      </w:rPr>
    </w:lvl>
    <w:lvl w:ilvl="8" w:tplc="0415001B" w:tentative="1">
      <w:start w:val="1"/>
      <w:numFmt w:val="bullet"/>
      <w:lvlText w:val=""/>
      <w:lvlJc w:val="left"/>
      <w:pPr>
        <w:ind w:left="6840" w:hanging="360"/>
      </w:pPr>
      <w:rPr>
        <w:rFonts w:ascii="Wingdings" w:hAnsi="Wingdings" w:hint="default"/>
      </w:rPr>
    </w:lvl>
  </w:abstractNum>
  <w:abstractNum w:abstractNumId="13">
    <w:nsid w:val="300E5624"/>
    <w:multiLevelType w:val="multilevel"/>
    <w:tmpl w:val="F17CD98A"/>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nsid w:val="338D5BC0"/>
    <w:multiLevelType w:val="hybridMultilevel"/>
    <w:tmpl w:val="55C865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41B049FC"/>
    <w:multiLevelType w:val="hybridMultilevel"/>
    <w:tmpl w:val="95E05C0C"/>
    <w:lvl w:ilvl="0" w:tplc="096AA83C">
      <w:start w:val="2"/>
      <w:numFmt w:val="bullet"/>
      <w:lvlText w:val="-"/>
      <w:lvlJc w:val="left"/>
      <w:pPr>
        <w:tabs>
          <w:tab w:val="num" w:pos="720"/>
        </w:tabs>
        <w:ind w:left="720" w:hanging="360"/>
      </w:pPr>
      <w:rPr>
        <w:rFonts w:ascii="Times New Roman" w:eastAsia="Times New Roman" w:hAnsi="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Times New Roman" w:hint="default"/>
      </w:rPr>
    </w:lvl>
    <w:lvl w:ilvl="3" w:tplc="04150001">
      <w:start w:val="1"/>
      <w:numFmt w:val="bullet"/>
      <w:lvlText w:val=""/>
      <w:lvlJc w:val="left"/>
      <w:pPr>
        <w:tabs>
          <w:tab w:val="num" w:pos="2880"/>
        </w:tabs>
        <w:ind w:left="2880" w:hanging="360"/>
      </w:pPr>
      <w:rPr>
        <w:rFonts w:ascii="Symbol" w:hAnsi="Symbol" w:cs="Times New Roman"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Times New Roman" w:hint="default"/>
      </w:rPr>
    </w:lvl>
    <w:lvl w:ilvl="6" w:tplc="04150001">
      <w:start w:val="1"/>
      <w:numFmt w:val="bullet"/>
      <w:lvlText w:val=""/>
      <w:lvlJc w:val="left"/>
      <w:pPr>
        <w:tabs>
          <w:tab w:val="num" w:pos="5040"/>
        </w:tabs>
        <w:ind w:left="5040" w:hanging="360"/>
      </w:pPr>
      <w:rPr>
        <w:rFonts w:ascii="Symbol" w:hAnsi="Symbol" w:cs="Times New Roman"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Times New Roman" w:hint="default"/>
      </w:rPr>
    </w:lvl>
  </w:abstractNum>
  <w:abstractNum w:abstractNumId="16">
    <w:nsid w:val="4A817D8C"/>
    <w:multiLevelType w:val="hybridMultilevel"/>
    <w:tmpl w:val="4D6C81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4CDD7D8C"/>
    <w:multiLevelType w:val="hybridMultilevel"/>
    <w:tmpl w:val="7FE043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51765F26"/>
    <w:multiLevelType w:val="hybridMultilevel"/>
    <w:tmpl w:val="EF9CC3EE"/>
    <w:lvl w:ilvl="0" w:tplc="5868F30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nsid w:val="51CF39C7"/>
    <w:multiLevelType w:val="hybridMultilevel"/>
    <w:tmpl w:val="790E9F6A"/>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52CF067B"/>
    <w:multiLevelType w:val="hybridMultilevel"/>
    <w:tmpl w:val="F1CEEF8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55903490"/>
    <w:multiLevelType w:val="singleLevel"/>
    <w:tmpl w:val="2D406DAE"/>
    <w:lvl w:ilvl="0">
      <w:start w:val="1"/>
      <w:numFmt w:val="bullet"/>
      <w:lvlText w:val=""/>
      <w:lvlJc w:val="left"/>
      <w:pPr>
        <w:tabs>
          <w:tab w:val="num" w:pos="360"/>
        </w:tabs>
        <w:ind w:left="360" w:hanging="360"/>
      </w:pPr>
      <w:rPr>
        <w:rFonts w:ascii="Symbol" w:hAnsi="Symbol" w:cs="Symbol" w:hint="default"/>
        <w:color w:val="auto"/>
      </w:rPr>
    </w:lvl>
  </w:abstractNum>
  <w:abstractNum w:abstractNumId="22">
    <w:nsid w:val="56140D68"/>
    <w:multiLevelType w:val="hybridMultilevel"/>
    <w:tmpl w:val="00A067C6"/>
    <w:lvl w:ilvl="0" w:tplc="A4DAC8F6">
      <w:start w:val="1"/>
      <w:numFmt w:val="bullet"/>
      <w:lvlText w:val=""/>
      <w:lvlJc w:val="left"/>
      <w:pPr>
        <w:tabs>
          <w:tab w:val="num" w:pos="1732"/>
        </w:tabs>
        <w:ind w:left="1732" w:hanging="360"/>
      </w:pPr>
      <w:rPr>
        <w:rFonts w:ascii="Symbol" w:hAnsi="Symbol" w:hint="default"/>
        <w:color w:val="0000FF"/>
      </w:rPr>
    </w:lvl>
    <w:lvl w:ilvl="1" w:tplc="04150003">
      <w:start w:val="1"/>
      <w:numFmt w:val="bullet"/>
      <w:lvlText w:val="o"/>
      <w:lvlJc w:val="left"/>
      <w:pPr>
        <w:tabs>
          <w:tab w:val="num" w:pos="1744"/>
        </w:tabs>
        <w:ind w:left="1744" w:hanging="360"/>
      </w:pPr>
      <w:rPr>
        <w:rFonts w:ascii="Courier New" w:hAnsi="Courier New" w:hint="default"/>
      </w:rPr>
    </w:lvl>
    <w:lvl w:ilvl="2" w:tplc="04150005" w:tentative="1">
      <w:start w:val="1"/>
      <w:numFmt w:val="bullet"/>
      <w:lvlText w:val=""/>
      <w:lvlJc w:val="left"/>
      <w:pPr>
        <w:tabs>
          <w:tab w:val="num" w:pos="2464"/>
        </w:tabs>
        <w:ind w:left="2464" w:hanging="360"/>
      </w:pPr>
      <w:rPr>
        <w:rFonts w:ascii="Wingdings" w:hAnsi="Wingdings" w:hint="default"/>
      </w:rPr>
    </w:lvl>
    <w:lvl w:ilvl="3" w:tplc="04150001" w:tentative="1">
      <w:start w:val="1"/>
      <w:numFmt w:val="bullet"/>
      <w:lvlText w:val=""/>
      <w:lvlJc w:val="left"/>
      <w:pPr>
        <w:tabs>
          <w:tab w:val="num" w:pos="3184"/>
        </w:tabs>
        <w:ind w:left="3184" w:hanging="360"/>
      </w:pPr>
      <w:rPr>
        <w:rFonts w:ascii="Symbol" w:hAnsi="Symbol" w:hint="default"/>
      </w:rPr>
    </w:lvl>
    <w:lvl w:ilvl="4" w:tplc="04150003" w:tentative="1">
      <w:start w:val="1"/>
      <w:numFmt w:val="bullet"/>
      <w:lvlText w:val="o"/>
      <w:lvlJc w:val="left"/>
      <w:pPr>
        <w:tabs>
          <w:tab w:val="num" w:pos="3904"/>
        </w:tabs>
        <w:ind w:left="3904" w:hanging="360"/>
      </w:pPr>
      <w:rPr>
        <w:rFonts w:ascii="Courier New" w:hAnsi="Courier New" w:hint="default"/>
      </w:rPr>
    </w:lvl>
    <w:lvl w:ilvl="5" w:tplc="04150005" w:tentative="1">
      <w:start w:val="1"/>
      <w:numFmt w:val="bullet"/>
      <w:lvlText w:val=""/>
      <w:lvlJc w:val="left"/>
      <w:pPr>
        <w:tabs>
          <w:tab w:val="num" w:pos="4624"/>
        </w:tabs>
        <w:ind w:left="4624" w:hanging="360"/>
      </w:pPr>
      <w:rPr>
        <w:rFonts w:ascii="Wingdings" w:hAnsi="Wingdings" w:hint="default"/>
      </w:rPr>
    </w:lvl>
    <w:lvl w:ilvl="6" w:tplc="04150001" w:tentative="1">
      <w:start w:val="1"/>
      <w:numFmt w:val="bullet"/>
      <w:lvlText w:val=""/>
      <w:lvlJc w:val="left"/>
      <w:pPr>
        <w:tabs>
          <w:tab w:val="num" w:pos="5344"/>
        </w:tabs>
        <w:ind w:left="5344" w:hanging="360"/>
      </w:pPr>
      <w:rPr>
        <w:rFonts w:ascii="Symbol" w:hAnsi="Symbol" w:hint="default"/>
      </w:rPr>
    </w:lvl>
    <w:lvl w:ilvl="7" w:tplc="04150003" w:tentative="1">
      <w:start w:val="1"/>
      <w:numFmt w:val="bullet"/>
      <w:lvlText w:val="o"/>
      <w:lvlJc w:val="left"/>
      <w:pPr>
        <w:tabs>
          <w:tab w:val="num" w:pos="6064"/>
        </w:tabs>
        <w:ind w:left="6064" w:hanging="360"/>
      </w:pPr>
      <w:rPr>
        <w:rFonts w:ascii="Courier New" w:hAnsi="Courier New" w:hint="default"/>
      </w:rPr>
    </w:lvl>
    <w:lvl w:ilvl="8" w:tplc="04150005" w:tentative="1">
      <w:start w:val="1"/>
      <w:numFmt w:val="bullet"/>
      <w:lvlText w:val=""/>
      <w:lvlJc w:val="left"/>
      <w:pPr>
        <w:tabs>
          <w:tab w:val="num" w:pos="6784"/>
        </w:tabs>
        <w:ind w:left="6784" w:hanging="360"/>
      </w:pPr>
      <w:rPr>
        <w:rFonts w:ascii="Wingdings" w:hAnsi="Wingdings" w:hint="default"/>
      </w:rPr>
    </w:lvl>
  </w:abstractNum>
  <w:abstractNum w:abstractNumId="23">
    <w:nsid w:val="581B415C"/>
    <w:multiLevelType w:val="hybridMultilevel"/>
    <w:tmpl w:val="B47ED18A"/>
    <w:lvl w:ilvl="0" w:tplc="096AA83C">
      <w:start w:val="2"/>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6AC95D61"/>
    <w:multiLevelType w:val="hybridMultilevel"/>
    <w:tmpl w:val="607AC01E"/>
    <w:lvl w:ilvl="0" w:tplc="47724DB0">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5">
    <w:nsid w:val="791B570D"/>
    <w:multiLevelType w:val="hybridMultilevel"/>
    <w:tmpl w:val="AEB4BC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11"/>
  </w:num>
  <w:num w:numId="4">
    <w:abstractNumId w:val="4"/>
  </w:num>
  <w:num w:numId="5">
    <w:abstractNumId w:val="12"/>
  </w:num>
  <w:num w:numId="6">
    <w:abstractNumId w:val="0"/>
  </w:num>
  <w:num w:numId="7">
    <w:abstractNumId w:val="20"/>
  </w:num>
  <w:num w:numId="8">
    <w:abstractNumId w:val="6"/>
  </w:num>
  <w:num w:numId="9">
    <w:abstractNumId w:val="25"/>
  </w:num>
  <w:num w:numId="10">
    <w:abstractNumId w:val="17"/>
  </w:num>
  <w:num w:numId="11">
    <w:abstractNumId w:val="14"/>
  </w:num>
  <w:num w:numId="12">
    <w:abstractNumId w:val="8"/>
  </w:num>
  <w:num w:numId="13">
    <w:abstractNumId w:val="16"/>
  </w:num>
  <w:num w:numId="14">
    <w:abstractNumId w:val="5"/>
  </w:num>
  <w:num w:numId="15">
    <w:abstractNumId w:val="5"/>
  </w:num>
  <w:num w:numId="16">
    <w:abstractNumId w:val="5"/>
  </w:num>
  <w:num w:numId="17">
    <w:abstractNumId w:val="18"/>
  </w:num>
  <w:num w:numId="18">
    <w:abstractNumId w:val="1"/>
    <w:lvlOverride w:ilvl="0">
      <w:lvl w:ilvl="0">
        <w:start w:val="1"/>
        <w:numFmt w:val="bullet"/>
        <w:lvlText w:val=""/>
        <w:legacy w:legacy="1" w:legacySpace="0" w:legacyIndent="283"/>
        <w:lvlJc w:val="left"/>
        <w:pPr>
          <w:ind w:left="991" w:hanging="283"/>
        </w:pPr>
        <w:rPr>
          <w:rFonts w:ascii="Symbol" w:hAnsi="Symbol" w:cs="Times New Roman" w:hint="default"/>
          <w:b w:val="0"/>
          <w:i w:val="0"/>
          <w:sz w:val="24"/>
          <w:szCs w:val="24"/>
        </w:rPr>
      </w:lvl>
    </w:lvlOverride>
  </w:num>
  <w:num w:numId="19">
    <w:abstractNumId w:val="22"/>
  </w:num>
  <w:num w:numId="20">
    <w:abstractNumId w:val="5"/>
  </w:num>
  <w:num w:numId="21">
    <w:abstractNumId w:val="13"/>
  </w:num>
  <w:num w:numId="22">
    <w:abstractNumId w:val="19"/>
  </w:num>
  <w:num w:numId="23">
    <w:abstractNumId w:val="3"/>
  </w:num>
  <w:num w:numId="24">
    <w:abstractNumId w:val="23"/>
  </w:num>
  <w:num w:numId="25">
    <w:abstractNumId w:val="9"/>
  </w:num>
  <w:num w:numId="26">
    <w:abstractNumId w:val="15"/>
  </w:num>
  <w:num w:numId="27">
    <w:abstractNumId w:val="5"/>
  </w:num>
  <w:num w:numId="28">
    <w:abstractNumId w:val="1"/>
    <w:lvlOverride w:ilvl="0">
      <w:lvl w:ilvl="0">
        <w:start w:val="1"/>
        <w:numFmt w:val="bullet"/>
        <w:lvlText w:val=""/>
        <w:legacy w:legacy="1" w:legacySpace="0" w:legacyIndent="360"/>
        <w:lvlJc w:val="left"/>
        <w:pPr>
          <w:ind w:left="1701" w:hanging="360"/>
        </w:pPr>
        <w:rPr>
          <w:rFonts w:ascii="Symbol" w:hAnsi="Symbol" w:hint="default"/>
          <w:color w:val="auto"/>
        </w:rPr>
      </w:lvl>
    </w:lvlOverride>
  </w:num>
  <w:num w:numId="29">
    <w:abstractNumId w:val="2"/>
  </w:num>
  <w:num w:numId="30">
    <w:abstractNumId w:val="24"/>
  </w:num>
  <w:num w:numId="31">
    <w:abstractNumId w:val="5"/>
  </w:num>
  <w:num w:numId="32">
    <w:abstractNumId w:val="5"/>
  </w:num>
  <w:num w:numId="33">
    <w:abstractNumId w:val="5"/>
  </w:num>
  <w:num w:numId="34">
    <w:abstractNumId w:val="5"/>
  </w:num>
  <w:num w:numId="35">
    <w:abstractNumId w:val="10"/>
  </w:num>
  <w:num w:numId="36">
    <w:abstractNumId w:val="5"/>
  </w:num>
  <w:num w:numId="37">
    <w:abstractNumId w:val="5"/>
  </w:num>
  <w:num w:numId="38">
    <w:abstractNumId w:val="21"/>
  </w:num>
  <w:num w:numId="39">
    <w:abstractNumId w:val="5"/>
  </w:num>
  <w:num w:numId="40">
    <w:abstractNumId w:val="5"/>
  </w:num>
  <w:num w:numId="41">
    <w:abstractNumId w:val="5"/>
  </w:num>
  <w:num w:numId="42">
    <w:abstractNumId w:val="5"/>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stylePaneFormatFilter w:val="3F04"/>
  <w:defaultTabStop w:val="709"/>
  <w:autoHyphenation/>
  <w:hyphenationZone w:val="425"/>
  <w:evenAndOddHeaders/>
  <w:drawingGridHorizontalSpacing w:val="120"/>
  <w:displayHorizontalDrawingGridEvery w:val="2"/>
  <w:characterSpacingControl w:val="doNotCompress"/>
  <w:hdrShapeDefaults>
    <o:shapedefaults v:ext="edit" spidmax="79873"/>
  </w:hdrShapeDefaults>
  <w:footnotePr>
    <w:footnote w:id="-1"/>
    <w:footnote w:id="0"/>
  </w:footnotePr>
  <w:endnotePr>
    <w:endnote w:id="-1"/>
    <w:endnote w:id="0"/>
  </w:endnotePr>
  <w:compat/>
  <w:rsids>
    <w:rsidRoot w:val="007C1341"/>
    <w:rsid w:val="00000C82"/>
    <w:rsid w:val="000029C8"/>
    <w:rsid w:val="00003507"/>
    <w:rsid w:val="00005E2A"/>
    <w:rsid w:val="00013690"/>
    <w:rsid w:val="000159D9"/>
    <w:rsid w:val="00016409"/>
    <w:rsid w:val="000164D6"/>
    <w:rsid w:val="00016CBA"/>
    <w:rsid w:val="00016FCC"/>
    <w:rsid w:val="00020C96"/>
    <w:rsid w:val="00022B8D"/>
    <w:rsid w:val="00023C83"/>
    <w:rsid w:val="00025EBE"/>
    <w:rsid w:val="00026143"/>
    <w:rsid w:val="0003201B"/>
    <w:rsid w:val="00033E3D"/>
    <w:rsid w:val="00034BF7"/>
    <w:rsid w:val="00036489"/>
    <w:rsid w:val="00040243"/>
    <w:rsid w:val="000453D2"/>
    <w:rsid w:val="0004579B"/>
    <w:rsid w:val="00045FD7"/>
    <w:rsid w:val="00046992"/>
    <w:rsid w:val="00046F53"/>
    <w:rsid w:val="00050099"/>
    <w:rsid w:val="00050113"/>
    <w:rsid w:val="00051CF8"/>
    <w:rsid w:val="00052263"/>
    <w:rsid w:val="00052D60"/>
    <w:rsid w:val="00053705"/>
    <w:rsid w:val="00056B2E"/>
    <w:rsid w:val="00057112"/>
    <w:rsid w:val="00057F8C"/>
    <w:rsid w:val="00061F17"/>
    <w:rsid w:val="00063D8D"/>
    <w:rsid w:val="00063F9D"/>
    <w:rsid w:val="00064CAB"/>
    <w:rsid w:val="000672C6"/>
    <w:rsid w:val="000716F3"/>
    <w:rsid w:val="000731B3"/>
    <w:rsid w:val="00073B80"/>
    <w:rsid w:val="000753C5"/>
    <w:rsid w:val="000757E7"/>
    <w:rsid w:val="00076D21"/>
    <w:rsid w:val="000805C0"/>
    <w:rsid w:val="0008172D"/>
    <w:rsid w:val="00085B76"/>
    <w:rsid w:val="000864E3"/>
    <w:rsid w:val="00087BCF"/>
    <w:rsid w:val="00090FC1"/>
    <w:rsid w:val="00091B71"/>
    <w:rsid w:val="0009223B"/>
    <w:rsid w:val="000943D3"/>
    <w:rsid w:val="0009532C"/>
    <w:rsid w:val="0009695C"/>
    <w:rsid w:val="000A11FE"/>
    <w:rsid w:val="000A225A"/>
    <w:rsid w:val="000A3364"/>
    <w:rsid w:val="000A74C7"/>
    <w:rsid w:val="000B58B7"/>
    <w:rsid w:val="000B5F8E"/>
    <w:rsid w:val="000C1FBA"/>
    <w:rsid w:val="000C4666"/>
    <w:rsid w:val="000C5438"/>
    <w:rsid w:val="000C6EDB"/>
    <w:rsid w:val="000C7608"/>
    <w:rsid w:val="000C7690"/>
    <w:rsid w:val="000D0DDA"/>
    <w:rsid w:val="000D103C"/>
    <w:rsid w:val="000D2578"/>
    <w:rsid w:val="000D403F"/>
    <w:rsid w:val="000E10BA"/>
    <w:rsid w:val="000E2DF4"/>
    <w:rsid w:val="000E3102"/>
    <w:rsid w:val="000E45A5"/>
    <w:rsid w:val="000E4633"/>
    <w:rsid w:val="000E54D9"/>
    <w:rsid w:val="000E54E8"/>
    <w:rsid w:val="000E590E"/>
    <w:rsid w:val="000E6D07"/>
    <w:rsid w:val="000F0527"/>
    <w:rsid w:val="000F13CE"/>
    <w:rsid w:val="000F24B7"/>
    <w:rsid w:val="000F469F"/>
    <w:rsid w:val="000F46C4"/>
    <w:rsid w:val="000F69A3"/>
    <w:rsid w:val="000F6B3A"/>
    <w:rsid w:val="000F7BF5"/>
    <w:rsid w:val="000F7F4D"/>
    <w:rsid w:val="0010219B"/>
    <w:rsid w:val="00104E10"/>
    <w:rsid w:val="00105520"/>
    <w:rsid w:val="001055D0"/>
    <w:rsid w:val="001056A7"/>
    <w:rsid w:val="00106242"/>
    <w:rsid w:val="00107865"/>
    <w:rsid w:val="001108F5"/>
    <w:rsid w:val="001119F3"/>
    <w:rsid w:val="00111F52"/>
    <w:rsid w:val="00113EE7"/>
    <w:rsid w:val="00114470"/>
    <w:rsid w:val="00117D29"/>
    <w:rsid w:val="0012204D"/>
    <w:rsid w:val="0012356D"/>
    <w:rsid w:val="001253CE"/>
    <w:rsid w:val="0012580E"/>
    <w:rsid w:val="001262A5"/>
    <w:rsid w:val="00126490"/>
    <w:rsid w:val="00126A2E"/>
    <w:rsid w:val="001320E4"/>
    <w:rsid w:val="001321F0"/>
    <w:rsid w:val="00133649"/>
    <w:rsid w:val="001357D8"/>
    <w:rsid w:val="00137266"/>
    <w:rsid w:val="001407B6"/>
    <w:rsid w:val="00141A82"/>
    <w:rsid w:val="00142835"/>
    <w:rsid w:val="00146359"/>
    <w:rsid w:val="001465E9"/>
    <w:rsid w:val="0014770A"/>
    <w:rsid w:val="00147D76"/>
    <w:rsid w:val="0015059B"/>
    <w:rsid w:val="00155772"/>
    <w:rsid w:val="00155DCC"/>
    <w:rsid w:val="00157C53"/>
    <w:rsid w:val="00157FD2"/>
    <w:rsid w:val="001612C6"/>
    <w:rsid w:val="00164198"/>
    <w:rsid w:val="00165016"/>
    <w:rsid w:val="00165880"/>
    <w:rsid w:val="00166A46"/>
    <w:rsid w:val="00166DF4"/>
    <w:rsid w:val="00171677"/>
    <w:rsid w:val="00172365"/>
    <w:rsid w:val="0017348A"/>
    <w:rsid w:val="001757AE"/>
    <w:rsid w:val="00176A87"/>
    <w:rsid w:val="0018165C"/>
    <w:rsid w:val="001818C4"/>
    <w:rsid w:val="00182989"/>
    <w:rsid w:val="0018314E"/>
    <w:rsid w:val="001841AB"/>
    <w:rsid w:val="00185CD5"/>
    <w:rsid w:val="00191532"/>
    <w:rsid w:val="00191CBB"/>
    <w:rsid w:val="001926DD"/>
    <w:rsid w:val="00192C37"/>
    <w:rsid w:val="0019350A"/>
    <w:rsid w:val="00194C3F"/>
    <w:rsid w:val="0019697D"/>
    <w:rsid w:val="00196F88"/>
    <w:rsid w:val="00197DFD"/>
    <w:rsid w:val="001A0290"/>
    <w:rsid w:val="001A26B1"/>
    <w:rsid w:val="001A3057"/>
    <w:rsid w:val="001A3E30"/>
    <w:rsid w:val="001A452B"/>
    <w:rsid w:val="001A4A83"/>
    <w:rsid w:val="001A55EC"/>
    <w:rsid w:val="001A70CB"/>
    <w:rsid w:val="001A7D50"/>
    <w:rsid w:val="001B048C"/>
    <w:rsid w:val="001B1C4D"/>
    <w:rsid w:val="001B1E05"/>
    <w:rsid w:val="001B24F5"/>
    <w:rsid w:val="001B28D8"/>
    <w:rsid w:val="001B6F41"/>
    <w:rsid w:val="001B712A"/>
    <w:rsid w:val="001B7AAA"/>
    <w:rsid w:val="001C3D96"/>
    <w:rsid w:val="001C5534"/>
    <w:rsid w:val="001C56BB"/>
    <w:rsid w:val="001C5E48"/>
    <w:rsid w:val="001C7135"/>
    <w:rsid w:val="001C731C"/>
    <w:rsid w:val="001D0275"/>
    <w:rsid w:val="001D22E6"/>
    <w:rsid w:val="001D2756"/>
    <w:rsid w:val="001D2865"/>
    <w:rsid w:val="001D2F45"/>
    <w:rsid w:val="001D363D"/>
    <w:rsid w:val="001D4F83"/>
    <w:rsid w:val="001D51F4"/>
    <w:rsid w:val="001D76D7"/>
    <w:rsid w:val="001E07DC"/>
    <w:rsid w:val="001E1574"/>
    <w:rsid w:val="001E1BA2"/>
    <w:rsid w:val="001E3767"/>
    <w:rsid w:val="001E54DF"/>
    <w:rsid w:val="001E70F4"/>
    <w:rsid w:val="001E7EA8"/>
    <w:rsid w:val="001F069F"/>
    <w:rsid w:val="001F0C6D"/>
    <w:rsid w:val="001F13C4"/>
    <w:rsid w:val="001F1888"/>
    <w:rsid w:val="001F1931"/>
    <w:rsid w:val="001F2F54"/>
    <w:rsid w:val="00203BE8"/>
    <w:rsid w:val="00203D4F"/>
    <w:rsid w:val="002058AB"/>
    <w:rsid w:val="0021002F"/>
    <w:rsid w:val="0021133B"/>
    <w:rsid w:val="00212313"/>
    <w:rsid w:val="00220719"/>
    <w:rsid w:val="00220727"/>
    <w:rsid w:val="00222CAD"/>
    <w:rsid w:val="00223CBE"/>
    <w:rsid w:val="002300E1"/>
    <w:rsid w:val="002301BC"/>
    <w:rsid w:val="00231F96"/>
    <w:rsid w:val="002320AE"/>
    <w:rsid w:val="00232570"/>
    <w:rsid w:val="002327CF"/>
    <w:rsid w:val="00232C34"/>
    <w:rsid w:val="00233805"/>
    <w:rsid w:val="002379CA"/>
    <w:rsid w:val="002402D1"/>
    <w:rsid w:val="00240312"/>
    <w:rsid w:val="002423A9"/>
    <w:rsid w:val="00242760"/>
    <w:rsid w:val="00244B12"/>
    <w:rsid w:val="002453B7"/>
    <w:rsid w:val="002457FB"/>
    <w:rsid w:val="002469BF"/>
    <w:rsid w:val="00247255"/>
    <w:rsid w:val="002473AE"/>
    <w:rsid w:val="002474F9"/>
    <w:rsid w:val="0025088F"/>
    <w:rsid w:val="00254717"/>
    <w:rsid w:val="00255C28"/>
    <w:rsid w:val="0025621E"/>
    <w:rsid w:val="00256246"/>
    <w:rsid w:val="002572F1"/>
    <w:rsid w:val="002607FF"/>
    <w:rsid w:val="002610A3"/>
    <w:rsid w:val="0026275A"/>
    <w:rsid w:val="00263E3B"/>
    <w:rsid w:val="002648E4"/>
    <w:rsid w:val="002716CB"/>
    <w:rsid w:val="00276DA8"/>
    <w:rsid w:val="002778EF"/>
    <w:rsid w:val="00280CF1"/>
    <w:rsid w:val="00280F83"/>
    <w:rsid w:val="00281DC7"/>
    <w:rsid w:val="00282568"/>
    <w:rsid w:val="00282C0D"/>
    <w:rsid w:val="00283788"/>
    <w:rsid w:val="0028410B"/>
    <w:rsid w:val="00284831"/>
    <w:rsid w:val="0028678A"/>
    <w:rsid w:val="002868B7"/>
    <w:rsid w:val="00287CDD"/>
    <w:rsid w:val="00287CE1"/>
    <w:rsid w:val="00295184"/>
    <w:rsid w:val="002956AD"/>
    <w:rsid w:val="0029570C"/>
    <w:rsid w:val="00297E13"/>
    <w:rsid w:val="00297FE2"/>
    <w:rsid w:val="002A0791"/>
    <w:rsid w:val="002A0DCD"/>
    <w:rsid w:val="002A2A14"/>
    <w:rsid w:val="002A3B9A"/>
    <w:rsid w:val="002B1232"/>
    <w:rsid w:val="002B14EC"/>
    <w:rsid w:val="002B1D3D"/>
    <w:rsid w:val="002B408E"/>
    <w:rsid w:val="002B50F0"/>
    <w:rsid w:val="002C04F4"/>
    <w:rsid w:val="002C1A41"/>
    <w:rsid w:val="002C5527"/>
    <w:rsid w:val="002C5708"/>
    <w:rsid w:val="002C7DDB"/>
    <w:rsid w:val="002D10D1"/>
    <w:rsid w:val="002D2403"/>
    <w:rsid w:val="002D3045"/>
    <w:rsid w:val="002D4FDD"/>
    <w:rsid w:val="002D6E91"/>
    <w:rsid w:val="002E229A"/>
    <w:rsid w:val="002E26D4"/>
    <w:rsid w:val="002E46F7"/>
    <w:rsid w:val="002E4913"/>
    <w:rsid w:val="002F133E"/>
    <w:rsid w:val="00306517"/>
    <w:rsid w:val="00307873"/>
    <w:rsid w:val="00310C42"/>
    <w:rsid w:val="00313FC1"/>
    <w:rsid w:val="003154D0"/>
    <w:rsid w:val="00321B90"/>
    <w:rsid w:val="0032261E"/>
    <w:rsid w:val="00323BA3"/>
    <w:rsid w:val="00323EBD"/>
    <w:rsid w:val="003249CA"/>
    <w:rsid w:val="003257C5"/>
    <w:rsid w:val="00325DB9"/>
    <w:rsid w:val="0032649D"/>
    <w:rsid w:val="00327915"/>
    <w:rsid w:val="003312D3"/>
    <w:rsid w:val="00331E11"/>
    <w:rsid w:val="00333594"/>
    <w:rsid w:val="00335448"/>
    <w:rsid w:val="003368E1"/>
    <w:rsid w:val="00337A65"/>
    <w:rsid w:val="0034070C"/>
    <w:rsid w:val="00342165"/>
    <w:rsid w:val="003449E6"/>
    <w:rsid w:val="003464A3"/>
    <w:rsid w:val="003477FB"/>
    <w:rsid w:val="00351051"/>
    <w:rsid w:val="00353D23"/>
    <w:rsid w:val="00353EB2"/>
    <w:rsid w:val="0035598D"/>
    <w:rsid w:val="00356156"/>
    <w:rsid w:val="003575C0"/>
    <w:rsid w:val="00360ADA"/>
    <w:rsid w:val="0036119B"/>
    <w:rsid w:val="00363AF1"/>
    <w:rsid w:val="00366FA1"/>
    <w:rsid w:val="00367596"/>
    <w:rsid w:val="00370DFD"/>
    <w:rsid w:val="00371AB3"/>
    <w:rsid w:val="00372E63"/>
    <w:rsid w:val="00374AFA"/>
    <w:rsid w:val="003755A2"/>
    <w:rsid w:val="0037595F"/>
    <w:rsid w:val="00380AFE"/>
    <w:rsid w:val="00381F18"/>
    <w:rsid w:val="0038383D"/>
    <w:rsid w:val="00383BF6"/>
    <w:rsid w:val="00383C85"/>
    <w:rsid w:val="003857A7"/>
    <w:rsid w:val="0038634C"/>
    <w:rsid w:val="00386ABC"/>
    <w:rsid w:val="00390D4F"/>
    <w:rsid w:val="00391488"/>
    <w:rsid w:val="00391CA6"/>
    <w:rsid w:val="00393BA2"/>
    <w:rsid w:val="00395225"/>
    <w:rsid w:val="0039563A"/>
    <w:rsid w:val="003959CB"/>
    <w:rsid w:val="0039624D"/>
    <w:rsid w:val="00396341"/>
    <w:rsid w:val="00397EA9"/>
    <w:rsid w:val="003A3D2A"/>
    <w:rsid w:val="003A3DD4"/>
    <w:rsid w:val="003A50BE"/>
    <w:rsid w:val="003A752B"/>
    <w:rsid w:val="003B05EC"/>
    <w:rsid w:val="003B0BF2"/>
    <w:rsid w:val="003B137F"/>
    <w:rsid w:val="003B179A"/>
    <w:rsid w:val="003B255C"/>
    <w:rsid w:val="003B272F"/>
    <w:rsid w:val="003B2B29"/>
    <w:rsid w:val="003B5846"/>
    <w:rsid w:val="003C10E4"/>
    <w:rsid w:val="003C1E25"/>
    <w:rsid w:val="003C23BB"/>
    <w:rsid w:val="003C2C13"/>
    <w:rsid w:val="003C2C59"/>
    <w:rsid w:val="003C5575"/>
    <w:rsid w:val="003C62F9"/>
    <w:rsid w:val="003C65C1"/>
    <w:rsid w:val="003D0C1B"/>
    <w:rsid w:val="003D16AF"/>
    <w:rsid w:val="003D174C"/>
    <w:rsid w:val="003D33FE"/>
    <w:rsid w:val="003D4D98"/>
    <w:rsid w:val="003E090C"/>
    <w:rsid w:val="003E2408"/>
    <w:rsid w:val="003E2FE4"/>
    <w:rsid w:val="003E406E"/>
    <w:rsid w:val="003E52A6"/>
    <w:rsid w:val="003E6085"/>
    <w:rsid w:val="003F1DDF"/>
    <w:rsid w:val="003F2EAF"/>
    <w:rsid w:val="003F34BC"/>
    <w:rsid w:val="003F7449"/>
    <w:rsid w:val="00400CF1"/>
    <w:rsid w:val="00401B4D"/>
    <w:rsid w:val="00402382"/>
    <w:rsid w:val="00403CDF"/>
    <w:rsid w:val="004044E7"/>
    <w:rsid w:val="004048F3"/>
    <w:rsid w:val="00404EAE"/>
    <w:rsid w:val="004063D9"/>
    <w:rsid w:val="00406DCD"/>
    <w:rsid w:val="00411B14"/>
    <w:rsid w:val="00413011"/>
    <w:rsid w:val="0041546C"/>
    <w:rsid w:val="00416F6E"/>
    <w:rsid w:val="00420826"/>
    <w:rsid w:val="00421021"/>
    <w:rsid w:val="004212E0"/>
    <w:rsid w:val="00421741"/>
    <w:rsid w:val="00424F1F"/>
    <w:rsid w:val="004256EA"/>
    <w:rsid w:val="0042632A"/>
    <w:rsid w:val="0042647C"/>
    <w:rsid w:val="00426516"/>
    <w:rsid w:val="004329F4"/>
    <w:rsid w:val="004332AA"/>
    <w:rsid w:val="004349AF"/>
    <w:rsid w:val="00436B7E"/>
    <w:rsid w:val="00441316"/>
    <w:rsid w:val="00443387"/>
    <w:rsid w:val="0044343A"/>
    <w:rsid w:val="0044432C"/>
    <w:rsid w:val="00444F26"/>
    <w:rsid w:val="00444F2B"/>
    <w:rsid w:val="00446054"/>
    <w:rsid w:val="004475ED"/>
    <w:rsid w:val="00447D33"/>
    <w:rsid w:val="00447EDD"/>
    <w:rsid w:val="00451564"/>
    <w:rsid w:val="00453C1D"/>
    <w:rsid w:val="00454329"/>
    <w:rsid w:val="004554F4"/>
    <w:rsid w:val="00457AD0"/>
    <w:rsid w:val="00460FCA"/>
    <w:rsid w:val="00462180"/>
    <w:rsid w:val="0046240B"/>
    <w:rsid w:val="00462D7D"/>
    <w:rsid w:val="00462F17"/>
    <w:rsid w:val="004637F6"/>
    <w:rsid w:val="00465D50"/>
    <w:rsid w:val="0047040C"/>
    <w:rsid w:val="00470503"/>
    <w:rsid w:val="00471CF4"/>
    <w:rsid w:val="0047247B"/>
    <w:rsid w:val="00474B78"/>
    <w:rsid w:val="00474FC8"/>
    <w:rsid w:val="004757D4"/>
    <w:rsid w:val="00476262"/>
    <w:rsid w:val="00477C92"/>
    <w:rsid w:val="00480EAF"/>
    <w:rsid w:val="00486B28"/>
    <w:rsid w:val="0048768B"/>
    <w:rsid w:val="00487FBC"/>
    <w:rsid w:val="0049238B"/>
    <w:rsid w:val="00492CAB"/>
    <w:rsid w:val="00492D40"/>
    <w:rsid w:val="004945AC"/>
    <w:rsid w:val="0049502E"/>
    <w:rsid w:val="004967FA"/>
    <w:rsid w:val="004A01DB"/>
    <w:rsid w:val="004A026D"/>
    <w:rsid w:val="004A0A78"/>
    <w:rsid w:val="004A3620"/>
    <w:rsid w:val="004A3B73"/>
    <w:rsid w:val="004A5682"/>
    <w:rsid w:val="004A6242"/>
    <w:rsid w:val="004B0B2F"/>
    <w:rsid w:val="004B1477"/>
    <w:rsid w:val="004B466A"/>
    <w:rsid w:val="004B4974"/>
    <w:rsid w:val="004B4CAB"/>
    <w:rsid w:val="004B50EC"/>
    <w:rsid w:val="004B6F47"/>
    <w:rsid w:val="004C12CD"/>
    <w:rsid w:val="004C1FE6"/>
    <w:rsid w:val="004C2AA5"/>
    <w:rsid w:val="004C47CE"/>
    <w:rsid w:val="004C4D0D"/>
    <w:rsid w:val="004C66C9"/>
    <w:rsid w:val="004D0934"/>
    <w:rsid w:val="004D218B"/>
    <w:rsid w:val="004D5D99"/>
    <w:rsid w:val="004D7AD8"/>
    <w:rsid w:val="004D7EF3"/>
    <w:rsid w:val="004E0AF1"/>
    <w:rsid w:val="004E2BC3"/>
    <w:rsid w:val="004E580C"/>
    <w:rsid w:val="004E6591"/>
    <w:rsid w:val="004E6C3D"/>
    <w:rsid w:val="004E7227"/>
    <w:rsid w:val="004E74D8"/>
    <w:rsid w:val="004F0425"/>
    <w:rsid w:val="004F1092"/>
    <w:rsid w:val="004F18F7"/>
    <w:rsid w:val="004F2EAE"/>
    <w:rsid w:val="004F466C"/>
    <w:rsid w:val="004F49B4"/>
    <w:rsid w:val="004F6723"/>
    <w:rsid w:val="004F72CB"/>
    <w:rsid w:val="004F7466"/>
    <w:rsid w:val="00502D48"/>
    <w:rsid w:val="00504074"/>
    <w:rsid w:val="0050667E"/>
    <w:rsid w:val="00507487"/>
    <w:rsid w:val="00513CCB"/>
    <w:rsid w:val="0051648F"/>
    <w:rsid w:val="005168A4"/>
    <w:rsid w:val="00517553"/>
    <w:rsid w:val="00517689"/>
    <w:rsid w:val="005178E7"/>
    <w:rsid w:val="00521A41"/>
    <w:rsid w:val="005232FB"/>
    <w:rsid w:val="00523B48"/>
    <w:rsid w:val="00524A3C"/>
    <w:rsid w:val="00525DA4"/>
    <w:rsid w:val="00531891"/>
    <w:rsid w:val="00531E1A"/>
    <w:rsid w:val="005322F7"/>
    <w:rsid w:val="00532E2F"/>
    <w:rsid w:val="005338C1"/>
    <w:rsid w:val="00533EEB"/>
    <w:rsid w:val="00534E49"/>
    <w:rsid w:val="005350B0"/>
    <w:rsid w:val="005357E8"/>
    <w:rsid w:val="00536176"/>
    <w:rsid w:val="005370A3"/>
    <w:rsid w:val="00540034"/>
    <w:rsid w:val="0054345C"/>
    <w:rsid w:val="00545032"/>
    <w:rsid w:val="00547C02"/>
    <w:rsid w:val="005518E2"/>
    <w:rsid w:val="00551ECD"/>
    <w:rsid w:val="0055488D"/>
    <w:rsid w:val="00561ABF"/>
    <w:rsid w:val="0056289F"/>
    <w:rsid w:val="00563586"/>
    <w:rsid w:val="0056467A"/>
    <w:rsid w:val="00565D71"/>
    <w:rsid w:val="00565EF7"/>
    <w:rsid w:val="00571916"/>
    <w:rsid w:val="00572FEB"/>
    <w:rsid w:val="00573743"/>
    <w:rsid w:val="00574254"/>
    <w:rsid w:val="00574E10"/>
    <w:rsid w:val="005812EE"/>
    <w:rsid w:val="00582458"/>
    <w:rsid w:val="0058615B"/>
    <w:rsid w:val="00586B2C"/>
    <w:rsid w:val="00586E36"/>
    <w:rsid w:val="005928B8"/>
    <w:rsid w:val="00593F68"/>
    <w:rsid w:val="00597AA9"/>
    <w:rsid w:val="005A16DB"/>
    <w:rsid w:val="005A1E38"/>
    <w:rsid w:val="005A3AC2"/>
    <w:rsid w:val="005A486D"/>
    <w:rsid w:val="005A4E02"/>
    <w:rsid w:val="005A4FFC"/>
    <w:rsid w:val="005A5ADC"/>
    <w:rsid w:val="005A631D"/>
    <w:rsid w:val="005A6406"/>
    <w:rsid w:val="005A71F2"/>
    <w:rsid w:val="005B0DF5"/>
    <w:rsid w:val="005B218E"/>
    <w:rsid w:val="005B3043"/>
    <w:rsid w:val="005B392F"/>
    <w:rsid w:val="005B4407"/>
    <w:rsid w:val="005B5612"/>
    <w:rsid w:val="005B6F84"/>
    <w:rsid w:val="005C0704"/>
    <w:rsid w:val="005C19F9"/>
    <w:rsid w:val="005C2BCD"/>
    <w:rsid w:val="005C536A"/>
    <w:rsid w:val="005C6FBB"/>
    <w:rsid w:val="005D05AD"/>
    <w:rsid w:val="005D0E87"/>
    <w:rsid w:val="005D2216"/>
    <w:rsid w:val="005D2B55"/>
    <w:rsid w:val="005D303A"/>
    <w:rsid w:val="005D3ADA"/>
    <w:rsid w:val="005D44CB"/>
    <w:rsid w:val="005D50C7"/>
    <w:rsid w:val="005D7CF5"/>
    <w:rsid w:val="005E44C1"/>
    <w:rsid w:val="005E457E"/>
    <w:rsid w:val="005E4FDA"/>
    <w:rsid w:val="005E681B"/>
    <w:rsid w:val="005E6B72"/>
    <w:rsid w:val="005E7BA1"/>
    <w:rsid w:val="005F2D8F"/>
    <w:rsid w:val="005F41C2"/>
    <w:rsid w:val="005F4218"/>
    <w:rsid w:val="005F4847"/>
    <w:rsid w:val="005F51C0"/>
    <w:rsid w:val="005F52E8"/>
    <w:rsid w:val="005F71DE"/>
    <w:rsid w:val="00600359"/>
    <w:rsid w:val="00601F0A"/>
    <w:rsid w:val="00602FA1"/>
    <w:rsid w:val="00605162"/>
    <w:rsid w:val="0060517F"/>
    <w:rsid w:val="00605B58"/>
    <w:rsid w:val="006072FC"/>
    <w:rsid w:val="006144D5"/>
    <w:rsid w:val="00615AF2"/>
    <w:rsid w:val="00617543"/>
    <w:rsid w:val="00620E2F"/>
    <w:rsid w:val="00621FAD"/>
    <w:rsid w:val="00623510"/>
    <w:rsid w:val="00624502"/>
    <w:rsid w:val="006247FF"/>
    <w:rsid w:val="00624B3D"/>
    <w:rsid w:val="00625488"/>
    <w:rsid w:val="00632C7C"/>
    <w:rsid w:val="006334BA"/>
    <w:rsid w:val="00634132"/>
    <w:rsid w:val="00635F71"/>
    <w:rsid w:val="0064002B"/>
    <w:rsid w:val="006455AE"/>
    <w:rsid w:val="00646019"/>
    <w:rsid w:val="00646ABD"/>
    <w:rsid w:val="00651F96"/>
    <w:rsid w:val="006529F7"/>
    <w:rsid w:val="0065752D"/>
    <w:rsid w:val="00657787"/>
    <w:rsid w:val="006605D4"/>
    <w:rsid w:val="00660BD6"/>
    <w:rsid w:val="00661592"/>
    <w:rsid w:val="00662464"/>
    <w:rsid w:val="0066723C"/>
    <w:rsid w:val="0066751A"/>
    <w:rsid w:val="006724BE"/>
    <w:rsid w:val="0067346F"/>
    <w:rsid w:val="006737BA"/>
    <w:rsid w:val="00673B0A"/>
    <w:rsid w:val="006742D9"/>
    <w:rsid w:val="0067468E"/>
    <w:rsid w:val="00677076"/>
    <w:rsid w:val="006774C9"/>
    <w:rsid w:val="00677904"/>
    <w:rsid w:val="00677991"/>
    <w:rsid w:val="006779A3"/>
    <w:rsid w:val="00677ABD"/>
    <w:rsid w:val="006812A6"/>
    <w:rsid w:val="00683E95"/>
    <w:rsid w:val="00685A15"/>
    <w:rsid w:val="00686B73"/>
    <w:rsid w:val="00686D9E"/>
    <w:rsid w:val="00687058"/>
    <w:rsid w:val="0068767E"/>
    <w:rsid w:val="0069068A"/>
    <w:rsid w:val="0069129F"/>
    <w:rsid w:val="00693B58"/>
    <w:rsid w:val="00695A6D"/>
    <w:rsid w:val="006A149B"/>
    <w:rsid w:val="006A26D6"/>
    <w:rsid w:val="006A2B39"/>
    <w:rsid w:val="006A3BDC"/>
    <w:rsid w:val="006A4D6D"/>
    <w:rsid w:val="006A58F6"/>
    <w:rsid w:val="006A6254"/>
    <w:rsid w:val="006B0FA3"/>
    <w:rsid w:val="006B1605"/>
    <w:rsid w:val="006B3C1C"/>
    <w:rsid w:val="006B442C"/>
    <w:rsid w:val="006B497C"/>
    <w:rsid w:val="006B5780"/>
    <w:rsid w:val="006B63E1"/>
    <w:rsid w:val="006B6912"/>
    <w:rsid w:val="006C1A46"/>
    <w:rsid w:val="006C3837"/>
    <w:rsid w:val="006C3DA2"/>
    <w:rsid w:val="006C4598"/>
    <w:rsid w:val="006C4FCA"/>
    <w:rsid w:val="006C7432"/>
    <w:rsid w:val="006D2015"/>
    <w:rsid w:val="006D360E"/>
    <w:rsid w:val="006D4176"/>
    <w:rsid w:val="006D5C77"/>
    <w:rsid w:val="006E0C17"/>
    <w:rsid w:val="006E14E8"/>
    <w:rsid w:val="006E2B96"/>
    <w:rsid w:val="006E5E79"/>
    <w:rsid w:val="006E5FCF"/>
    <w:rsid w:val="006E6920"/>
    <w:rsid w:val="006E78D5"/>
    <w:rsid w:val="006F185F"/>
    <w:rsid w:val="006F41B2"/>
    <w:rsid w:val="006F4905"/>
    <w:rsid w:val="006F51AF"/>
    <w:rsid w:val="006F5807"/>
    <w:rsid w:val="006F6B6B"/>
    <w:rsid w:val="006F7801"/>
    <w:rsid w:val="00700178"/>
    <w:rsid w:val="00700973"/>
    <w:rsid w:val="00700FE4"/>
    <w:rsid w:val="00703583"/>
    <w:rsid w:val="00703747"/>
    <w:rsid w:val="00703BF0"/>
    <w:rsid w:val="00703C3E"/>
    <w:rsid w:val="0070696C"/>
    <w:rsid w:val="00710B24"/>
    <w:rsid w:val="00710D78"/>
    <w:rsid w:val="00712541"/>
    <w:rsid w:val="00712B8A"/>
    <w:rsid w:val="007134B2"/>
    <w:rsid w:val="00714AC6"/>
    <w:rsid w:val="00717875"/>
    <w:rsid w:val="007231FE"/>
    <w:rsid w:val="0072595D"/>
    <w:rsid w:val="00725DCC"/>
    <w:rsid w:val="0072671B"/>
    <w:rsid w:val="00726831"/>
    <w:rsid w:val="007314EB"/>
    <w:rsid w:val="00734413"/>
    <w:rsid w:val="007355EC"/>
    <w:rsid w:val="007358AF"/>
    <w:rsid w:val="00741131"/>
    <w:rsid w:val="00741DE9"/>
    <w:rsid w:val="007422E6"/>
    <w:rsid w:val="00742D29"/>
    <w:rsid w:val="0074454D"/>
    <w:rsid w:val="00744F06"/>
    <w:rsid w:val="007463E9"/>
    <w:rsid w:val="007477A6"/>
    <w:rsid w:val="0075363B"/>
    <w:rsid w:val="00757086"/>
    <w:rsid w:val="00760EBD"/>
    <w:rsid w:val="0076261D"/>
    <w:rsid w:val="00762D73"/>
    <w:rsid w:val="00767567"/>
    <w:rsid w:val="00776004"/>
    <w:rsid w:val="00776F5B"/>
    <w:rsid w:val="007814C2"/>
    <w:rsid w:val="007839EA"/>
    <w:rsid w:val="007866EC"/>
    <w:rsid w:val="00786887"/>
    <w:rsid w:val="00790A07"/>
    <w:rsid w:val="00792109"/>
    <w:rsid w:val="0079343F"/>
    <w:rsid w:val="00793ACC"/>
    <w:rsid w:val="00797A60"/>
    <w:rsid w:val="00797B93"/>
    <w:rsid w:val="007A03C7"/>
    <w:rsid w:val="007A0749"/>
    <w:rsid w:val="007A099A"/>
    <w:rsid w:val="007A11BD"/>
    <w:rsid w:val="007A2D2A"/>
    <w:rsid w:val="007A351A"/>
    <w:rsid w:val="007A394E"/>
    <w:rsid w:val="007A3959"/>
    <w:rsid w:val="007A3CF4"/>
    <w:rsid w:val="007A603C"/>
    <w:rsid w:val="007A60F7"/>
    <w:rsid w:val="007A7855"/>
    <w:rsid w:val="007B0858"/>
    <w:rsid w:val="007B0886"/>
    <w:rsid w:val="007B132D"/>
    <w:rsid w:val="007B1D4D"/>
    <w:rsid w:val="007B1EEB"/>
    <w:rsid w:val="007B2FE4"/>
    <w:rsid w:val="007B4B7F"/>
    <w:rsid w:val="007B50E5"/>
    <w:rsid w:val="007B50FD"/>
    <w:rsid w:val="007B6FFC"/>
    <w:rsid w:val="007C1341"/>
    <w:rsid w:val="007C1A1E"/>
    <w:rsid w:val="007C1CA6"/>
    <w:rsid w:val="007C28C5"/>
    <w:rsid w:val="007C326A"/>
    <w:rsid w:val="007C3F23"/>
    <w:rsid w:val="007C5763"/>
    <w:rsid w:val="007C57F2"/>
    <w:rsid w:val="007C620F"/>
    <w:rsid w:val="007D14A4"/>
    <w:rsid w:val="007D2378"/>
    <w:rsid w:val="007D27E8"/>
    <w:rsid w:val="007D3FD0"/>
    <w:rsid w:val="007D5444"/>
    <w:rsid w:val="007D5751"/>
    <w:rsid w:val="007D742C"/>
    <w:rsid w:val="007E285E"/>
    <w:rsid w:val="007E2CD4"/>
    <w:rsid w:val="007E31D1"/>
    <w:rsid w:val="007E3655"/>
    <w:rsid w:val="007E4513"/>
    <w:rsid w:val="007E4ACF"/>
    <w:rsid w:val="007E521C"/>
    <w:rsid w:val="007E6FCD"/>
    <w:rsid w:val="007F0923"/>
    <w:rsid w:val="007F0ACD"/>
    <w:rsid w:val="007F0D64"/>
    <w:rsid w:val="007F0ECF"/>
    <w:rsid w:val="007F105F"/>
    <w:rsid w:val="007F48C3"/>
    <w:rsid w:val="007F48FC"/>
    <w:rsid w:val="007F4B5E"/>
    <w:rsid w:val="00804091"/>
    <w:rsid w:val="0080472F"/>
    <w:rsid w:val="00806565"/>
    <w:rsid w:val="0080709B"/>
    <w:rsid w:val="00807FAB"/>
    <w:rsid w:val="00814DC1"/>
    <w:rsid w:val="00817905"/>
    <w:rsid w:val="00817962"/>
    <w:rsid w:val="0082046D"/>
    <w:rsid w:val="00821D67"/>
    <w:rsid w:val="00824FB7"/>
    <w:rsid w:val="00825F9D"/>
    <w:rsid w:val="008261AF"/>
    <w:rsid w:val="0083010E"/>
    <w:rsid w:val="008301A0"/>
    <w:rsid w:val="00830520"/>
    <w:rsid w:val="00832911"/>
    <w:rsid w:val="00832ABF"/>
    <w:rsid w:val="0083430B"/>
    <w:rsid w:val="00834A73"/>
    <w:rsid w:val="00837098"/>
    <w:rsid w:val="00837B09"/>
    <w:rsid w:val="00840519"/>
    <w:rsid w:val="008413B5"/>
    <w:rsid w:val="00841490"/>
    <w:rsid w:val="00841AFD"/>
    <w:rsid w:val="008433DC"/>
    <w:rsid w:val="00843691"/>
    <w:rsid w:val="008448B5"/>
    <w:rsid w:val="00853646"/>
    <w:rsid w:val="0085426F"/>
    <w:rsid w:val="00854331"/>
    <w:rsid w:val="00855D6B"/>
    <w:rsid w:val="00856B3C"/>
    <w:rsid w:val="00856B40"/>
    <w:rsid w:val="00857DAF"/>
    <w:rsid w:val="00862A29"/>
    <w:rsid w:val="00862F1B"/>
    <w:rsid w:val="00864C15"/>
    <w:rsid w:val="00865282"/>
    <w:rsid w:val="0086562F"/>
    <w:rsid w:val="008669AC"/>
    <w:rsid w:val="0086770B"/>
    <w:rsid w:val="00867ACD"/>
    <w:rsid w:val="008700F2"/>
    <w:rsid w:val="00870492"/>
    <w:rsid w:val="00870E6E"/>
    <w:rsid w:val="0087135C"/>
    <w:rsid w:val="00877A0E"/>
    <w:rsid w:val="00877A2A"/>
    <w:rsid w:val="00880648"/>
    <w:rsid w:val="00880681"/>
    <w:rsid w:val="00881E19"/>
    <w:rsid w:val="00883B1A"/>
    <w:rsid w:val="00884128"/>
    <w:rsid w:val="00886668"/>
    <w:rsid w:val="008925E6"/>
    <w:rsid w:val="00892BAC"/>
    <w:rsid w:val="008935F4"/>
    <w:rsid w:val="00893A2B"/>
    <w:rsid w:val="00894795"/>
    <w:rsid w:val="00894873"/>
    <w:rsid w:val="008948F9"/>
    <w:rsid w:val="008954D7"/>
    <w:rsid w:val="0089687F"/>
    <w:rsid w:val="008A034C"/>
    <w:rsid w:val="008A0E62"/>
    <w:rsid w:val="008A3E27"/>
    <w:rsid w:val="008A65A7"/>
    <w:rsid w:val="008A7A44"/>
    <w:rsid w:val="008B11E0"/>
    <w:rsid w:val="008B2053"/>
    <w:rsid w:val="008B20A6"/>
    <w:rsid w:val="008B3702"/>
    <w:rsid w:val="008B4343"/>
    <w:rsid w:val="008B4AFB"/>
    <w:rsid w:val="008B50FD"/>
    <w:rsid w:val="008B5F23"/>
    <w:rsid w:val="008B6571"/>
    <w:rsid w:val="008C1C86"/>
    <w:rsid w:val="008C43B7"/>
    <w:rsid w:val="008C4412"/>
    <w:rsid w:val="008C5426"/>
    <w:rsid w:val="008C5CDB"/>
    <w:rsid w:val="008C6991"/>
    <w:rsid w:val="008C76A3"/>
    <w:rsid w:val="008D31DA"/>
    <w:rsid w:val="008D375F"/>
    <w:rsid w:val="008D5AA0"/>
    <w:rsid w:val="008D7CF5"/>
    <w:rsid w:val="008D7FEA"/>
    <w:rsid w:val="008E0A50"/>
    <w:rsid w:val="008E18DF"/>
    <w:rsid w:val="008E4797"/>
    <w:rsid w:val="008E5F95"/>
    <w:rsid w:val="008F2241"/>
    <w:rsid w:val="008F4C79"/>
    <w:rsid w:val="008F5312"/>
    <w:rsid w:val="008F6BE4"/>
    <w:rsid w:val="00911858"/>
    <w:rsid w:val="009129F5"/>
    <w:rsid w:val="00914801"/>
    <w:rsid w:val="009156B8"/>
    <w:rsid w:val="00916E23"/>
    <w:rsid w:val="00917FE7"/>
    <w:rsid w:val="009204D4"/>
    <w:rsid w:val="00921C47"/>
    <w:rsid w:val="009226C9"/>
    <w:rsid w:val="00923ED6"/>
    <w:rsid w:val="0092422A"/>
    <w:rsid w:val="009250A2"/>
    <w:rsid w:val="00926BD3"/>
    <w:rsid w:val="009302A6"/>
    <w:rsid w:val="00930648"/>
    <w:rsid w:val="00931E06"/>
    <w:rsid w:val="0093265A"/>
    <w:rsid w:val="00932844"/>
    <w:rsid w:val="00932AB4"/>
    <w:rsid w:val="009335B1"/>
    <w:rsid w:val="00934BFD"/>
    <w:rsid w:val="00935A89"/>
    <w:rsid w:val="00936625"/>
    <w:rsid w:val="009369F2"/>
    <w:rsid w:val="00936FA1"/>
    <w:rsid w:val="00940683"/>
    <w:rsid w:val="00946E44"/>
    <w:rsid w:val="00947262"/>
    <w:rsid w:val="00947E40"/>
    <w:rsid w:val="00950873"/>
    <w:rsid w:val="009539D1"/>
    <w:rsid w:val="00953E3B"/>
    <w:rsid w:val="00954EE1"/>
    <w:rsid w:val="009602F7"/>
    <w:rsid w:val="00960ADA"/>
    <w:rsid w:val="00963B48"/>
    <w:rsid w:val="0096410F"/>
    <w:rsid w:val="00964114"/>
    <w:rsid w:val="0096444B"/>
    <w:rsid w:val="009660CC"/>
    <w:rsid w:val="00966C95"/>
    <w:rsid w:val="00973BA8"/>
    <w:rsid w:val="00973FB8"/>
    <w:rsid w:val="00974499"/>
    <w:rsid w:val="00974540"/>
    <w:rsid w:val="00975BC1"/>
    <w:rsid w:val="00975E59"/>
    <w:rsid w:val="009761ED"/>
    <w:rsid w:val="00977761"/>
    <w:rsid w:val="00977E78"/>
    <w:rsid w:val="0098074E"/>
    <w:rsid w:val="00981A24"/>
    <w:rsid w:val="0098224B"/>
    <w:rsid w:val="0098390B"/>
    <w:rsid w:val="00984245"/>
    <w:rsid w:val="00984406"/>
    <w:rsid w:val="00985B13"/>
    <w:rsid w:val="0098667D"/>
    <w:rsid w:val="009901D8"/>
    <w:rsid w:val="00990DAB"/>
    <w:rsid w:val="009921A9"/>
    <w:rsid w:val="00992827"/>
    <w:rsid w:val="00995B06"/>
    <w:rsid w:val="009979C6"/>
    <w:rsid w:val="009A049C"/>
    <w:rsid w:val="009A1A93"/>
    <w:rsid w:val="009A43FC"/>
    <w:rsid w:val="009A5470"/>
    <w:rsid w:val="009A7064"/>
    <w:rsid w:val="009A7B58"/>
    <w:rsid w:val="009B184D"/>
    <w:rsid w:val="009B3119"/>
    <w:rsid w:val="009B3CF4"/>
    <w:rsid w:val="009B7296"/>
    <w:rsid w:val="009C0BE7"/>
    <w:rsid w:val="009C0D92"/>
    <w:rsid w:val="009C1043"/>
    <w:rsid w:val="009C2ACE"/>
    <w:rsid w:val="009C3353"/>
    <w:rsid w:val="009C41F9"/>
    <w:rsid w:val="009C4BC9"/>
    <w:rsid w:val="009C523E"/>
    <w:rsid w:val="009C770C"/>
    <w:rsid w:val="009C7C69"/>
    <w:rsid w:val="009D0013"/>
    <w:rsid w:val="009D02DD"/>
    <w:rsid w:val="009D08EB"/>
    <w:rsid w:val="009D1D07"/>
    <w:rsid w:val="009D2F3A"/>
    <w:rsid w:val="009D3C3F"/>
    <w:rsid w:val="009D4DD2"/>
    <w:rsid w:val="009D6E26"/>
    <w:rsid w:val="009E2BD8"/>
    <w:rsid w:val="009E3C03"/>
    <w:rsid w:val="009E6CC2"/>
    <w:rsid w:val="009E787F"/>
    <w:rsid w:val="009F137F"/>
    <w:rsid w:val="009F1DA8"/>
    <w:rsid w:val="009F2E96"/>
    <w:rsid w:val="009F326E"/>
    <w:rsid w:val="009F45C5"/>
    <w:rsid w:val="009F49E4"/>
    <w:rsid w:val="009F6511"/>
    <w:rsid w:val="009F73EE"/>
    <w:rsid w:val="00A00276"/>
    <w:rsid w:val="00A0079E"/>
    <w:rsid w:val="00A00ADB"/>
    <w:rsid w:val="00A01424"/>
    <w:rsid w:val="00A01441"/>
    <w:rsid w:val="00A02C0F"/>
    <w:rsid w:val="00A030ED"/>
    <w:rsid w:val="00A03300"/>
    <w:rsid w:val="00A0431D"/>
    <w:rsid w:val="00A046E4"/>
    <w:rsid w:val="00A04F8C"/>
    <w:rsid w:val="00A05164"/>
    <w:rsid w:val="00A0777D"/>
    <w:rsid w:val="00A10AC8"/>
    <w:rsid w:val="00A10D4C"/>
    <w:rsid w:val="00A10EE0"/>
    <w:rsid w:val="00A117D2"/>
    <w:rsid w:val="00A12107"/>
    <w:rsid w:val="00A12D0F"/>
    <w:rsid w:val="00A13D9C"/>
    <w:rsid w:val="00A1504D"/>
    <w:rsid w:val="00A15091"/>
    <w:rsid w:val="00A21CAA"/>
    <w:rsid w:val="00A232DD"/>
    <w:rsid w:val="00A25D85"/>
    <w:rsid w:val="00A3040D"/>
    <w:rsid w:val="00A30CB0"/>
    <w:rsid w:val="00A31D41"/>
    <w:rsid w:val="00A3270F"/>
    <w:rsid w:val="00A344EF"/>
    <w:rsid w:val="00A3458F"/>
    <w:rsid w:val="00A34607"/>
    <w:rsid w:val="00A35B41"/>
    <w:rsid w:val="00A36372"/>
    <w:rsid w:val="00A37042"/>
    <w:rsid w:val="00A37773"/>
    <w:rsid w:val="00A41E41"/>
    <w:rsid w:val="00A4209B"/>
    <w:rsid w:val="00A420E8"/>
    <w:rsid w:val="00A42E85"/>
    <w:rsid w:val="00A43853"/>
    <w:rsid w:val="00A45A6F"/>
    <w:rsid w:val="00A46053"/>
    <w:rsid w:val="00A47517"/>
    <w:rsid w:val="00A4795D"/>
    <w:rsid w:val="00A51C92"/>
    <w:rsid w:val="00A532B4"/>
    <w:rsid w:val="00A53378"/>
    <w:rsid w:val="00A54739"/>
    <w:rsid w:val="00A54DCD"/>
    <w:rsid w:val="00A55618"/>
    <w:rsid w:val="00A56035"/>
    <w:rsid w:val="00A5697D"/>
    <w:rsid w:val="00A6049D"/>
    <w:rsid w:val="00A62855"/>
    <w:rsid w:val="00A63B7B"/>
    <w:rsid w:val="00A64C7B"/>
    <w:rsid w:val="00A6562B"/>
    <w:rsid w:val="00A65D91"/>
    <w:rsid w:val="00A67517"/>
    <w:rsid w:val="00A67A2B"/>
    <w:rsid w:val="00A67D0D"/>
    <w:rsid w:val="00A702C8"/>
    <w:rsid w:val="00A74719"/>
    <w:rsid w:val="00A758E8"/>
    <w:rsid w:val="00A80935"/>
    <w:rsid w:val="00A81D6E"/>
    <w:rsid w:val="00A82921"/>
    <w:rsid w:val="00A845F6"/>
    <w:rsid w:val="00A84925"/>
    <w:rsid w:val="00A85D11"/>
    <w:rsid w:val="00A87406"/>
    <w:rsid w:val="00A90005"/>
    <w:rsid w:val="00A91D9D"/>
    <w:rsid w:val="00A9241E"/>
    <w:rsid w:val="00A95967"/>
    <w:rsid w:val="00AA0C44"/>
    <w:rsid w:val="00AA1040"/>
    <w:rsid w:val="00AA1602"/>
    <w:rsid w:val="00AA29A6"/>
    <w:rsid w:val="00AA2BE6"/>
    <w:rsid w:val="00AA68A2"/>
    <w:rsid w:val="00AA6AEF"/>
    <w:rsid w:val="00AA7DED"/>
    <w:rsid w:val="00AB05FC"/>
    <w:rsid w:val="00AB1187"/>
    <w:rsid w:val="00AB2DD8"/>
    <w:rsid w:val="00AB53E5"/>
    <w:rsid w:val="00AB5D45"/>
    <w:rsid w:val="00AB699B"/>
    <w:rsid w:val="00AB71E4"/>
    <w:rsid w:val="00AB7EA6"/>
    <w:rsid w:val="00AC01F7"/>
    <w:rsid w:val="00AC0BD4"/>
    <w:rsid w:val="00AC0F80"/>
    <w:rsid w:val="00AC256A"/>
    <w:rsid w:val="00AC2590"/>
    <w:rsid w:val="00AD07E9"/>
    <w:rsid w:val="00AD12D0"/>
    <w:rsid w:val="00AD1970"/>
    <w:rsid w:val="00AD367A"/>
    <w:rsid w:val="00AD447F"/>
    <w:rsid w:val="00AD76EE"/>
    <w:rsid w:val="00AD7A2D"/>
    <w:rsid w:val="00AE0A02"/>
    <w:rsid w:val="00AE13C9"/>
    <w:rsid w:val="00AE3D0C"/>
    <w:rsid w:val="00AE5B20"/>
    <w:rsid w:val="00AE5F61"/>
    <w:rsid w:val="00AE6E63"/>
    <w:rsid w:val="00AE74CD"/>
    <w:rsid w:val="00AF0050"/>
    <w:rsid w:val="00AF02B9"/>
    <w:rsid w:val="00AF1B9E"/>
    <w:rsid w:val="00AF1ECF"/>
    <w:rsid w:val="00AF2B2F"/>
    <w:rsid w:val="00AF2F27"/>
    <w:rsid w:val="00AF343A"/>
    <w:rsid w:val="00AF412F"/>
    <w:rsid w:val="00AF76CC"/>
    <w:rsid w:val="00AF783F"/>
    <w:rsid w:val="00B005D9"/>
    <w:rsid w:val="00B0502F"/>
    <w:rsid w:val="00B05795"/>
    <w:rsid w:val="00B0659F"/>
    <w:rsid w:val="00B07AF5"/>
    <w:rsid w:val="00B07E63"/>
    <w:rsid w:val="00B10033"/>
    <w:rsid w:val="00B115B7"/>
    <w:rsid w:val="00B1161D"/>
    <w:rsid w:val="00B11AFD"/>
    <w:rsid w:val="00B11F00"/>
    <w:rsid w:val="00B127E2"/>
    <w:rsid w:val="00B1390C"/>
    <w:rsid w:val="00B147C7"/>
    <w:rsid w:val="00B16B66"/>
    <w:rsid w:val="00B17006"/>
    <w:rsid w:val="00B20252"/>
    <w:rsid w:val="00B2146D"/>
    <w:rsid w:val="00B21F5C"/>
    <w:rsid w:val="00B22752"/>
    <w:rsid w:val="00B22B0C"/>
    <w:rsid w:val="00B22C81"/>
    <w:rsid w:val="00B26B64"/>
    <w:rsid w:val="00B26C67"/>
    <w:rsid w:val="00B27DB5"/>
    <w:rsid w:val="00B31CD7"/>
    <w:rsid w:val="00B33562"/>
    <w:rsid w:val="00B34569"/>
    <w:rsid w:val="00B35363"/>
    <w:rsid w:val="00B3612F"/>
    <w:rsid w:val="00B36976"/>
    <w:rsid w:val="00B419F8"/>
    <w:rsid w:val="00B41F1D"/>
    <w:rsid w:val="00B4209C"/>
    <w:rsid w:val="00B44BDE"/>
    <w:rsid w:val="00B47DB0"/>
    <w:rsid w:val="00B47E67"/>
    <w:rsid w:val="00B50885"/>
    <w:rsid w:val="00B509A7"/>
    <w:rsid w:val="00B5183A"/>
    <w:rsid w:val="00B52AAC"/>
    <w:rsid w:val="00B54579"/>
    <w:rsid w:val="00B5509D"/>
    <w:rsid w:val="00B557AE"/>
    <w:rsid w:val="00B560A9"/>
    <w:rsid w:val="00B57B45"/>
    <w:rsid w:val="00B60C42"/>
    <w:rsid w:val="00B6188F"/>
    <w:rsid w:val="00B64EB2"/>
    <w:rsid w:val="00B65C1B"/>
    <w:rsid w:val="00B663DF"/>
    <w:rsid w:val="00B67576"/>
    <w:rsid w:val="00B700B7"/>
    <w:rsid w:val="00B701BC"/>
    <w:rsid w:val="00B7051F"/>
    <w:rsid w:val="00B70CD0"/>
    <w:rsid w:val="00B718DE"/>
    <w:rsid w:val="00B7197F"/>
    <w:rsid w:val="00B74604"/>
    <w:rsid w:val="00B75155"/>
    <w:rsid w:val="00B75B98"/>
    <w:rsid w:val="00B7645B"/>
    <w:rsid w:val="00B764BA"/>
    <w:rsid w:val="00B774FC"/>
    <w:rsid w:val="00B801D8"/>
    <w:rsid w:val="00B80732"/>
    <w:rsid w:val="00B81514"/>
    <w:rsid w:val="00B86438"/>
    <w:rsid w:val="00B95615"/>
    <w:rsid w:val="00B95D8B"/>
    <w:rsid w:val="00BA05A0"/>
    <w:rsid w:val="00BA133B"/>
    <w:rsid w:val="00BA188D"/>
    <w:rsid w:val="00BA629F"/>
    <w:rsid w:val="00BA75F0"/>
    <w:rsid w:val="00BA7660"/>
    <w:rsid w:val="00BA7DCF"/>
    <w:rsid w:val="00BB046E"/>
    <w:rsid w:val="00BB0CF9"/>
    <w:rsid w:val="00BB15E3"/>
    <w:rsid w:val="00BB258F"/>
    <w:rsid w:val="00BB2A78"/>
    <w:rsid w:val="00BB59D3"/>
    <w:rsid w:val="00BB5D91"/>
    <w:rsid w:val="00BB6139"/>
    <w:rsid w:val="00BB7E06"/>
    <w:rsid w:val="00BC2B28"/>
    <w:rsid w:val="00BC3839"/>
    <w:rsid w:val="00BC54B8"/>
    <w:rsid w:val="00BC5581"/>
    <w:rsid w:val="00BC790F"/>
    <w:rsid w:val="00BD0591"/>
    <w:rsid w:val="00BD0E80"/>
    <w:rsid w:val="00BD0F11"/>
    <w:rsid w:val="00BD1B46"/>
    <w:rsid w:val="00BD2D89"/>
    <w:rsid w:val="00BD31F1"/>
    <w:rsid w:val="00BD3D69"/>
    <w:rsid w:val="00BD5733"/>
    <w:rsid w:val="00BD6298"/>
    <w:rsid w:val="00BD6923"/>
    <w:rsid w:val="00BE0271"/>
    <w:rsid w:val="00BE0B41"/>
    <w:rsid w:val="00BE0C5A"/>
    <w:rsid w:val="00BE14BC"/>
    <w:rsid w:val="00BE21DB"/>
    <w:rsid w:val="00BE376C"/>
    <w:rsid w:val="00BE3CB3"/>
    <w:rsid w:val="00BE5552"/>
    <w:rsid w:val="00BF237B"/>
    <w:rsid w:val="00BF554F"/>
    <w:rsid w:val="00BF62B1"/>
    <w:rsid w:val="00C014E5"/>
    <w:rsid w:val="00C023D1"/>
    <w:rsid w:val="00C0318C"/>
    <w:rsid w:val="00C048D2"/>
    <w:rsid w:val="00C066A6"/>
    <w:rsid w:val="00C07F57"/>
    <w:rsid w:val="00C119ED"/>
    <w:rsid w:val="00C15AB9"/>
    <w:rsid w:val="00C16474"/>
    <w:rsid w:val="00C1754A"/>
    <w:rsid w:val="00C17F64"/>
    <w:rsid w:val="00C21E60"/>
    <w:rsid w:val="00C2275B"/>
    <w:rsid w:val="00C22EAA"/>
    <w:rsid w:val="00C2583B"/>
    <w:rsid w:val="00C30648"/>
    <w:rsid w:val="00C322E0"/>
    <w:rsid w:val="00C3549E"/>
    <w:rsid w:val="00C36365"/>
    <w:rsid w:val="00C4051A"/>
    <w:rsid w:val="00C416FE"/>
    <w:rsid w:val="00C4199D"/>
    <w:rsid w:val="00C42DED"/>
    <w:rsid w:val="00C43AFB"/>
    <w:rsid w:val="00C43C72"/>
    <w:rsid w:val="00C43C8E"/>
    <w:rsid w:val="00C451FD"/>
    <w:rsid w:val="00C46601"/>
    <w:rsid w:val="00C50F9E"/>
    <w:rsid w:val="00C52092"/>
    <w:rsid w:val="00C52713"/>
    <w:rsid w:val="00C53D3D"/>
    <w:rsid w:val="00C5423A"/>
    <w:rsid w:val="00C544CD"/>
    <w:rsid w:val="00C5562B"/>
    <w:rsid w:val="00C5564B"/>
    <w:rsid w:val="00C557D5"/>
    <w:rsid w:val="00C61C63"/>
    <w:rsid w:val="00C623E8"/>
    <w:rsid w:val="00C645FD"/>
    <w:rsid w:val="00C67375"/>
    <w:rsid w:val="00C67624"/>
    <w:rsid w:val="00C6789B"/>
    <w:rsid w:val="00C71776"/>
    <w:rsid w:val="00C72275"/>
    <w:rsid w:val="00C74CF3"/>
    <w:rsid w:val="00C75CA4"/>
    <w:rsid w:val="00C75D84"/>
    <w:rsid w:val="00C76DE6"/>
    <w:rsid w:val="00C801D8"/>
    <w:rsid w:val="00C81CE4"/>
    <w:rsid w:val="00C81D2F"/>
    <w:rsid w:val="00C84EB3"/>
    <w:rsid w:val="00C85696"/>
    <w:rsid w:val="00C90905"/>
    <w:rsid w:val="00C9193E"/>
    <w:rsid w:val="00C91CAA"/>
    <w:rsid w:val="00C92D41"/>
    <w:rsid w:val="00C969EF"/>
    <w:rsid w:val="00C96B0B"/>
    <w:rsid w:val="00C971B1"/>
    <w:rsid w:val="00CA0428"/>
    <w:rsid w:val="00CA1166"/>
    <w:rsid w:val="00CA118B"/>
    <w:rsid w:val="00CA123D"/>
    <w:rsid w:val="00CA1D65"/>
    <w:rsid w:val="00CA2331"/>
    <w:rsid w:val="00CA2578"/>
    <w:rsid w:val="00CA25F4"/>
    <w:rsid w:val="00CA3471"/>
    <w:rsid w:val="00CA34C7"/>
    <w:rsid w:val="00CA3E1C"/>
    <w:rsid w:val="00CA49DA"/>
    <w:rsid w:val="00CA4A88"/>
    <w:rsid w:val="00CA60FE"/>
    <w:rsid w:val="00CA6DF6"/>
    <w:rsid w:val="00CA7DD0"/>
    <w:rsid w:val="00CB00A5"/>
    <w:rsid w:val="00CB0E9B"/>
    <w:rsid w:val="00CB2526"/>
    <w:rsid w:val="00CC0879"/>
    <w:rsid w:val="00CC1C20"/>
    <w:rsid w:val="00CC361A"/>
    <w:rsid w:val="00CC374D"/>
    <w:rsid w:val="00CC6392"/>
    <w:rsid w:val="00CC70AB"/>
    <w:rsid w:val="00CC74C0"/>
    <w:rsid w:val="00CD105C"/>
    <w:rsid w:val="00CD1D5A"/>
    <w:rsid w:val="00CD2080"/>
    <w:rsid w:val="00CD287D"/>
    <w:rsid w:val="00CD2FBA"/>
    <w:rsid w:val="00CD3358"/>
    <w:rsid w:val="00CD38D8"/>
    <w:rsid w:val="00CD61D6"/>
    <w:rsid w:val="00CD6F23"/>
    <w:rsid w:val="00CD7943"/>
    <w:rsid w:val="00CE358F"/>
    <w:rsid w:val="00CE4DD4"/>
    <w:rsid w:val="00CE570E"/>
    <w:rsid w:val="00CE70E0"/>
    <w:rsid w:val="00CE7ED3"/>
    <w:rsid w:val="00CF009C"/>
    <w:rsid w:val="00CF1EEC"/>
    <w:rsid w:val="00CF4539"/>
    <w:rsid w:val="00CF59C4"/>
    <w:rsid w:val="00D003EB"/>
    <w:rsid w:val="00D02095"/>
    <w:rsid w:val="00D021CD"/>
    <w:rsid w:val="00D073ED"/>
    <w:rsid w:val="00D07966"/>
    <w:rsid w:val="00D1008D"/>
    <w:rsid w:val="00D104DE"/>
    <w:rsid w:val="00D113A0"/>
    <w:rsid w:val="00D119D8"/>
    <w:rsid w:val="00D130C3"/>
    <w:rsid w:val="00D1312F"/>
    <w:rsid w:val="00D13BEA"/>
    <w:rsid w:val="00D149C8"/>
    <w:rsid w:val="00D16D3F"/>
    <w:rsid w:val="00D21BA0"/>
    <w:rsid w:val="00D22479"/>
    <w:rsid w:val="00D24FF7"/>
    <w:rsid w:val="00D314A0"/>
    <w:rsid w:val="00D31888"/>
    <w:rsid w:val="00D318D5"/>
    <w:rsid w:val="00D33053"/>
    <w:rsid w:val="00D33353"/>
    <w:rsid w:val="00D3533E"/>
    <w:rsid w:val="00D35E86"/>
    <w:rsid w:val="00D37642"/>
    <w:rsid w:val="00D37C55"/>
    <w:rsid w:val="00D41D08"/>
    <w:rsid w:val="00D42499"/>
    <w:rsid w:val="00D44CC5"/>
    <w:rsid w:val="00D46644"/>
    <w:rsid w:val="00D472B2"/>
    <w:rsid w:val="00D5230A"/>
    <w:rsid w:val="00D5783C"/>
    <w:rsid w:val="00D57ED2"/>
    <w:rsid w:val="00D605D2"/>
    <w:rsid w:val="00D614F2"/>
    <w:rsid w:val="00D615FF"/>
    <w:rsid w:val="00D62019"/>
    <w:rsid w:val="00D62A0B"/>
    <w:rsid w:val="00D633D2"/>
    <w:rsid w:val="00D63582"/>
    <w:rsid w:val="00D67E5C"/>
    <w:rsid w:val="00D67FBF"/>
    <w:rsid w:val="00D71931"/>
    <w:rsid w:val="00D71FA2"/>
    <w:rsid w:val="00D72447"/>
    <w:rsid w:val="00D7301C"/>
    <w:rsid w:val="00D735E8"/>
    <w:rsid w:val="00D744B9"/>
    <w:rsid w:val="00D746B2"/>
    <w:rsid w:val="00D74E43"/>
    <w:rsid w:val="00D80497"/>
    <w:rsid w:val="00D80B37"/>
    <w:rsid w:val="00D81DC1"/>
    <w:rsid w:val="00D839C6"/>
    <w:rsid w:val="00D83D3D"/>
    <w:rsid w:val="00D8627F"/>
    <w:rsid w:val="00D87341"/>
    <w:rsid w:val="00D87F95"/>
    <w:rsid w:val="00D9038D"/>
    <w:rsid w:val="00D920BE"/>
    <w:rsid w:val="00D93A78"/>
    <w:rsid w:val="00D9716A"/>
    <w:rsid w:val="00D97EEE"/>
    <w:rsid w:val="00DA2533"/>
    <w:rsid w:val="00DA2547"/>
    <w:rsid w:val="00DA577B"/>
    <w:rsid w:val="00DA5AED"/>
    <w:rsid w:val="00DA6DE9"/>
    <w:rsid w:val="00DA71B7"/>
    <w:rsid w:val="00DA7CC3"/>
    <w:rsid w:val="00DB18BA"/>
    <w:rsid w:val="00DB2EF4"/>
    <w:rsid w:val="00DB42D4"/>
    <w:rsid w:val="00DB463D"/>
    <w:rsid w:val="00DB7687"/>
    <w:rsid w:val="00DB7ED5"/>
    <w:rsid w:val="00DC02D1"/>
    <w:rsid w:val="00DC1AF8"/>
    <w:rsid w:val="00DC43DC"/>
    <w:rsid w:val="00DD2018"/>
    <w:rsid w:val="00DD225E"/>
    <w:rsid w:val="00DD3EB0"/>
    <w:rsid w:val="00DD5E64"/>
    <w:rsid w:val="00DD6FDC"/>
    <w:rsid w:val="00DE1F77"/>
    <w:rsid w:val="00DE52CA"/>
    <w:rsid w:val="00DE5761"/>
    <w:rsid w:val="00DE60F3"/>
    <w:rsid w:val="00DE636F"/>
    <w:rsid w:val="00DE7CE5"/>
    <w:rsid w:val="00DF000C"/>
    <w:rsid w:val="00DF033A"/>
    <w:rsid w:val="00DF1EFF"/>
    <w:rsid w:val="00DF248F"/>
    <w:rsid w:val="00DF65BC"/>
    <w:rsid w:val="00DF722B"/>
    <w:rsid w:val="00E01529"/>
    <w:rsid w:val="00E052F2"/>
    <w:rsid w:val="00E05501"/>
    <w:rsid w:val="00E06BCB"/>
    <w:rsid w:val="00E10AF8"/>
    <w:rsid w:val="00E10D9F"/>
    <w:rsid w:val="00E114AA"/>
    <w:rsid w:val="00E1246E"/>
    <w:rsid w:val="00E1661B"/>
    <w:rsid w:val="00E2114D"/>
    <w:rsid w:val="00E22F5F"/>
    <w:rsid w:val="00E23222"/>
    <w:rsid w:val="00E2365B"/>
    <w:rsid w:val="00E247B0"/>
    <w:rsid w:val="00E24B8E"/>
    <w:rsid w:val="00E24C9C"/>
    <w:rsid w:val="00E2662E"/>
    <w:rsid w:val="00E27157"/>
    <w:rsid w:val="00E273CE"/>
    <w:rsid w:val="00E30A9C"/>
    <w:rsid w:val="00E31BFF"/>
    <w:rsid w:val="00E36F09"/>
    <w:rsid w:val="00E401F2"/>
    <w:rsid w:val="00E41F82"/>
    <w:rsid w:val="00E427FE"/>
    <w:rsid w:val="00E43A78"/>
    <w:rsid w:val="00E43FE9"/>
    <w:rsid w:val="00E43FFB"/>
    <w:rsid w:val="00E47CC5"/>
    <w:rsid w:val="00E5177D"/>
    <w:rsid w:val="00E52967"/>
    <w:rsid w:val="00E529E8"/>
    <w:rsid w:val="00E536E1"/>
    <w:rsid w:val="00E537B4"/>
    <w:rsid w:val="00E56596"/>
    <w:rsid w:val="00E57448"/>
    <w:rsid w:val="00E6115C"/>
    <w:rsid w:val="00E625A8"/>
    <w:rsid w:val="00E67662"/>
    <w:rsid w:val="00E71246"/>
    <w:rsid w:val="00E735D7"/>
    <w:rsid w:val="00E7393D"/>
    <w:rsid w:val="00E77548"/>
    <w:rsid w:val="00E77D74"/>
    <w:rsid w:val="00E80850"/>
    <w:rsid w:val="00E81D80"/>
    <w:rsid w:val="00E83E09"/>
    <w:rsid w:val="00E8681E"/>
    <w:rsid w:val="00E869B3"/>
    <w:rsid w:val="00E87469"/>
    <w:rsid w:val="00E8748E"/>
    <w:rsid w:val="00E87702"/>
    <w:rsid w:val="00E90CD9"/>
    <w:rsid w:val="00E91AEB"/>
    <w:rsid w:val="00E92464"/>
    <w:rsid w:val="00E9365D"/>
    <w:rsid w:val="00E93705"/>
    <w:rsid w:val="00E9383C"/>
    <w:rsid w:val="00E93DF1"/>
    <w:rsid w:val="00E93E07"/>
    <w:rsid w:val="00E9487B"/>
    <w:rsid w:val="00E9537F"/>
    <w:rsid w:val="00E95C65"/>
    <w:rsid w:val="00E96310"/>
    <w:rsid w:val="00E96364"/>
    <w:rsid w:val="00E96666"/>
    <w:rsid w:val="00E975C4"/>
    <w:rsid w:val="00EA05C7"/>
    <w:rsid w:val="00EA1F83"/>
    <w:rsid w:val="00EA28DA"/>
    <w:rsid w:val="00EA3201"/>
    <w:rsid w:val="00EA3BB7"/>
    <w:rsid w:val="00EA74FC"/>
    <w:rsid w:val="00EB1565"/>
    <w:rsid w:val="00EB2821"/>
    <w:rsid w:val="00EB2F1F"/>
    <w:rsid w:val="00EB3672"/>
    <w:rsid w:val="00EB49C8"/>
    <w:rsid w:val="00EB6400"/>
    <w:rsid w:val="00EB6C7A"/>
    <w:rsid w:val="00EC11E4"/>
    <w:rsid w:val="00EC4CA0"/>
    <w:rsid w:val="00ED238D"/>
    <w:rsid w:val="00ED3800"/>
    <w:rsid w:val="00ED38BD"/>
    <w:rsid w:val="00ED583C"/>
    <w:rsid w:val="00ED72F7"/>
    <w:rsid w:val="00EE16E6"/>
    <w:rsid w:val="00EE460D"/>
    <w:rsid w:val="00EE4CEF"/>
    <w:rsid w:val="00EE6705"/>
    <w:rsid w:val="00EE7113"/>
    <w:rsid w:val="00EE752A"/>
    <w:rsid w:val="00EF7418"/>
    <w:rsid w:val="00EF7656"/>
    <w:rsid w:val="00F00B50"/>
    <w:rsid w:val="00F04F4B"/>
    <w:rsid w:val="00F065CD"/>
    <w:rsid w:val="00F07CF3"/>
    <w:rsid w:val="00F106AF"/>
    <w:rsid w:val="00F117C7"/>
    <w:rsid w:val="00F133CC"/>
    <w:rsid w:val="00F142DF"/>
    <w:rsid w:val="00F1584C"/>
    <w:rsid w:val="00F15B08"/>
    <w:rsid w:val="00F168D8"/>
    <w:rsid w:val="00F174F0"/>
    <w:rsid w:val="00F179DA"/>
    <w:rsid w:val="00F20223"/>
    <w:rsid w:val="00F20886"/>
    <w:rsid w:val="00F216F6"/>
    <w:rsid w:val="00F21EB3"/>
    <w:rsid w:val="00F21F7B"/>
    <w:rsid w:val="00F2232D"/>
    <w:rsid w:val="00F23384"/>
    <w:rsid w:val="00F26BD1"/>
    <w:rsid w:val="00F3070B"/>
    <w:rsid w:val="00F33127"/>
    <w:rsid w:val="00F348F2"/>
    <w:rsid w:val="00F358CD"/>
    <w:rsid w:val="00F41ADB"/>
    <w:rsid w:val="00F41BE5"/>
    <w:rsid w:val="00F42696"/>
    <w:rsid w:val="00F42D2E"/>
    <w:rsid w:val="00F4594A"/>
    <w:rsid w:val="00F46318"/>
    <w:rsid w:val="00F47D70"/>
    <w:rsid w:val="00F50FAF"/>
    <w:rsid w:val="00F52951"/>
    <w:rsid w:val="00F545D7"/>
    <w:rsid w:val="00F558B8"/>
    <w:rsid w:val="00F57887"/>
    <w:rsid w:val="00F60DF5"/>
    <w:rsid w:val="00F612D9"/>
    <w:rsid w:val="00F6233D"/>
    <w:rsid w:val="00F65389"/>
    <w:rsid w:val="00F6576E"/>
    <w:rsid w:val="00F65D06"/>
    <w:rsid w:val="00F65DCF"/>
    <w:rsid w:val="00F663E0"/>
    <w:rsid w:val="00F66475"/>
    <w:rsid w:val="00F70B58"/>
    <w:rsid w:val="00F724B2"/>
    <w:rsid w:val="00F7376A"/>
    <w:rsid w:val="00F73A2D"/>
    <w:rsid w:val="00F7501D"/>
    <w:rsid w:val="00F806E8"/>
    <w:rsid w:val="00F818E0"/>
    <w:rsid w:val="00F824AA"/>
    <w:rsid w:val="00F83369"/>
    <w:rsid w:val="00F83C4D"/>
    <w:rsid w:val="00F862C0"/>
    <w:rsid w:val="00F875BA"/>
    <w:rsid w:val="00F907DE"/>
    <w:rsid w:val="00F95DAA"/>
    <w:rsid w:val="00F96E45"/>
    <w:rsid w:val="00F970A8"/>
    <w:rsid w:val="00FA5E36"/>
    <w:rsid w:val="00FA6C46"/>
    <w:rsid w:val="00FA788B"/>
    <w:rsid w:val="00FB0499"/>
    <w:rsid w:val="00FB1C91"/>
    <w:rsid w:val="00FB25BA"/>
    <w:rsid w:val="00FB4AA9"/>
    <w:rsid w:val="00FB4E44"/>
    <w:rsid w:val="00FB5BCB"/>
    <w:rsid w:val="00FB6251"/>
    <w:rsid w:val="00FB6C9B"/>
    <w:rsid w:val="00FB750A"/>
    <w:rsid w:val="00FC0079"/>
    <w:rsid w:val="00FC1776"/>
    <w:rsid w:val="00FC1A35"/>
    <w:rsid w:val="00FC1B74"/>
    <w:rsid w:val="00FC25A1"/>
    <w:rsid w:val="00FC617F"/>
    <w:rsid w:val="00FC6A16"/>
    <w:rsid w:val="00FC6AF9"/>
    <w:rsid w:val="00FC6B2F"/>
    <w:rsid w:val="00FC7AF9"/>
    <w:rsid w:val="00FD0BD7"/>
    <w:rsid w:val="00FD29AF"/>
    <w:rsid w:val="00FD2EA6"/>
    <w:rsid w:val="00FD39F0"/>
    <w:rsid w:val="00FD3D23"/>
    <w:rsid w:val="00FD5281"/>
    <w:rsid w:val="00FD64C5"/>
    <w:rsid w:val="00FE05F8"/>
    <w:rsid w:val="00FE398F"/>
    <w:rsid w:val="00FE5D63"/>
    <w:rsid w:val="00FE6753"/>
    <w:rsid w:val="00FE67A0"/>
    <w:rsid w:val="00FE7467"/>
    <w:rsid w:val="00FE7E11"/>
    <w:rsid w:val="00FF0E86"/>
    <w:rsid w:val="00FF3428"/>
    <w:rsid w:val="00FF37FF"/>
    <w:rsid w:val="00FF490D"/>
    <w:rsid w:val="00FF5510"/>
    <w:rsid w:val="00FF61E1"/>
    <w:rsid w:val="00FF64B1"/>
    <w:rsid w:val="00FF651B"/>
    <w:rsid w:val="00FF7B7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95615"/>
    <w:pPr>
      <w:spacing w:line="276" w:lineRule="auto"/>
      <w:ind w:firstLine="709"/>
      <w:contextualSpacing/>
      <w:jc w:val="both"/>
    </w:pPr>
    <w:rPr>
      <w:sz w:val="24"/>
      <w:szCs w:val="24"/>
    </w:rPr>
  </w:style>
  <w:style w:type="paragraph" w:styleId="Nagwek1">
    <w:name w:val="heading 1"/>
    <w:basedOn w:val="Nagwek8"/>
    <w:next w:val="Normalny1wiersz"/>
    <w:link w:val="Nagwek1Znak"/>
    <w:uiPriority w:val="9"/>
    <w:qFormat/>
    <w:rsid w:val="000C7690"/>
    <w:pPr>
      <w:numPr>
        <w:numId w:val="1"/>
      </w:numPr>
      <w:spacing w:before="240" w:after="200"/>
      <w:outlineLvl w:val="0"/>
    </w:pPr>
    <w:rPr>
      <w:rFonts w:ascii="Times New Roman" w:hAnsi="Times New Roman"/>
      <w:b/>
      <w:bCs/>
      <w:color w:val="auto"/>
      <w:kern w:val="32"/>
      <w:sz w:val="32"/>
      <w:szCs w:val="32"/>
    </w:rPr>
  </w:style>
  <w:style w:type="paragraph" w:styleId="Nagwek2">
    <w:name w:val="heading 2"/>
    <w:basedOn w:val="Normalny"/>
    <w:next w:val="Normalny1wiersz"/>
    <w:link w:val="Nagwek2Znak"/>
    <w:unhideWhenUsed/>
    <w:qFormat/>
    <w:rsid w:val="00335448"/>
    <w:pPr>
      <w:keepNext/>
      <w:numPr>
        <w:ilvl w:val="1"/>
        <w:numId w:val="1"/>
      </w:numPr>
      <w:tabs>
        <w:tab w:val="left" w:pos="993"/>
        <w:tab w:val="left" w:pos="1418"/>
      </w:tabs>
      <w:spacing w:before="240" w:after="200"/>
      <w:outlineLvl w:val="1"/>
    </w:pPr>
    <w:rPr>
      <w:b/>
      <w:bCs/>
      <w:iCs/>
      <w:sz w:val="28"/>
      <w:szCs w:val="28"/>
    </w:rPr>
  </w:style>
  <w:style w:type="paragraph" w:styleId="Nagwek3">
    <w:name w:val="heading 3"/>
    <w:basedOn w:val="Nagwek2"/>
    <w:next w:val="Normalny1wiersz"/>
    <w:link w:val="Nagwek3Znak"/>
    <w:unhideWhenUsed/>
    <w:qFormat/>
    <w:rsid w:val="00CA2578"/>
    <w:pPr>
      <w:numPr>
        <w:ilvl w:val="2"/>
      </w:numPr>
      <w:ind w:left="1134" w:hanging="771"/>
      <w:outlineLvl w:val="2"/>
    </w:pPr>
    <w:rPr>
      <w:sz w:val="24"/>
      <w:szCs w:val="26"/>
    </w:rPr>
  </w:style>
  <w:style w:type="paragraph" w:styleId="Nagwek8">
    <w:name w:val="heading 8"/>
    <w:basedOn w:val="Normalny"/>
    <w:next w:val="Normalny"/>
    <w:link w:val="Nagwek8Znak"/>
    <w:semiHidden/>
    <w:unhideWhenUsed/>
    <w:qFormat/>
    <w:rsid w:val="00632C7C"/>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ParagraphStyle">
    <w:name w:val="NormalParagraphStyle"/>
    <w:basedOn w:val="Normalny"/>
    <w:rsid w:val="007C1341"/>
    <w:pPr>
      <w:autoSpaceDE w:val="0"/>
      <w:autoSpaceDN w:val="0"/>
      <w:adjustRightInd w:val="0"/>
      <w:spacing w:line="288" w:lineRule="auto"/>
      <w:textAlignment w:val="center"/>
    </w:pPr>
    <w:rPr>
      <w:color w:val="000000"/>
    </w:rPr>
  </w:style>
  <w:style w:type="paragraph" w:styleId="Nagwek">
    <w:name w:val="header"/>
    <w:aliases w:val="Nagłówek strony"/>
    <w:basedOn w:val="Normalny"/>
    <w:link w:val="NagwekZnak"/>
    <w:rsid w:val="007C3F23"/>
    <w:pPr>
      <w:tabs>
        <w:tab w:val="center" w:pos="4536"/>
        <w:tab w:val="right" w:pos="9072"/>
      </w:tabs>
    </w:pPr>
  </w:style>
  <w:style w:type="paragraph" w:styleId="Stopka">
    <w:name w:val="footer"/>
    <w:basedOn w:val="Normalny"/>
    <w:link w:val="StopkaZnak"/>
    <w:uiPriority w:val="99"/>
    <w:rsid w:val="007C3F23"/>
    <w:pPr>
      <w:tabs>
        <w:tab w:val="center" w:pos="4536"/>
        <w:tab w:val="right" w:pos="9072"/>
      </w:tabs>
    </w:pPr>
  </w:style>
  <w:style w:type="table" w:styleId="Tabela-Siatka">
    <w:name w:val="Table Grid"/>
    <w:basedOn w:val="Standardowy"/>
    <w:rsid w:val="008301A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wekZnak">
    <w:name w:val="Nagłówek Znak"/>
    <w:aliases w:val="Nagłówek strony Znak"/>
    <w:link w:val="Nagwek"/>
    <w:rsid w:val="008A65A7"/>
    <w:rPr>
      <w:sz w:val="24"/>
      <w:szCs w:val="24"/>
    </w:rPr>
  </w:style>
  <w:style w:type="character" w:styleId="Hipercze">
    <w:name w:val="Hyperlink"/>
    <w:uiPriority w:val="99"/>
    <w:rsid w:val="005C0704"/>
    <w:rPr>
      <w:color w:val="0000FF"/>
      <w:u w:val="single"/>
    </w:rPr>
  </w:style>
  <w:style w:type="character" w:customStyle="1" w:styleId="Nagwek1Znak">
    <w:name w:val="Nagłówek 1 Znak"/>
    <w:link w:val="Nagwek1"/>
    <w:uiPriority w:val="9"/>
    <w:rsid w:val="000C7690"/>
    <w:rPr>
      <w:rFonts w:eastAsiaTheme="majorEastAsia" w:cstheme="majorBidi"/>
      <w:b/>
      <w:bCs/>
      <w:kern w:val="32"/>
      <w:sz w:val="32"/>
      <w:szCs w:val="32"/>
    </w:rPr>
  </w:style>
  <w:style w:type="character" w:customStyle="1" w:styleId="Nagwek2Znak">
    <w:name w:val="Nagłówek 2 Znak"/>
    <w:link w:val="Nagwek2"/>
    <w:rsid w:val="00335448"/>
    <w:rPr>
      <w:b/>
      <w:bCs/>
      <w:iCs/>
      <w:sz w:val="28"/>
      <w:szCs w:val="28"/>
    </w:rPr>
  </w:style>
  <w:style w:type="character" w:styleId="Pogrubienie">
    <w:name w:val="Strong"/>
    <w:qFormat/>
    <w:rsid w:val="00A45A6F"/>
    <w:rPr>
      <w:b/>
      <w:bCs/>
    </w:rPr>
  </w:style>
  <w:style w:type="paragraph" w:styleId="NormalnyWeb">
    <w:name w:val="Normal (Web)"/>
    <w:basedOn w:val="Normalny"/>
    <w:uiPriority w:val="99"/>
    <w:unhideWhenUsed/>
    <w:rsid w:val="00D9716A"/>
    <w:pPr>
      <w:spacing w:before="100" w:beforeAutospacing="1" w:after="100" w:afterAutospacing="1"/>
    </w:pPr>
  </w:style>
  <w:style w:type="paragraph" w:styleId="Nagwekspisutreci">
    <w:name w:val="TOC Heading"/>
    <w:basedOn w:val="Nagwek1"/>
    <w:next w:val="Normalny"/>
    <w:uiPriority w:val="39"/>
    <w:unhideWhenUsed/>
    <w:qFormat/>
    <w:rsid w:val="007866EC"/>
    <w:pPr>
      <w:spacing w:before="480" w:after="0"/>
      <w:outlineLvl w:val="9"/>
    </w:pPr>
    <w:rPr>
      <w:color w:val="365F91"/>
      <w:kern w:val="0"/>
      <w:sz w:val="28"/>
      <w:szCs w:val="28"/>
    </w:rPr>
  </w:style>
  <w:style w:type="paragraph" w:styleId="Spistreci1">
    <w:name w:val="toc 1"/>
    <w:basedOn w:val="Normalny"/>
    <w:next w:val="Normalny"/>
    <w:autoRedefine/>
    <w:uiPriority w:val="39"/>
    <w:rsid w:val="00447EDD"/>
    <w:pPr>
      <w:tabs>
        <w:tab w:val="left" w:pos="426"/>
        <w:tab w:val="left" w:pos="1320"/>
        <w:tab w:val="right" w:leader="dot" w:pos="9345"/>
      </w:tabs>
    </w:pPr>
  </w:style>
  <w:style w:type="paragraph" w:styleId="Spistreci2">
    <w:name w:val="toc 2"/>
    <w:basedOn w:val="Normalny"/>
    <w:next w:val="Normalny"/>
    <w:autoRedefine/>
    <w:uiPriority w:val="39"/>
    <w:rsid w:val="00877A2A"/>
    <w:pPr>
      <w:ind w:left="240"/>
    </w:pPr>
  </w:style>
  <w:style w:type="character" w:customStyle="1" w:styleId="apple-converted-space">
    <w:name w:val="apple-converted-space"/>
    <w:rsid w:val="00DE60F3"/>
  </w:style>
  <w:style w:type="paragraph" w:customStyle="1" w:styleId="naglowek2">
    <w:name w:val="naglowek 2"/>
    <w:basedOn w:val="Nagwek2"/>
    <w:rsid w:val="0049238B"/>
  </w:style>
  <w:style w:type="paragraph" w:styleId="Tekstdymka">
    <w:name w:val="Balloon Text"/>
    <w:basedOn w:val="Normalny"/>
    <w:link w:val="TekstdymkaZnak"/>
    <w:rsid w:val="002402D1"/>
    <w:rPr>
      <w:rFonts w:ascii="Tahoma" w:hAnsi="Tahoma"/>
      <w:sz w:val="16"/>
      <w:szCs w:val="16"/>
    </w:rPr>
  </w:style>
  <w:style w:type="paragraph" w:customStyle="1" w:styleId="Normalny1wiersz">
    <w:name w:val="Normalny 1 wiersz"/>
    <w:basedOn w:val="Normalny1"/>
    <w:next w:val="Normalny1"/>
    <w:link w:val="Normalny1wierszZnak"/>
    <w:rsid w:val="003477FB"/>
  </w:style>
  <w:style w:type="character" w:customStyle="1" w:styleId="TekstdymkaZnak">
    <w:name w:val="Tekst dymka Znak"/>
    <w:link w:val="Tekstdymka"/>
    <w:rsid w:val="002402D1"/>
    <w:rPr>
      <w:rFonts w:ascii="Tahoma" w:hAnsi="Tahoma" w:cs="Tahoma"/>
      <w:sz w:val="16"/>
      <w:szCs w:val="16"/>
    </w:rPr>
  </w:style>
  <w:style w:type="paragraph" w:styleId="Akapitzlist">
    <w:name w:val="List Paragraph"/>
    <w:basedOn w:val="Normalny"/>
    <w:uiPriority w:val="34"/>
    <w:qFormat/>
    <w:rsid w:val="00B95615"/>
    <w:pPr>
      <w:spacing w:line="360" w:lineRule="auto"/>
      <w:ind w:left="720"/>
    </w:pPr>
  </w:style>
  <w:style w:type="character" w:customStyle="1" w:styleId="StopkaZnak">
    <w:name w:val="Stopka Znak"/>
    <w:basedOn w:val="Domylnaczcionkaakapitu"/>
    <w:link w:val="Stopka"/>
    <w:uiPriority w:val="99"/>
    <w:rsid w:val="005178E7"/>
    <w:rPr>
      <w:sz w:val="24"/>
      <w:szCs w:val="24"/>
    </w:rPr>
  </w:style>
  <w:style w:type="paragraph" w:customStyle="1" w:styleId="Normalny1">
    <w:name w:val="Normalny 1"/>
    <w:basedOn w:val="Normalny"/>
    <w:link w:val="Normalny1Znak"/>
    <w:rsid w:val="00661592"/>
    <w:rPr>
      <w:szCs w:val="28"/>
    </w:rPr>
  </w:style>
  <w:style w:type="character" w:styleId="Odwoaniedokomentarza">
    <w:name w:val="annotation reference"/>
    <w:basedOn w:val="Domylnaczcionkaakapitu"/>
    <w:rsid w:val="00486B28"/>
    <w:rPr>
      <w:sz w:val="16"/>
      <w:szCs w:val="16"/>
    </w:rPr>
  </w:style>
  <w:style w:type="character" w:customStyle="1" w:styleId="Normalny1Znak">
    <w:name w:val="Normalny 1 Znak"/>
    <w:basedOn w:val="Domylnaczcionkaakapitu"/>
    <w:link w:val="Normalny1"/>
    <w:rsid w:val="00661592"/>
    <w:rPr>
      <w:sz w:val="24"/>
      <w:szCs w:val="28"/>
    </w:rPr>
  </w:style>
  <w:style w:type="paragraph" w:styleId="Tekstkomentarza">
    <w:name w:val="annotation text"/>
    <w:basedOn w:val="Normalny"/>
    <w:link w:val="TekstkomentarzaZnak"/>
    <w:rsid w:val="00486B28"/>
    <w:rPr>
      <w:sz w:val="20"/>
      <w:szCs w:val="20"/>
    </w:rPr>
  </w:style>
  <w:style w:type="character" w:customStyle="1" w:styleId="TekstkomentarzaZnak">
    <w:name w:val="Tekst komentarza Znak"/>
    <w:basedOn w:val="Domylnaczcionkaakapitu"/>
    <w:link w:val="Tekstkomentarza"/>
    <w:rsid w:val="00486B28"/>
  </w:style>
  <w:style w:type="paragraph" w:styleId="Tematkomentarza">
    <w:name w:val="annotation subject"/>
    <w:basedOn w:val="Tekstkomentarza"/>
    <w:next w:val="Tekstkomentarza"/>
    <w:link w:val="TematkomentarzaZnak"/>
    <w:rsid w:val="00486B28"/>
    <w:rPr>
      <w:b/>
      <w:bCs/>
    </w:rPr>
  </w:style>
  <w:style w:type="character" w:customStyle="1" w:styleId="TematkomentarzaZnak">
    <w:name w:val="Temat komentarza Znak"/>
    <w:basedOn w:val="TekstkomentarzaZnak"/>
    <w:link w:val="Tematkomentarza"/>
    <w:rsid w:val="00486B28"/>
    <w:rPr>
      <w:b/>
      <w:bCs/>
    </w:rPr>
  </w:style>
  <w:style w:type="character" w:customStyle="1" w:styleId="Nagwek3Znak">
    <w:name w:val="Nagłówek 3 Znak"/>
    <w:basedOn w:val="Domylnaczcionkaakapitu"/>
    <w:link w:val="Nagwek3"/>
    <w:rsid w:val="00CA2578"/>
    <w:rPr>
      <w:b/>
      <w:bCs/>
      <w:iCs/>
      <w:sz w:val="24"/>
      <w:szCs w:val="26"/>
    </w:rPr>
  </w:style>
  <w:style w:type="paragraph" w:styleId="Spistreci3">
    <w:name w:val="toc 3"/>
    <w:basedOn w:val="Normalny"/>
    <w:next w:val="Normalny"/>
    <w:autoRedefine/>
    <w:uiPriority w:val="39"/>
    <w:rsid w:val="00985B13"/>
    <w:pPr>
      <w:tabs>
        <w:tab w:val="right" w:leader="dot" w:pos="9345"/>
      </w:tabs>
      <w:spacing w:after="100"/>
      <w:ind w:firstLine="0"/>
      <w:jc w:val="center"/>
    </w:pPr>
    <w:rPr>
      <w:b/>
      <w:bCs/>
      <w:iCs/>
      <w:sz w:val="32"/>
      <w:szCs w:val="32"/>
      <w:u w:val="single"/>
    </w:rPr>
  </w:style>
  <w:style w:type="paragraph" w:styleId="Legenda">
    <w:name w:val="caption"/>
    <w:basedOn w:val="Normalny"/>
    <w:next w:val="Normalny"/>
    <w:unhideWhenUsed/>
    <w:qFormat/>
    <w:rsid w:val="00685A15"/>
    <w:pPr>
      <w:jc w:val="center"/>
    </w:pPr>
    <w:rPr>
      <w:bCs/>
      <w:szCs w:val="18"/>
    </w:rPr>
  </w:style>
  <w:style w:type="character" w:styleId="Tekstzastpczy">
    <w:name w:val="Placeholder Text"/>
    <w:basedOn w:val="Domylnaczcionkaakapitu"/>
    <w:uiPriority w:val="99"/>
    <w:semiHidden/>
    <w:rsid w:val="006D360E"/>
    <w:rPr>
      <w:color w:val="808080"/>
    </w:rPr>
  </w:style>
  <w:style w:type="paragraph" w:customStyle="1" w:styleId="Default">
    <w:name w:val="Default"/>
    <w:rsid w:val="00BA133B"/>
    <w:pPr>
      <w:autoSpaceDE w:val="0"/>
      <w:autoSpaceDN w:val="0"/>
      <w:adjustRightInd w:val="0"/>
    </w:pPr>
    <w:rPr>
      <w:color w:val="000000"/>
      <w:sz w:val="24"/>
      <w:szCs w:val="24"/>
    </w:rPr>
  </w:style>
  <w:style w:type="paragraph" w:customStyle="1" w:styleId="StylNormalny1Pierwszywiersz0cm">
    <w:name w:val="Styl Normalny 1 + Pierwszy wiersz:  0 cm"/>
    <w:basedOn w:val="Normalny1"/>
    <w:next w:val="Normalny1"/>
    <w:rsid w:val="00632C7C"/>
    <w:rPr>
      <w:szCs w:val="20"/>
    </w:rPr>
  </w:style>
  <w:style w:type="paragraph" w:customStyle="1" w:styleId="Styl2">
    <w:name w:val="Styl2"/>
    <w:basedOn w:val="StylNormalny1Pierwszywiersz0cm"/>
    <w:rsid w:val="00632C7C"/>
  </w:style>
  <w:style w:type="character" w:customStyle="1" w:styleId="Nagwek8Znak">
    <w:name w:val="Nagłówek 8 Znak"/>
    <w:basedOn w:val="Domylnaczcionkaakapitu"/>
    <w:link w:val="Nagwek8"/>
    <w:semiHidden/>
    <w:rsid w:val="00632C7C"/>
    <w:rPr>
      <w:rFonts w:asciiTheme="majorHAnsi" w:eastAsiaTheme="majorEastAsia" w:hAnsiTheme="majorHAnsi" w:cstheme="majorBidi"/>
      <w:color w:val="404040" w:themeColor="text1" w:themeTint="BF"/>
    </w:rPr>
  </w:style>
  <w:style w:type="paragraph" w:styleId="Bibliografia">
    <w:name w:val="Bibliography"/>
    <w:basedOn w:val="Normalny"/>
    <w:next w:val="Normalny"/>
    <w:uiPriority w:val="37"/>
    <w:unhideWhenUsed/>
    <w:rsid w:val="007B132D"/>
  </w:style>
  <w:style w:type="paragraph" w:customStyle="1" w:styleId="PODKRELENIE">
    <w:name w:val="PODKREŚLENIE"/>
    <w:basedOn w:val="Normalny"/>
    <w:link w:val="PODKRELENIEZnak"/>
    <w:qFormat/>
    <w:rsid w:val="00BA05A0"/>
    <w:pPr>
      <w:ind w:firstLine="0"/>
    </w:pPr>
    <w:rPr>
      <w:b/>
      <w:bCs/>
      <w:iCs/>
      <w:sz w:val="32"/>
      <w:szCs w:val="32"/>
      <w:u w:val="single"/>
    </w:rPr>
  </w:style>
  <w:style w:type="paragraph" w:customStyle="1" w:styleId="Normalnyy">
    <w:name w:val="Normalnyy"/>
    <w:basedOn w:val="Normalny"/>
    <w:rsid w:val="002C5527"/>
    <w:pPr>
      <w:framePr w:hSpace="141" w:wrap="around" w:vAnchor="text" w:hAnchor="margin" w:x="-15" w:y="242"/>
      <w:autoSpaceDE w:val="0"/>
      <w:autoSpaceDN w:val="0"/>
      <w:adjustRightInd w:val="0"/>
    </w:pPr>
    <w:rPr>
      <w:rFonts w:ascii="Arial" w:hAnsi="Arial" w:cs="Arial"/>
    </w:rPr>
  </w:style>
  <w:style w:type="character" w:customStyle="1" w:styleId="PODKRELENIEZnak">
    <w:name w:val="PODKREŚLENIE Znak"/>
    <w:basedOn w:val="Domylnaczcionkaakapitu"/>
    <w:link w:val="PODKRELENIE"/>
    <w:rsid w:val="00BA05A0"/>
    <w:rPr>
      <w:b/>
      <w:bCs/>
      <w:iCs/>
      <w:sz w:val="32"/>
      <w:szCs w:val="32"/>
      <w:u w:val="single"/>
    </w:rPr>
  </w:style>
  <w:style w:type="paragraph" w:customStyle="1" w:styleId="timesnewromajn">
    <w:name w:val="times new romajn"/>
    <w:basedOn w:val="Normalny1wiersz"/>
    <w:link w:val="timesnewromajnZnak"/>
    <w:rsid w:val="003477FB"/>
    <w:rPr>
      <w:b/>
      <w:sz w:val="22"/>
    </w:rPr>
  </w:style>
  <w:style w:type="character" w:customStyle="1" w:styleId="Normalny1wierszZnak">
    <w:name w:val="Normalny 1 wiersz Znak"/>
    <w:basedOn w:val="Normalny1Znak"/>
    <w:link w:val="Normalny1wiersz"/>
    <w:rsid w:val="003477FB"/>
    <w:rPr>
      <w:sz w:val="24"/>
      <w:szCs w:val="28"/>
    </w:rPr>
  </w:style>
  <w:style w:type="character" w:customStyle="1" w:styleId="timesnewromajnZnak">
    <w:name w:val="times new romajn Znak"/>
    <w:basedOn w:val="Normalny1wierszZnak"/>
    <w:link w:val="timesnewromajn"/>
    <w:rsid w:val="003477FB"/>
    <w:rPr>
      <w:b/>
      <w:sz w:val="22"/>
      <w:szCs w:val="28"/>
    </w:rPr>
  </w:style>
  <w:style w:type="table" w:styleId="Tabela-Elegancki">
    <w:name w:val="Table Elegant"/>
    <w:basedOn w:val="Standardowy"/>
    <w:rsid w:val="00BA188D"/>
    <w:pPr>
      <w:spacing w:before="140" w:after="140" w:line="312" w:lineRule="auto"/>
      <w:ind w:firstLine="709"/>
      <w:contextualSpacing/>
      <w:jc w:val="both"/>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Tekstprzypisukocowego">
    <w:name w:val="endnote text"/>
    <w:basedOn w:val="Normalny"/>
    <w:link w:val="TekstprzypisukocowegoZnak"/>
    <w:rsid w:val="00B07E63"/>
    <w:pPr>
      <w:spacing w:line="240" w:lineRule="auto"/>
    </w:pPr>
    <w:rPr>
      <w:sz w:val="20"/>
      <w:szCs w:val="20"/>
    </w:rPr>
  </w:style>
  <w:style w:type="character" w:customStyle="1" w:styleId="TekstprzypisukocowegoZnak">
    <w:name w:val="Tekst przypisu końcowego Znak"/>
    <w:basedOn w:val="Domylnaczcionkaakapitu"/>
    <w:link w:val="Tekstprzypisukocowego"/>
    <w:rsid w:val="00B07E63"/>
  </w:style>
  <w:style w:type="character" w:styleId="Odwoanieprzypisukocowego">
    <w:name w:val="endnote reference"/>
    <w:basedOn w:val="Domylnaczcionkaakapitu"/>
    <w:rsid w:val="00B07E63"/>
    <w:rPr>
      <w:vertAlign w:val="superscript"/>
    </w:rPr>
  </w:style>
  <w:style w:type="character" w:customStyle="1" w:styleId="fontstyle01">
    <w:name w:val="fontstyle01"/>
    <w:basedOn w:val="Domylnaczcionkaakapitu"/>
    <w:rsid w:val="00157FD2"/>
    <w:rPr>
      <w:rFonts w:ascii="Times New Roman" w:hAnsi="Times New Roman" w:cs="Times New Roman" w:hint="default"/>
      <w:b w:val="0"/>
      <w:bCs w:val="0"/>
      <w:i w:val="0"/>
      <w:iCs w:val="0"/>
      <w:color w:val="000000"/>
      <w:sz w:val="24"/>
      <w:szCs w:val="24"/>
    </w:rPr>
  </w:style>
  <w:style w:type="paragraph" w:styleId="Tytu">
    <w:name w:val="Title"/>
    <w:aliases w:val="J/Kropki"/>
    <w:basedOn w:val="Normalny"/>
    <w:next w:val="Normalny"/>
    <w:link w:val="TytuZnak"/>
    <w:uiPriority w:val="10"/>
    <w:qFormat/>
    <w:rsid w:val="00EF7418"/>
    <w:pPr>
      <w:spacing w:after="120" w:line="264" w:lineRule="auto"/>
      <w:ind w:firstLine="0"/>
    </w:pPr>
    <w:rPr>
      <w:rFonts w:ascii="Trebuchet MS" w:hAnsi="Trebuchet MS"/>
      <w:spacing w:val="5"/>
      <w:kern w:val="28"/>
      <w:szCs w:val="52"/>
      <w:lang w:eastAsia="en-US"/>
    </w:rPr>
  </w:style>
  <w:style w:type="character" w:customStyle="1" w:styleId="TytuZnak">
    <w:name w:val="Tytuł Znak"/>
    <w:aliases w:val="J/Kropki Znak"/>
    <w:basedOn w:val="Domylnaczcionkaakapitu"/>
    <w:link w:val="Tytu"/>
    <w:uiPriority w:val="10"/>
    <w:rsid w:val="00EF7418"/>
    <w:rPr>
      <w:rFonts w:ascii="Trebuchet MS" w:hAnsi="Trebuchet MS"/>
      <w:spacing w:val="5"/>
      <w:kern w:val="28"/>
      <w:sz w:val="24"/>
      <w:szCs w:val="52"/>
      <w:lang w:eastAsia="en-US"/>
    </w:rPr>
  </w:style>
  <w:style w:type="paragraph" w:styleId="Podtytu">
    <w:name w:val="Subtitle"/>
    <w:aliases w:val="J/Myślniki"/>
    <w:basedOn w:val="Normalny"/>
    <w:next w:val="Normalny"/>
    <w:link w:val="PodtytuZnak"/>
    <w:uiPriority w:val="11"/>
    <w:qFormat/>
    <w:rsid w:val="00EF7418"/>
    <w:pPr>
      <w:numPr>
        <w:numId w:val="4"/>
      </w:numPr>
      <w:spacing w:before="40" w:after="40" w:line="216" w:lineRule="auto"/>
      <w:ind w:left="1208" w:hanging="357"/>
      <w:contextualSpacing w:val="0"/>
    </w:pPr>
    <w:rPr>
      <w:rFonts w:ascii="Trebuchet MS" w:hAnsi="Trebuchet MS"/>
      <w:iCs/>
      <w:lang w:eastAsia="en-US"/>
    </w:rPr>
  </w:style>
  <w:style w:type="character" w:customStyle="1" w:styleId="PodtytuZnak">
    <w:name w:val="Podtytuł Znak"/>
    <w:aliases w:val="J/Myślniki Znak"/>
    <w:basedOn w:val="Domylnaczcionkaakapitu"/>
    <w:link w:val="Podtytu"/>
    <w:uiPriority w:val="11"/>
    <w:rsid w:val="00EF7418"/>
    <w:rPr>
      <w:rFonts w:ascii="Trebuchet MS" w:hAnsi="Trebuchet MS"/>
      <w:iCs/>
      <w:sz w:val="24"/>
      <w:szCs w:val="24"/>
      <w:lang w:eastAsia="en-US"/>
    </w:rPr>
  </w:style>
  <w:style w:type="paragraph" w:styleId="Tekstprzypisudolnego">
    <w:name w:val="footnote text"/>
    <w:basedOn w:val="Normalny"/>
    <w:link w:val="TekstprzypisudolnegoZnak"/>
    <w:rsid w:val="003E406E"/>
    <w:pPr>
      <w:spacing w:after="40" w:line="240" w:lineRule="auto"/>
      <w:ind w:left="113" w:firstLine="0"/>
      <w:contextualSpacing w:val="0"/>
      <w:jc w:val="left"/>
    </w:pPr>
    <w:rPr>
      <w:rFonts w:ascii="Trebuchet MS" w:hAnsi="Trebuchet MS"/>
      <w:sz w:val="20"/>
      <w:szCs w:val="20"/>
    </w:rPr>
  </w:style>
  <w:style w:type="character" w:customStyle="1" w:styleId="TekstprzypisudolnegoZnak">
    <w:name w:val="Tekst przypisu dolnego Znak"/>
    <w:basedOn w:val="Domylnaczcionkaakapitu"/>
    <w:link w:val="Tekstprzypisudolnego"/>
    <w:rsid w:val="003E406E"/>
    <w:rPr>
      <w:rFonts w:ascii="Trebuchet MS" w:hAnsi="Trebuchet MS"/>
    </w:rPr>
  </w:style>
  <w:style w:type="paragraph" w:styleId="Tekstpodstawowy2">
    <w:name w:val="Body Text 2"/>
    <w:basedOn w:val="Normalny"/>
    <w:link w:val="Tekstpodstawowy2Znak"/>
    <w:rsid w:val="0080472F"/>
    <w:pPr>
      <w:tabs>
        <w:tab w:val="left" w:pos="360"/>
        <w:tab w:val="left" w:pos="5400"/>
        <w:tab w:val="left" w:pos="7920"/>
        <w:tab w:val="right" w:pos="9000"/>
      </w:tabs>
      <w:spacing w:before="120" w:after="40" w:line="240" w:lineRule="auto"/>
      <w:ind w:left="851" w:firstLine="0"/>
      <w:contextualSpacing w:val="0"/>
      <w:jc w:val="left"/>
    </w:pPr>
    <w:rPr>
      <w:rFonts w:ascii="Trebuchet MS" w:hAnsi="Trebuchet MS" w:cs="Courier New"/>
      <w:sz w:val="22"/>
    </w:rPr>
  </w:style>
  <w:style w:type="character" w:customStyle="1" w:styleId="Tekstpodstawowy2Znak">
    <w:name w:val="Tekst podstawowy 2 Znak"/>
    <w:basedOn w:val="Domylnaczcionkaakapitu"/>
    <w:link w:val="Tekstpodstawowy2"/>
    <w:rsid w:val="0080472F"/>
    <w:rPr>
      <w:rFonts w:ascii="Trebuchet MS" w:hAnsi="Trebuchet MS" w:cs="Courier New"/>
      <w:sz w:val="22"/>
      <w:szCs w:val="24"/>
    </w:rPr>
  </w:style>
  <w:style w:type="paragraph" w:styleId="Listanumerowana3">
    <w:name w:val="List Number 3"/>
    <w:basedOn w:val="Normalny"/>
    <w:rsid w:val="002C04F4"/>
    <w:pPr>
      <w:numPr>
        <w:numId w:val="6"/>
      </w:numPr>
      <w:tabs>
        <w:tab w:val="clear" w:pos="360"/>
        <w:tab w:val="num" w:pos="926"/>
      </w:tabs>
      <w:spacing w:line="240" w:lineRule="auto"/>
      <w:ind w:left="926"/>
      <w:contextualSpacing w:val="0"/>
      <w:jc w:val="left"/>
    </w:pPr>
    <w:rPr>
      <w:rFonts w:ascii="Trebuchet MS" w:hAnsi="Trebuchet MS"/>
      <w:sz w:val="22"/>
    </w:rPr>
  </w:style>
  <w:style w:type="paragraph" w:styleId="Tekstpodstawowy3">
    <w:name w:val="Body Text 3"/>
    <w:basedOn w:val="Normalny"/>
    <w:link w:val="Tekstpodstawowy3Znak"/>
    <w:semiHidden/>
    <w:unhideWhenUsed/>
    <w:rsid w:val="00FF61E1"/>
    <w:pPr>
      <w:spacing w:after="120"/>
    </w:pPr>
    <w:rPr>
      <w:sz w:val="16"/>
      <w:szCs w:val="16"/>
    </w:rPr>
  </w:style>
  <w:style w:type="character" w:customStyle="1" w:styleId="Tekstpodstawowy3Znak">
    <w:name w:val="Tekst podstawowy 3 Znak"/>
    <w:basedOn w:val="Domylnaczcionkaakapitu"/>
    <w:link w:val="Tekstpodstawowy3"/>
    <w:semiHidden/>
    <w:rsid w:val="00FF61E1"/>
    <w:rPr>
      <w:sz w:val="16"/>
      <w:szCs w:val="16"/>
    </w:rPr>
  </w:style>
  <w:style w:type="character" w:styleId="Uwydatnienie">
    <w:name w:val="Emphasis"/>
    <w:basedOn w:val="Domylnaczcionkaakapitu"/>
    <w:qFormat/>
    <w:rsid w:val="00335448"/>
    <w:rPr>
      <w:i/>
      <w:iCs/>
    </w:rPr>
  </w:style>
  <w:style w:type="paragraph" w:customStyle="1" w:styleId="edek">
    <w:name w:val="edek"/>
    <w:basedOn w:val="Normalny"/>
    <w:link w:val="edekZnak"/>
    <w:rsid w:val="00B57B45"/>
    <w:pPr>
      <w:spacing w:line="240" w:lineRule="auto"/>
      <w:ind w:firstLine="0"/>
      <w:contextualSpacing w:val="0"/>
    </w:pPr>
    <w:rPr>
      <w:rFonts w:ascii="PL Times New Roman" w:hAnsi="PL Times New Roman"/>
      <w:lang w:val="en-GB"/>
    </w:rPr>
  </w:style>
  <w:style w:type="character" w:customStyle="1" w:styleId="edekZnak">
    <w:name w:val="edek Znak"/>
    <w:link w:val="edek"/>
    <w:rsid w:val="00B57B45"/>
    <w:rPr>
      <w:rFonts w:ascii="PL Times New Roman" w:hAnsi="PL Times New Roman"/>
      <w:sz w:val="24"/>
      <w:szCs w:val="24"/>
      <w:lang w:val="en-GB"/>
    </w:rPr>
  </w:style>
  <w:style w:type="paragraph" w:styleId="Tekstpodstawowy">
    <w:name w:val="Body Text"/>
    <w:basedOn w:val="Normalny"/>
    <w:link w:val="TekstpodstawowyZnak"/>
    <w:rsid w:val="00321B90"/>
    <w:pPr>
      <w:spacing w:after="120" w:line="240" w:lineRule="auto"/>
      <w:ind w:firstLine="0"/>
      <w:contextualSpacing w:val="0"/>
      <w:jc w:val="left"/>
    </w:pPr>
    <w:rPr>
      <w:rFonts w:ascii="Arial" w:hAnsi="Arial"/>
      <w:szCs w:val="20"/>
    </w:rPr>
  </w:style>
  <w:style w:type="character" w:customStyle="1" w:styleId="TekstpodstawowyZnak">
    <w:name w:val="Tekst podstawowy Znak"/>
    <w:basedOn w:val="Domylnaczcionkaakapitu"/>
    <w:link w:val="Tekstpodstawowy"/>
    <w:rsid w:val="00321B90"/>
    <w:rPr>
      <w:rFonts w:ascii="Arial" w:hAnsi="Arial"/>
      <w:sz w:val="24"/>
    </w:rPr>
  </w:style>
  <w:style w:type="paragraph" w:styleId="Tekstpodstawowywcity">
    <w:name w:val="Body Text Indent"/>
    <w:basedOn w:val="Normalny"/>
    <w:link w:val="TekstpodstawowywcityZnak"/>
    <w:rsid w:val="00321B90"/>
    <w:pPr>
      <w:spacing w:after="120" w:line="240" w:lineRule="auto"/>
      <w:ind w:left="283" w:firstLine="0"/>
      <w:contextualSpacing w:val="0"/>
      <w:jc w:val="left"/>
    </w:pPr>
    <w:rPr>
      <w:rFonts w:ascii="Arial" w:hAnsi="Arial"/>
      <w:szCs w:val="20"/>
    </w:rPr>
  </w:style>
  <w:style w:type="character" w:customStyle="1" w:styleId="TekstpodstawowywcityZnak">
    <w:name w:val="Tekst podstawowy wcięty Znak"/>
    <w:basedOn w:val="Domylnaczcionkaakapitu"/>
    <w:link w:val="Tekstpodstawowywcity"/>
    <w:rsid w:val="00321B90"/>
    <w:rPr>
      <w:rFonts w:ascii="Arial" w:hAnsi="Arial"/>
      <w:sz w:val="24"/>
    </w:rPr>
  </w:style>
</w:styles>
</file>

<file path=word/webSettings.xml><?xml version="1.0" encoding="utf-8"?>
<w:webSettings xmlns:r="http://schemas.openxmlformats.org/officeDocument/2006/relationships" xmlns:w="http://schemas.openxmlformats.org/wordprocessingml/2006/main">
  <w:divs>
    <w:div w:id="27226730">
      <w:bodyDiv w:val="1"/>
      <w:marLeft w:val="0"/>
      <w:marRight w:val="0"/>
      <w:marTop w:val="0"/>
      <w:marBottom w:val="0"/>
      <w:divBdr>
        <w:top w:val="none" w:sz="0" w:space="0" w:color="auto"/>
        <w:left w:val="none" w:sz="0" w:space="0" w:color="auto"/>
        <w:bottom w:val="none" w:sz="0" w:space="0" w:color="auto"/>
        <w:right w:val="none" w:sz="0" w:space="0" w:color="auto"/>
      </w:divBdr>
    </w:div>
    <w:div w:id="49379836">
      <w:bodyDiv w:val="1"/>
      <w:marLeft w:val="0"/>
      <w:marRight w:val="0"/>
      <w:marTop w:val="0"/>
      <w:marBottom w:val="0"/>
      <w:divBdr>
        <w:top w:val="none" w:sz="0" w:space="0" w:color="auto"/>
        <w:left w:val="none" w:sz="0" w:space="0" w:color="auto"/>
        <w:bottom w:val="none" w:sz="0" w:space="0" w:color="auto"/>
        <w:right w:val="none" w:sz="0" w:space="0" w:color="auto"/>
      </w:divBdr>
    </w:div>
    <w:div w:id="58211788">
      <w:bodyDiv w:val="1"/>
      <w:marLeft w:val="0"/>
      <w:marRight w:val="0"/>
      <w:marTop w:val="0"/>
      <w:marBottom w:val="0"/>
      <w:divBdr>
        <w:top w:val="none" w:sz="0" w:space="0" w:color="auto"/>
        <w:left w:val="none" w:sz="0" w:space="0" w:color="auto"/>
        <w:bottom w:val="none" w:sz="0" w:space="0" w:color="auto"/>
        <w:right w:val="none" w:sz="0" w:space="0" w:color="auto"/>
      </w:divBdr>
    </w:div>
    <w:div w:id="228465339">
      <w:bodyDiv w:val="1"/>
      <w:marLeft w:val="0"/>
      <w:marRight w:val="0"/>
      <w:marTop w:val="0"/>
      <w:marBottom w:val="0"/>
      <w:divBdr>
        <w:top w:val="none" w:sz="0" w:space="0" w:color="auto"/>
        <w:left w:val="none" w:sz="0" w:space="0" w:color="auto"/>
        <w:bottom w:val="none" w:sz="0" w:space="0" w:color="auto"/>
        <w:right w:val="none" w:sz="0" w:space="0" w:color="auto"/>
      </w:divBdr>
    </w:div>
    <w:div w:id="258295356">
      <w:bodyDiv w:val="1"/>
      <w:marLeft w:val="0"/>
      <w:marRight w:val="0"/>
      <w:marTop w:val="0"/>
      <w:marBottom w:val="0"/>
      <w:divBdr>
        <w:top w:val="none" w:sz="0" w:space="0" w:color="auto"/>
        <w:left w:val="none" w:sz="0" w:space="0" w:color="auto"/>
        <w:bottom w:val="none" w:sz="0" w:space="0" w:color="auto"/>
        <w:right w:val="none" w:sz="0" w:space="0" w:color="auto"/>
      </w:divBdr>
    </w:div>
    <w:div w:id="370961633">
      <w:bodyDiv w:val="1"/>
      <w:marLeft w:val="0"/>
      <w:marRight w:val="0"/>
      <w:marTop w:val="0"/>
      <w:marBottom w:val="0"/>
      <w:divBdr>
        <w:top w:val="none" w:sz="0" w:space="0" w:color="auto"/>
        <w:left w:val="none" w:sz="0" w:space="0" w:color="auto"/>
        <w:bottom w:val="none" w:sz="0" w:space="0" w:color="auto"/>
        <w:right w:val="none" w:sz="0" w:space="0" w:color="auto"/>
      </w:divBdr>
    </w:div>
    <w:div w:id="396590751">
      <w:bodyDiv w:val="1"/>
      <w:marLeft w:val="0"/>
      <w:marRight w:val="0"/>
      <w:marTop w:val="0"/>
      <w:marBottom w:val="0"/>
      <w:divBdr>
        <w:top w:val="none" w:sz="0" w:space="0" w:color="auto"/>
        <w:left w:val="none" w:sz="0" w:space="0" w:color="auto"/>
        <w:bottom w:val="none" w:sz="0" w:space="0" w:color="auto"/>
        <w:right w:val="none" w:sz="0" w:space="0" w:color="auto"/>
      </w:divBdr>
    </w:div>
    <w:div w:id="506990849">
      <w:bodyDiv w:val="1"/>
      <w:marLeft w:val="0"/>
      <w:marRight w:val="0"/>
      <w:marTop w:val="0"/>
      <w:marBottom w:val="0"/>
      <w:divBdr>
        <w:top w:val="none" w:sz="0" w:space="0" w:color="auto"/>
        <w:left w:val="none" w:sz="0" w:space="0" w:color="auto"/>
        <w:bottom w:val="none" w:sz="0" w:space="0" w:color="auto"/>
        <w:right w:val="none" w:sz="0" w:space="0" w:color="auto"/>
      </w:divBdr>
    </w:div>
    <w:div w:id="752356522">
      <w:bodyDiv w:val="1"/>
      <w:marLeft w:val="0"/>
      <w:marRight w:val="0"/>
      <w:marTop w:val="0"/>
      <w:marBottom w:val="0"/>
      <w:divBdr>
        <w:top w:val="none" w:sz="0" w:space="0" w:color="auto"/>
        <w:left w:val="none" w:sz="0" w:space="0" w:color="auto"/>
        <w:bottom w:val="none" w:sz="0" w:space="0" w:color="auto"/>
        <w:right w:val="none" w:sz="0" w:space="0" w:color="auto"/>
      </w:divBdr>
    </w:div>
    <w:div w:id="793476573">
      <w:bodyDiv w:val="1"/>
      <w:marLeft w:val="0"/>
      <w:marRight w:val="0"/>
      <w:marTop w:val="0"/>
      <w:marBottom w:val="0"/>
      <w:divBdr>
        <w:top w:val="none" w:sz="0" w:space="0" w:color="auto"/>
        <w:left w:val="none" w:sz="0" w:space="0" w:color="auto"/>
        <w:bottom w:val="none" w:sz="0" w:space="0" w:color="auto"/>
        <w:right w:val="none" w:sz="0" w:space="0" w:color="auto"/>
      </w:divBdr>
    </w:div>
    <w:div w:id="812062162">
      <w:bodyDiv w:val="1"/>
      <w:marLeft w:val="0"/>
      <w:marRight w:val="0"/>
      <w:marTop w:val="0"/>
      <w:marBottom w:val="0"/>
      <w:divBdr>
        <w:top w:val="none" w:sz="0" w:space="0" w:color="auto"/>
        <w:left w:val="none" w:sz="0" w:space="0" w:color="auto"/>
        <w:bottom w:val="none" w:sz="0" w:space="0" w:color="auto"/>
        <w:right w:val="none" w:sz="0" w:space="0" w:color="auto"/>
      </w:divBdr>
    </w:div>
    <w:div w:id="1058091694">
      <w:bodyDiv w:val="1"/>
      <w:marLeft w:val="0"/>
      <w:marRight w:val="0"/>
      <w:marTop w:val="0"/>
      <w:marBottom w:val="0"/>
      <w:divBdr>
        <w:top w:val="none" w:sz="0" w:space="0" w:color="auto"/>
        <w:left w:val="none" w:sz="0" w:space="0" w:color="auto"/>
        <w:bottom w:val="none" w:sz="0" w:space="0" w:color="auto"/>
        <w:right w:val="none" w:sz="0" w:space="0" w:color="auto"/>
      </w:divBdr>
    </w:div>
    <w:div w:id="1059864570">
      <w:bodyDiv w:val="1"/>
      <w:marLeft w:val="0"/>
      <w:marRight w:val="0"/>
      <w:marTop w:val="0"/>
      <w:marBottom w:val="0"/>
      <w:divBdr>
        <w:top w:val="none" w:sz="0" w:space="0" w:color="auto"/>
        <w:left w:val="none" w:sz="0" w:space="0" w:color="auto"/>
        <w:bottom w:val="none" w:sz="0" w:space="0" w:color="auto"/>
        <w:right w:val="none" w:sz="0" w:space="0" w:color="auto"/>
      </w:divBdr>
    </w:div>
    <w:div w:id="1072389183">
      <w:bodyDiv w:val="1"/>
      <w:marLeft w:val="0"/>
      <w:marRight w:val="0"/>
      <w:marTop w:val="0"/>
      <w:marBottom w:val="0"/>
      <w:divBdr>
        <w:top w:val="none" w:sz="0" w:space="0" w:color="auto"/>
        <w:left w:val="none" w:sz="0" w:space="0" w:color="auto"/>
        <w:bottom w:val="none" w:sz="0" w:space="0" w:color="auto"/>
        <w:right w:val="none" w:sz="0" w:space="0" w:color="auto"/>
      </w:divBdr>
    </w:div>
    <w:div w:id="1188450777">
      <w:bodyDiv w:val="1"/>
      <w:marLeft w:val="0"/>
      <w:marRight w:val="0"/>
      <w:marTop w:val="0"/>
      <w:marBottom w:val="0"/>
      <w:divBdr>
        <w:top w:val="none" w:sz="0" w:space="0" w:color="auto"/>
        <w:left w:val="none" w:sz="0" w:space="0" w:color="auto"/>
        <w:bottom w:val="none" w:sz="0" w:space="0" w:color="auto"/>
        <w:right w:val="none" w:sz="0" w:space="0" w:color="auto"/>
      </w:divBdr>
    </w:div>
    <w:div w:id="1292251042">
      <w:bodyDiv w:val="1"/>
      <w:marLeft w:val="0"/>
      <w:marRight w:val="0"/>
      <w:marTop w:val="0"/>
      <w:marBottom w:val="0"/>
      <w:divBdr>
        <w:top w:val="none" w:sz="0" w:space="0" w:color="auto"/>
        <w:left w:val="none" w:sz="0" w:space="0" w:color="auto"/>
        <w:bottom w:val="none" w:sz="0" w:space="0" w:color="auto"/>
        <w:right w:val="none" w:sz="0" w:space="0" w:color="auto"/>
      </w:divBdr>
    </w:div>
    <w:div w:id="1318799223">
      <w:bodyDiv w:val="1"/>
      <w:marLeft w:val="0"/>
      <w:marRight w:val="0"/>
      <w:marTop w:val="0"/>
      <w:marBottom w:val="0"/>
      <w:divBdr>
        <w:top w:val="none" w:sz="0" w:space="0" w:color="auto"/>
        <w:left w:val="none" w:sz="0" w:space="0" w:color="auto"/>
        <w:bottom w:val="none" w:sz="0" w:space="0" w:color="auto"/>
        <w:right w:val="none" w:sz="0" w:space="0" w:color="auto"/>
      </w:divBdr>
    </w:div>
    <w:div w:id="1430470926">
      <w:bodyDiv w:val="1"/>
      <w:marLeft w:val="0"/>
      <w:marRight w:val="0"/>
      <w:marTop w:val="0"/>
      <w:marBottom w:val="0"/>
      <w:divBdr>
        <w:top w:val="none" w:sz="0" w:space="0" w:color="auto"/>
        <w:left w:val="none" w:sz="0" w:space="0" w:color="auto"/>
        <w:bottom w:val="none" w:sz="0" w:space="0" w:color="auto"/>
        <w:right w:val="none" w:sz="0" w:space="0" w:color="auto"/>
      </w:divBdr>
    </w:div>
    <w:div w:id="1468009556">
      <w:bodyDiv w:val="1"/>
      <w:marLeft w:val="0"/>
      <w:marRight w:val="0"/>
      <w:marTop w:val="0"/>
      <w:marBottom w:val="0"/>
      <w:divBdr>
        <w:top w:val="none" w:sz="0" w:space="0" w:color="auto"/>
        <w:left w:val="none" w:sz="0" w:space="0" w:color="auto"/>
        <w:bottom w:val="none" w:sz="0" w:space="0" w:color="auto"/>
        <w:right w:val="none" w:sz="0" w:space="0" w:color="auto"/>
      </w:divBdr>
    </w:div>
    <w:div w:id="1529291391">
      <w:bodyDiv w:val="1"/>
      <w:marLeft w:val="0"/>
      <w:marRight w:val="0"/>
      <w:marTop w:val="0"/>
      <w:marBottom w:val="0"/>
      <w:divBdr>
        <w:top w:val="none" w:sz="0" w:space="0" w:color="auto"/>
        <w:left w:val="none" w:sz="0" w:space="0" w:color="auto"/>
        <w:bottom w:val="none" w:sz="0" w:space="0" w:color="auto"/>
        <w:right w:val="none" w:sz="0" w:space="0" w:color="auto"/>
      </w:divBdr>
    </w:div>
    <w:div w:id="1595551596">
      <w:bodyDiv w:val="1"/>
      <w:marLeft w:val="0"/>
      <w:marRight w:val="0"/>
      <w:marTop w:val="0"/>
      <w:marBottom w:val="0"/>
      <w:divBdr>
        <w:top w:val="none" w:sz="0" w:space="0" w:color="auto"/>
        <w:left w:val="none" w:sz="0" w:space="0" w:color="auto"/>
        <w:bottom w:val="none" w:sz="0" w:space="0" w:color="auto"/>
        <w:right w:val="none" w:sz="0" w:space="0" w:color="auto"/>
      </w:divBdr>
    </w:div>
    <w:div w:id="1603107973">
      <w:bodyDiv w:val="1"/>
      <w:marLeft w:val="0"/>
      <w:marRight w:val="0"/>
      <w:marTop w:val="0"/>
      <w:marBottom w:val="0"/>
      <w:divBdr>
        <w:top w:val="none" w:sz="0" w:space="0" w:color="auto"/>
        <w:left w:val="none" w:sz="0" w:space="0" w:color="auto"/>
        <w:bottom w:val="none" w:sz="0" w:space="0" w:color="auto"/>
        <w:right w:val="none" w:sz="0" w:space="0" w:color="auto"/>
      </w:divBdr>
    </w:div>
    <w:div w:id="1603296986">
      <w:bodyDiv w:val="1"/>
      <w:marLeft w:val="0"/>
      <w:marRight w:val="0"/>
      <w:marTop w:val="0"/>
      <w:marBottom w:val="0"/>
      <w:divBdr>
        <w:top w:val="none" w:sz="0" w:space="0" w:color="auto"/>
        <w:left w:val="none" w:sz="0" w:space="0" w:color="auto"/>
        <w:bottom w:val="none" w:sz="0" w:space="0" w:color="auto"/>
        <w:right w:val="none" w:sz="0" w:space="0" w:color="auto"/>
      </w:divBdr>
    </w:div>
    <w:div w:id="1700350729">
      <w:bodyDiv w:val="1"/>
      <w:marLeft w:val="0"/>
      <w:marRight w:val="0"/>
      <w:marTop w:val="0"/>
      <w:marBottom w:val="0"/>
      <w:divBdr>
        <w:top w:val="none" w:sz="0" w:space="0" w:color="auto"/>
        <w:left w:val="none" w:sz="0" w:space="0" w:color="auto"/>
        <w:bottom w:val="none" w:sz="0" w:space="0" w:color="auto"/>
        <w:right w:val="none" w:sz="0" w:space="0" w:color="auto"/>
      </w:divBdr>
    </w:div>
    <w:div w:id="1736197134">
      <w:bodyDiv w:val="1"/>
      <w:marLeft w:val="0"/>
      <w:marRight w:val="0"/>
      <w:marTop w:val="0"/>
      <w:marBottom w:val="0"/>
      <w:divBdr>
        <w:top w:val="none" w:sz="0" w:space="0" w:color="auto"/>
        <w:left w:val="none" w:sz="0" w:space="0" w:color="auto"/>
        <w:bottom w:val="none" w:sz="0" w:space="0" w:color="auto"/>
        <w:right w:val="none" w:sz="0" w:space="0" w:color="auto"/>
      </w:divBdr>
    </w:div>
    <w:div w:id="1749956791">
      <w:bodyDiv w:val="1"/>
      <w:marLeft w:val="0"/>
      <w:marRight w:val="0"/>
      <w:marTop w:val="0"/>
      <w:marBottom w:val="0"/>
      <w:divBdr>
        <w:top w:val="none" w:sz="0" w:space="0" w:color="auto"/>
        <w:left w:val="none" w:sz="0" w:space="0" w:color="auto"/>
        <w:bottom w:val="none" w:sz="0" w:space="0" w:color="auto"/>
        <w:right w:val="none" w:sz="0" w:space="0" w:color="auto"/>
      </w:divBdr>
    </w:div>
    <w:div w:id="1810586244">
      <w:bodyDiv w:val="1"/>
      <w:marLeft w:val="0"/>
      <w:marRight w:val="0"/>
      <w:marTop w:val="0"/>
      <w:marBottom w:val="0"/>
      <w:divBdr>
        <w:top w:val="none" w:sz="0" w:space="0" w:color="auto"/>
        <w:left w:val="none" w:sz="0" w:space="0" w:color="auto"/>
        <w:bottom w:val="none" w:sz="0" w:space="0" w:color="auto"/>
        <w:right w:val="none" w:sz="0" w:space="0" w:color="auto"/>
      </w:divBdr>
    </w:div>
    <w:div w:id="1869559305">
      <w:bodyDiv w:val="1"/>
      <w:marLeft w:val="0"/>
      <w:marRight w:val="0"/>
      <w:marTop w:val="0"/>
      <w:marBottom w:val="0"/>
      <w:divBdr>
        <w:top w:val="none" w:sz="0" w:space="0" w:color="auto"/>
        <w:left w:val="none" w:sz="0" w:space="0" w:color="auto"/>
        <w:bottom w:val="none" w:sz="0" w:space="0" w:color="auto"/>
        <w:right w:val="none" w:sz="0" w:space="0" w:color="auto"/>
      </w:divBdr>
    </w:div>
    <w:div w:id="1876113182">
      <w:bodyDiv w:val="1"/>
      <w:marLeft w:val="0"/>
      <w:marRight w:val="0"/>
      <w:marTop w:val="0"/>
      <w:marBottom w:val="0"/>
      <w:divBdr>
        <w:top w:val="none" w:sz="0" w:space="0" w:color="auto"/>
        <w:left w:val="none" w:sz="0" w:space="0" w:color="auto"/>
        <w:bottom w:val="none" w:sz="0" w:space="0" w:color="auto"/>
        <w:right w:val="none" w:sz="0" w:space="0" w:color="auto"/>
      </w:divBdr>
    </w:div>
    <w:div w:id="1891264035">
      <w:bodyDiv w:val="1"/>
      <w:marLeft w:val="0"/>
      <w:marRight w:val="0"/>
      <w:marTop w:val="0"/>
      <w:marBottom w:val="0"/>
      <w:divBdr>
        <w:top w:val="none" w:sz="0" w:space="0" w:color="auto"/>
        <w:left w:val="none" w:sz="0" w:space="0" w:color="auto"/>
        <w:bottom w:val="none" w:sz="0" w:space="0" w:color="auto"/>
        <w:right w:val="none" w:sz="0" w:space="0" w:color="auto"/>
      </w:divBdr>
    </w:div>
    <w:div w:id="1891650380">
      <w:bodyDiv w:val="1"/>
      <w:marLeft w:val="0"/>
      <w:marRight w:val="0"/>
      <w:marTop w:val="0"/>
      <w:marBottom w:val="0"/>
      <w:divBdr>
        <w:top w:val="none" w:sz="0" w:space="0" w:color="auto"/>
        <w:left w:val="none" w:sz="0" w:space="0" w:color="auto"/>
        <w:bottom w:val="none" w:sz="0" w:space="0" w:color="auto"/>
        <w:right w:val="none" w:sz="0" w:space="0" w:color="auto"/>
      </w:divBdr>
    </w:div>
    <w:div w:id="1928613067">
      <w:bodyDiv w:val="1"/>
      <w:marLeft w:val="0"/>
      <w:marRight w:val="0"/>
      <w:marTop w:val="0"/>
      <w:marBottom w:val="0"/>
      <w:divBdr>
        <w:top w:val="none" w:sz="0" w:space="0" w:color="auto"/>
        <w:left w:val="none" w:sz="0" w:space="0" w:color="auto"/>
        <w:bottom w:val="none" w:sz="0" w:space="0" w:color="auto"/>
        <w:right w:val="none" w:sz="0" w:space="0" w:color="auto"/>
      </w:divBdr>
    </w:div>
    <w:div w:id="1943947681">
      <w:bodyDiv w:val="1"/>
      <w:marLeft w:val="0"/>
      <w:marRight w:val="0"/>
      <w:marTop w:val="0"/>
      <w:marBottom w:val="0"/>
      <w:divBdr>
        <w:top w:val="none" w:sz="0" w:space="0" w:color="auto"/>
        <w:left w:val="none" w:sz="0" w:space="0" w:color="auto"/>
        <w:bottom w:val="none" w:sz="0" w:space="0" w:color="auto"/>
        <w:right w:val="none" w:sz="0" w:space="0" w:color="auto"/>
      </w:divBdr>
    </w:div>
    <w:div w:id="2010869647">
      <w:bodyDiv w:val="1"/>
      <w:marLeft w:val="0"/>
      <w:marRight w:val="0"/>
      <w:marTop w:val="0"/>
      <w:marBottom w:val="0"/>
      <w:divBdr>
        <w:top w:val="none" w:sz="0" w:space="0" w:color="auto"/>
        <w:left w:val="none" w:sz="0" w:space="0" w:color="auto"/>
        <w:bottom w:val="none" w:sz="0" w:space="0" w:color="auto"/>
        <w:right w:val="none" w:sz="0" w:space="0" w:color="auto"/>
      </w:divBdr>
    </w:div>
    <w:div w:id="2052339066">
      <w:bodyDiv w:val="1"/>
      <w:marLeft w:val="0"/>
      <w:marRight w:val="0"/>
      <w:marTop w:val="0"/>
      <w:marBottom w:val="0"/>
      <w:divBdr>
        <w:top w:val="none" w:sz="0" w:space="0" w:color="auto"/>
        <w:left w:val="none" w:sz="0" w:space="0" w:color="auto"/>
        <w:bottom w:val="none" w:sz="0" w:space="0" w:color="auto"/>
        <w:right w:val="none" w:sz="0" w:space="0" w:color="auto"/>
      </w:divBdr>
    </w:div>
    <w:div w:id="2094158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udt09</b:Tag>
    <b:SourceType>Book</b:SourceType>
    <b:Guid>{419A6006-0D0C-47C6-837C-9A5FA80ACC1F}</b:Guid>
    <b:Author>
      <b:Author>
        <b:NameList>
          <b:Person>
            <b:Last>udtyitdri</b:Last>
          </b:Person>
        </b:NameList>
      </b:Author>
    </b:Author>
    <b:Title>tyityityi</b:Title>
    <b:Year>2009</b:Year>
    <b:City>warszawa</b:City>
    <b:RefOrder>1</b:RefOrder>
  </b:Source>
</b:Sources>
</file>

<file path=customXml/itemProps1.xml><?xml version="1.0" encoding="utf-8"?>
<ds:datastoreItem xmlns:ds="http://schemas.openxmlformats.org/officeDocument/2006/customXml" ds:itemID="{857EB93D-07EE-4CBC-9B39-602AAC631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1834</TotalTime>
  <Pages>20</Pages>
  <Words>4768</Words>
  <Characters>30009</Characters>
  <Application>Microsoft Office Word</Application>
  <DocSecurity>0</DocSecurity>
  <Lines>250</Lines>
  <Paragraphs>69</Paragraphs>
  <ScaleCrop>false</ScaleCrop>
  <HeadingPairs>
    <vt:vector size="2" baseType="variant">
      <vt:variant>
        <vt:lpstr>Tytuł</vt:lpstr>
      </vt:variant>
      <vt:variant>
        <vt:i4>1</vt:i4>
      </vt:variant>
    </vt:vector>
  </HeadingPairs>
  <TitlesOfParts>
    <vt:vector size="1" baseType="lpstr">
      <vt:lpstr/>
    </vt:vector>
  </TitlesOfParts>
  <Company>South Hell</Company>
  <LinksUpToDate>false</LinksUpToDate>
  <CharactersWithSpaces>34708</CharactersWithSpaces>
  <SharedDoc>false</SharedDoc>
  <HLinks>
    <vt:vector size="216" baseType="variant">
      <vt:variant>
        <vt:i4>1310774</vt:i4>
      </vt:variant>
      <vt:variant>
        <vt:i4>209</vt:i4>
      </vt:variant>
      <vt:variant>
        <vt:i4>0</vt:i4>
      </vt:variant>
      <vt:variant>
        <vt:i4>5</vt:i4>
      </vt:variant>
      <vt:variant>
        <vt:lpwstr/>
      </vt:variant>
      <vt:variant>
        <vt:lpwstr>_Toc366579496</vt:lpwstr>
      </vt:variant>
      <vt:variant>
        <vt:i4>1310774</vt:i4>
      </vt:variant>
      <vt:variant>
        <vt:i4>203</vt:i4>
      </vt:variant>
      <vt:variant>
        <vt:i4>0</vt:i4>
      </vt:variant>
      <vt:variant>
        <vt:i4>5</vt:i4>
      </vt:variant>
      <vt:variant>
        <vt:lpwstr/>
      </vt:variant>
      <vt:variant>
        <vt:lpwstr>_Toc366579495</vt:lpwstr>
      </vt:variant>
      <vt:variant>
        <vt:i4>1310774</vt:i4>
      </vt:variant>
      <vt:variant>
        <vt:i4>197</vt:i4>
      </vt:variant>
      <vt:variant>
        <vt:i4>0</vt:i4>
      </vt:variant>
      <vt:variant>
        <vt:i4>5</vt:i4>
      </vt:variant>
      <vt:variant>
        <vt:lpwstr/>
      </vt:variant>
      <vt:variant>
        <vt:lpwstr>_Toc366579494</vt:lpwstr>
      </vt:variant>
      <vt:variant>
        <vt:i4>1310774</vt:i4>
      </vt:variant>
      <vt:variant>
        <vt:i4>191</vt:i4>
      </vt:variant>
      <vt:variant>
        <vt:i4>0</vt:i4>
      </vt:variant>
      <vt:variant>
        <vt:i4>5</vt:i4>
      </vt:variant>
      <vt:variant>
        <vt:lpwstr/>
      </vt:variant>
      <vt:variant>
        <vt:lpwstr>_Toc366579493</vt:lpwstr>
      </vt:variant>
      <vt:variant>
        <vt:i4>1310774</vt:i4>
      </vt:variant>
      <vt:variant>
        <vt:i4>185</vt:i4>
      </vt:variant>
      <vt:variant>
        <vt:i4>0</vt:i4>
      </vt:variant>
      <vt:variant>
        <vt:i4>5</vt:i4>
      </vt:variant>
      <vt:variant>
        <vt:lpwstr/>
      </vt:variant>
      <vt:variant>
        <vt:lpwstr>_Toc366579492</vt:lpwstr>
      </vt:variant>
      <vt:variant>
        <vt:i4>1310774</vt:i4>
      </vt:variant>
      <vt:variant>
        <vt:i4>179</vt:i4>
      </vt:variant>
      <vt:variant>
        <vt:i4>0</vt:i4>
      </vt:variant>
      <vt:variant>
        <vt:i4>5</vt:i4>
      </vt:variant>
      <vt:variant>
        <vt:lpwstr/>
      </vt:variant>
      <vt:variant>
        <vt:lpwstr>_Toc366579491</vt:lpwstr>
      </vt:variant>
      <vt:variant>
        <vt:i4>1310774</vt:i4>
      </vt:variant>
      <vt:variant>
        <vt:i4>173</vt:i4>
      </vt:variant>
      <vt:variant>
        <vt:i4>0</vt:i4>
      </vt:variant>
      <vt:variant>
        <vt:i4>5</vt:i4>
      </vt:variant>
      <vt:variant>
        <vt:lpwstr/>
      </vt:variant>
      <vt:variant>
        <vt:lpwstr>_Toc366579490</vt:lpwstr>
      </vt:variant>
      <vt:variant>
        <vt:i4>1376310</vt:i4>
      </vt:variant>
      <vt:variant>
        <vt:i4>167</vt:i4>
      </vt:variant>
      <vt:variant>
        <vt:i4>0</vt:i4>
      </vt:variant>
      <vt:variant>
        <vt:i4>5</vt:i4>
      </vt:variant>
      <vt:variant>
        <vt:lpwstr/>
      </vt:variant>
      <vt:variant>
        <vt:lpwstr>_Toc366579489</vt:lpwstr>
      </vt:variant>
      <vt:variant>
        <vt:i4>1376310</vt:i4>
      </vt:variant>
      <vt:variant>
        <vt:i4>161</vt:i4>
      </vt:variant>
      <vt:variant>
        <vt:i4>0</vt:i4>
      </vt:variant>
      <vt:variant>
        <vt:i4>5</vt:i4>
      </vt:variant>
      <vt:variant>
        <vt:lpwstr/>
      </vt:variant>
      <vt:variant>
        <vt:lpwstr>_Toc366579488</vt:lpwstr>
      </vt:variant>
      <vt:variant>
        <vt:i4>1376310</vt:i4>
      </vt:variant>
      <vt:variant>
        <vt:i4>155</vt:i4>
      </vt:variant>
      <vt:variant>
        <vt:i4>0</vt:i4>
      </vt:variant>
      <vt:variant>
        <vt:i4>5</vt:i4>
      </vt:variant>
      <vt:variant>
        <vt:lpwstr/>
      </vt:variant>
      <vt:variant>
        <vt:lpwstr>_Toc366579487</vt:lpwstr>
      </vt:variant>
      <vt:variant>
        <vt:i4>1376310</vt:i4>
      </vt:variant>
      <vt:variant>
        <vt:i4>149</vt:i4>
      </vt:variant>
      <vt:variant>
        <vt:i4>0</vt:i4>
      </vt:variant>
      <vt:variant>
        <vt:i4>5</vt:i4>
      </vt:variant>
      <vt:variant>
        <vt:lpwstr/>
      </vt:variant>
      <vt:variant>
        <vt:lpwstr>_Toc366579486</vt:lpwstr>
      </vt:variant>
      <vt:variant>
        <vt:i4>1376310</vt:i4>
      </vt:variant>
      <vt:variant>
        <vt:i4>143</vt:i4>
      </vt:variant>
      <vt:variant>
        <vt:i4>0</vt:i4>
      </vt:variant>
      <vt:variant>
        <vt:i4>5</vt:i4>
      </vt:variant>
      <vt:variant>
        <vt:lpwstr/>
      </vt:variant>
      <vt:variant>
        <vt:lpwstr>_Toc366579485</vt:lpwstr>
      </vt:variant>
      <vt:variant>
        <vt:i4>1376310</vt:i4>
      </vt:variant>
      <vt:variant>
        <vt:i4>137</vt:i4>
      </vt:variant>
      <vt:variant>
        <vt:i4>0</vt:i4>
      </vt:variant>
      <vt:variant>
        <vt:i4>5</vt:i4>
      </vt:variant>
      <vt:variant>
        <vt:lpwstr/>
      </vt:variant>
      <vt:variant>
        <vt:lpwstr>_Toc366579484</vt:lpwstr>
      </vt:variant>
      <vt:variant>
        <vt:i4>1376310</vt:i4>
      </vt:variant>
      <vt:variant>
        <vt:i4>131</vt:i4>
      </vt:variant>
      <vt:variant>
        <vt:i4>0</vt:i4>
      </vt:variant>
      <vt:variant>
        <vt:i4>5</vt:i4>
      </vt:variant>
      <vt:variant>
        <vt:lpwstr/>
      </vt:variant>
      <vt:variant>
        <vt:lpwstr>_Toc366579483</vt:lpwstr>
      </vt:variant>
      <vt:variant>
        <vt:i4>1376310</vt:i4>
      </vt:variant>
      <vt:variant>
        <vt:i4>125</vt:i4>
      </vt:variant>
      <vt:variant>
        <vt:i4>0</vt:i4>
      </vt:variant>
      <vt:variant>
        <vt:i4>5</vt:i4>
      </vt:variant>
      <vt:variant>
        <vt:lpwstr/>
      </vt:variant>
      <vt:variant>
        <vt:lpwstr>_Toc366579482</vt:lpwstr>
      </vt:variant>
      <vt:variant>
        <vt:i4>1376310</vt:i4>
      </vt:variant>
      <vt:variant>
        <vt:i4>119</vt:i4>
      </vt:variant>
      <vt:variant>
        <vt:i4>0</vt:i4>
      </vt:variant>
      <vt:variant>
        <vt:i4>5</vt:i4>
      </vt:variant>
      <vt:variant>
        <vt:lpwstr/>
      </vt:variant>
      <vt:variant>
        <vt:lpwstr>_Toc366579481</vt:lpwstr>
      </vt:variant>
      <vt:variant>
        <vt:i4>1376310</vt:i4>
      </vt:variant>
      <vt:variant>
        <vt:i4>113</vt:i4>
      </vt:variant>
      <vt:variant>
        <vt:i4>0</vt:i4>
      </vt:variant>
      <vt:variant>
        <vt:i4>5</vt:i4>
      </vt:variant>
      <vt:variant>
        <vt:lpwstr/>
      </vt:variant>
      <vt:variant>
        <vt:lpwstr>_Toc366579480</vt:lpwstr>
      </vt:variant>
      <vt:variant>
        <vt:i4>1703990</vt:i4>
      </vt:variant>
      <vt:variant>
        <vt:i4>107</vt:i4>
      </vt:variant>
      <vt:variant>
        <vt:i4>0</vt:i4>
      </vt:variant>
      <vt:variant>
        <vt:i4>5</vt:i4>
      </vt:variant>
      <vt:variant>
        <vt:lpwstr/>
      </vt:variant>
      <vt:variant>
        <vt:lpwstr>_Toc366579479</vt:lpwstr>
      </vt:variant>
      <vt:variant>
        <vt:i4>1703990</vt:i4>
      </vt:variant>
      <vt:variant>
        <vt:i4>101</vt:i4>
      </vt:variant>
      <vt:variant>
        <vt:i4>0</vt:i4>
      </vt:variant>
      <vt:variant>
        <vt:i4>5</vt:i4>
      </vt:variant>
      <vt:variant>
        <vt:lpwstr/>
      </vt:variant>
      <vt:variant>
        <vt:lpwstr>_Toc366579478</vt:lpwstr>
      </vt:variant>
      <vt:variant>
        <vt:i4>1703990</vt:i4>
      </vt:variant>
      <vt:variant>
        <vt:i4>95</vt:i4>
      </vt:variant>
      <vt:variant>
        <vt:i4>0</vt:i4>
      </vt:variant>
      <vt:variant>
        <vt:i4>5</vt:i4>
      </vt:variant>
      <vt:variant>
        <vt:lpwstr/>
      </vt:variant>
      <vt:variant>
        <vt:lpwstr>_Toc366579477</vt:lpwstr>
      </vt:variant>
      <vt:variant>
        <vt:i4>1703990</vt:i4>
      </vt:variant>
      <vt:variant>
        <vt:i4>89</vt:i4>
      </vt:variant>
      <vt:variant>
        <vt:i4>0</vt:i4>
      </vt:variant>
      <vt:variant>
        <vt:i4>5</vt:i4>
      </vt:variant>
      <vt:variant>
        <vt:lpwstr/>
      </vt:variant>
      <vt:variant>
        <vt:lpwstr>_Toc366579476</vt:lpwstr>
      </vt:variant>
      <vt:variant>
        <vt:i4>1703990</vt:i4>
      </vt:variant>
      <vt:variant>
        <vt:i4>83</vt:i4>
      </vt:variant>
      <vt:variant>
        <vt:i4>0</vt:i4>
      </vt:variant>
      <vt:variant>
        <vt:i4>5</vt:i4>
      </vt:variant>
      <vt:variant>
        <vt:lpwstr/>
      </vt:variant>
      <vt:variant>
        <vt:lpwstr>_Toc366579475</vt:lpwstr>
      </vt:variant>
      <vt:variant>
        <vt:i4>1703990</vt:i4>
      </vt:variant>
      <vt:variant>
        <vt:i4>77</vt:i4>
      </vt:variant>
      <vt:variant>
        <vt:i4>0</vt:i4>
      </vt:variant>
      <vt:variant>
        <vt:i4>5</vt:i4>
      </vt:variant>
      <vt:variant>
        <vt:lpwstr/>
      </vt:variant>
      <vt:variant>
        <vt:lpwstr>_Toc366579474</vt:lpwstr>
      </vt:variant>
      <vt:variant>
        <vt:i4>1703990</vt:i4>
      </vt:variant>
      <vt:variant>
        <vt:i4>71</vt:i4>
      </vt:variant>
      <vt:variant>
        <vt:i4>0</vt:i4>
      </vt:variant>
      <vt:variant>
        <vt:i4>5</vt:i4>
      </vt:variant>
      <vt:variant>
        <vt:lpwstr/>
      </vt:variant>
      <vt:variant>
        <vt:lpwstr>_Toc366579473</vt:lpwstr>
      </vt:variant>
      <vt:variant>
        <vt:i4>1703990</vt:i4>
      </vt:variant>
      <vt:variant>
        <vt:i4>65</vt:i4>
      </vt:variant>
      <vt:variant>
        <vt:i4>0</vt:i4>
      </vt:variant>
      <vt:variant>
        <vt:i4>5</vt:i4>
      </vt:variant>
      <vt:variant>
        <vt:lpwstr/>
      </vt:variant>
      <vt:variant>
        <vt:lpwstr>_Toc366579472</vt:lpwstr>
      </vt:variant>
      <vt:variant>
        <vt:i4>1703990</vt:i4>
      </vt:variant>
      <vt:variant>
        <vt:i4>59</vt:i4>
      </vt:variant>
      <vt:variant>
        <vt:i4>0</vt:i4>
      </vt:variant>
      <vt:variant>
        <vt:i4>5</vt:i4>
      </vt:variant>
      <vt:variant>
        <vt:lpwstr/>
      </vt:variant>
      <vt:variant>
        <vt:lpwstr>_Toc366579471</vt:lpwstr>
      </vt:variant>
      <vt:variant>
        <vt:i4>1703990</vt:i4>
      </vt:variant>
      <vt:variant>
        <vt:i4>53</vt:i4>
      </vt:variant>
      <vt:variant>
        <vt:i4>0</vt:i4>
      </vt:variant>
      <vt:variant>
        <vt:i4>5</vt:i4>
      </vt:variant>
      <vt:variant>
        <vt:lpwstr/>
      </vt:variant>
      <vt:variant>
        <vt:lpwstr>_Toc366579470</vt:lpwstr>
      </vt:variant>
      <vt:variant>
        <vt:i4>1769526</vt:i4>
      </vt:variant>
      <vt:variant>
        <vt:i4>47</vt:i4>
      </vt:variant>
      <vt:variant>
        <vt:i4>0</vt:i4>
      </vt:variant>
      <vt:variant>
        <vt:i4>5</vt:i4>
      </vt:variant>
      <vt:variant>
        <vt:lpwstr/>
      </vt:variant>
      <vt:variant>
        <vt:lpwstr>_Toc366579469</vt:lpwstr>
      </vt:variant>
      <vt:variant>
        <vt:i4>1769526</vt:i4>
      </vt:variant>
      <vt:variant>
        <vt:i4>41</vt:i4>
      </vt:variant>
      <vt:variant>
        <vt:i4>0</vt:i4>
      </vt:variant>
      <vt:variant>
        <vt:i4>5</vt:i4>
      </vt:variant>
      <vt:variant>
        <vt:lpwstr/>
      </vt:variant>
      <vt:variant>
        <vt:lpwstr>_Toc366579468</vt:lpwstr>
      </vt:variant>
      <vt:variant>
        <vt:i4>1769526</vt:i4>
      </vt:variant>
      <vt:variant>
        <vt:i4>35</vt:i4>
      </vt:variant>
      <vt:variant>
        <vt:i4>0</vt:i4>
      </vt:variant>
      <vt:variant>
        <vt:i4>5</vt:i4>
      </vt:variant>
      <vt:variant>
        <vt:lpwstr/>
      </vt:variant>
      <vt:variant>
        <vt:lpwstr>_Toc366579467</vt:lpwstr>
      </vt:variant>
      <vt:variant>
        <vt:i4>1769526</vt:i4>
      </vt:variant>
      <vt:variant>
        <vt:i4>29</vt:i4>
      </vt:variant>
      <vt:variant>
        <vt:i4>0</vt:i4>
      </vt:variant>
      <vt:variant>
        <vt:i4>5</vt:i4>
      </vt:variant>
      <vt:variant>
        <vt:lpwstr/>
      </vt:variant>
      <vt:variant>
        <vt:lpwstr>_Toc366579466</vt:lpwstr>
      </vt:variant>
      <vt:variant>
        <vt:i4>1769526</vt:i4>
      </vt:variant>
      <vt:variant>
        <vt:i4>23</vt:i4>
      </vt:variant>
      <vt:variant>
        <vt:i4>0</vt:i4>
      </vt:variant>
      <vt:variant>
        <vt:i4>5</vt:i4>
      </vt:variant>
      <vt:variant>
        <vt:lpwstr/>
      </vt:variant>
      <vt:variant>
        <vt:lpwstr>_Toc366579465</vt:lpwstr>
      </vt:variant>
      <vt:variant>
        <vt:i4>1769526</vt:i4>
      </vt:variant>
      <vt:variant>
        <vt:i4>17</vt:i4>
      </vt:variant>
      <vt:variant>
        <vt:i4>0</vt:i4>
      </vt:variant>
      <vt:variant>
        <vt:i4>5</vt:i4>
      </vt:variant>
      <vt:variant>
        <vt:lpwstr/>
      </vt:variant>
      <vt:variant>
        <vt:lpwstr>_Toc366579464</vt:lpwstr>
      </vt:variant>
      <vt:variant>
        <vt:i4>7077969</vt:i4>
      </vt:variant>
      <vt:variant>
        <vt:i4>12</vt:i4>
      </vt:variant>
      <vt:variant>
        <vt:i4>0</vt:i4>
      </vt:variant>
      <vt:variant>
        <vt:i4>5</vt:i4>
      </vt:variant>
      <vt:variant>
        <vt:lpwstr>mailto:biuro@mostygdansk.pl</vt:lpwstr>
      </vt:variant>
      <vt:variant>
        <vt:lpwstr/>
      </vt:variant>
      <vt:variant>
        <vt:i4>6226025</vt:i4>
      </vt:variant>
      <vt:variant>
        <vt:i4>9</vt:i4>
      </vt:variant>
      <vt:variant>
        <vt:i4>0</vt:i4>
      </vt:variant>
      <vt:variant>
        <vt:i4>5</vt:i4>
      </vt:variant>
      <vt:variant>
        <vt:lpwstr>mailto:biuro@bsustainable.pl</vt:lpwstr>
      </vt:variant>
      <vt:variant>
        <vt:lpwstr/>
      </vt:variant>
      <vt:variant>
        <vt:i4>2359299</vt:i4>
      </vt:variant>
      <vt:variant>
        <vt:i4>6</vt:i4>
      </vt:variant>
      <vt:variant>
        <vt:i4>0</vt:i4>
      </vt:variant>
      <vt:variant>
        <vt:i4>5</vt:i4>
      </vt:variant>
      <vt:variant>
        <vt:lpwstr>mailto:biuro@freyssinet.pl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Jacek Pastor</dc:creator>
  <cp:lastModifiedBy>pczapiewski</cp:lastModifiedBy>
  <cp:revision>252</cp:revision>
  <cp:lastPrinted>2018-08-21T13:37:00Z</cp:lastPrinted>
  <dcterms:created xsi:type="dcterms:W3CDTF">2018-02-27T08:29:00Z</dcterms:created>
  <dcterms:modified xsi:type="dcterms:W3CDTF">2018-08-21T13:38:00Z</dcterms:modified>
</cp:coreProperties>
</file>